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412" w:type="dxa"/>
        <w:tblInd w:w="52" w:type="dxa"/>
        <w:tblLayout w:type="fixed"/>
        <w:tblLook w:val="0000" w:firstRow="0" w:lastRow="0" w:firstColumn="0" w:lastColumn="0" w:noHBand="0" w:noVBand="0"/>
      </w:tblPr>
      <w:tblGrid>
        <w:gridCol w:w="907"/>
        <w:gridCol w:w="1701"/>
        <w:gridCol w:w="567"/>
        <w:gridCol w:w="850"/>
        <w:gridCol w:w="679"/>
        <w:gridCol w:w="739"/>
        <w:gridCol w:w="3969"/>
      </w:tblGrid>
      <w:tr w:rsidR="00F806FE" w:rsidRPr="00F806FE" w:rsidTr="00A56502">
        <w:trPr>
          <w:trHeight w:val="2340"/>
        </w:trPr>
        <w:tc>
          <w:tcPr>
            <w:tcW w:w="4704" w:type="dxa"/>
            <w:gridSpan w:val="5"/>
          </w:tcPr>
          <w:p w:rsidR="00F806FE" w:rsidRPr="00F806FE" w:rsidRDefault="00A86AA5" w:rsidP="00F806FE">
            <w:pPr>
              <w:spacing w:after="0" w:line="240" w:lineRule="auto"/>
              <w:jc w:val="center"/>
              <w:rPr>
                <w:rFonts w:ascii="Times New Roman" w:eastAsia="Times New Roman" w:hAnsi="Times New Roman" w:cs="Times New Roman"/>
                <w:sz w:val="18"/>
                <w:szCs w:val="20"/>
                <w:lang w:eastAsia="ru-RU"/>
              </w:rPr>
            </w:pPr>
            <w:proofErr w:type="spellStart"/>
            <w:r>
              <w:rPr>
                <w:rFonts w:ascii="Times New Roman" w:eastAsia="Times New Roman" w:hAnsi="Times New Roman" w:cs="Times New Roman"/>
                <w:sz w:val="18"/>
                <w:szCs w:val="20"/>
                <w:lang w:eastAsia="ru-RU"/>
              </w:rPr>
              <w:t>ПРОЕКТ</w:t>
            </w:r>
            <w:r w:rsidR="00F806FE" w:rsidRPr="00F806FE">
              <w:rPr>
                <w:rFonts w:ascii="Times New Roman" w:eastAsia="Times New Roman" w:hAnsi="Times New Roman" w:cs="Times New Roman"/>
                <w:sz w:val="18"/>
                <w:szCs w:val="20"/>
                <w:lang w:eastAsia="ru-RU"/>
              </w:rPr>
              <w:t>Российская</w:t>
            </w:r>
            <w:proofErr w:type="spellEnd"/>
            <w:r w:rsidR="00F806FE" w:rsidRPr="00F806FE">
              <w:rPr>
                <w:rFonts w:ascii="Times New Roman" w:eastAsia="Times New Roman" w:hAnsi="Times New Roman" w:cs="Times New Roman"/>
                <w:sz w:val="18"/>
                <w:szCs w:val="20"/>
                <w:lang w:eastAsia="ru-RU"/>
              </w:rPr>
              <w:t xml:space="preserve"> Федерация</w:t>
            </w:r>
          </w:p>
          <w:p w:rsidR="00F806FE" w:rsidRPr="00F806FE" w:rsidRDefault="00F806FE" w:rsidP="00F806FE">
            <w:pPr>
              <w:spacing w:after="0" w:line="240" w:lineRule="auto"/>
              <w:jc w:val="center"/>
              <w:rPr>
                <w:rFonts w:ascii="Times New Roman" w:eastAsia="Times New Roman" w:hAnsi="Times New Roman" w:cs="Times New Roman"/>
                <w:sz w:val="18"/>
                <w:szCs w:val="20"/>
                <w:lang w:eastAsia="ru-RU"/>
              </w:rPr>
            </w:pPr>
            <w:r w:rsidRPr="00F806FE">
              <w:rPr>
                <w:rFonts w:ascii="Times New Roman" w:eastAsia="Times New Roman" w:hAnsi="Times New Roman" w:cs="Times New Roman"/>
                <w:sz w:val="18"/>
                <w:szCs w:val="20"/>
                <w:lang w:eastAsia="ru-RU"/>
              </w:rPr>
              <w:t>Самарская область</w:t>
            </w:r>
          </w:p>
          <w:p w:rsidR="00F806FE" w:rsidRPr="00F806FE" w:rsidRDefault="00F806FE" w:rsidP="00F806FE">
            <w:pPr>
              <w:spacing w:after="0" w:line="240" w:lineRule="auto"/>
              <w:jc w:val="center"/>
              <w:rPr>
                <w:rFonts w:ascii="Times New Roman" w:eastAsia="Times New Roman" w:hAnsi="Times New Roman" w:cs="Times New Roman"/>
                <w:sz w:val="28"/>
                <w:szCs w:val="20"/>
                <w:lang w:eastAsia="ru-RU"/>
              </w:rPr>
            </w:pPr>
          </w:p>
          <w:p w:rsidR="00F806FE" w:rsidRPr="00F806FE" w:rsidRDefault="00F806FE" w:rsidP="00F806FE">
            <w:pPr>
              <w:spacing w:after="0" w:line="240" w:lineRule="auto"/>
              <w:jc w:val="center"/>
              <w:rPr>
                <w:rFonts w:ascii="Times New Roman" w:eastAsia="Times New Roman" w:hAnsi="Times New Roman" w:cs="Times New Roman"/>
                <w:szCs w:val="20"/>
                <w:lang w:eastAsia="ru-RU"/>
              </w:rPr>
            </w:pPr>
            <w:r w:rsidRPr="00F806FE">
              <w:rPr>
                <w:rFonts w:ascii="Times New Roman" w:eastAsia="Times New Roman" w:hAnsi="Times New Roman" w:cs="Times New Roman"/>
                <w:szCs w:val="20"/>
                <w:lang w:eastAsia="ru-RU"/>
              </w:rPr>
              <w:t>АДМИНИСТРАЦИЯ</w:t>
            </w:r>
          </w:p>
          <w:p w:rsidR="00F806FE" w:rsidRPr="00F806FE" w:rsidRDefault="00F806FE" w:rsidP="00F806FE">
            <w:pPr>
              <w:spacing w:after="0" w:line="240" w:lineRule="auto"/>
              <w:jc w:val="center"/>
              <w:rPr>
                <w:rFonts w:ascii="Times New Roman" w:eastAsia="Times New Roman" w:hAnsi="Times New Roman" w:cs="Times New Roman"/>
                <w:sz w:val="28"/>
                <w:szCs w:val="20"/>
                <w:lang w:eastAsia="ru-RU"/>
              </w:rPr>
            </w:pPr>
            <w:r w:rsidRPr="00F806FE">
              <w:rPr>
                <w:rFonts w:ascii="Times New Roman" w:eastAsia="Times New Roman" w:hAnsi="Times New Roman" w:cs="Times New Roman"/>
                <w:szCs w:val="20"/>
                <w:lang w:eastAsia="ru-RU"/>
              </w:rPr>
              <w:t xml:space="preserve">городского округа </w:t>
            </w:r>
            <w:proofErr w:type="spellStart"/>
            <w:r w:rsidRPr="00F806FE">
              <w:rPr>
                <w:rFonts w:ascii="Times New Roman" w:eastAsia="Times New Roman" w:hAnsi="Times New Roman" w:cs="Times New Roman"/>
                <w:szCs w:val="20"/>
                <w:lang w:eastAsia="ru-RU"/>
              </w:rPr>
              <w:t>Кинель</w:t>
            </w:r>
            <w:proofErr w:type="spellEnd"/>
          </w:p>
          <w:p w:rsidR="00F806FE" w:rsidRPr="00F806FE" w:rsidRDefault="00F806FE" w:rsidP="00F806FE">
            <w:pPr>
              <w:spacing w:after="0" w:line="240" w:lineRule="auto"/>
              <w:jc w:val="center"/>
              <w:rPr>
                <w:rFonts w:ascii="Times New Roman" w:eastAsia="Times New Roman" w:hAnsi="Times New Roman" w:cs="Times New Roman"/>
                <w:sz w:val="18"/>
                <w:szCs w:val="20"/>
                <w:lang w:eastAsia="ru-RU"/>
              </w:rPr>
            </w:pPr>
          </w:p>
          <w:p w:rsidR="00F806FE" w:rsidRPr="00F806FE" w:rsidRDefault="00F806FE" w:rsidP="00F806FE">
            <w:pPr>
              <w:spacing w:after="0" w:line="240" w:lineRule="auto"/>
              <w:jc w:val="center"/>
              <w:rPr>
                <w:rFonts w:ascii="Times New Roman" w:eastAsia="Times New Roman" w:hAnsi="Times New Roman" w:cs="Times New Roman"/>
                <w:sz w:val="18"/>
                <w:szCs w:val="20"/>
                <w:lang w:eastAsia="ru-RU"/>
              </w:rPr>
            </w:pPr>
          </w:p>
          <w:p w:rsidR="00F806FE" w:rsidRPr="00F806FE" w:rsidRDefault="00F806FE" w:rsidP="00F806FE">
            <w:pPr>
              <w:keepNext/>
              <w:spacing w:after="0" w:line="240" w:lineRule="auto"/>
              <w:jc w:val="center"/>
              <w:outlineLvl w:val="0"/>
              <w:rPr>
                <w:rFonts w:ascii="Times New Roman" w:eastAsia="Times New Roman" w:hAnsi="Times New Roman" w:cs="Times New Roman"/>
                <w:b/>
                <w:sz w:val="32"/>
                <w:szCs w:val="20"/>
                <w:lang w:eastAsia="ru-RU"/>
              </w:rPr>
            </w:pPr>
            <w:r w:rsidRPr="00F806FE">
              <w:rPr>
                <w:rFonts w:ascii="Times New Roman" w:eastAsia="Times New Roman" w:hAnsi="Times New Roman" w:cs="Times New Roman"/>
                <w:b/>
                <w:sz w:val="32"/>
                <w:szCs w:val="20"/>
                <w:lang w:eastAsia="ru-RU"/>
              </w:rPr>
              <w:t>ПОСТАНОВЛЕНИЕ</w:t>
            </w:r>
          </w:p>
          <w:p w:rsidR="00F806FE" w:rsidRPr="00F806FE" w:rsidRDefault="00F806FE" w:rsidP="00F806FE">
            <w:pPr>
              <w:spacing w:after="0" w:line="240" w:lineRule="auto"/>
              <w:jc w:val="center"/>
              <w:rPr>
                <w:rFonts w:ascii="Times New Roman" w:eastAsia="Times New Roman" w:hAnsi="Times New Roman" w:cs="Times New Roman"/>
                <w:sz w:val="28"/>
                <w:szCs w:val="20"/>
                <w:lang w:eastAsia="ru-RU"/>
              </w:rPr>
            </w:pPr>
          </w:p>
        </w:tc>
        <w:tc>
          <w:tcPr>
            <w:tcW w:w="4708" w:type="dxa"/>
            <w:gridSpan w:val="2"/>
            <w:vMerge w:val="restart"/>
          </w:tcPr>
          <w:p w:rsidR="00F806FE" w:rsidRPr="00F806FE" w:rsidRDefault="00A86AA5" w:rsidP="00F806FE">
            <w:pPr>
              <w:spacing w:after="0" w:line="240" w:lineRule="auto"/>
              <w:ind w:firstLine="567"/>
              <w:jc w:val="center"/>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t>ПРОЕКТ</w:t>
            </w:r>
          </w:p>
        </w:tc>
      </w:tr>
      <w:tr w:rsidR="00F806FE" w:rsidRPr="00F806FE" w:rsidTr="00A56502">
        <w:trPr>
          <w:trHeight w:val="345"/>
        </w:trPr>
        <w:tc>
          <w:tcPr>
            <w:tcW w:w="907" w:type="dxa"/>
            <w:vAlign w:val="bottom"/>
          </w:tcPr>
          <w:p w:rsidR="00F806FE" w:rsidRPr="00F806FE" w:rsidRDefault="00F806FE" w:rsidP="00F806FE">
            <w:pPr>
              <w:spacing w:after="0" w:line="240" w:lineRule="auto"/>
              <w:jc w:val="right"/>
              <w:rPr>
                <w:rFonts w:ascii="Times New Roman" w:eastAsia="Times New Roman" w:hAnsi="Times New Roman" w:cs="Times New Roman"/>
                <w:sz w:val="28"/>
                <w:szCs w:val="28"/>
                <w:lang w:eastAsia="ru-RU"/>
              </w:rPr>
            </w:pPr>
            <w:r w:rsidRPr="00F806FE">
              <w:rPr>
                <w:rFonts w:ascii="Times New Roman" w:eastAsia="Times New Roman" w:hAnsi="Times New Roman" w:cs="Times New Roman"/>
                <w:sz w:val="28"/>
                <w:szCs w:val="28"/>
                <w:lang w:eastAsia="ru-RU"/>
              </w:rPr>
              <w:t>от</w:t>
            </w:r>
          </w:p>
        </w:tc>
        <w:tc>
          <w:tcPr>
            <w:tcW w:w="1701" w:type="dxa"/>
            <w:tcBorders>
              <w:bottom w:val="single" w:sz="4" w:space="0" w:color="auto"/>
            </w:tcBorders>
            <w:vAlign w:val="bottom"/>
          </w:tcPr>
          <w:p w:rsidR="00F806FE" w:rsidRPr="00F806FE" w:rsidRDefault="00F806FE" w:rsidP="00F806FE">
            <w:pPr>
              <w:spacing w:after="0" w:line="240" w:lineRule="auto"/>
              <w:jc w:val="center"/>
              <w:rPr>
                <w:rFonts w:ascii="Times New Roman" w:eastAsia="Times New Roman" w:hAnsi="Times New Roman" w:cs="Times New Roman"/>
                <w:i/>
                <w:sz w:val="28"/>
                <w:szCs w:val="28"/>
                <w:lang w:eastAsia="ru-RU"/>
              </w:rPr>
            </w:pPr>
          </w:p>
        </w:tc>
        <w:tc>
          <w:tcPr>
            <w:tcW w:w="567" w:type="dxa"/>
            <w:vAlign w:val="bottom"/>
          </w:tcPr>
          <w:p w:rsidR="00F806FE" w:rsidRPr="00F806FE" w:rsidRDefault="00F806FE" w:rsidP="00F806FE">
            <w:pPr>
              <w:spacing w:after="0" w:line="240" w:lineRule="auto"/>
              <w:jc w:val="right"/>
              <w:rPr>
                <w:rFonts w:ascii="Times New Roman" w:eastAsia="Times New Roman" w:hAnsi="Times New Roman" w:cs="Times New Roman"/>
                <w:sz w:val="28"/>
                <w:szCs w:val="28"/>
                <w:lang w:eastAsia="ru-RU"/>
              </w:rPr>
            </w:pPr>
            <w:r w:rsidRPr="00F806FE">
              <w:rPr>
                <w:rFonts w:ascii="Times New Roman" w:eastAsia="Times New Roman" w:hAnsi="Times New Roman" w:cs="Times New Roman"/>
                <w:sz w:val="28"/>
                <w:szCs w:val="28"/>
                <w:lang w:eastAsia="ru-RU"/>
              </w:rPr>
              <w:t>№</w:t>
            </w:r>
          </w:p>
        </w:tc>
        <w:tc>
          <w:tcPr>
            <w:tcW w:w="850" w:type="dxa"/>
            <w:tcBorders>
              <w:bottom w:val="single" w:sz="4" w:space="0" w:color="auto"/>
            </w:tcBorders>
            <w:vAlign w:val="bottom"/>
          </w:tcPr>
          <w:p w:rsidR="00F806FE" w:rsidRPr="00F806FE" w:rsidRDefault="00F806FE" w:rsidP="00F806FE">
            <w:pPr>
              <w:spacing w:after="0" w:line="240" w:lineRule="auto"/>
              <w:jc w:val="center"/>
              <w:rPr>
                <w:rFonts w:ascii="Times New Roman" w:eastAsia="Times New Roman" w:hAnsi="Times New Roman" w:cs="Times New Roman"/>
                <w:i/>
                <w:sz w:val="28"/>
                <w:szCs w:val="28"/>
                <w:lang w:eastAsia="ru-RU"/>
              </w:rPr>
            </w:pPr>
          </w:p>
        </w:tc>
        <w:tc>
          <w:tcPr>
            <w:tcW w:w="679" w:type="dxa"/>
            <w:vAlign w:val="bottom"/>
          </w:tcPr>
          <w:p w:rsidR="00F806FE" w:rsidRPr="00F806FE" w:rsidRDefault="00F806FE" w:rsidP="00F806FE">
            <w:pPr>
              <w:spacing w:after="0" w:line="240" w:lineRule="auto"/>
              <w:jc w:val="center"/>
              <w:rPr>
                <w:rFonts w:ascii="Times New Roman" w:eastAsia="Times New Roman" w:hAnsi="Times New Roman" w:cs="Times New Roman"/>
                <w:sz w:val="28"/>
                <w:szCs w:val="28"/>
                <w:lang w:eastAsia="ru-RU"/>
              </w:rPr>
            </w:pPr>
          </w:p>
        </w:tc>
        <w:tc>
          <w:tcPr>
            <w:tcW w:w="4708" w:type="dxa"/>
            <w:gridSpan w:val="2"/>
            <w:vMerge/>
          </w:tcPr>
          <w:p w:rsidR="00F806FE" w:rsidRPr="00F806FE" w:rsidRDefault="00F806FE" w:rsidP="00F806FE">
            <w:pPr>
              <w:spacing w:after="0" w:line="240" w:lineRule="auto"/>
              <w:jc w:val="right"/>
              <w:rPr>
                <w:rFonts w:ascii="Times New Roman" w:eastAsia="Times New Roman" w:hAnsi="Times New Roman" w:cs="Times New Roman"/>
                <w:sz w:val="28"/>
                <w:szCs w:val="28"/>
                <w:lang w:eastAsia="ru-RU"/>
              </w:rPr>
            </w:pPr>
          </w:p>
        </w:tc>
      </w:tr>
      <w:tr w:rsidR="00F806FE" w:rsidRPr="00F806FE" w:rsidTr="00A56502">
        <w:trPr>
          <w:trHeight w:val="365"/>
        </w:trPr>
        <w:tc>
          <w:tcPr>
            <w:tcW w:w="4704" w:type="dxa"/>
            <w:gridSpan w:val="5"/>
          </w:tcPr>
          <w:p w:rsidR="00F806FE" w:rsidRPr="00F806FE" w:rsidRDefault="00F806FE" w:rsidP="00F806FE">
            <w:pPr>
              <w:spacing w:after="0" w:line="240" w:lineRule="auto"/>
              <w:ind w:firstLine="567"/>
              <w:jc w:val="center"/>
              <w:rPr>
                <w:rFonts w:ascii="Times New Roman" w:eastAsia="Times New Roman" w:hAnsi="Times New Roman" w:cs="Times New Roman"/>
                <w:sz w:val="28"/>
                <w:szCs w:val="20"/>
                <w:lang w:eastAsia="ru-RU"/>
              </w:rPr>
            </w:pPr>
          </w:p>
        </w:tc>
        <w:tc>
          <w:tcPr>
            <w:tcW w:w="4708" w:type="dxa"/>
            <w:gridSpan w:val="2"/>
            <w:vMerge/>
          </w:tcPr>
          <w:p w:rsidR="00F806FE" w:rsidRPr="00F806FE" w:rsidRDefault="00F806FE" w:rsidP="00F806FE">
            <w:pPr>
              <w:spacing w:after="0" w:line="240" w:lineRule="auto"/>
              <w:ind w:firstLine="567"/>
              <w:jc w:val="right"/>
              <w:rPr>
                <w:rFonts w:ascii="Times New Roman" w:eastAsia="Times New Roman" w:hAnsi="Times New Roman" w:cs="Times New Roman"/>
                <w:sz w:val="28"/>
                <w:szCs w:val="20"/>
                <w:lang w:eastAsia="ru-RU"/>
              </w:rPr>
            </w:pPr>
          </w:p>
        </w:tc>
      </w:tr>
      <w:tr w:rsidR="00F806FE" w:rsidRPr="00F806FE" w:rsidTr="00A56502">
        <w:trPr>
          <w:gridAfter w:val="1"/>
          <w:wAfter w:w="3969" w:type="dxa"/>
          <w:trHeight w:val="600"/>
        </w:trPr>
        <w:tc>
          <w:tcPr>
            <w:tcW w:w="5443" w:type="dxa"/>
            <w:gridSpan w:val="6"/>
          </w:tcPr>
          <w:p w:rsidR="00F806FE" w:rsidRPr="00F806FE" w:rsidRDefault="00F806FE" w:rsidP="00F806FE">
            <w:pPr>
              <w:spacing w:after="0" w:line="240" w:lineRule="auto"/>
              <w:ind w:firstLine="374"/>
              <w:jc w:val="both"/>
              <w:rPr>
                <w:rFonts w:ascii="Times New Roman" w:eastAsia="Times New Roman" w:hAnsi="Times New Roman" w:cs="Times New Roman"/>
                <w:sz w:val="28"/>
                <w:lang w:eastAsia="ru-RU"/>
              </w:rPr>
            </w:pPr>
            <w:r w:rsidRPr="00F806FE">
              <w:rPr>
                <w:rFonts w:ascii="Times New Roman" w:eastAsia="Times New Roman" w:hAnsi="Times New Roman" w:cs="Times New Roman"/>
                <w:sz w:val="28"/>
                <w:lang w:eastAsia="ru-RU"/>
              </w:rPr>
              <w:t xml:space="preserve">Об утверждении </w:t>
            </w:r>
            <w:r>
              <w:rPr>
                <w:rFonts w:ascii="Times New Roman" w:eastAsia="Times New Roman" w:hAnsi="Times New Roman" w:cs="Times New Roman"/>
                <w:sz w:val="28"/>
                <w:szCs w:val="28"/>
                <w:lang w:eastAsia="ru-RU"/>
              </w:rPr>
              <w:t xml:space="preserve">Решения </w:t>
            </w:r>
            <w:r w:rsidRPr="00F806FE">
              <w:rPr>
                <w:rFonts w:ascii="Times New Roman" w:eastAsia="Times New Roman" w:hAnsi="Times New Roman" w:cs="Times New Roman"/>
                <w:sz w:val="28"/>
                <w:szCs w:val="28"/>
                <w:lang w:eastAsia="ru-RU"/>
              </w:rPr>
              <w:t xml:space="preserve">о порядке предоставления за счет средств бюджета городского округа </w:t>
            </w:r>
            <w:proofErr w:type="spellStart"/>
            <w:r w:rsidRPr="00F806FE">
              <w:rPr>
                <w:rFonts w:ascii="Times New Roman" w:eastAsia="Times New Roman" w:hAnsi="Times New Roman" w:cs="Times New Roman"/>
                <w:sz w:val="28"/>
                <w:szCs w:val="28"/>
                <w:lang w:eastAsia="ru-RU"/>
              </w:rPr>
              <w:t>Кинель</w:t>
            </w:r>
            <w:proofErr w:type="spellEnd"/>
            <w:r w:rsidRPr="00F806FE">
              <w:rPr>
                <w:rFonts w:ascii="Times New Roman" w:eastAsia="Times New Roman" w:hAnsi="Times New Roman" w:cs="Times New Roman"/>
                <w:sz w:val="28"/>
                <w:szCs w:val="28"/>
                <w:lang w:eastAsia="ru-RU"/>
              </w:rPr>
              <w:t xml:space="preserve"> Самарской области на безвозмездной и безвозвратной основе субсидий юридическим лицам (за исключением субсидий муниципальным учреждениям), индивидуальным предпринимателям в целях частичного возмещения затрат, по вывозу бытовых сточных вод от канализованных многоквартирных домов, не присоединенных к централизованной  системе водоотведения</w:t>
            </w:r>
          </w:p>
        </w:tc>
      </w:tr>
    </w:tbl>
    <w:p w:rsidR="00F806FE" w:rsidRPr="00F806FE" w:rsidRDefault="00F806FE" w:rsidP="00F806FE">
      <w:pPr>
        <w:spacing w:after="0" w:line="360" w:lineRule="auto"/>
        <w:ind w:firstLine="567"/>
        <w:jc w:val="both"/>
        <w:rPr>
          <w:rFonts w:ascii="Times New Roman" w:eastAsia="Times New Roman" w:hAnsi="Times New Roman" w:cs="Times New Roman"/>
          <w:sz w:val="28"/>
          <w:szCs w:val="28"/>
          <w:lang w:eastAsia="ru-RU"/>
        </w:rPr>
      </w:pPr>
    </w:p>
    <w:p w:rsidR="00F806FE" w:rsidRPr="00F806FE" w:rsidRDefault="00F806FE" w:rsidP="00F806FE">
      <w:pPr>
        <w:spacing w:after="0" w:line="360" w:lineRule="auto"/>
        <w:ind w:firstLine="708"/>
        <w:jc w:val="both"/>
        <w:rPr>
          <w:rFonts w:ascii="Times New Roman" w:eastAsia="Times New Roman" w:hAnsi="Times New Roman" w:cs="Times New Roman"/>
          <w:sz w:val="28"/>
          <w:szCs w:val="28"/>
          <w:lang w:eastAsia="ru-RU"/>
        </w:rPr>
      </w:pPr>
      <w:r w:rsidRPr="00F806FE">
        <w:rPr>
          <w:rFonts w:ascii="Times New Roman" w:eastAsia="Times New Roman" w:hAnsi="Times New Roman" w:cs="Times New Roman"/>
          <w:sz w:val="28"/>
          <w:szCs w:val="28"/>
          <w:lang w:eastAsia="ru-RU"/>
        </w:rPr>
        <w:t xml:space="preserve">В соответствии со статьей 78 Бюджетного кодекса Российской Федерации, Правилами предоставления из бюджетов бюджетной системы Российской Федерации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утвержденных постановлением Правительства Российской Федерации от 25 октября 2023 г. </w:t>
      </w:r>
      <w:r w:rsidR="004F6C7E">
        <w:rPr>
          <w:rFonts w:ascii="Times New Roman" w:eastAsia="Times New Roman" w:hAnsi="Times New Roman" w:cs="Times New Roman"/>
          <w:sz w:val="28"/>
          <w:szCs w:val="28"/>
          <w:lang w:eastAsia="ru-RU"/>
        </w:rPr>
        <w:t>№</w:t>
      </w:r>
      <w:r w:rsidR="00C014A3">
        <w:rPr>
          <w:rFonts w:ascii="Times New Roman" w:eastAsia="Times New Roman" w:hAnsi="Times New Roman" w:cs="Times New Roman"/>
          <w:sz w:val="28"/>
          <w:szCs w:val="28"/>
          <w:lang w:eastAsia="ru-RU"/>
        </w:rPr>
        <w:t xml:space="preserve"> 1780,</w:t>
      </w:r>
    </w:p>
    <w:p w:rsidR="00F806FE" w:rsidRPr="00F806FE" w:rsidRDefault="00F806FE" w:rsidP="00F806FE">
      <w:pPr>
        <w:suppressAutoHyphens/>
        <w:spacing w:after="0" w:line="360" w:lineRule="auto"/>
        <w:jc w:val="center"/>
        <w:rPr>
          <w:rFonts w:ascii="Times New Roman" w:eastAsia="Times New Roman" w:hAnsi="Times New Roman" w:cs="Times New Roman"/>
          <w:caps/>
          <w:spacing w:val="60"/>
          <w:sz w:val="28"/>
          <w:szCs w:val="20"/>
          <w:lang w:eastAsia="ru-RU"/>
        </w:rPr>
      </w:pPr>
      <w:r w:rsidRPr="00F806FE">
        <w:rPr>
          <w:rFonts w:ascii="Times New Roman" w:eastAsia="Times New Roman" w:hAnsi="Times New Roman" w:cs="Times New Roman"/>
          <w:caps/>
          <w:spacing w:val="60"/>
          <w:sz w:val="28"/>
          <w:szCs w:val="20"/>
          <w:lang w:eastAsia="ru-RU"/>
        </w:rPr>
        <w:t>Постановляю:</w:t>
      </w:r>
    </w:p>
    <w:p w:rsidR="00F806FE" w:rsidRPr="009D20CF" w:rsidRDefault="00F806FE" w:rsidP="00F806FE">
      <w:pPr>
        <w:numPr>
          <w:ilvl w:val="0"/>
          <w:numId w:val="1"/>
        </w:numPr>
        <w:spacing w:after="0" w:line="336" w:lineRule="auto"/>
        <w:ind w:left="0" w:firstLine="709"/>
        <w:jc w:val="both"/>
        <w:rPr>
          <w:rFonts w:ascii="Times New Roman" w:eastAsia="Times New Roman" w:hAnsi="Times New Roman" w:cs="Times New Roman"/>
          <w:sz w:val="28"/>
          <w:szCs w:val="28"/>
          <w:lang w:eastAsia="ru-RU"/>
        </w:rPr>
      </w:pPr>
      <w:proofErr w:type="gramStart"/>
      <w:r w:rsidRPr="009D20CF">
        <w:rPr>
          <w:rFonts w:ascii="Times New Roman" w:eastAsia="Times New Roman" w:hAnsi="Times New Roman" w:cs="Times New Roman"/>
          <w:sz w:val="28"/>
          <w:szCs w:val="28"/>
          <w:lang w:eastAsia="ru-RU"/>
        </w:rPr>
        <w:t xml:space="preserve">Утвердить </w:t>
      </w:r>
      <w:r w:rsidR="00DD5520" w:rsidRPr="009D20CF">
        <w:rPr>
          <w:rFonts w:ascii="Times New Roman" w:eastAsia="Times New Roman" w:hAnsi="Times New Roman" w:cs="Times New Roman"/>
          <w:sz w:val="28"/>
          <w:szCs w:val="28"/>
          <w:lang w:eastAsia="ru-RU"/>
        </w:rPr>
        <w:t>Решени</w:t>
      </w:r>
      <w:r w:rsidR="00687EA8" w:rsidRPr="009D20CF">
        <w:rPr>
          <w:rFonts w:ascii="Times New Roman" w:eastAsia="Times New Roman" w:hAnsi="Times New Roman" w:cs="Times New Roman"/>
          <w:sz w:val="28"/>
          <w:szCs w:val="28"/>
          <w:lang w:eastAsia="ru-RU"/>
        </w:rPr>
        <w:t>е</w:t>
      </w:r>
      <w:r w:rsidR="00DD5520" w:rsidRPr="009D20CF">
        <w:rPr>
          <w:rFonts w:ascii="Times New Roman" w:eastAsia="Times New Roman" w:hAnsi="Times New Roman" w:cs="Times New Roman"/>
          <w:sz w:val="28"/>
          <w:szCs w:val="28"/>
          <w:lang w:eastAsia="ru-RU"/>
        </w:rPr>
        <w:t xml:space="preserve"> о порядке предоставления за счет средств бюджета городского округа </w:t>
      </w:r>
      <w:proofErr w:type="spellStart"/>
      <w:r w:rsidR="00DD5520" w:rsidRPr="009D20CF">
        <w:rPr>
          <w:rFonts w:ascii="Times New Roman" w:eastAsia="Times New Roman" w:hAnsi="Times New Roman" w:cs="Times New Roman"/>
          <w:sz w:val="28"/>
          <w:szCs w:val="28"/>
          <w:lang w:eastAsia="ru-RU"/>
        </w:rPr>
        <w:t>Кинель</w:t>
      </w:r>
      <w:proofErr w:type="spellEnd"/>
      <w:r w:rsidR="00DD5520" w:rsidRPr="009D20CF">
        <w:rPr>
          <w:rFonts w:ascii="Times New Roman" w:eastAsia="Times New Roman" w:hAnsi="Times New Roman" w:cs="Times New Roman"/>
          <w:sz w:val="28"/>
          <w:szCs w:val="28"/>
          <w:lang w:eastAsia="ru-RU"/>
        </w:rPr>
        <w:t xml:space="preserve"> Самарской области на безвозмездной и безвозвратной основе субсидий юридическим лицам (за исключением субсидий муниципальным учреждениям), индивидуальным</w:t>
      </w:r>
      <w:r w:rsidR="009D20CF" w:rsidRPr="009D20CF">
        <w:rPr>
          <w:rFonts w:ascii="Times New Roman" w:eastAsia="Times New Roman" w:hAnsi="Times New Roman" w:cs="Times New Roman"/>
          <w:sz w:val="28"/>
          <w:szCs w:val="28"/>
          <w:lang w:eastAsia="ru-RU"/>
        </w:rPr>
        <w:t xml:space="preserve"> </w:t>
      </w:r>
      <w:r w:rsidR="00DD5520" w:rsidRPr="009D20CF">
        <w:rPr>
          <w:rFonts w:ascii="Times New Roman" w:eastAsia="Times New Roman" w:hAnsi="Times New Roman" w:cs="Times New Roman"/>
          <w:sz w:val="28"/>
          <w:szCs w:val="28"/>
          <w:lang w:eastAsia="ru-RU"/>
        </w:rPr>
        <w:t xml:space="preserve">предпринимателям в целях частичного возмещения затрат, по вывозу бытовых сточных вод от канализованных многоквартирных домов, не </w:t>
      </w:r>
      <w:r w:rsidR="00DD5520" w:rsidRPr="009D20CF">
        <w:rPr>
          <w:rFonts w:ascii="Times New Roman" w:eastAsia="Times New Roman" w:hAnsi="Times New Roman" w:cs="Times New Roman"/>
          <w:sz w:val="28"/>
          <w:szCs w:val="28"/>
          <w:lang w:eastAsia="ru-RU"/>
        </w:rPr>
        <w:lastRenderedPageBreak/>
        <w:t>присоединенных к централизованной  системе водоотведения</w:t>
      </w:r>
      <w:r w:rsidR="003712FB" w:rsidRPr="009D20CF">
        <w:rPr>
          <w:rFonts w:ascii="Times New Roman" w:eastAsia="Times New Roman" w:hAnsi="Times New Roman" w:cs="Times New Roman"/>
          <w:sz w:val="28"/>
          <w:szCs w:val="28"/>
          <w:lang w:eastAsia="ru-RU"/>
        </w:rPr>
        <w:t xml:space="preserve"> согласно</w:t>
      </w:r>
      <w:r w:rsidR="00DD5520" w:rsidRPr="009D20CF">
        <w:rPr>
          <w:rFonts w:ascii="Times New Roman" w:eastAsia="Times New Roman" w:hAnsi="Times New Roman" w:cs="Times New Roman"/>
          <w:sz w:val="28"/>
          <w:szCs w:val="28"/>
          <w:lang w:eastAsia="ru-RU"/>
        </w:rPr>
        <w:t xml:space="preserve"> </w:t>
      </w:r>
      <w:r w:rsidRPr="009D20CF">
        <w:rPr>
          <w:rFonts w:ascii="Times New Roman" w:eastAsia="Times New Roman" w:hAnsi="Times New Roman" w:cs="Times New Roman"/>
          <w:sz w:val="28"/>
          <w:szCs w:val="28"/>
          <w:lang w:eastAsia="ru-RU"/>
        </w:rPr>
        <w:t>Приложению к настоящему постановлению.</w:t>
      </w:r>
      <w:proofErr w:type="gramEnd"/>
    </w:p>
    <w:p w:rsidR="00F806FE" w:rsidRPr="00FF3A64" w:rsidRDefault="00F806FE" w:rsidP="00F806FE">
      <w:pPr>
        <w:numPr>
          <w:ilvl w:val="0"/>
          <w:numId w:val="1"/>
        </w:numPr>
        <w:spacing w:after="0" w:line="336" w:lineRule="auto"/>
        <w:ind w:left="0" w:firstLine="709"/>
        <w:jc w:val="both"/>
        <w:rPr>
          <w:rFonts w:ascii="Times New Roman" w:eastAsia="Times New Roman" w:hAnsi="Times New Roman" w:cs="Times New Roman"/>
          <w:sz w:val="28"/>
          <w:szCs w:val="28"/>
          <w:lang w:eastAsia="ru-RU"/>
        </w:rPr>
      </w:pPr>
      <w:r w:rsidRPr="00FF3A64">
        <w:rPr>
          <w:rFonts w:ascii="Times New Roman" w:eastAsia="Times New Roman" w:hAnsi="Times New Roman" w:cs="Times New Roman"/>
          <w:sz w:val="28"/>
          <w:szCs w:val="28"/>
          <w:lang w:eastAsia="ru-RU"/>
        </w:rPr>
        <w:t>Официально опубликовать настоящее постановление.</w:t>
      </w:r>
    </w:p>
    <w:p w:rsidR="00F806FE" w:rsidRPr="00FF3A64" w:rsidRDefault="00F806FE" w:rsidP="00F806FE">
      <w:pPr>
        <w:numPr>
          <w:ilvl w:val="0"/>
          <w:numId w:val="1"/>
        </w:numPr>
        <w:spacing w:after="0" w:line="360" w:lineRule="auto"/>
        <w:ind w:left="0" w:firstLine="709"/>
        <w:jc w:val="both"/>
        <w:rPr>
          <w:rFonts w:ascii="Times New Roman" w:eastAsia="Times New Roman" w:hAnsi="Times New Roman" w:cs="Times New Roman"/>
          <w:sz w:val="28"/>
          <w:szCs w:val="28"/>
          <w:lang w:eastAsia="ru-RU"/>
        </w:rPr>
      </w:pPr>
      <w:r w:rsidRPr="00FF3A64">
        <w:rPr>
          <w:rFonts w:ascii="Times New Roman" w:eastAsia="Times New Roman" w:hAnsi="Times New Roman" w:cs="Times New Roman"/>
          <w:sz w:val="28"/>
          <w:szCs w:val="28"/>
          <w:lang w:eastAsia="ru-RU"/>
        </w:rPr>
        <w:t>Настоящее постановление вступает в силу на следующий день после дня его официального опубликования.</w:t>
      </w:r>
    </w:p>
    <w:p w:rsidR="00F806FE" w:rsidRPr="00F806FE" w:rsidRDefault="00F806FE" w:rsidP="00F806FE">
      <w:pPr>
        <w:numPr>
          <w:ilvl w:val="0"/>
          <w:numId w:val="1"/>
        </w:numPr>
        <w:spacing w:after="0" w:line="324" w:lineRule="auto"/>
        <w:ind w:left="0" w:firstLine="709"/>
        <w:jc w:val="both"/>
        <w:rPr>
          <w:rFonts w:ascii="Times New Roman" w:eastAsia="Times New Roman" w:hAnsi="Times New Roman" w:cs="Times New Roman"/>
          <w:sz w:val="28"/>
          <w:szCs w:val="28"/>
          <w:lang w:eastAsia="ru-RU"/>
        </w:rPr>
      </w:pPr>
      <w:proofErr w:type="gramStart"/>
      <w:r w:rsidRPr="00F806FE">
        <w:rPr>
          <w:rFonts w:ascii="Times New Roman" w:eastAsia="Times New Roman" w:hAnsi="Times New Roman" w:cs="Times New Roman"/>
          <w:sz w:val="28"/>
          <w:szCs w:val="28"/>
          <w:lang w:eastAsia="ru-RU"/>
        </w:rPr>
        <w:t>Контроль за</w:t>
      </w:r>
      <w:proofErr w:type="gramEnd"/>
      <w:r w:rsidRPr="00F806FE">
        <w:rPr>
          <w:rFonts w:ascii="Times New Roman" w:eastAsia="Times New Roman" w:hAnsi="Times New Roman" w:cs="Times New Roman"/>
          <w:sz w:val="28"/>
          <w:szCs w:val="28"/>
          <w:lang w:eastAsia="ru-RU"/>
        </w:rPr>
        <w:t xml:space="preserve"> выполнением настоящего постановления возложить на заместителя Главы городского округа </w:t>
      </w:r>
      <w:proofErr w:type="spellStart"/>
      <w:r w:rsidRPr="00F806FE">
        <w:rPr>
          <w:rFonts w:ascii="Times New Roman" w:eastAsia="Times New Roman" w:hAnsi="Times New Roman" w:cs="Times New Roman"/>
          <w:sz w:val="28"/>
          <w:szCs w:val="28"/>
          <w:lang w:eastAsia="ru-RU"/>
        </w:rPr>
        <w:t>Кинель</w:t>
      </w:r>
      <w:proofErr w:type="spellEnd"/>
      <w:r w:rsidRPr="00F806FE">
        <w:rPr>
          <w:rFonts w:ascii="Times New Roman" w:eastAsia="Times New Roman" w:hAnsi="Times New Roman" w:cs="Times New Roman"/>
          <w:sz w:val="28"/>
          <w:szCs w:val="28"/>
          <w:lang w:eastAsia="ru-RU"/>
        </w:rPr>
        <w:t xml:space="preserve"> Самарской области по жилищно-коммунальному хозяйству.</w:t>
      </w:r>
    </w:p>
    <w:p w:rsidR="00687EA8" w:rsidRDefault="00687EA8" w:rsidP="009D20CF">
      <w:pPr>
        <w:spacing w:after="0" w:line="240" w:lineRule="auto"/>
        <w:contextualSpacing/>
        <w:jc w:val="both"/>
        <w:rPr>
          <w:rFonts w:ascii="Times New Roman" w:eastAsia="Times New Roman" w:hAnsi="Times New Roman" w:cs="Times New Roman"/>
          <w:sz w:val="28"/>
          <w:szCs w:val="28"/>
          <w:lang w:eastAsia="ru-RU"/>
        </w:rPr>
      </w:pPr>
    </w:p>
    <w:p w:rsidR="00763CA1" w:rsidRDefault="009D20CF" w:rsidP="009D20CF">
      <w:pPr>
        <w:tabs>
          <w:tab w:val="left" w:pos="415"/>
        </w:tabs>
        <w:spacing w:after="0" w:line="24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p>
    <w:p w:rsidR="00763CA1" w:rsidRDefault="00763CA1" w:rsidP="009D20CF">
      <w:pPr>
        <w:spacing w:after="0" w:line="240" w:lineRule="auto"/>
        <w:contextualSpacing/>
        <w:jc w:val="both"/>
        <w:rPr>
          <w:rFonts w:ascii="Times New Roman" w:eastAsia="Times New Roman" w:hAnsi="Times New Roman" w:cs="Times New Roman"/>
          <w:sz w:val="28"/>
          <w:szCs w:val="28"/>
          <w:lang w:eastAsia="ru-RU"/>
        </w:rPr>
      </w:pPr>
    </w:p>
    <w:p w:rsidR="00F806FE" w:rsidRPr="00F806FE" w:rsidRDefault="00F806FE" w:rsidP="009D20CF">
      <w:pPr>
        <w:spacing w:after="0" w:line="240" w:lineRule="auto"/>
        <w:contextualSpacing/>
        <w:jc w:val="both"/>
        <w:rPr>
          <w:rFonts w:ascii="Times New Roman" w:eastAsia="Times New Roman" w:hAnsi="Times New Roman" w:cs="Times New Roman"/>
          <w:sz w:val="28"/>
          <w:szCs w:val="28"/>
          <w:lang w:eastAsia="ru-RU"/>
        </w:rPr>
      </w:pPr>
      <w:r w:rsidRPr="00F806FE">
        <w:rPr>
          <w:rFonts w:ascii="Times New Roman" w:eastAsia="Times New Roman" w:hAnsi="Times New Roman" w:cs="Times New Roman"/>
          <w:sz w:val="28"/>
          <w:szCs w:val="28"/>
          <w:lang w:eastAsia="ru-RU"/>
        </w:rPr>
        <w:t>Глава городского округа</w:t>
      </w:r>
      <w:r w:rsidRPr="00F806FE">
        <w:rPr>
          <w:rFonts w:ascii="Times New Roman" w:eastAsia="Times New Roman" w:hAnsi="Times New Roman" w:cs="Times New Roman"/>
          <w:sz w:val="28"/>
          <w:szCs w:val="28"/>
          <w:lang w:eastAsia="ru-RU"/>
        </w:rPr>
        <w:tab/>
      </w:r>
      <w:r w:rsidRPr="00F806FE">
        <w:rPr>
          <w:rFonts w:ascii="Times New Roman" w:eastAsia="Times New Roman" w:hAnsi="Times New Roman" w:cs="Times New Roman"/>
          <w:sz w:val="28"/>
          <w:szCs w:val="28"/>
          <w:lang w:eastAsia="ru-RU"/>
        </w:rPr>
        <w:tab/>
        <w:t xml:space="preserve">                                   </w:t>
      </w:r>
      <w:r w:rsidR="009D20CF">
        <w:rPr>
          <w:rFonts w:ascii="Times New Roman" w:eastAsia="Times New Roman" w:hAnsi="Times New Roman" w:cs="Times New Roman"/>
          <w:sz w:val="28"/>
          <w:szCs w:val="28"/>
          <w:lang w:eastAsia="ru-RU"/>
        </w:rPr>
        <w:t xml:space="preserve">        </w:t>
      </w:r>
      <w:r w:rsidR="00687EA8">
        <w:rPr>
          <w:rFonts w:ascii="Times New Roman" w:eastAsia="Times New Roman" w:hAnsi="Times New Roman" w:cs="Times New Roman"/>
          <w:sz w:val="28"/>
          <w:szCs w:val="28"/>
          <w:lang w:eastAsia="ru-RU"/>
        </w:rPr>
        <w:t>В.С.</w:t>
      </w:r>
      <w:r w:rsidR="009D20CF">
        <w:rPr>
          <w:rFonts w:ascii="Times New Roman" w:eastAsia="Times New Roman" w:hAnsi="Times New Roman" w:cs="Times New Roman"/>
          <w:sz w:val="28"/>
          <w:szCs w:val="28"/>
          <w:lang w:eastAsia="ru-RU"/>
        </w:rPr>
        <w:t xml:space="preserve"> </w:t>
      </w:r>
      <w:r w:rsidR="00687EA8">
        <w:rPr>
          <w:rFonts w:ascii="Times New Roman" w:eastAsia="Times New Roman" w:hAnsi="Times New Roman" w:cs="Times New Roman"/>
          <w:sz w:val="28"/>
          <w:szCs w:val="28"/>
          <w:lang w:eastAsia="ru-RU"/>
        </w:rPr>
        <w:t>Тимошенко</w:t>
      </w:r>
    </w:p>
    <w:p w:rsidR="00F806FE" w:rsidRPr="00F806FE" w:rsidRDefault="00F806FE" w:rsidP="00F806FE">
      <w:pPr>
        <w:spacing w:after="0" w:line="240" w:lineRule="auto"/>
        <w:jc w:val="both"/>
        <w:rPr>
          <w:rFonts w:ascii="Times New Roman" w:eastAsia="Times New Roman" w:hAnsi="Times New Roman" w:cs="Times New Roman"/>
          <w:sz w:val="28"/>
          <w:szCs w:val="24"/>
          <w:lang w:eastAsia="ru-RU"/>
        </w:rPr>
      </w:pPr>
    </w:p>
    <w:p w:rsidR="00F806FE" w:rsidRDefault="00F806FE" w:rsidP="00F806FE">
      <w:pPr>
        <w:spacing w:after="0" w:line="240" w:lineRule="auto"/>
        <w:jc w:val="both"/>
        <w:rPr>
          <w:rFonts w:ascii="Times New Roman" w:eastAsia="Times New Roman" w:hAnsi="Times New Roman" w:cs="Times New Roman"/>
          <w:sz w:val="28"/>
          <w:szCs w:val="24"/>
          <w:lang w:eastAsia="ru-RU"/>
        </w:rPr>
      </w:pPr>
    </w:p>
    <w:p w:rsidR="00763CA1" w:rsidRDefault="00763CA1" w:rsidP="00F806FE">
      <w:pPr>
        <w:spacing w:after="0" w:line="240" w:lineRule="auto"/>
        <w:jc w:val="both"/>
        <w:rPr>
          <w:rFonts w:ascii="Times New Roman" w:eastAsia="Times New Roman" w:hAnsi="Times New Roman" w:cs="Times New Roman"/>
          <w:sz w:val="28"/>
          <w:szCs w:val="24"/>
          <w:lang w:eastAsia="ru-RU"/>
        </w:rPr>
      </w:pPr>
    </w:p>
    <w:p w:rsidR="00763CA1" w:rsidRDefault="00763CA1" w:rsidP="00F806FE">
      <w:pPr>
        <w:spacing w:after="0" w:line="240" w:lineRule="auto"/>
        <w:jc w:val="both"/>
        <w:rPr>
          <w:rFonts w:ascii="Times New Roman" w:eastAsia="Times New Roman" w:hAnsi="Times New Roman" w:cs="Times New Roman"/>
          <w:sz w:val="28"/>
          <w:szCs w:val="24"/>
          <w:lang w:eastAsia="ru-RU"/>
        </w:rPr>
      </w:pPr>
    </w:p>
    <w:p w:rsidR="00763CA1" w:rsidRDefault="00763CA1" w:rsidP="00F806FE">
      <w:pPr>
        <w:spacing w:after="0" w:line="240" w:lineRule="auto"/>
        <w:jc w:val="both"/>
        <w:rPr>
          <w:rFonts w:ascii="Times New Roman" w:eastAsia="Times New Roman" w:hAnsi="Times New Roman" w:cs="Times New Roman"/>
          <w:sz w:val="28"/>
          <w:szCs w:val="24"/>
          <w:lang w:eastAsia="ru-RU"/>
        </w:rPr>
      </w:pPr>
    </w:p>
    <w:p w:rsidR="00763CA1" w:rsidRDefault="00763CA1" w:rsidP="00F806FE">
      <w:pPr>
        <w:spacing w:after="0" w:line="240" w:lineRule="auto"/>
        <w:jc w:val="both"/>
        <w:rPr>
          <w:rFonts w:ascii="Times New Roman" w:eastAsia="Times New Roman" w:hAnsi="Times New Roman" w:cs="Times New Roman"/>
          <w:sz w:val="28"/>
          <w:szCs w:val="24"/>
          <w:lang w:eastAsia="ru-RU"/>
        </w:rPr>
      </w:pPr>
    </w:p>
    <w:p w:rsidR="00763CA1" w:rsidRDefault="00763CA1" w:rsidP="00F806FE">
      <w:pPr>
        <w:spacing w:after="0" w:line="240" w:lineRule="auto"/>
        <w:jc w:val="both"/>
        <w:rPr>
          <w:rFonts w:ascii="Times New Roman" w:eastAsia="Times New Roman" w:hAnsi="Times New Roman" w:cs="Times New Roman"/>
          <w:sz w:val="28"/>
          <w:szCs w:val="24"/>
          <w:lang w:eastAsia="ru-RU"/>
        </w:rPr>
      </w:pPr>
    </w:p>
    <w:p w:rsidR="00763CA1" w:rsidRDefault="00763CA1" w:rsidP="00F806FE">
      <w:pPr>
        <w:spacing w:after="0" w:line="240" w:lineRule="auto"/>
        <w:jc w:val="both"/>
        <w:rPr>
          <w:rFonts w:ascii="Times New Roman" w:eastAsia="Times New Roman" w:hAnsi="Times New Roman" w:cs="Times New Roman"/>
          <w:sz w:val="28"/>
          <w:szCs w:val="24"/>
          <w:lang w:eastAsia="ru-RU"/>
        </w:rPr>
      </w:pPr>
    </w:p>
    <w:p w:rsidR="00763CA1" w:rsidRDefault="00763CA1" w:rsidP="00F806FE">
      <w:pPr>
        <w:spacing w:after="0" w:line="240" w:lineRule="auto"/>
        <w:jc w:val="both"/>
        <w:rPr>
          <w:rFonts w:ascii="Times New Roman" w:eastAsia="Times New Roman" w:hAnsi="Times New Roman" w:cs="Times New Roman"/>
          <w:sz w:val="28"/>
          <w:szCs w:val="24"/>
          <w:lang w:eastAsia="ru-RU"/>
        </w:rPr>
      </w:pPr>
    </w:p>
    <w:p w:rsidR="00763CA1" w:rsidRDefault="00763CA1" w:rsidP="00F806FE">
      <w:pPr>
        <w:spacing w:after="0" w:line="240" w:lineRule="auto"/>
        <w:jc w:val="both"/>
        <w:rPr>
          <w:rFonts w:ascii="Times New Roman" w:eastAsia="Times New Roman" w:hAnsi="Times New Roman" w:cs="Times New Roman"/>
          <w:sz w:val="28"/>
          <w:szCs w:val="24"/>
          <w:lang w:eastAsia="ru-RU"/>
        </w:rPr>
      </w:pPr>
    </w:p>
    <w:p w:rsidR="00763CA1" w:rsidRDefault="00763CA1" w:rsidP="00F806FE">
      <w:pPr>
        <w:spacing w:after="0" w:line="240" w:lineRule="auto"/>
        <w:jc w:val="both"/>
        <w:rPr>
          <w:rFonts w:ascii="Times New Roman" w:eastAsia="Times New Roman" w:hAnsi="Times New Roman" w:cs="Times New Roman"/>
          <w:sz w:val="28"/>
          <w:szCs w:val="24"/>
          <w:lang w:eastAsia="ru-RU"/>
        </w:rPr>
      </w:pPr>
    </w:p>
    <w:p w:rsidR="00763CA1" w:rsidRDefault="00763CA1" w:rsidP="00F806FE">
      <w:pPr>
        <w:spacing w:after="0" w:line="240" w:lineRule="auto"/>
        <w:jc w:val="both"/>
        <w:rPr>
          <w:rFonts w:ascii="Times New Roman" w:eastAsia="Times New Roman" w:hAnsi="Times New Roman" w:cs="Times New Roman"/>
          <w:sz w:val="28"/>
          <w:szCs w:val="24"/>
          <w:lang w:eastAsia="ru-RU"/>
        </w:rPr>
      </w:pPr>
    </w:p>
    <w:p w:rsidR="00763CA1" w:rsidRDefault="00763CA1" w:rsidP="00F806FE">
      <w:pPr>
        <w:spacing w:after="0" w:line="240" w:lineRule="auto"/>
        <w:jc w:val="both"/>
        <w:rPr>
          <w:rFonts w:ascii="Times New Roman" w:eastAsia="Times New Roman" w:hAnsi="Times New Roman" w:cs="Times New Roman"/>
          <w:sz w:val="28"/>
          <w:szCs w:val="24"/>
          <w:lang w:eastAsia="ru-RU"/>
        </w:rPr>
      </w:pPr>
    </w:p>
    <w:p w:rsidR="000B377F" w:rsidRDefault="000B377F" w:rsidP="00F806FE">
      <w:pPr>
        <w:spacing w:after="0" w:line="240" w:lineRule="auto"/>
        <w:jc w:val="both"/>
        <w:rPr>
          <w:rFonts w:ascii="Times New Roman" w:eastAsia="Times New Roman" w:hAnsi="Times New Roman" w:cs="Times New Roman"/>
          <w:sz w:val="28"/>
          <w:szCs w:val="24"/>
          <w:lang w:eastAsia="ru-RU"/>
        </w:rPr>
      </w:pPr>
    </w:p>
    <w:p w:rsidR="000B377F" w:rsidRDefault="000B377F" w:rsidP="00F806FE">
      <w:pPr>
        <w:spacing w:after="0" w:line="240" w:lineRule="auto"/>
        <w:jc w:val="both"/>
        <w:rPr>
          <w:rFonts w:ascii="Times New Roman" w:eastAsia="Times New Roman" w:hAnsi="Times New Roman" w:cs="Times New Roman"/>
          <w:sz w:val="28"/>
          <w:szCs w:val="24"/>
          <w:lang w:eastAsia="ru-RU"/>
        </w:rPr>
      </w:pPr>
    </w:p>
    <w:p w:rsidR="000B377F" w:rsidRDefault="000B377F" w:rsidP="00F806FE">
      <w:pPr>
        <w:spacing w:after="0" w:line="240" w:lineRule="auto"/>
        <w:jc w:val="both"/>
        <w:rPr>
          <w:rFonts w:ascii="Times New Roman" w:eastAsia="Times New Roman" w:hAnsi="Times New Roman" w:cs="Times New Roman"/>
          <w:sz w:val="28"/>
          <w:szCs w:val="24"/>
          <w:lang w:eastAsia="ru-RU"/>
        </w:rPr>
      </w:pPr>
    </w:p>
    <w:p w:rsidR="000B377F" w:rsidRDefault="000B377F" w:rsidP="00F806FE">
      <w:pPr>
        <w:spacing w:after="0" w:line="240" w:lineRule="auto"/>
        <w:jc w:val="both"/>
        <w:rPr>
          <w:rFonts w:ascii="Times New Roman" w:eastAsia="Times New Roman" w:hAnsi="Times New Roman" w:cs="Times New Roman"/>
          <w:sz w:val="28"/>
          <w:szCs w:val="24"/>
          <w:lang w:eastAsia="ru-RU"/>
        </w:rPr>
      </w:pPr>
    </w:p>
    <w:p w:rsidR="000B377F" w:rsidRDefault="000B377F" w:rsidP="00F806FE">
      <w:pPr>
        <w:spacing w:after="0" w:line="240" w:lineRule="auto"/>
        <w:jc w:val="both"/>
        <w:rPr>
          <w:rFonts w:ascii="Times New Roman" w:eastAsia="Times New Roman" w:hAnsi="Times New Roman" w:cs="Times New Roman"/>
          <w:sz w:val="28"/>
          <w:szCs w:val="24"/>
          <w:lang w:eastAsia="ru-RU"/>
        </w:rPr>
      </w:pPr>
    </w:p>
    <w:p w:rsidR="000B377F" w:rsidRDefault="000B377F" w:rsidP="00F806FE">
      <w:pPr>
        <w:spacing w:after="0" w:line="240" w:lineRule="auto"/>
        <w:jc w:val="both"/>
        <w:rPr>
          <w:rFonts w:ascii="Times New Roman" w:eastAsia="Times New Roman" w:hAnsi="Times New Roman" w:cs="Times New Roman"/>
          <w:sz w:val="28"/>
          <w:szCs w:val="24"/>
          <w:lang w:eastAsia="ru-RU"/>
        </w:rPr>
      </w:pPr>
    </w:p>
    <w:p w:rsidR="000B377F" w:rsidRDefault="000B377F" w:rsidP="00F806FE">
      <w:pPr>
        <w:spacing w:after="0" w:line="240" w:lineRule="auto"/>
        <w:jc w:val="both"/>
        <w:rPr>
          <w:rFonts w:ascii="Times New Roman" w:eastAsia="Times New Roman" w:hAnsi="Times New Roman" w:cs="Times New Roman"/>
          <w:sz w:val="28"/>
          <w:szCs w:val="24"/>
          <w:lang w:eastAsia="ru-RU"/>
        </w:rPr>
      </w:pPr>
    </w:p>
    <w:p w:rsidR="000B377F" w:rsidRDefault="000B377F" w:rsidP="00F806FE">
      <w:pPr>
        <w:spacing w:after="0" w:line="240" w:lineRule="auto"/>
        <w:jc w:val="both"/>
        <w:rPr>
          <w:rFonts w:ascii="Times New Roman" w:eastAsia="Times New Roman" w:hAnsi="Times New Roman" w:cs="Times New Roman"/>
          <w:sz w:val="28"/>
          <w:szCs w:val="24"/>
          <w:lang w:eastAsia="ru-RU"/>
        </w:rPr>
      </w:pPr>
    </w:p>
    <w:p w:rsidR="00763CA1" w:rsidRDefault="00763CA1" w:rsidP="00F806FE">
      <w:pPr>
        <w:spacing w:after="0" w:line="240" w:lineRule="auto"/>
        <w:jc w:val="both"/>
        <w:rPr>
          <w:rFonts w:ascii="Times New Roman" w:eastAsia="Times New Roman" w:hAnsi="Times New Roman" w:cs="Times New Roman"/>
          <w:sz w:val="28"/>
          <w:szCs w:val="24"/>
          <w:lang w:eastAsia="ru-RU"/>
        </w:rPr>
      </w:pPr>
    </w:p>
    <w:p w:rsidR="00763CA1" w:rsidRDefault="00763CA1" w:rsidP="00F806FE">
      <w:pPr>
        <w:spacing w:after="0" w:line="240" w:lineRule="auto"/>
        <w:jc w:val="both"/>
        <w:rPr>
          <w:rFonts w:ascii="Times New Roman" w:eastAsia="Times New Roman" w:hAnsi="Times New Roman" w:cs="Times New Roman"/>
          <w:sz w:val="28"/>
          <w:szCs w:val="24"/>
          <w:lang w:eastAsia="ru-RU"/>
        </w:rPr>
      </w:pPr>
    </w:p>
    <w:p w:rsidR="00763CA1" w:rsidRDefault="00763CA1" w:rsidP="00F806FE">
      <w:pPr>
        <w:spacing w:after="0" w:line="240" w:lineRule="auto"/>
        <w:jc w:val="both"/>
        <w:rPr>
          <w:rFonts w:ascii="Times New Roman" w:eastAsia="Times New Roman" w:hAnsi="Times New Roman" w:cs="Times New Roman"/>
          <w:sz w:val="28"/>
          <w:szCs w:val="24"/>
          <w:lang w:eastAsia="ru-RU"/>
        </w:rPr>
      </w:pPr>
    </w:p>
    <w:p w:rsidR="00763CA1" w:rsidRDefault="00763CA1" w:rsidP="00F806FE">
      <w:pPr>
        <w:spacing w:after="0" w:line="240" w:lineRule="auto"/>
        <w:jc w:val="both"/>
        <w:rPr>
          <w:rFonts w:ascii="Times New Roman" w:eastAsia="Times New Roman" w:hAnsi="Times New Roman" w:cs="Times New Roman"/>
          <w:sz w:val="28"/>
          <w:szCs w:val="24"/>
          <w:lang w:eastAsia="ru-RU"/>
        </w:rPr>
      </w:pPr>
    </w:p>
    <w:p w:rsidR="009D20CF" w:rsidRDefault="009D20CF" w:rsidP="00F806FE">
      <w:pPr>
        <w:spacing w:after="0" w:line="240" w:lineRule="auto"/>
        <w:jc w:val="both"/>
        <w:rPr>
          <w:rFonts w:ascii="Times New Roman" w:eastAsia="Times New Roman" w:hAnsi="Times New Roman" w:cs="Times New Roman"/>
          <w:sz w:val="28"/>
          <w:szCs w:val="24"/>
          <w:lang w:eastAsia="ru-RU"/>
        </w:rPr>
      </w:pPr>
    </w:p>
    <w:p w:rsidR="009D20CF" w:rsidRDefault="009D20CF" w:rsidP="00F806FE">
      <w:pPr>
        <w:spacing w:after="0" w:line="240" w:lineRule="auto"/>
        <w:jc w:val="both"/>
        <w:rPr>
          <w:rFonts w:ascii="Times New Roman" w:eastAsia="Times New Roman" w:hAnsi="Times New Roman" w:cs="Times New Roman"/>
          <w:sz w:val="28"/>
          <w:szCs w:val="24"/>
          <w:lang w:eastAsia="ru-RU"/>
        </w:rPr>
      </w:pPr>
    </w:p>
    <w:p w:rsidR="00763CA1" w:rsidRDefault="00763CA1" w:rsidP="00F806FE">
      <w:pPr>
        <w:spacing w:after="0" w:line="240" w:lineRule="auto"/>
        <w:jc w:val="both"/>
        <w:rPr>
          <w:rFonts w:ascii="Times New Roman" w:eastAsia="Times New Roman" w:hAnsi="Times New Roman" w:cs="Times New Roman"/>
          <w:sz w:val="28"/>
          <w:szCs w:val="24"/>
          <w:lang w:eastAsia="ru-RU"/>
        </w:rPr>
      </w:pPr>
    </w:p>
    <w:p w:rsidR="00F806FE" w:rsidRPr="00F806FE" w:rsidRDefault="00F806FE" w:rsidP="00F806FE">
      <w:pPr>
        <w:spacing w:after="0" w:line="240" w:lineRule="auto"/>
        <w:jc w:val="both"/>
        <w:rPr>
          <w:rFonts w:ascii="Times New Roman" w:eastAsia="Times New Roman" w:hAnsi="Times New Roman" w:cs="Times New Roman"/>
          <w:sz w:val="28"/>
          <w:szCs w:val="24"/>
          <w:lang w:eastAsia="ru-RU"/>
        </w:rPr>
      </w:pPr>
      <w:r w:rsidRPr="00F806FE">
        <w:rPr>
          <w:rFonts w:ascii="Times New Roman" w:eastAsia="Times New Roman" w:hAnsi="Times New Roman" w:cs="Times New Roman"/>
          <w:sz w:val="28"/>
          <w:szCs w:val="24"/>
          <w:lang w:eastAsia="ru-RU"/>
        </w:rPr>
        <w:t>Мартьянова 61459</w:t>
      </w:r>
      <w:bookmarkStart w:id="0" w:name="_GoBack"/>
      <w:bookmarkEnd w:id="0"/>
    </w:p>
    <w:p w:rsidR="00763CA1" w:rsidRPr="00763CA1" w:rsidRDefault="00763CA1" w:rsidP="00763CA1">
      <w:pPr>
        <w:spacing w:after="0" w:line="240" w:lineRule="auto"/>
        <w:ind w:left="5103"/>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Приложение</w:t>
      </w:r>
    </w:p>
    <w:p w:rsidR="00763CA1" w:rsidRPr="00763CA1" w:rsidRDefault="00763CA1" w:rsidP="00763CA1">
      <w:pPr>
        <w:spacing w:after="0" w:line="240" w:lineRule="auto"/>
        <w:ind w:left="5103"/>
        <w:jc w:val="center"/>
        <w:rPr>
          <w:rFonts w:ascii="Times New Roman" w:eastAsia="Times New Roman" w:hAnsi="Times New Roman" w:cs="Times New Roman"/>
          <w:sz w:val="28"/>
          <w:szCs w:val="28"/>
          <w:lang w:eastAsia="ru-RU"/>
        </w:rPr>
      </w:pPr>
      <w:r w:rsidRPr="00763CA1">
        <w:rPr>
          <w:rFonts w:ascii="Times New Roman" w:eastAsia="Times New Roman" w:hAnsi="Times New Roman" w:cs="Times New Roman"/>
          <w:sz w:val="28"/>
          <w:szCs w:val="28"/>
          <w:lang w:eastAsia="ru-RU"/>
        </w:rPr>
        <w:t xml:space="preserve">к постановлению администрации городского округа </w:t>
      </w:r>
      <w:proofErr w:type="spellStart"/>
      <w:r w:rsidRPr="00763CA1">
        <w:rPr>
          <w:rFonts w:ascii="Times New Roman" w:eastAsia="Times New Roman" w:hAnsi="Times New Roman" w:cs="Times New Roman"/>
          <w:sz w:val="28"/>
          <w:szCs w:val="28"/>
          <w:lang w:eastAsia="ru-RU"/>
        </w:rPr>
        <w:t>Кинель</w:t>
      </w:r>
      <w:proofErr w:type="spellEnd"/>
      <w:r w:rsidRPr="00763CA1">
        <w:rPr>
          <w:rFonts w:ascii="Times New Roman" w:eastAsia="Times New Roman" w:hAnsi="Times New Roman" w:cs="Times New Roman"/>
          <w:sz w:val="28"/>
          <w:szCs w:val="28"/>
          <w:lang w:eastAsia="ru-RU"/>
        </w:rPr>
        <w:t xml:space="preserve"> Самарской области</w:t>
      </w:r>
    </w:p>
    <w:p w:rsidR="00763CA1" w:rsidRPr="00763CA1" w:rsidRDefault="00763CA1" w:rsidP="00763CA1">
      <w:pPr>
        <w:spacing w:after="0" w:line="240" w:lineRule="auto"/>
        <w:ind w:left="5103"/>
        <w:jc w:val="center"/>
        <w:rPr>
          <w:rFonts w:ascii="Times New Roman" w:eastAsia="Times New Roman" w:hAnsi="Times New Roman" w:cs="Times New Roman"/>
          <w:sz w:val="28"/>
          <w:szCs w:val="20"/>
          <w:lang w:eastAsia="ru-RU"/>
        </w:rPr>
      </w:pPr>
      <w:r w:rsidRPr="00763CA1">
        <w:rPr>
          <w:rFonts w:ascii="Times New Roman" w:eastAsia="Times New Roman" w:hAnsi="Times New Roman" w:cs="Times New Roman"/>
          <w:sz w:val="28"/>
          <w:szCs w:val="20"/>
          <w:lang w:eastAsia="ru-RU"/>
        </w:rPr>
        <w:t>от ______________ № ______</w:t>
      </w:r>
    </w:p>
    <w:p w:rsidR="00763CA1" w:rsidRDefault="00763CA1" w:rsidP="005E11E4">
      <w:pPr>
        <w:pStyle w:val="ConsPlusTitle"/>
        <w:jc w:val="center"/>
        <w:rPr>
          <w:rFonts w:ascii="Times New Roman" w:hAnsi="Times New Roman" w:cs="Times New Roman"/>
          <w:b w:val="0"/>
          <w:sz w:val="28"/>
          <w:szCs w:val="28"/>
        </w:rPr>
      </w:pPr>
    </w:p>
    <w:p w:rsidR="00763CA1" w:rsidRDefault="00763CA1" w:rsidP="005E11E4">
      <w:pPr>
        <w:pStyle w:val="ConsPlusTitle"/>
        <w:jc w:val="center"/>
        <w:rPr>
          <w:rFonts w:ascii="Times New Roman" w:hAnsi="Times New Roman" w:cs="Times New Roman"/>
          <w:b w:val="0"/>
          <w:sz w:val="28"/>
          <w:szCs w:val="28"/>
        </w:rPr>
      </w:pPr>
    </w:p>
    <w:p w:rsidR="00794C87" w:rsidRPr="00850108" w:rsidRDefault="00026150" w:rsidP="005E11E4">
      <w:pPr>
        <w:pStyle w:val="ConsPlusTitle"/>
        <w:contextualSpacing/>
        <w:jc w:val="center"/>
        <w:rPr>
          <w:rFonts w:ascii="Times New Roman" w:hAnsi="Times New Roman" w:cs="Times New Roman"/>
          <w:b w:val="0"/>
          <w:sz w:val="28"/>
          <w:szCs w:val="28"/>
        </w:rPr>
      </w:pPr>
      <w:r w:rsidRPr="00850108">
        <w:rPr>
          <w:rFonts w:ascii="Times New Roman" w:hAnsi="Times New Roman" w:cs="Times New Roman"/>
          <w:b w:val="0"/>
          <w:sz w:val="28"/>
          <w:szCs w:val="28"/>
        </w:rPr>
        <w:t xml:space="preserve">РЕШЕНИЕ </w:t>
      </w:r>
    </w:p>
    <w:p w:rsidR="00794C87" w:rsidRDefault="005E11E4" w:rsidP="008B005B">
      <w:pPr>
        <w:pStyle w:val="ConsPlusTitle"/>
        <w:contextualSpacing/>
        <w:jc w:val="center"/>
        <w:rPr>
          <w:rFonts w:ascii="Times New Roman" w:hAnsi="Times New Roman" w:cs="Times New Roman"/>
          <w:b w:val="0"/>
          <w:sz w:val="28"/>
          <w:szCs w:val="28"/>
        </w:rPr>
      </w:pPr>
      <w:r w:rsidRPr="00850108">
        <w:rPr>
          <w:rFonts w:ascii="Times New Roman" w:hAnsi="Times New Roman" w:cs="Times New Roman"/>
          <w:b w:val="0"/>
          <w:sz w:val="28"/>
          <w:szCs w:val="28"/>
        </w:rPr>
        <w:t xml:space="preserve">о порядке </w:t>
      </w:r>
      <w:r w:rsidR="008B005B" w:rsidRPr="008B005B">
        <w:rPr>
          <w:rFonts w:ascii="Times New Roman" w:hAnsi="Times New Roman" w:cs="Times New Roman"/>
          <w:b w:val="0"/>
          <w:sz w:val="28"/>
          <w:szCs w:val="28"/>
        </w:rPr>
        <w:t xml:space="preserve">предоставления за счет средств бюджета городского округа </w:t>
      </w:r>
      <w:proofErr w:type="spellStart"/>
      <w:r w:rsidR="008B005B" w:rsidRPr="008B005B">
        <w:rPr>
          <w:rFonts w:ascii="Times New Roman" w:hAnsi="Times New Roman" w:cs="Times New Roman"/>
          <w:b w:val="0"/>
          <w:sz w:val="28"/>
          <w:szCs w:val="28"/>
        </w:rPr>
        <w:t>Кинель</w:t>
      </w:r>
      <w:proofErr w:type="spellEnd"/>
      <w:r w:rsidR="008B005B" w:rsidRPr="008B005B">
        <w:rPr>
          <w:rFonts w:ascii="Times New Roman" w:hAnsi="Times New Roman" w:cs="Times New Roman"/>
          <w:b w:val="0"/>
          <w:sz w:val="28"/>
          <w:szCs w:val="28"/>
        </w:rPr>
        <w:t xml:space="preserve"> Самарской области на безвозмездной и безвозвратной основе субсидий юридическим лицам (за исключением субсидий муниципальным учреждениям), индивидуальным предпринимателям в целях частичного возмещения затрат, по вывозу бытовых сточных вод от канализованных многоквартирных домов, не присоединенных к централизованной  системе водоотведения</w:t>
      </w:r>
    </w:p>
    <w:p w:rsidR="003636E0" w:rsidRPr="00850108" w:rsidRDefault="003636E0" w:rsidP="008B005B">
      <w:pPr>
        <w:pStyle w:val="ConsPlusTitle"/>
        <w:contextualSpacing/>
        <w:jc w:val="center"/>
        <w:rPr>
          <w:rFonts w:ascii="Times New Roman" w:hAnsi="Times New Roman" w:cs="Times New Roman"/>
          <w:b w:val="0"/>
          <w:sz w:val="28"/>
          <w:szCs w:val="28"/>
        </w:rPr>
      </w:pPr>
    </w:p>
    <w:tbl>
      <w:tblPr>
        <w:tblStyle w:val="a3"/>
        <w:tblW w:w="0" w:type="auto"/>
        <w:tblLook w:val="04A0" w:firstRow="1" w:lastRow="0" w:firstColumn="1" w:lastColumn="0" w:noHBand="0" w:noVBand="1"/>
      </w:tblPr>
      <w:tblGrid>
        <w:gridCol w:w="4785"/>
        <w:gridCol w:w="4786"/>
      </w:tblGrid>
      <w:tr w:rsidR="005E11E4" w:rsidRPr="003636E0" w:rsidTr="005E11E4">
        <w:tc>
          <w:tcPr>
            <w:tcW w:w="4785" w:type="dxa"/>
          </w:tcPr>
          <w:p w:rsidR="005E11E4" w:rsidRPr="003636E0" w:rsidRDefault="005E11E4" w:rsidP="003636E0">
            <w:pPr>
              <w:pStyle w:val="ConsPlusNormal"/>
              <w:contextualSpacing/>
              <w:jc w:val="center"/>
              <w:rPr>
                <w:rFonts w:ascii="Times New Roman" w:hAnsi="Times New Roman" w:cs="Times New Roman"/>
                <w:sz w:val="24"/>
                <w:szCs w:val="24"/>
              </w:rPr>
            </w:pPr>
            <w:r w:rsidRPr="003636E0">
              <w:rPr>
                <w:rFonts w:ascii="Times New Roman" w:hAnsi="Times New Roman" w:cs="Times New Roman"/>
                <w:sz w:val="24"/>
                <w:szCs w:val="24"/>
              </w:rPr>
              <w:t>Наименование раздела</w:t>
            </w:r>
          </w:p>
        </w:tc>
        <w:tc>
          <w:tcPr>
            <w:tcW w:w="4786" w:type="dxa"/>
          </w:tcPr>
          <w:p w:rsidR="005E11E4" w:rsidRPr="003636E0" w:rsidRDefault="005E11E4" w:rsidP="003636E0">
            <w:pPr>
              <w:pStyle w:val="ConsPlusNormal"/>
              <w:contextualSpacing/>
              <w:jc w:val="center"/>
              <w:rPr>
                <w:rFonts w:ascii="Times New Roman" w:hAnsi="Times New Roman" w:cs="Times New Roman"/>
                <w:sz w:val="24"/>
                <w:szCs w:val="24"/>
              </w:rPr>
            </w:pPr>
            <w:r w:rsidRPr="003636E0">
              <w:rPr>
                <w:rFonts w:ascii="Times New Roman" w:hAnsi="Times New Roman" w:cs="Times New Roman"/>
                <w:sz w:val="24"/>
                <w:szCs w:val="24"/>
              </w:rPr>
              <w:t>Информация по разделу</w:t>
            </w:r>
          </w:p>
        </w:tc>
      </w:tr>
      <w:tr w:rsidR="005E11E4" w:rsidRPr="003636E0" w:rsidTr="005E11E4">
        <w:tc>
          <w:tcPr>
            <w:tcW w:w="4785" w:type="dxa"/>
          </w:tcPr>
          <w:p w:rsidR="005E11E4" w:rsidRPr="003636E0" w:rsidRDefault="005E11E4" w:rsidP="003636E0">
            <w:pPr>
              <w:pStyle w:val="ConsPlusNormal"/>
              <w:contextualSpacing/>
              <w:jc w:val="both"/>
              <w:rPr>
                <w:rFonts w:ascii="Times New Roman" w:hAnsi="Times New Roman" w:cs="Times New Roman"/>
                <w:sz w:val="24"/>
                <w:szCs w:val="24"/>
              </w:rPr>
            </w:pPr>
            <w:r w:rsidRPr="003636E0">
              <w:rPr>
                <w:rFonts w:ascii="Times New Roman" w:hAnsi="Times New Roman" w:cs="Times New Roman"/>
                <w:sz w:val="24"/>
                <w:szCs w:val="24"/>
              </w:rPr>
              <w:t>Наименование главного распорядителя бюджетных средств</w:t>
            </w:r>
          </w:p>
        </w:tc>
        <w:tc>
          <w:tcPr>
            <w:tcW w:w="4786" w:type="dxa"/>
          </w:tcPr>
          <w:p w:rsidR="005E11E4" w:rsidRPr="003636E0" w:rsidRDefault="008B005B" w:rsidP="003636E0">
            <w:pPr>
              <w:pStyle w:val="ConsPlusNormal"/>
              <w:contextualSpacing/>
              <w:rPr>
                <w:rFonts w:ascii="Times New Roman" w:hAnsi="Times New Roman" w:cs="Times New Roman"/>
                <w:sz w:val="24"/>
                <w:szCs w:val="24"/>
              </w:rPr>
            </w:pPr>
            <w:r w:rsidRPr="003636E0">
              <w:rPr>
                <w:rFonts w:ascii="Times New Roman" w:hAnsi="Times New Roman" w:cs="Times New Roman"/>
                <w:sz w:val="24"/>
                <w:szCs w:val="24"/>
              </w:rPr>
              <w:t xml:space="preserve">Администрация городского округа </w:t>
            </w:r>
            <w:proofErr w:type="spellStart"/>
            <w:r w:rsidRPr="003636E0">
              <w:rPr>
                <w:rFonts w:ascii="Times New Roman" w:hAnsi="Times New Roman" w:cs="Times New Roman"/>
                <w:sz w:val="24"/>
                <w:szCs w:val="24"/>
              </w:rPr>
              <w:t>Кинель</w:t>
            </w:r>
            <w:proofErr w:type="spellEnd"/>
            <w:r w:rsidRPr="003636E0">
              <w:rPr>
                <w:rFonts w:ascii="Times New Roman" w:hAnsi="Times New Roman" w:cs="Times New Roman"/>
                <w:sz w:val="24"/>
                <w:szCs w:val="24"/>
              </w:rPr>
              <w:t xml:space="preserve"> Самарской области</w:t>
            </w:r>
          </w:p>
        </w:tc>
      </w:tr>
      <w:tr w:rsidR="005E11E4" w:rsidRPr="003636E0" w:rsidTr="005E11E4">
        <w:tc>
          <w:tcPr>
            <w:tcW w:w="4785" w:type="dxa"/>
          </w:tcPr>
          <w:p w:rsidR="005E11E4" w:rsidRPr="003636E0" w:rsidRDefault="005E11E4" w:rsidP="003636E0">
            <w:pPr>
              <w:pStyle w:val="ConsPlusNormal"/>
              <w:contextualSpacing/>
              <w:jc w:val="both"/>
              <w:rPr>
                <w:rFonts w:ascii="Times New Roman" w:hAnsi="Times New Roman" w:cs="Times New Roman"/>
                <w:sz w:val="24"/>
                <w:szCs w:val="24"/>
              </w:rPr>
            </w:pPr>
            <w:r w:rsidRPr="003636E0">
              <w:rPr>
                <w:rFonts w:ascii="Times New Roman" w:hAnsi="Times New Roman" w:cs="Times New Roman"/>
                <w:sz w:val="24"/>
                <w:szCs w:val="24"/>
              </w:rPr>
              <w:t>Наименование бюджета бюджетной системы Российской Федерации, из которого предоставляется субсидия</w:t>
            </w:r>
          </w:p>
        </w:tc>
        <w:tc>
          <w:tcPr>
            <w:tcW w:w="4786" w:type="dxa"/>
          </w:tcPr>
          <w:p w:rsidR="005E11E4" w:rsidRPr="003636E0" w:rsidRDefault="005E11E4" w:rsidP="003636E0">
            <w:pPr>
              <w:pStyle w:val="ConsPlusNormal"/>
              <w:contextualSpacing/>
              <w:rPr>
                <w:rFonts w:ascii="Times New Roman" w:hAnsi="Times New Roman" w:cs="Times New Roman"/>
                <w:sz w:val="24"/>
                <w:szCs w:val="24"/>
              </w:rPr>
            </w:pPr>
            <w:r w:rsidRPr="003636E0">
              <w:rPr>
                <w:rFonts w:ascii="Times New Roman" w:hAnsi="Times New Roman" w:cs="Times New Roman"/>
                <w:sz w:val="24"/>
                <w:szCs w:val="24"/>
              </w:rPr>
              <w:t>Бюджет</w:t>
            </w:r>
            <w:r w:rsidR="008B005B" w:rsidRPr="003636E0">
              <w:rPr>
                <w:rFonts w:ascii="Times New Roman" w:hAnsi="Times New Roman" w:cs="Times New Roman"/>
                <w:sz w:val="24"/>
                <w:szCs w:val="24"/>
              </w:rPr>
              <w:t xml:space="preserve"> городского округа </w:t>
            </w:r>
            <w:proofErr w:type="spellStart"/>
            <w:r w:rsidR="008B005B" w:rsidRPr="003636E0">
              <w:rPr>
                <w:rFonts w:ascii="Times New Roman" w:hAnsi="Times New Roman" w:cs="Times New Roman"/>
                <w:sz w:val="24"/>
                <w:szCs w:val="24"/>
              </w:rPr>
              <w:t>Кинель</w:t>
            </w:r>
            <w:proofErr w:type="spellEnd"/>
            <w:r w:rsidRPr="003636E0">
              <w:rPr>
                <w:rFonts w:ascii="Times New Roman" w:hAnsi="Times New Roman" w:cs="Times New Roman"/>
                <w:sz w:val="24"/>
                <w:szCs w:val="24"/>
              </w:rPr>
              <w:t xml:space="preserve"> Самарской области</w:t>
            </w:r>
          </w:p>
        </w:tc>
      </w:tr>
      <w:tr w:rsidR="005E11E4" w:rsidRPr="003636E0" w:rsidTr="005E11E4">
        <w:tc>
          <w:tcPr>
            <w:tcW w:w="4785" w:type="dxa"/>
          </w:tcPr>
          <w:p w:rsidR="005E11E4" w:rsidRPr="003636E0" w:rsidRDefault="005E11E4" w:rsidP="003636E0">
            <w:pPr>
              <w:pStyle w:val="ConsPlusNormal"/>
              <w:contextualSpacing/>
              <w:jc w:val="both"/>
              <w:rPr>
                <w:rFonts w:ascii="Times New Roman" w:hAnsi="Times New Roman" w:cs="Times New Roman"/>
                <w:sz w:val="24"/>
                <w:szCs w:val="24"/>
              </w:rPr>
            </w:pPr>
            <w:proofErr w:type="gramStart"/>
            <w:r w:rsidRPr="003636E0">
              <w:rPr>
                <w:rFonts w:ascii="Times New Roman" w:hAnsi="Times New Roman" w:cs="Times New Roman"/>
                <w:sz w:val="24"/>
                <w:szCs w:val="24"/>
              </w:rPr>
              <w:t>Наименование национального проекта (программы), государственной программы Российской Федерации (государственной программы субъекта Российской Федерации, муниципальной программы), структурного элемента государственной (муниципальной) программы, в случае если субсидия предоставляется в целях реализации соответствующего национального проекта (программы), государственной (муниципальной) программы</w:t>
            </w:r>
            <w:proofErr w:type="gramEnd"/>
          </w:p>
        </w:tc>
        <w:tc>
          <w:tcPr>
            <w:tcW w:w="4786" w:type="dxa"/>
          </w:tcPr>
          <w:p w:rsidR="005E11E4" w:rsidRPr="003636E0" w:rsidRDefault="005935C1" w:rsidP="003636E0">
            <w:pPr>
              <w:pStyle w:val="ConsPlusNormal"/>
              <w:contextualSpacing/>
              <w:jc w:val="both"/>
              <w:rPr>
                <w:rFonts w:ascii="Times New Roman" w:hAnsi="Times New Roman" w:cs="Times New Roman"/>
                <w:sz w:val="24"/>
                <w:szCs w:val="24"/>
              </w:rPr>
            </w:pPr>
            <w:r w:rsidRPr="003636E0">
              <w:rPr>
                <w:rFonts w:ascii="Times New Roman" w:hAnsi="Times New Roman" w:cs="Times New Roman"/>
                <w:sz w:val="24"/>
                <w:szCs w:val="24"/>
              </w:rPr>
              <w:t xml:space="preserve">Муниципальная программа городского округа </w:t>
            </w:r>
            <w:proofErr w:type="spellStart"/>
            <w:r w:rsidRPr="003636E0">
              <w:rPr>
                <w:rFonts w:ascii="Times New Roman" w:hAnsi="Times New Roman" w:cs="Times New Roman"/>
                <w:sz w:val="24"/>
                <w:szCs w:val="24"/>
              </w:rPr>
              <w:t>Кинель</w:t>
            </w:r>
            <w:proofErr w:type="spellEnd"/>
            <w:r w:rsidRPr="003636E0">
              <w:rPr>
                <w:rFonts w:ascii="Times New Roman" w:hAnsi="Times New Roman" w:cs="Times New Roman"/>
                <w:sz w:val="24"/>
                <w:szCs w:val="24"/>
              </w:rPr>
              <w:t xml:space="preserve"> Самарской области «Комплексное благоустройство городского округа </w:t>
            </w:r>
            <w:proofErr w:type="spellStart"/>
            <w:r w:rsidRPr="003636E0">
              <w:rPr>
                <w:rFonts w:ascii="Times New Roman" w:hAnsi="Times New Roman" w:cs="Times New Roman"/>
                <w:sz w:val="24"/>
                <w:szCs w:val="24"/>
              </w:rPr>
              <w:t>Кинель</w:t>
            </w:r>
            <w:proofErr w:type="spellEnd"/>
            <w:r w:rsidRPr="003636E0">
              <w:rPr>
                <w:rFonts w:ascii="Times New Roman" w:hAnsi="Times New Roman" w:cs="Times New Roman"/>
                <w:sz w:val="24"/>
                <w:szCs w:val="24"/>
              </w:rPr>
              <w:t xml:space="preserve"> Самарской области на 2025-2029 года»</w:t>
            </w:r>
          </w:p>
        </w:tc>
      </w:tr>
    </w:tbl>
    <w:p w:rsidR="003636E0" w:rsidRDefault="003636E0" w:rsidP="003636E0">
      <w:pPr>
        <w:pStyle w:val="ConsPlusTitle"/>
        <w:jc w:val="center"/>
        <w:rPr>
          <w:rFonts w:ascii="Times New Roman" w:hAnsi="Times New Roman" w:cs="Times New Roman"/>
          <w:sz w:val="24"/>
          <w:szCs w:val="24"/>
        </w:rPr>
      </w:pPr>
    </w:p>
    <w:p w:rsidR="005E11E4" w:rsidRDefault="005E11E4" w:rsidP="003636E0">
      <w:pPr>
        <w:pStyle w:val="ConsPlusTitle"/>
        <w:numPr>
          <w:ilvl w:val="0"/>
          <w:numId w:val="2"/>
        </w:numPr>
        <w:jc w:val="center"/>
        <w:rPr>
          <w:rFonts w:ascii="Times New Roman" w:hAnsi="Times New Roman" w:cs="Times New Roman"/>
          <w:sz w:val="24"/>
          <w:szCs w:val="24"/>
        </w:rPr>
      </w:pPr>
      <w:r w:rsidRPr="003636E0">
        <w:rPr>
          <w:rFonts w:ascii="Times New Roman" w:hAnsi="Times New Roman" w:cs="Times New Roman"/>
          <w:sz w:val="24"/>
          <w:szCs w:val="24"/>
        </w:rPr>
        <w:t>Общая информация</w:t>
      </w:r>
    </w:p>
    <w:p w:rsidR="003636E0" w:rsidRPr="003636E0" w:rsidRDefault="003636E0" w:rsidP="003636E0">
      <w:pPr>
        <w:pStyle w:val="ConsPlusTitle"/>
        <w:ind w:left="720"/>
        <w:rPr>
          <w:rFonts w:ascii="Times New Roman" w:hAnsi="Times New Roman" w:cs="Times New Roman"/>
          <w:sz w:val="24"/>
          <w:szCs w:val="24"/>
        </w:rPr>
      </w:pPr>
    </w:p>
    <w:tbl>
      <w:tblPr>
        <w:tblStyle w:val="a3"/>
        <w:tblW w:w="0" w:type="auto"/>
        <w:tblLook w:val="04A0" w:firstRow="1" w:lastRow="0" w:firstColumn="1" w:lastColumn="0" w:noHBand="0" w:noVBand="1"/>
      </w:tblPr>
      <w:tblGrid>
        <w:gridCol w:w="4785"/>
        <w:gridCol w:w="4786"/>
      </w:tblGrid>
      <w:tr w:rsidR="005E11E4" w:rsidRPr="003636E0" w:rsidTr="005E11E4">
        <w:tc>
          <w:tcPr>
            <w:tcW w:w="4785" w:type="dxa"/>
          </w:tcPr>
          <w:p w:rsidR="005E11E4" w:rsidRPr="003636E0" w:rsidRDefault="005E11E4" w:rsidP="003636E0">
            <w:pPr>
              <w:pStyle w:val="ConsPlusNormal"/>
              <w:contextualSpacing/>
              <w:jc w:val="both"/>
              <w:rPr>
                <w:rFonts w:ascii="Times New Roman" w:hAnsi="Times New Roman" w:cs="Times New Roman"/>
                <w:sz w:val="24"/>
                <w:szCs w:val="24"/>
              </w:rPr>
            </w:pPr>
            <w:r w:rsidRPr="003636E0">
              <w:rPr>
                <w:rFonts w:ascii="Times New Roman" w:hAnsi="Times New Roman" w:cs="Times New Roman"/>
                <w:sz w:val="24"/>
                <w:szCs w:val="24"/>
              </w:rPr>
              <w:t>Наименование субсидии</w:t>
            </w:r>
          </w:p>
        </w:tc>
        <w:tc>
          <w:tcPr>
            <w:tcW w:w="4786" w:type="dxa"/>
          </w:tcPr>
          <w:p w:rsidR="005E11E4" w:rsidRPr="003636E0" w:rsidRDefault="005A62E5" w:rsidP="003636E0">
            <w:pPr>
              <w:pStyle w:val="ConsPlusNormal"/>
              <w:contextualSpacing/>
              <w:jc w:val="both"/>
              <w:rPr>
                <w:rFonts w:ascii="Times New Roman" w:hAnsi="Times New Roman" w:cs="Times New Roman"/>
                <w:sz w:val="24"/>
                <w:szCs w:val="24"/>
              </w:rPr>
            </w:pPr>
            <w:r w:rsidRPr="003636E0">
              <w:rPr>
                <w:rFonts w:ascii="Times New Roman" w:eastAsia="Times New Roman" w:hAnsi="Times New Roman" w:cs="Times New Roman"/>
                <w:sz w:val="24"/>
                <w:szCs w:val="24"/>
                <w:lang w:eastAsia="en-US"/>
              </w:rPr>
              <w:t>Субсидия юридическим лицам (за исключением субсидий муниципальным учреждениям), индивидуальным предпринимателям в целях частичного возмещения затрат, по вывозу бытовых сточных вод от канализованных многоквартирных домов, не присоединенных к централизованной  системе водоотведения</w:t>
            </w:r>
          </w:p>
        </w:tc>
      </w:tr>
      <w:tr w:rsidR="005E11E4" w:rsidRPr="003636E0" w:rsidTr="005E11E4">
        <w:tc>
          <w:tcPr>
            <w:tcW w:w="4785" w:type="dxa"/>
          </w:tcPr>
          <w:p w:rsidR="005E11E4" w:rsidRPr="003636E0" w:rsidRDefault="005E11E4" w:rsidP="003636E0">
            <w:pPr>
              <w:pStyle w:val="ConsPlusNormal"/>
              <w:contextualSpacing/>
              <w:jc w:val="both"/>
              <w:rPr>
                <w:rFonts w:ascii="Times New Roman" w:hAnsi="Times New Roman" w:cs="Times New Roman"/>
                <w:sz w:val="24"/>
                <w:szCs w:val="24"/>
              </w:rPr>
            </w:pPr>
            <w:r w:rsidRPr="003636E0">
              <w:rPr>
                <w:rFonts w:ascii="Times New Roman" w:hAnsi="Times New Roman" w:cs="Times New Roman"/>
                <w:sz w:val="24"/>
                <w:szCs w:val="24"/>
              </w:rPr>
              <w:t xml:space="preserve">Цель </w:t>
            </w:r>
            <w:r w:rsidR="00AE4876" w:rsidRPr="003636E0">
              <w:rPr>
                <w:rFonts w:ascii="Times New Roman" w:hAnsi="Times New Roman" w:cs="Times New Roman"/>
                <w:sz w:val="24"/>
                <w:szCs w:val="24"/>
              </w:rPr>
              <w:t>предоставления субсидии</w:t>
            </w:r>
          </w:p>
        </w:tc>
        <w:tc>
          <w:tcPr>
            <w:tcW w:w="4786" w:type="dxa"/>
          </w:tcPr>
          <w:p w:rsidR="005E11E4" w:rsidRPr="003636E0" w:rsidRDefault="00597334" w:rsidP="003636E0">
            <w:pPr>
              <w:pStyle w:val="ConsPlusNormal"/>
              <w:contextualSpacing/>
              <w:jc w:val="both"/>
              <w:rPr>
                <w:rFonts w:ascii="Times New Roman" w:hAnsi="Times New Roman" w:cs="Times New Roman"/>
                <w:sz w:val="24"/>
                <w:szCs w:val="24"/>
              </w:rPr>
            </w:pPr>
            <w:proofErr w:type="gramStart"/>
            <w:r w:rsidRPr="003636E0">
              <w:rPr>
                <w:rFonts w:ascii="Times New Roman" w:eastAsia="Calibri" w:hAnsi="Times New Roman" w:cs="Times New Roman"/>
                <w:sz w:val="24"/>
                <w:szCs w:val="24"/>
                <w:lang w:eastAsia="en-US"/>
              </w:rPr>
              <w:t xml:space="preserve">Финансовая поддержка хозяйствующих субъектов, осуществляющих  деятельность по управлению многоквартирными домами, </w:t>
            </w:r>
            <w:r w:rsidRPr="003636E0">
              <w:rPr>
                <w:rFonts w:ascii="Times New Roman" w:eastAsia="Calibri" w:hAnsi="Times New Roman" w:cs="Times New Roman"/>
                <w:sz w:val="24"/>
                <w:szCs w:val="24"/>
                <w:lang w:eastAsia="en-US"/>
              </w:rPr>
              <w:lastRenderedPageBreak/>
              <w:t>осуществляющих деятельность по выво</w:t>
            </w:r>
            <w:r w:rsidR="00D36C70" w:rsidRPr="003636E0">
              <w:rPr>
                <w:rFonts w:ascii="Times New Roman" w:eastAsia="Calibri" w:hAnsi="Times New Roman" w:cs="Times New Roman"/>
                <w:sz w:val="24"/>
                <w:szCs w:val="24"/>
                <w:lang w:eastAsia="en-US"/>
              </w:rPr>
              <w:t>зу бытовых сточных вод от канали</w:t>
            </w:r>
            <w:r w:rsidRPr="003636E0">
              <w:rPr>
                <w:rFonts w:ascii="Times New Roman" w:eastAsia="Calibri" w:hAnsi="Times New Roman" w:cs="Times New Roman"/>
                <w:sz w:val="24"/>
                <w:szCs w:val="24"/>
                <w:lang w:eastAsia="en-US"/>
              </w:rPr>
              <w:t>зированных и не присоединенны</w:t>
            </w:r>
            <w:r w:rsidR="00D36C70" w:rsidRPr="003636E0">
              <w:rPr>
                <w:rFonts w:ascii="Times New Roman" w:eastAsia="Calibri" w:hAnsi="Times New Roman" w:cs="Times New Roman"/>
                <w:sz w:val="24"/>
                <w:szCs w:val="24"/>
                <w:lang w:eastAsia="en-US"/>
              </w:rPr>
              <w:t>х</w:t>
            </w:r>
            <w:r w:rsidRPr="003636E0">
              <w:rPr>
                <w:rFonts w:ascii="Times New Roman" w:eastAsia="Calibri" w:hAnsi="Times New Roman" w:cs="Times New Roman"/>
                <w:sz w:val="24"/>
                <w:szCs w:val="24"/>
                <w:lang w:eastAsia="en-US"/>
              </w:rPr>
              <w:t xml:space="preserve"> к централизованной системе водоотведения.</w:t>
            </w:r>
            <w:proofErr w:type="gramEnd"/>
          </w:p>
        </w:tc>
      </w:tr>
      <w:tr w:rsidR="005E11E4" w:rsidRPr="003636E0" w:rsidTr="005E11E4">
        <w:tc>
          <w:tcPr>
            <w:tcW w:w="4785" w:type="dxa"/>
          </w:tcPr>
          <w:p w:rsidR="005E11E4" w:rsidRPr="003636E0" w:rsidRDefault="00AE4876" w:rsidP="003636E0">
            <w:pPr>
              <w:pStyle w:val="ConsPlusNormal"/>
              <w:contextualSpacing/>
              <w:jc w:val="both"/>
              <w:rPr>
                <w:rFonts w:ascii="Times New Roman" w:hAnsi="Times New Roman" w:cs="Times New Roman"/>
                <w:sz w:val="24"/>
                <w:szCs w:val="24"/>
              </w:rPr>
            </w:pPr>
            <w:r w:rsidRPr="003636E0">
              <w:rPr>
                <w:rFonts w:ascii="Times New Roman" w:hAnsi="Times New Roman" w:cs="Times New Roman"/>
                <w:sz w:val="24"/>
                <w:szCs w:val="24"/>
              </w:rPr>
              <w:lastRenderedPageBreak/>
              <w:t>Тип субсидии</w:t>
            </w:r>
            <w:r w:rsidR="005E11E4" w:rsidRPr="003636E0">
              <w:rPr>
                <w:rFonts w:ascii="Times New Roman" w:hAnsi="Times New Roman" w:cs="Times New Roman"/>
                <w:sz w:val="24"/>
                <w:szCs w:val="24"/>
              </w:rPr>
              <w:t>, определенный в соответствии с установленным Министерством финансов Российской Федерации порядком проведения мониторинга достижения результата предоставления субсидии (далее - порядок проведения мониторинга достижения результата)</w:t>
            </w:r>
          </w:p>
        </w:tc>
        <w:tc>
          <w:tcPr>
            <w:tcW w:w="4786" w:type="dxa"/>
          </w:tcPr>
          <w:p w:rsidR="005E11E4" w:rsidRPr="003636E0" w:rsidRDefault="001214E1" w:rsidP="003636E0">
            <w:pPr>
              <w:pStyle w:val="ConsPlusNormal"/>
              <w:contextualSpacing/>
              <w:rPr>
                <w:rFonts w:ascii="Times New Roman" w:hAnsi="Times New Roman" w:cs="Times New Roman"/>
                <w:sz w:val="24"/>
                <w:szCs w:val="24"/>
              </w:rPr>
            </w:pPr>
            <w:r w:rsidRPr="003636E0">
              <w:rPr>
                <w:rFonts w:ascii="Times New Roman" w:hAnsi="Times New Roman" w:cs="Times New Roman"/>
                <w:sz w:val="24"/>
                <w:szCs w:val="24"/>
              </w:rPr>
              <w:t>Субсидия</w:t>
            </w:r>
            <w:r w:rsidR="00937F71" w:rsidRPr="003636E0">
              <w:rPr>
                <w:rFonts w:ascii="Times New Roman" w:hAnsi="Times New Roman" w:cs="Times New Roman"/>
                <w:sz w:val="24"/>
                <w:szCs w:val="24"/>
              </w:rPr>
              <w:t xml:space="preserve"> на оказание услуг</w:t>
            </w:r>
          </w:p>
        </w:tc>
      </w:tr>
      <w:tr w:rsidR="005E11E4" w:rsidRPr="003636E0" w:rsidTr="005E11E4">
        <w:tc>
          <w:tcPr>
            <w:tcW w:w="4785" w:type="dxa"/>
          </w:tcPr>
          <w:p w:rsidR="005E11E4" w:rsidRPr="003636E0" w:rsidRDefault="005E11E4" w:rsidP="003636E0">
            <w:pPr>
              <w:pStyle w:val="ConsPlusNormal"/>
              <w:contextualSpacing/>
              <w:jc w:val="both"/>
              <w:rPr>
                <w:rFonts w:ascii="Times New Roman" w:hAnsi="Times New Roman" w:cs="Times New Roman"/>
                <w:sz w:val="24"/>
                <w:szCs w:val="24"/>
              </w:rPr>
            </w:pPr>
            <w:r w:rsidRPr="003636E0">
              <w:rPr>
                <w:rFonts w:ascii="Times New Roman" w:hAnsi="Times New Roman" w:cs="Times New Roman"/>
                <w:sz w:val="24"/>
                <w:szCs w:val="24"/>
              </w:rPr>
              <w:t>Тип</w:t>
            </w:r>
            <w:r w:rsidR="00D5569C" w:rsidRPr="003636E0">
              <w:rPr>
                <w:rFonts w:ascii="Times New Roman" w:hAnsi="Times New Roman" w:cs="Times New Roman"/>
                <w:sz w:val="24"/>
                <w:szCs w:val="24"/>
              </w:rPr>
              <w:t xml:space="preserve"> результата предоставления субсидии</w:t>
            </w:r>
            <w:r w:rsidRPr="003636E0">
              <w:rPr>
                <w:rFonts w:ascii="Times New Roman" w:hAnsi="Times New Roman" w:cs="Times New Roman"/>
                <w:sz w:val="24"/>
                <w:szCs w:val="24"/>
              </w:rPr>
              <w:t>, определенный в соответствии с порядком проведения мониторинга достижения результата</w:t>
            </w:r>
          </w:p>
        </w:tc>
        <w:tc>
          <w:tcPr>
            <w:tcW w:w="4786" w:type="dxa"/>
          </w:tcPr>
          <w:p w:rsidR="005E11E4" w:rsidRPr="003636E0" w:rsidRDefault="001D71C9" w:rsidP="003636E0">
            <w:pPr>
              <w:pStyle w:val="ConsPlusNormal"/>
              <w:contextualSpacing/>
              <w:rPr>
                <w:rFonts w:ascii="Times New Roman" w:hAnsi="Times New Roman" w:cs="Times New Roman"/>
                <w:sz w:val="24"/>
                <w:szCs w:val="24"/>
              </w:rPr>
            </w:pPr>
            <w:r w:rsidRPr="003636E0">
              <w:rPr>
                <w:rFonts w:ascii="Times New Roman" w:hAnsi="Times New Roman" w:cs="Times New Roman"/>
                <w:sz w:val="24"/>
                <w:szCs w:val="24"/>
              </w:rPr>
              <w:t xml:space="preserve">Оказание услуг </w:t>
            </w:r>
          </w:p>
        </w:tc>
      </w:tr>
      <w:tr w:rsidR="005E11E4" w:rsidRPr="003636E0" w:rsidTr="005E11E4">
        <w:tc>
          <w:tcPr>
            <w:tcW w:w="4785" w:type="dxa"/>
          </w:tcPr>
          <w:p w:rsidR="005E11E4" w:rsidRPr="003636E0" w:rsidRDefault="005E11E4" w:rsidP="003636E0">
            <w:pPr>
              <w:pStyle w:val="ConsPlusNormal"/>
              <w:contextualSpacing/>
              <w:jc w:val="both"/>
              <w:rPr>
                <w:rFonts w:ascii="Times New Roman" w:hAnsi="Times New Roman" w:cs="Times New Roman"/>
                <w:sz w:val="24"/>
                <w:szCs w:val="24"/>
              </w:rPr>
            </w:pPr>
            <w:r w:rsidRPr="003636E0">
              <w:rPr>
                <w:rFonts w:ascii="Times New Roman" w:hAnsi="Times New Roman" w:cs="Times New Roman"/>
                <w:sz w:val="24"/>
                <w:szCs w:val="24"/>
              </w:rPr>
              <w:t xml:space="preserve">Код </w:t>
            </w:r>
            <w:r w:rsidR="00010780" w:rsidRPr="003636E0">
              <w:rPr>
                <w:rFonts w:ascii="Times New Roman" w:hAnsi="Times New Roman" w:cs="Times New Roman"/>
                <w:sz w:val="24"/>
                <w:szCs w:val="24"/>
              </w:rPr>
              <w:t>результата предоставления субсидии</w:t>
            </w:r>
            <w:r w:rsidRPr="003636E0">
              <w:rPr>
                <w:rFonts w:ascii="Times New Roman" w:hAnsi="Times New Roman" w:cs="Times New Roman"/>
                <w:sz w:val="24"/>
                <w:szCs w:val="24"/>
              </w:rPr>
              <w:t xml:space="preserve">, определенный в соответствии с порядком, установленным Министерством финансов Российской Федерации, наименование </w:t>
            </w:r>
            <w:r w:rsidR="00010780" w:rsidRPr="003636E0">
              <w:rPr>
                <w:rFonts w:ascii="Times New Roman" w:hAnsi="Times New Roman" w:cs="Times New Roman"/>
                <w:sz w:val="24"/>
                <w:szCs w:val="24"/>
              </w:rPr>
              <w:t>результата предоставления субсидии</w:t>
            </w:r>
            <w:r w:rsidRPr="003636E0">
              <w:rPr>
                <w:rFonts w:ascii="Times New Roman" w:hAnsi="Times New Roman" w:cs="Times New Roman"/>
                <w:sz w:val="24"/>
                <w:szCs w:val="24"/>
              </w:rPr>
              <w:t xml:space="preserve">, а также при необходимости характеристика (характеристики) </w:t>
            </w:r>
            <w:r w:rsidR="00010780" w:rsidRPr="003636E0">
              <w:rPr>
                <w:rFonts w:ascii="Times New Roman" w:hAnsi="Times New Roman" w:cs="Times New Roman"/>
                <w:sz w:val="24"/>
                <w:szCs w:val="24"/>
              </w:rPr>
              <w:t>результата предоставления субсидии</w:t>
            </w:r>
          </w:p>
        </w:tc>
        <w:tc>
          <w:tcPr>
            <w:tcW w:w="4786" w:type="dxa"/>
          </w:tcPr>
          <w:p w:rsidR="000B377F" w:rsidRPr="003636E0" w:rsidRDefault="000B377F" w:rsidP="003636E0">
            <w:pPr>
              <w:autoSpaceDE w:val="0"/>
              <w:autoSpaceDN w:val="0"/>
              <w:adjustRightInd w:val="0"/>
              <w:contextualSpacing/>
              <w:jc w:val="both"/>
              <w:rPr>
                <w:rFonts w:ascii="Times New Roman" w:eastAsiaTheme="minorEastAsia" w:hAnsi="Times New Roman" w:cs="Times New Roman"/>
                <w:sz w:val="24"/>
                <w:szCs w:val="24"/>
                <w:lang w:eastAsia="ru-RU"/>
              </w:rPr>
            </w:pPr>
            <w:r w:rsidRPr="003636E0">
              <w:rPr>
                <w:rFonts w:ascii="Times New Roman" w:eastAsiaTheme="minorEastAsia" w:hAnsi="Times New Roman" w:cs="Times New Roman"/>
                <w:sz w:val="24"/>
                <w:szCs w:val="24"/>
                <w:lang w:eastAsia="ru-RU"/>
              </w:rPr>
              <w:t>Код результата</w:t>
            </w:r>
            <w:r w:rsidR="003636E0" w:rsidRPr="003636E0">
              <w:rPr>
                <w:rFonts w:ascii="Times New Roman" w:eastAsiaTheme="minorEastAsia" w:hAnsi="Times New Roman" w:cs="Times New Roman"/>
                <w:sz w:val="24"/>
                <w:szCs w:val="24"/>
                <w:lang w:eastAsia="ru-RU"/>
              </w:rPr>
              <w:t>:</w:t>
            </w:r>
            <w:r w:rsidRPr="003636E0">
              <w:rPr>
                <w:rFonts w:ascii="Times New Roman" w:eastAsiaTheme="minorEastAsia" w:hAnsi="Times New Roman" w:cs="Times New Roman"/>
                <w:sz w:val="24"/>
                <w:szCs w:val="24"/>
                <w:lang w:eastAsia="ru-RU"/>
              </w:rPr>
              <w:t xml:space="preserve"> </w:t>
            </w:r>
            <w:proofErr w:type="gramStart"/>
            <w:r w:rsidR="00D36C70" w:rsidRPr="003636E0">
              <w:rPr>
                <w:rFonts w:ascii="Times New Roman" w:eastAsiaTheme="minorEastAsia" w:hAnsi="Times New Roman" w:cs="Times New Roman"/>
                <w:sz w:val="24"/>
                <w:szCs w:val="24"/>
                <w:lang w:eastAsia="ru-RU"/>
              </w:rPr>
              <w:t>Р</w:t>
            </w:r>
            <w:proofErr w:type="gramEnd"/>
            <w:r w:rsidR="00D36C70" w:rsidRPr="003636E0">
              <w:rPr>
                <w:rFonts w:ascii="Times New Roman" w:eastAsiaTheme="minorEastAsia" w:hAnsi="Times New Roman" w:cs="Times New Roman"/>
                <w:sz w:val="24"/>
                <w:szCs w:val="24"/>
                <w:lang w:eastAsia="ru-RU"/>
              </w:rPr>
              <w:t>_00000</w:t>
            </w:r>
            <w:r w:rsidR="003636E0" w:rsidRPr="003636E0">
              <w:rPr>
                <w:rFonts w:ascii="Times New Roman" w:eastAsiaTheme="minorEastAsia" w:hAnsi="Times New Roman" w:cs="Times New Roman"/>
                <w:sz w:val="24"/>
                <w:szCs w:val="24"/>
                <w:lang w:eastAsia="ru-RU"/>
              </w:rPr>
              <w:t>14764</w:t>
            </w:r>
          </w:p>
          <w:p w:rsidR="00001640" w:rsidRPr="003636E0" w:rsidRDefault="009C3463" w:rsidP="003636E0">
            <w:pPr>
              <w:autoSpaceDE w:val="0"/>
              <w:autoSpaceDN w:val="0"/>
              <w:adjustRightInd w:val="0"/>
              <w:spacing w:after="200"/>
              <w:contextualSpacing/>
              <w:jc w:val="both"/>
              <w:rPr>
                <w:rFonts w:ascii="Times New Roman" w:eastAsia="Times New Roman" w:hAnsi="Times New Roman" w:cs="Times New Roman"/>
                <w:sz w:val="24"/>
                <w:szCs w:val="24"/>
                <w:lang w:eastAsia="ru-RU"/>
              </w:rPr>
            </w:pPr>
            <w:r w:rsidRPr="003636E0">
              <w:rPr>
                <w:rFonts w:ascii="Times New Roman" w:eastAsia="Times New Roman" w:hAnsi="Times New Roman" w:cs="Times New Roman"/>
                <w:sz w:val="24"/>
                <w:szCs w:val="24"/>
                <w:lang w:eastAsia="ru-RU"/>
              </w:rPr>
              <w:t xml:space="preserve">Результат предоставления субсидии – </w:t>
            </w:r>
          </w:p>
          <w:p w:rsidR="009C3463" w:rsidRPr="003636E0" w:rsidRDefault="00001640" w:rsidP="003636E0">
            <w:pPr>
              <w:autoSpaceDE w:val="0"/>
              <w:autoSpaceDN w:val="0"/>
              <w:adjustRightInd w:val="0"/>
              <w:spacing w:after="200"/>
              <w:contextualSpacing/>
              <w:jc w:val="both"/>
              <w:rPr>
                <w:rFonts w:ascii="Times New Roman" w:eastAsia="Times New Roman" w:hAnsi="Times New Roman" w:cs="Times New Roman"/>
                <w:sz w:val="24"/>
                <w:szCs w:val="24"/>
                <w:lang w:eastAsia="ru-RU"/>
              </w:rPr>
            </w:pPr>
            <w:r w:rsidRPr="003636E0">
              <w:rPr>
                <w:rFonts w:ascii="Times New Roman" w:eastAsia="Times New Roman" w:hAnsi="Times New Roman" w:cs="Times New Roman"/>
                <w:sz w:val="24"/>
                <w:szCs w:val="24"/>
                <w:lang w:eastAsia="ru-RU"/>
              </w:rPr>
              <w:t xml:space="preserve">100 % </w:t>
            </w:r>
            <w:r w:rsidR="00726973" w:rsidRPr="003636E0">
              <w:rPr>
                <w:rFonts w:ascii="Times New Roman" w:eastAsia="Times New Roman" w:hAnsi="Times New Roman" w:cs="Times New Roman"/>
                <w:sz w:val="24"/>
                <w:szCs w:val="24"/>
                <w:lang w:eastAsia="ru-RU"/>
              </w:rPr>
              <w:t>обеспечение вывоза бытовых сточных вод от канализованных многоквартирных домов, не подсоединенных к централизованной системе водоотведения</w:t>
            </w:r>
            <w:r w:rsidR="003805BF" w:rsidRPr="003636E0">
              <w:rPr>
                <w:rFonts w:ascii="Times New Roman" w:eastAsia="Times New Roman" w:hAnsi="Times New Roman" w:cs="Times New Roman"/>
                <w:sz w:val="24"/>
                <w:szCs w:val="24"/>
                <w:lang w:eastAsia="ru-RU"/>
              </w:rPr>
              <w:t xml:space="preserve"> по состоянию на 31 декабря года предоставления субсидии</w:t>
            </w:r>
          </w:p>
        </w:tc>
      </w:tr>
      <w:tr w:rsidR="005E11E4" w:rsidRPr="003636E0" w:rsidTr="005E11E4">
        <w:tc>
          <w:tcPr>
            <w:tcW w:w="4785" w:type="dxa"/>
          </w:tcPr>
          <w:p w:rsidR="005E11E4" w:rsidRPr="003636E0" w:rsidRDefault="00026150" w:rsidP="003636E0">
            <w:pPr>
              <w:pStyle w:val="ConsPlusNormal"/>
              <w:contextualSpacing/>
              <w:jc w:val="both"/>
              <w:rPr>
                <w:rFonts w:ascii="Times New Roman" w:hAnsi="Times New Roman" w:cs="Times New Roman"/>
                <w:sz w:val="24"/>
                <w:szCs w:val="24"/>
              </w:rPr>
            </w:pPr>
            <w:r w:rsidRPr="003636E0">
              <w:rPr>
                <w:rFonts w:ascii="Times New Roman" w:hAnsi="Times New Roman" w:cs="Times New Roman"/>
                <w:sz w:val="24"/>
                <w:szCs w:val="24"/>
              </w:rPr>
              <w:t>Способ предоставления субсидии</w:t>
            </w:r>
            <w:r w:rsidR="005E11E4" w:rsidRPr="003636E0">
              <w:rPr>
                <w:rFonts w:ascii="Times New Roman" w:hAnsi="Times New Roman" w:cs="Times New Roman"/>
                <w:sz w:val="24"/>
                <w:szCs w:val="24"/>
              </w:rPr>
              <w:t xml:space="preserve"> (финансовое обеспечение затрат; возмещение недополученных доходов и (или) возмещение затрат)</w:t>
            </w:r>
          </w:p>
        </w:tc>
        <w:tc>
          <w:tcPr>
            <w:tcW w:w="4786" w:type="dxa"/>
          </w:tcPr>
          <w:p w:rsidR="005E11E4" w:rsidRPr="003636E0" w:rsidRDefault="00937F71" w:rsidP="003636E0">
            <w:pPr>
              <w:pStyle w:val="ConsPlusNormal"/>
              <w:contextualSpacing/>
              <w:jc w:val="both"/>
              <w:rPr>
                <w:rFonts w:ascii="Times New Roman" w:hAnsi="Times New Roman" w:cs="Times New Roman"/>
                <w:sz w:val="24"/>
                <w:szCs w:val="24"/>
              </w:rPr>
            </w:pPr>
            <w:r w:rsidRPr="003636E0">
              <w:rPr>
                <w:rFonts w:ascii="Times New Roman" w:hAnsi="Times New Roman" w:cs="Times New Roman"/>
                <w:sz w:val="24"/>
                <w:szCs w:val="24"/>
              </w:rPr>
              <w:t>Частичное в</w:t>
            </w:r>
            <w:r w:rsidR="00026150" w:rsidRPr="003636E0">
              <w:rPr>
                <w:rFonts w:ascii="Times New Roman" w:hAnsi="Times New Roman" w:cs="Times New Roman"/>
                <w:sz w:val="24"/>
                <w:szCs w:val="24"/>
              </w:rPr>
              <w:t>озмещение затрат</w:t>
            </w:r>
          </w:p>
        </w:tc>
      </w:tr>
      <w:tr w:rsidR="005E11E4" w:rsidRPr="003636E0" w:rsidTr="005E11E4">
        <w:tc>
          <w:tcPr>
            <w:tcW w:w="4785" w:type="dxa"/>
          </w:tcPr>
          <w:p w:rsidR="005E11E4" w:rsidRPr="003636E0" w:rsidRDefault="005E11E4" w:rsidP="003636E0">
            <w:pPr>
              <w:pStyle w:val="ConsPlusNormal"/>
              <w:contextualSpacing/>
              <w:jc w:val="both"/>
              <w:rPr>
                <w:rFonts w:ascii="Times New Roman" w:hAnsi="Times New Roman" w:cs="Times New Roman"/>
                <w:sz w:val="24"/>
                <w:szCs w:val="24"/>
              </w:rPr>
            </w:pPr>
            <w:r w:rsidRPr="003636E0">
              <w:rPr>
                <w:rFonts w:ascii="Times New Roman" w:hAnsi="Times New Roman" w:cs="Times New Roman"/>
                <w:sz w:val="24"/>
                <w:szCs w:val="24"/>
              </w:rPr>
              <w:t>Способ осущест</w:t>
            </w:r>
            <w:r w:rsidR="00026150" w:rsidRPr="003636E0">
              <w:rPr>
                <w:rFonts w:ascii="Times New Roman" w:hAnsi="Times New Roman" w:cs="Times New Roman"/>
                <w:sz w:val="24"/>
                <w:szCs w:val="24"/>
              </w:rPr>
              <w:t>вления отбора получателей субсидии</w:t>
            </w:r>
            <w:r w:rsidRPr="003636E0">
              <w:rPr>
                <w:rFonts w:ascii="Times New Roman" w:hAnsi="Times New Roman" w:cs="Times New Roman"/>
                <w:sz w:val="24"/>
                <w:szCs w:val="24"/>
              </w:rPr>
              <w:t xml:space="preserve"> (запрос предложений или конкурс)</w:t>
            </w:r>
          </w:p>
        </w:tc>
        <w:tc>
          <w:tcPr>
            <w:tcW w:w="4786" w:type="dxa"/>
          </w:tcPr>
          <w:p w:rsidR="005E11E4" w:rsidRPr="003636E0" w:rsidRDefault="00026150" w:rsidP="003636E0">
            <w:pPr>
              <w:pStyle w:val="ConsPlusNormal"/>
              <w:contextualSpacing/>
              <w:rPr>
                <w:rFonts w:ascii="Times New Roman" w:hAnsi="Times New Roman" w:cs="Times New Roman"/>
                <w:sz w:val="24"/>
                <w:szCs w:val="24"/>
              </w:rPr>
            </w:pPr>
            <w:r w:rsidRPr="003636E0">
              <w:rPr>
                <w:rFonts w:ascii="Times New Roman" w:hAnsi="Times New Roman" w:cs="Times New Roman"/>
                <w:sz w:val="24"/>
                <w:szCs w:val="24"/>
              </w:rPr>
              <w:t>Запрос предложений</w:t>
            </w:r>
          </w:p>
          <w:p w:rsidR="005E11E4" w:rsidRPr="003636E0" w:rsidRDefault="005E11E4" w:rsidP="003636E0">
            <w:pPr>
              <w:pStyle w:val="ConsPlusNormal"/>
              <w:contextualSpacing/>
              <w:rPr>
                <w:rFonts w:ascii="Times New Roman" w:hAnsi="Times New Roman" w:cs="Times New Roman"/>
                <w:strike/>
                <w:sz w:val="24"/>
                <w:szCs w:val="24"/>
              </w:rPr>
            </w:pPr>
          </w:p>
        </w:tc>
      </w:tr>
    </w:tbl>
    <w:p w:rsidR="003636E0" w:rsidRDefault="003636E0" w:rsidP="003636E0">
      <w:pPr>
        <w:pStyle w:val="ConsPlusTitle"/>
        <w:jc w:val="center"/>
        <w:rPr>
          <w:rFonts w:ascii="Times New Roman" w:hAnsi="Times New Roman" w:cs="Times New Roman"/>
          <w:sz w:val="24"/>
          <w:szCs w:val="24"/>
        </w:rPr>
      </w:pPr>
    </w:p>
    <w:p w:rsidR="005E11E4" w:rsidRDefault="005E11E4" w:rsidP="003636E0">
      <w:pPr>
        <w:pStyle w:val="ConsPlusTitle"/>
        <w:jc w:val="center"/>
        <w:rPr>
          <w:rFonts w:ascii="Times New Roman" w:hAnsi="Times New Roman" w:cs="Times New Roman"/>
          <w:sz w:val="24"/>
          <w:szCs w:val="24"/>
        </w:rPr>
      </w:pPr>
      <w:r w:rsidRPr="003636E0">
        <w:rPr>
          <w:rFonts w:ascii="Times New Roman" w:hAnsi="Times New Roman" w:cs="Times New Roman"/>
          <w:sz w:val="24"/>
          <w:szCs w:val="24"/>
        </w:rPr>
        <w:t xml:space="preserve">2. </w:t>
      </w:r>
      <w:r w:rsidR="009A36D1" w:rsidRPr="003636E0">
        <w:rPr>
          <w:rFonts w:ascii="Times New Roman" w:hAnsi="Times New Roman" w:cs="Times New Roman"/>
          <w:sz w:val="24"/>
          <w:szCs w:val="24"/>
        </w:rPr>
        <w:t>Требования к участникам отбора</w:t>
      </w:r>
    </w:p>
    <w:p w:rsidR="003636E0" w:rsidRPr="003636E0" w:rsidRDefault="003636E0" w:rsidP="003636E0">
      <w:pPr>
        <w:pStyle w:val="ConsPlusTitle"/>
        <w:jc w:val="center"/>
        <w:rPr>
          <w:rFonts w:ascii="Times New Roman" w:hAnsi="Times New Roman" w:cs="Times New Roman"/>
          <w:sz w:val="24"/>
          <w:szCs w:val="24"/>
        </w:rPr>
      </w:pPr>
    </w:p>
    <w:tbl>
      <w:tblPr>
        <w:tblStyle w:val="a3"/>
        <w:tblW w:w="0" w:type="auto"/>
        <w:tblLook w:val="04A0" w:firstRow="1" w:lastRow="0" w:firstColumn="1" w:lastColumn="0" w:noHBand="0" w:noVBand="1"/>
      </w:tblPr>
      <w:tblGrid>
        <w:gridCol w:w="4785"/>
        <w:gridCol w:w="4786"/>
      </w:tblGrid>
      <w:tr w:rsidR="005E11E4" w:rsidRPr="003636E0" w:rsidTr="005E11E4">
        <w:tc>
          <w:tcPr>
            <w:tcW w:w="4785" w:type="dxa"/>
          </w:tcPr>
          <w:p w:rsidR="005E11E4" w:rsidRPr="003636E0" w:rsidRDefault="005E11E4" w:rsidP="003636E0">
            <w:pPr>
              <w:pStyle w:val="ConsPlusNormal"/>
              <w:contextualSpacing/>
              <w:jc w:val="both"/>
              <w:rPr>
                <w:rFonts w:ascii="Times New Roman" w:hAnsi="Times New Roman" w:cs="Times New Roman"/>
                <w:sz w:val="24"/>
                <w:szCs w:val="24"/>
              </w:rPr>
            </w:pPr>
            <w:proofErr w:type="gramStart"/>
            <w:r w:rsidRPr="003636E0">
              <w:rPr>
                <w:rFonts w:ascii="Times New Roman" w:hAnsi="Times New Roman" w:cs="Times New Roman"/>
                <w:sz w:val="24"/>
                <w:szCs w:val="24"/>
              </w:rPr>
              <w:t xml:space="preserve">Требования, определенные в соответствии с </w:t>
            </w:r>
            <w:hyperlink r:id="rId9">
              <w:r w:rsidRPr="003636E0">
                <w:rPr>
                  <w:rFonts w:ascii="Times New Roman" w:hAnsi="Times New Roman" w:cs="Times New Roman"/>
                  <w:sz w:val="24"/>
                  <w:szCs w:val="24"/>
                </w:rPr>
                <w:t>пунктом 19</w:t>
              </w:r>
            </w:hyperlink>
            <w:r w:rsidRPr="003636E0">
              <w:rPr>
                <w:rFonts w:ascii="Times New Roman" w:hAnsi="Times New Roman" w:cs="Times New Roman"/>
                <w:sz w:val="24"/>
                <w:szCs w:val="24"/>
              </w:rPr>
              <w:t xml:space="preserve"> Правил предоставления из бюджетов бюджетной системы Российской Федерации субсидий, в том числе грантов в форме субсидий, юридическим лицам, индивидуальным предпринимателям, а также физическим лицам </w:t>
            </w:r>
            <w:r w:rsidR="00CB7613" w:rsidRPr="003636E0">
              <w:rPr>
                <w:rFonts w:ascii="Times New Roman" w:hAnsi="Times New Roman" w:cs="Times New Roman"/>
                <w:sz w:val="24"/>
                <w:szCs w:val="24"/>
              </w:rPr>
              <w:t>–</w:t>
            </w:r>
            <w:r w:rsidRPr="003636E0">
              <w:rPr>
                <w:rFonts w:ascii="Times New Roman" w:hAnsi="Times New Roman" w:cs="Times New Roman"/>
                <w:sz w:val="24"/>
                <w:szCs w:val="24"/>
              </w:rPr>
              <w:t xml:space="preserve"> производителям товаров, работ, услуг, утвержденных постановлением Правительства Российской Федерации от 25.10.2023 № 1780 (далее – Правила № 1780), которым должны соответствовать </w:t>
            </w:r>
            <w:r w:rsidR="00B60EFA" w:rsidRPr="003636E0">
              <w:rPr>
                <w:rFonts w:ascii="Times New Roman" w:hAnsi="Times New Roman" w:cs="Times New Roman"/>
                <w:sz w:val="24"/>
                <w:szCs w:val="24"/>
              </w:rPr>
              <w:t>юридические лица, индивидуальные предприниматели, а также физические лица</w:t>
            </w:r>
            <w:r w:rsidRPr="003636E0">
              <w:rPr>
                <w:rFonts w:ascii="Times New Roman" w:hAnsi="Times New Roman" w:cs="Times New Roman"/>
                <w:sz w:val="24"/>
                <w:szCs w:val="24"/>
              </w:rPr>
              <w:t xml:space="preserve"> </w:t>
            </w:r>
            <w:r w:rsidR="00CB7613" w:rsidRPr="003636E0">
              <w:rPr>
                <w:rFonts w:ascii="Times New Roman" w:hAnsi="Times New Roman" w:cs="Times New Roman"/>
                <w:sz w:val="24"/>
                <w:szCs w:val="24"/>
              </w:rPr>
              <w:t>–</w:t>
            </w:r>
            <w:r w:rsidRPr="003636E0">
              <w:rPr>
                <w:rFonts w:ascii="Times New Roman" w:hAnsi="Times New Roman" w:cs="Times New Roman"/>
                <w:sz w:val="24"/>
                <w:szCs w:val="24"/>
              </w:rPr>
              <w:t xml:space="preserve"> производители товаров, рабо</w:t>
            </w:r>
            <w:r w:rsidR="00B60EFA" w:rsidRPr="003636E0">
              <w:rPr>
                <w:rFonts w:ascii="Times New Roman" w:hAnsi="Times New Roman" w:cs="Times New Roman"/>
                <w:sz w:val="24"/>
                <w:szCs w:val="24"/>
              </w:rPr>
              <w:t>т</w:t>
            </w:r>
            <w:proofErr w:type="gramEnd"/>
            <w:r w:rsidR="00B60EFA" w:rsidRPr="003636E0">
              <w:rPr>
                <w:rFonts w:ascii="Times New Roman" w:hAnsi="Times New Roman" w:cs="Times New Roman"/>
                <w:sz w:val="24"/>
                <w:szCs w:val="24"/>
              </w:rPr>
              <w:t xml:space="preserve">, </w:t>
            </w:r>
            <w:proofErr w:type="gramStart"/>
            <w:r w:rsidR="00B60EFA" w:rsidRPr="003636E0">
              <w:rPr>
                <w:rFonts w:ascii="Times New Roman" w:hAnsi="Times New Roman" w:cs="Times New Roman"/>
                <w:sz w:val="24"/>
                <w:szCs w:val="24"/>
              </w:rPr>
              <w:t>услуг, участвующие в отборе на получение субсидии</w:t>
            </w:r>
            <w:r w:rsidRPr="003636E0">
              <w:rPr>
                <w:rFonts w:ascii="Times New Roman" w:hAnsi="Times New Roman" w:cs="Times New Roman"/>
                <w:sz w:val="24"/>
                <w:szCs w:val="24"/>
              </w:rPr>
              <w:t xml:space="preserve"> в соответствии с </w:t>
            </w:r>
            <w:hyperlink r:id="rId10">
              <w:r w:rsidRPr="003636E0">
                <w:rPr>
                  <w:rFonts w:ascii="Times New Roman" w:hAnsi="Times New Roman" w:cs="Times New Roman"/>
                  <w:sz w:val="24"/>
                  <w:szCs w:val="24"/>
                </w:rPr>
                <w:t>Правилами</w:t>
              </w:r>
            </w:hyperlink>
            <w:r w:rsidRPr="003636E0">
              <w:rPr>
                <w:rFonts w:ascii="Times New Roman" w:hAnsi="Times New Roman" w:cs="Times New Roman"/>
                <w:sz w:val="24"/>
                <w:szCs w:val="24"/>
              </w:rPr>
              <w:t xml:space="preserve"> отбора получателей субсидий, в том числе грантов в форме субсидий, </w:t>
            </w:r>
            <w:r w:rsidRPr="003636E0">
              <w:rPr>
                <w:rFonts w:ascii="Times New Roman" w:hAnsi="Times New Roman" w:cs="Times New Roman"/>
                <w:sz w:val="24"/>
                <w:szCs w:val="24"/>
              </w:rPr>
              <w:lastRenderedPageBreak/>
              <w:t xml:space="preserve">предоставляемых из бюджетов бюджетной системы Российской Федерации юридическим лицам, индивидуальным предпринимателям, а также физическим лицам </w:t>
            </w:r>
            <w:r w:rsidR="00CB7613" w:rsidRPr="003636E0">
              <w:rPr>
                <w:rFonts w:ascii="Times New Roman" w:hAnsi="Times New Roman" w:cs="Times New Roman"/>
                <w:sz w:val="24"/>
                <w:szCs w:val="24"/>
              </w:rPr>
              <w:t>–</w:t>
            </w:r>
            <w:r w:rsidRPr="003636E0">
              <w:rPr>
                <w:rFonts w:ascii="Times New Roman" w:hAnsi="Times New Roman" w:cs="Times New Roman"/>
                <w:sz w:val="24"/>
                <w:szCs w:val="24"/>
              </w:rPr>
              <w:t xml:space="preserve"> производителям товаров, работ, услуг, утвержденными постановлением Правительства Российской Федерации от 25.10.2023</w:t>
            </w:r>
            <w:r w:rsidRPr="003636E0">
              <w:rPr>
                <w:rFonts w:ascii="Times New Roman" w:hAnsi="Times New Roman" w:cs="Times New Roman"/>
                <w:color w:val="FF0000"/>
                <w:sz w:val="24"/>
                <w:szCs w:val="24"/>
              </w:rPr>
              <w:t xml:space="preserve"> </w:t>
            </w:r>
            <w:r w:rsidR="00B60EFA" w:rsidRPr="003636E0">
              <w:rPr>
                <w:rFonts w:ascii="Times New Roman" w:hAnsi="Times New Roman" w:cs="Times New Roman"/>
                <w:sz w:val="24"/>
                <w:szCs w:val="24"/>
              </w:rPr>
              <w:t xml:space="preserve">№ 1781 </w:t>
            </w:r>
            <w:r w:rsidRPr="003636E0">
              <w:rPr>
                <w:rFonts w:ascii="Times New Roman" w:hAnsi="Times New Roman" w:cs="Times New Roman"/>
                <w:sz w:val="24"/>
                <w:szCs w:val="24"/>
              </w:rPr>
              <w:t xml:space="preserve">в соответствии с </w:t>
            </w:r>
            <w:hyperlink r:id="rId11">
              <w:r w:rsidRPr="003636E0">
                <w:rPr>
                  <w:rFonts w:ascii="Times New Roman" w:hAnsi="Times New Roman" w:cs="Times New Roman"/>
                  <w:sz w:val="24"/>
                  <w:szCs w:val="24"/>
                </w:rPr>
                <w:t>пунктом 4 статьи 78.5</w:t>
              </w:r>
            </w:hyperlink>
            <w:r w:rsidRPr="003636E0">
              <w:rPr>
                <w:rFonts w:ascii="Times New Roman" w:hAnsi="Times New Roman" w:cs="Times New Roman"/>
                <w:sz w:val="24"/>
                <w:szCs w:val="24"/>
              </w:rPr>
              <w:t xml:space="preserve"> Бюджетного кодекса Российской Федерации</w:t>
            </w:r>
            <w:proofErr w:type="gramEnd"/>
          </w:p>
        </w:tc>
        <w:tc>
          <w:tcPr>
            <w:tcW w:w="4786" w:type="dxa"/>
          </w:tcPr>
          <w:p w:rsidR="005A62E5" w:rsidRPr="003636E0" w:rsidRDefault="005A62E5" w:rsidP="003636E0">
            <w:pPr>
              <w:widowControl w:val="0"/>
              <w:autoSpaceDE w:val="0"/>
              <w:autoSpaceDN w:val="0"/>
              <w:contextualSpacing/>
              <w:jc w:val="both"/>
              <w:rPr>
                <w:rFonts w:ascii="Times New Roman" w:eastAsia="Times New Roman" w:hAnsi="Times New Roman" w:cs="Times New Roman"/>
                <w:sz w:val="24"/>
                <w:szCs w:val="24"/>
                <w:highlight w:val="yellow"/>
                <w:lang w:eastAsia="ru-RU"/>
              </w:rPr>
            </w:pPr>
            <w:r w:rsidRPr="003636E0">
              <w:rPr>
                <w:rFonts w:ascii="Times New Roman" w:eastAsia="Times New Roman" w:hAnsi="Times New Roman" w:cs="Times New Roman"/>
                <w:sz w:val="24"/>
                <w:szCs w:val="24"/>
                <w:lang w:eastAsia="ru-RU"/>
              </w:rPr>
              <w:lastRenderedPageBreak/>
              <w:t>1. У получателя субсидии на едином налоговом счете отсутствует или не превышает размер, определенного пунктом 3 статьи 47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rsidR="005A62E5" w:rsidRPr="003636E0" w:rsidRDefault="005A62E5" w:rsidP="003636E0">
            <w:pPr>
              <w:widowControl w:val="0"/>
              <w:autoSpaceDE w:val="0"/>
              <w:autoSpaceDN w:val="0"/>
              <w:contextualSpacing/>
              <w:jc w:val="both"/>
              <w:rPr>
                <w:rFonts w:ascii="Times New Roman" w:eastAsia="Times New Roman" w:hAnsi="Times New Roman" w:cs="Times New Roman"/>
                <w:sz w:val="24"/>
                <w:szCs w:val="24"/>
                <w:lang w:eastAsia="ru-RU"/>
              </w:rPr>
            </w:pPr>
            <w:r w:rsidRPr="003636E0">
              <w:rPr>
                <w:rFonts w:ascii="Times New Roman" w:eastAsia="Times New Roman" w:hAnsi="Times New Roman" w:cs="Times New Roman"/>
                <w:sz w:val="24"/>
                <w:szCs w:val="24"/>
                <w:lang w:eastAsia="ru-RU"/>
              </w:rPr>
              <w:t xml:space="preserve">2. Получатель субсидии, являющийся юридическим лицом, не находится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его не введена процедура банкротства, деятельность получателя субсидии не приостановлена в порядке, </w:t>
            </w:r>
            <w:r w:rsidRPr="003636E0">
              <w:rPr>
                <w:rFonts w:ascii="Times New Roman" w:eastAsia="Times New Roman" w:hAnsi="Times New Roman" w:cs="Times New Roman"/>
                <w:sz w:val="24"/>
                <w:szCs w:val="24"/>
                <w:lang w:eastAsia="ru-RU"/>
              </w:rPr>
              <w:lastRenderedPageBreak/>
              <w:t>предусмотренном законодательством Российской Федерации;</w:t>
            </w:r>
          </w:p>
          <w:p w:rsidR="005A62E5" w:rsidRPr="003636E0" w:rsidRDefault="005A62E5" w:rsidP="003636E0">
            <w:pPr>
              <w:widowControl w:val="0"/>
              <w:autoSpaceDE w:val="0"/>
              <w:autoSpaceDN w:val="0"/>
              <w:contextualSpacing/>
              <w:jc w:val="both"/>
              <w:rPr>
                <w:rFonts w:ascii="Times New Roman" w:eastAsia="Times New Roman" w:hAnsi="Times New Roman" w:cs="Times New Roman"/>
                <w:sz w:val="24"/>
                <w:szCs w:val="24"/>
                <w:lang w:eastAsia="ru-RU"/>
              </w:rPr>
            </w:pPr>
            <w:r w:rsidRPr="003636E0">
              <w:rPr>
                <w:rFonts w:ascii="Times New Roman" w:eastAsia="Times New Roman" w:hAnsi="Times New Roman" w:cs="Times New Roman"/>
                <w:sz w:val="24"/>
                <w:szCs w:val="24"/>
                <w:lang w:eastAsia="ru-RU"/>
              </w:rPr>
              <w:t xml:space="preserve">3. </w:t>
            </w:r>
            <w:proofErr w:type="gramStart"/>
            <w:r w:rsidRPr="003636E0">
              <w:rPr>
                <w:rFonts w:ascii="Times New Roman" w:eastAsia="Times New Roman" w:hAnsi="Times New Roman" w:cs="Times New Roman"/>
                <w:sz w:val="24"/>
                <w:szCs w:val="24"/>
                <w:lang w:eastAsia="ru-RU"/>
              </w:rPr>
              <w:t>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получателя  субсидии, являющегося юридическим лицом;</w:t>
            </w:r>
            <w:proofErr w:type="gramEnd"/>
          </w:p>
          <w:p w:rsidR="001B5DCB" w:rsidRPr="003636E0" w:rsidRDefault="001B5DCB" w:rsidP="003636E0">
            <w:pPr>
              <w:pStyle w:val="ConsPlusNormal"/>
              <w:contextualSpacing/>
              <w:jc w:val="both"/>
              <w:rPr>
                <w:rFonts w:ascii="Times New Roman" w:hAnsi="Times New Roman" w:cs="Times New Roman"/>
                <w:sz w:val="24"/>
                <w:szCs w:val="24"/>
              </w:rPr>
            </w:pPr>
            <w:r w:rsidRPr="003636E0">
              <w:rPr>
                <w:rFonts w:ascii="Times New Roman" w:hAnsi="Times New Roman" w:cs="Times New Roman"/>
                <w:sz w:val="24"/>
                <w:szCs w:val="24"/>
              </w:rPr>
              <w:t>4. Участник отбора получателей субсидий на даты рассмотрения заявки и заключения договора (соглашения) о предоставлении субсидии (далее - соглашение) должен соответствовать следующим требованиям:</w:t>
            </w:r>
          </w:p>
          <w:p w:rsidR="001B5DCB" w:rsidRPr="003636E0" w:rsidRDefault="001B5DCB" w:rsidP="003636E0">
            <w:pPr>
              <w:pStyle w:val="ConsPlusNormal"/>
              <w:contextualSpacing/>
              <w:jc w:val="both"/>
              <w:rPr>
                <w:rFonts w:ascii="Times New Roman" w:hAnsi="Times New Roman" w:cs="Times New Roman"/>
                <w:sz w:val="24"/>
                <w:szCs w:val="24"/>
              </w:rPr>
            </w:pPr>
            <w:proofErr w:type="gramStart"/>
            <w:r w:rsidRPr="003636E0">
              <w:rPr>
                <w:rFonts w:ascii="Times New Roman" w:hAnsi="Times New Roman" w:cs="Times New Roman"/>
                <w:sz w:val="24"/>
                <w:szCs w:val="24"/>
              </w:rPr>
              <w:t>а) участник отбора получателей субсидий не должен являться иностранным юридическим лицом, в том числе местом регистрации которого является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w:t>
            </w:r>
            <w:proofErr w:type="gramEnd"/>
            <w:r w:rsidRPr="003636E0">
              <w:rPr>
                <w:rFonts w:ascii="Times New Roman" w:hAnsi="Times New Roman" w:cs="Times New Roman"/>
                <w:sz w:val="24"/>
                <w:szCs w:val="24"/>
              </w:rPr>
              <w:t xml:space="preserve"> лиц) участия офшорных компаний в совокупности превышает 25 процентов (если иное не установлено законодательством Российской Федерации). </w:t>
            </w:r>
            <w:proofErr w:type="gramStart"/>
            <w:r w:rsidRPr="003636E0">
              <w:rPr>
                <w:rFonts w:ascii="Times New Roman" w:hAnsi="Times New Roman" w:cs="Times New Roman"/>
                <w:sz w:val="24"/>
                <w:szCs w:val="24"/>
              </w:rPr>
              <w:t>При расчете доли участия офшорных компаний в уставном (складочном) капитале российских юридических лиц не учитываются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таких офшорных компаний в капитале других российских юридических лиц, реализованное через участие в</w:t>
            </w:r>
            <w:proofErr w:type="gramEnd"/>
            <w:r w:rsidRPr="003636E0">
              <w:rPr>
                <w:rFonts w:ascii="Times New Roman" w:hAnsi="Times New Roman" w:cs="Times New Roman"/>
                <w:sz w:val="24"/>
                <w:szCs w:val="24"/>
              </w:rPr>
              <w:t xml:space="preserve"> </w:t>
            </w:r>
            <w:proofErr w:type="gramStart"/>
            <w:r w:rsidRPr="003636E0">
              <w:rPr>
                <w:rFonts w:ascii="Times New Roman" w:hAnsi="Times New Roman" w:cs="Times New Roman"/>
                <w:sz w:val="24"/>
                <w:szCs w:val="24"/>
              </w:rPr>
              <w:t>капитале</w:t>
            </w:r>
            <w:proofErr w:type="gramEnd"/>
            <w:r w:rsidRPr="003636E0">
              <w:rPr>
                <w:rFonts w:ascii="Times New Roman" w:hAnsi="Times New Roman" w:cs="Times New Roman"/>
                <w:sz w:val="24"/>
                <w:szCs w:val="24"/>
              </w:rPr>
              <w:t xml:space="preserve"> указанных публичных акционерных обществ;</w:t>
            </w:r>
          </w:p>
          <w:p w:rsidR="001B5DCB" w:rsidRPr="003636E0" w:rsidRDefault="001B5DCB" w:rsidP="003636E0">
            <w:pPr>
              <w:pStyle w:val="ConsPlusNormal"/>
              <w:contextualSpacing/>
              <w:jc w:val="both"/>
              <w:rPr>
                <w:rFonts w:ascii="Times New Roman" w:hAnsi="Times New Roman" w:cs="Times New Roman"/>
                <w:sz w:val="24"/>
                <w:szCs w:val="24"/>
              </w:rPr>
            </w:pPr>
            <w:r w:rsidRPr="003636E0">
              <w:rPr>
                <w:rFonts w:ascii="Times New Roman" w:hAnsi="Times New Roman" w:cs="Times New Roman"/>
                <w:sz w:val="24"/>
                <w:szCs w:val="24"/>
              </w:rPr>
              <w:t xml:space="preserve">б) участник отбора получателей субсидий не должен находиться в перечне организаций и физических лиц, в </w:t>
            </w:r>
            <w:r w:rsidRPr="003636E0">
              <w:rPr>
                <w:rFonts w:ascii="Times New Roman" w:hAnsi="Times New Roman" w:cs="Times New Roman"/>
                <w:sz w:val="24"/>
                <w:szCs w:val="24"/>
              </w:rPr>
              <w:lastRenderedPageBreak/>
              <w:t>отношении которых имеются сведения об их причастности к экстремистской деятельности или терроризму;</w:t>
            </w:r>
          </w:p>
          <w:p w:rsidR="001B5DCB" w:rsidRPr="003636E0" w:rsidRDefault="001B5DCB" w:rsidP="003636E0">
            <w:pPr>
              <w:pStyle w:val="ConsPlusNormal"/>
              <w:contextualSpacing/>
              <w:jc w:val="both"/>
              <w:rPr>
                <w:rFonts w:ascii="Times New Roman" w:hAnsi="Times New Roman" w:cs="Times New Roman"/>
                <w:sz w:val="24"/>
                <w:szCs w:val="24"/>
              </w:rPr>
            </w:pPr>
            <w:r w:rsidRPr="003636E0">
              <w:rPr>
                <w:rFonts w:ascii="Times New Roman" w:hAnsi="Times New Roman" w:cs="Times New Roman"/>
                <w:sz w:val="24"/>
                <w:szCs w:val="24"/>
              </w:rPr>
              <w:t>в) участник отбора получателей субсидий не должен получать средства из бюджета городского округа, из которого планируется предоставление субсидии, на основании иных муниципальных правовых актов, решений о порядке предоставления субсидии на цели, установленные решением о порядке предоставления субсидии, в целях определения получателей которой проводится отбор получателей субсидий;</w:t>
            </w:r>
          </w:p>
          <w:p w:rsidR="001B5DCB" w:rsidRPr="003636E0" w:rsidRDefault="001B5DCB" w:rsidP="003636E0">
            <w:pPr>
              <w:pStyle w:val="ConsPlusNormal"/>
              <w:contextualSpacing/>
              <w:jc w:val="both"/>
              <w:rPr>
                <w:rFonts w:ascii="Times New Roman" w:hAnsi="Times New Roman" w:cs="Times New Roman"/>
                <w:sz w:val="24"/>
                <w:szCs w:val="24"/>
              </w:rPr>
            </w:pPr>
            <w:r w:rsidRPr="003636E0">
              <w:rPr>
                <w:rFonts w:ascii="Times New Roman" w:hAnsi="Times New Roman" w:cs="Times New Roman"/>
                <w:sz w:val="24"/>
                <w:szCs w:val="24"/>
              </w:rPr>
              <w:t xml:space="preserve">г) участник отбора получателей субсидий не должен являться иностранным агентом в соответствии с Федеральным законом "О </w:t>
            </w:r>
            <w:proofErr w:type="gramStart"/>
            <w:r w:rsidRPr="003636E0">
              <w:rPr>
                <w:rFonts w:ascii="Times New Roman" w:hAnsi="Times New Roman" w:cs="Times New Roman"/>
                <w:sz w:val="24"/>
                <w:szCs w:val="24"/>
              </w:rPr>
              <w:t>контроле за</w:t>
            </w:r>
            <w:proofErr w:type="gramEnd"/>
            <w:r w:rsidRPr="003636E0">
              <w:rPr>
                <w:rFonts w:ascii="Times New Roman" w:hAnsi="Times New Roman" w:cs="Times New Roman"/>
                <w:sz w:val="24"/>
                <w:szCs w:val="24"/>
              </w:rPr>
              <w:t xml:space="preserve"> деятельностью лиц, находящихся под иностранным влиянием";</w:t>
            </w:r>
          </w:p>
          <w:p w:rsidR="001B5DCB" w:rsidRPr="003636E0" w:rsidRDefault="001B5DCB" w:rsidP="003636E0">
            <w:pPr>
              <w:pStyle w:val="ConsPlusNormal"/>
              <w:contextualSpacing/>
              <w:jc w:val="both"/>
              <w:rPr>
                <w:rFonts w:ascii="Times New Roman" w:hAnsi="Times New Roman" w:cs="Times New Roman"/>
                <w:sz w:val="24"/>
                <w:szCs w:val="24"/>
              </w:rPr>
            </w:pPr>
            <w:proofErr w:type="gramStart"/>
            <w:r w:rsidRPr="003636E0">
              <w:rPr>
                <w:rFonts w:ascii="Times New Roman" w:hAnsi="Times New Roman" w:cs="Times New Roman"/>
                <w:sz w:val="24"/>
                <w:szCs w:val="24"/>
              </w:rPr>
              <w:t>д) участник отбора не находится 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roofErr w:type="gramEnd"/>
          </w:p>
          <w:p w:rsidR="001B5DCB" w:rsidRPr="003636E0" w:rsidRDefault="001B5DCB" w:rsidP="003636E0">
            <w:pPr>
              <w:pStyle w:val="ConsPlusNormal"/>
              <w:contextualSpacing/>
              <w:jc w:val="both"/>
              <w:rPr>
                <w:rFonts w:ascii="Times New Roman" w:hAnsi="Times New Roman" w:cs="Times New Roman"/>
                <w:sz w:val="24"/>
                <w:szCs w:val="24"/>
              </w:rPr>
            </w:pPr>
            <w:r w:rsidRPr="003636E0">
              <w:rPr>
                <w:rFonts w:ascii="Times New Roman" w:hAnsi="Times New Roman" w:cs="Times New Roman"/>
                <w:sz w:val="24"/>
                <w:szCs w:val="24"/>
              </w:rPr>
              <w:t xml:space="preserve">е) у участника отбора получателей субсидий должны отсутствовать просроченная задолженность по возврату в бюджет </w:t>
            </w:r>
            <w:r w:rsidR="00ED6181" w:rsidRPr="003636E0">
              <w:rPr>
                <w:rFonts w:ascii="Times New Roman" w:hAnsi="Times New Roman" w:cs="Times New Roman"/>
                <w:sz w:val="24"/>
                <w:szCs w:val="24"/>
              </w:rPr>
              <w:t xml:space="preserve">городского округа </w:t>
            </w:r>
            <w:proofErr w:type="spellStart"/>
            <w:r w:rsidR="00ED6181" w:rsidRPr="003636E0">
              <w:rPr>
                <w:rFonts w:ascii="Times New Roman" w:hAnsi="Times New Roman" w:cs="Times New Roman"/>
                <w:sz w:val="24"/>
                <w:szCs w:val="24"/>
              </w:rPr>
              <w:t>Кинель</w:t>
            </w:r>
            <w:proofErr w:type="spellEnd"/>
            <w:r w:rsidR="00ED6181" w:rsidRPr="003636E0">
              <w:rPr>
                <w:rFonts w:ascii="Times New Roman" w:hAnsi="Times New Roman" w:cs="Times New Roman"/>
                <w:sz w:val="24"/>
                <w:szCs w:val="24"/>
              </w:rPr>
              <w:t xml:space="preserve"> Самарской области</w:t>
            </w:r>
            <w:r w:rsidRPr="003636E0">
              <w:rPr>
                <w:rFonts w:ascii="Times New Roman" w:hAnsi="Times New Roman" w:cs="Times New Roman"/>
                <w:sz w:val="24"/>
                <w:szCs w:val="24"/>
              </w:rPr>
              <w:t xml:space="preserve">, иных субсидий, бюджетных инвестиций, а также иная просроченная (неурегулированная) задолженность по денежным обязательствам перед </w:t>
            </w:r>
            <w:r w:rsidR="00ED6181" w:rsidRPr="003636E0">
              <w:rPr>
                <w:rFonts w:ascii="Times New Roman" w:hAnsi="Times New Roman" w:cs="Times New Roman"/>
                <w:sz w:val="24"/>
                <w:szCs w:val="24"/>
              </w:rPr>
              <w:t xml:space="preserve">городским округом </w:t>
            </w:r>
            <w:proofErr w:type="spellStart"/>
            <w:r w:rsidR="00ED6181" w:rsidRPr="003636E0">
              <w:rPr>
                <w:rFonts w:ascii="Times New Roman" w:hAnsi="Times New Roman" w:cs="Times New Roman"/>
                <w:sz w:val="24"/>
                <w:szCs w:val="24"/>
              </w:rPr>
              <w:t>Кинель</w:t>
            </w:r>
            <w:proofErr w:type="spellEnd"/>
            <w:r w:rsidR="00ED6181" w:rsidRPr="003636E0">
              <w:rPr>
                <w:rFonts w:ascii="Times New Roman" w:hAnsi="Times New Roman" w:cs="Times New Roman"/>
                <w:sz w:val="24"/>
                <w:szCs w:val="24"/>
              </w:rPr>
              <w:t xml:space="preserve"> Самарской области</w:t>
            </w:r>
            <w:r w:rsidR="00FE0F10" w:rsidRPr="003636E0">
              <w:rPr>
                <w:rFonts w:ascii="Times New Roman" w:hAnsi="Times New Roman" w:cs="Times New Roman"/>
                <w:sz w:val="24"/>
                <w:szCs w:val="24"/>
              </w:rPr>
              <w:t>.</w:t>
            </w:r>
          </w:p>
        </w:tc>
      </w:tr>
      <w:tr w:rsidR="00A2416D" w:rsidRPr="003636E0" w:rsidTr="005E11E4">
        <w:tc>
          <w:tcPr>
            <w:tcW w:w="4785" w:type="dxa"/>
          </w:tcPr>
          <w:p w:rsidR="00A2416D" w:rsidRPr="003636E0" w:rsidRDefault="00CF6387" w:rsidP="003636E0">
            <w:pPr>
              <w:pStyle w:val="ConsPlusNormal"/>
              <w:contextualSpacing/>
              <w:jc w:val="both"/>
              <w:rPr>
                <w:rFonts w:ascii="Times New Roman" w:hAnsi="Times New Roman" w:cs="Times New Roman"/>
                <w:sz w:val="24"/>
                <w:szCs w:val="24"/>
              </w:rPr>
            </w:pPr>
            <w:r w:rsidRPr="003636E0">
              <w:rPr>
                <w:rFonts w:ascii="Times New Roman" w:hAnsi="Times New Roman" w:cs="Times New Roman"/>
                <w:sz w:val="24"/>
                <w:szCs w:val="24"/>
              </w:rPr>
              <w:lastRenderedPageBreak/>
              <w:t>Иные требования</w:t>
            </w:r>
          </w:p>
        </w:tc>
        <w:tc>
          <w:tcPr>
            <w:tcW w:w="4786" w:type="dxa"/>
          </w:tcPr>
          <w:p w:rsidR="00A2416D" w:rsidRPr="003636E0" w:rsidRDefault="001C06EC" w:rsidP="003636E0">
            <w:pPr>
              <w:pStyle w:val="ConsPlusNormal"/>
              <w:contextualSpacing/>
              <w:jc w:val="both"/>
              <w:rPr>
                <w:rFonts w:ascii="Times New Roman" w:hAnsi="Times New Roman" w:cs="Times New Roman"/>
                <w:sz w:val="24"/>
                <w:szCs w:val="24"/>
              </w:rPr>
            </w:pPr>
            <w:r w:rsidRPr="003636E0">
              <w:rPr>
                <w:rFonts w:ascii="Times New Roman" w:hAnsi="Times New Roman" w:cs="Times New Roman"/>
                <w:sz w:val="24"/>
                <w:szCs w:val="24"/>
              </w:rPr>
              <w:t>-</w:t>
            </w:r>
          </w:p>
        </w:tc>
      </w:tr>
      <w:tr w:rsidR="006C43CC" w:rsidRPr="003636E0" w:rsidTr="005E11E4">
        <w:tc>
          <w:tcPr>
            <w:tcW w:w="4785" w:type="dxa"/>
          </w:tcPr>
          <w:p w:rsidR="006C43CC" w:rsidRPr="003636E0" w:rsidRDefault="006C43CC" w:rsidP="003636E0">
            <w:pPr>
              <w:pStyle w:val="ConsPlusNormal"/>
              <w:contextualSpacing/>
              <w:jc w:val="both"/>
              <w:rPr>
                <w:rFonts w:ascii="Times New Roman" w:hAnsi="Times New Roman" w:cs="Times New Roman"/>
                <w:sz w:val="24"/>
                <w:szCs w:val="24"/>
              </w:rPr>
            </w:pPr>
            <w:r w:rsidRPr="003636E0">
              <w:rPr>
                <w:rFonts w:ascii="Times New Roman" w:hAnsi="Times New Roman" w:cs="Times New Roman"/>
                <w:sz w:val="24"/>
                <w:szCs w:val="24"/>
              </w:rPr>
              <w:t>Информация, предусмотренная пунктом 21 Правил № 1780 в части перечня документов, представляемых конкретным получателем субсидии, дата, по состоянию на которую получателем субсидии представляются документы для подтверждения его соответствия указанным требованиям, дата, по состоянию на которую конкретный получатель субсидии должен соотве</w:t>
            </w:r>
            <w:r w:rsidR="00917AAF" w:rsidRPr="003636E0">
              <w:rPr>
                <w:rFonts w:ascii="Times New Roman" w:hAnsi="Times New Roman" w:cs="Times New Roman"/>
                <w:sz w:val="24"/>
                <w:szCs w:val="24"/>
              </w:rPr>
              <w:t>т</w:t>
            </w:r>
            <w:r w:rsidRPr="003636E0">
              <w:rPr>
                <w:rFonts w:ascii="Times New Roman" w:hAnsi="Times New Roman" w:cs="Times New Roman"/>
                <w:sz w:val="24"/>
                <w:szCs w:val="24"/>
              </w:rPr>
              <w:t>ствовать указанным требованиям</w:t>
            </w:r>
            <w:r w:rsidR="00917AAF" w:rsidRPr="003636E0">
              <w:rPr>
                <w:rFonts w:ascii="Times New Roman" w:hAnsi="Times New Roman" w:cs="Times New Roman"/>
                <w:sz w:val="24"/>
                <w:szCs w:val="24"/>
              </w:rPr>
              <w:t>,</w:t>
            </w:r>
            <w:r w:rsidRPr="003636E0">
              <w:rPr>
                <w:rFonts w:ascii="Times New Roman" w:hAnsi="Times New Roman" w:cs="Times New Roman"/>
                <w:sz w:val="24"/>
                <w:szCs w:val="24"/>
              </w:rPr>
              <w:t xml:space="preserve"> и </w:t>
            </w:r>
            <w:r w:rsidR="00917AAF" w:rsidRPr="003636E0">
              <w:rPr>
                <w:rFonts w:ascii="Times New Roman" w:hAnsi="Times New Roman" w:cs="Times New Roman"/>
                <w:sz w:val="24"/>
                <w:szCs w:val="24"/>
              </w:rPr>
              <w:t>требования к указанным документам</w:t>
            </w:r>
          </w:p>
        </w:tc>
        <w:tc>
          <w:tcPr>
            <w:tcW w:w="4786" w:type="dxa"/>
          </w:tcPr>
          <w:p w:rsidR="005A62E5" w:rsidRPr="003636E0" w:rsidRDefault="005A62E5" w:rsidP="003636E0">
            <w:pPr>
              <w:tabs>
                <w:tab w:val="left" w:pos="1134"/>
              </w:tabs>
              <w:spacing w:after="200"/>
              <w:contextualSpacing/>
              <w:jc w:val="both"/>
              <w:rPr>
                <w:rFonts w:ascii="Times New Roman" w:eastAsia="Calibri" w:hAnsi="Times New Roman" w:cs="Times New Roman"/>
                <w:sz w:val="24"/>
                <w:szCs w:val="24"/>
              </w:rPr>
            </w:pPr>
            <w:bookmarkStart w:id="1" w:name="sub_1121"/>
            <w:r w:rsidRPr="003636E0">
              <w:rPr>
                <w:rFonts w:ascii="Times New Roman" w:eastAsia="Calibri" w:hAnsi="Times New Roman" w:cs="Times New Roman"/>
                <w:sz w:val="24"/>
                <w:szCs w:val="24"/>
              </w:rPr>
              <w:t>1. Копия лицензии на осуществление деятельности по управлению многоквартирными домами;</w:t>
            </w:r>
          </w:p>
          <w:p w:rsidR="005A62E5" w:rsidRPr="003636E0" w:rsidRDefault="005A62E5" w:rsidP="003636E0">
            <w:pPr>
              <w:contextualSpacing/>
              <w:jc w:val="both"/>
              <w:rPr>
                <w:rFonts w:ascii="Times New Roman" w:eastAsia="Calibri" w:hAnsi="Times New Roman" w:cs="Times New Roman"/>
                <w:sz w:val="24"/>
                <w:szCs w:val="24"/>
              </w:rPr>
            </w:pPr>
            <w:r w:rsidRPr="003636E0">
              <w:rPr>
                <w:rFonts w:ascii="Times New Roman" w:eastAsia="Calibri" w:hAnsi="Times New Roman" w:cs="Times New Roman"/>
                <w:sz w:val="24"/>
                <w:szCs w:val="24"/>
              </w:rPr>
              <w:t>2. Плановый расчет размера субсидии на частичное  возмещение затрат по вывозу жидких бытовых отходов от канализованных многоквартирных домов, не подсоединенных к централизованной системе водоотведения на текущий финансовый год, подлежащих возмещению за счет средств Субсидии;</w:t>
            </w:r>
          </w:p>
          <w:p w:rsidR="005A62E5" w:rsidRPr="003636E0" w:rsidRDefault="005A62E5" w:rsidP="003636E0">
            <w:pPr>
              <w:contextualSpacing/>
              <w:jc w:val="both"/>
              <w:rPr>
                <w:rFonts w:ascii="Times New Roman" w:eastAsia="Calibri" w:hAnsi="Times New Roman" w:cs="Times New Roman"/>
                <w:sz w:val="24"/>
                <w:szCs w:val="24"/>
              </w:rPr>
            </w:pPr>
            <w:r w:rsidRPr="003636E0">
              <w:rPr>
                <w:rFonts w:ascii="Times New Roman" w:eastAsia="Calibri" w:hAnsi="Times New Roman" w:cs="Times New Roman"/>
                <w:sz w:val="24"/>
                <w:szCs w:val="24"/>
              </w:rPr>
              <w:t xml:space="preserve">3. Копии договоров управления </w:t>
            </w:r>
            <w:r w:rsidRPr="003636E0">
              <w:rPr>
                <w:rFonts w:ascii="Times New Roman" w:eastAsia="Calibri" w:hAnsi="Times New Roman" w:cs="Times New Roman"/>
                <w:sz w:val="24"/>
                <w:szCs w:val="24"/>
              </w:rPr>
              <w:lastRenderedPageBreak/>
              <w:t>многоквартирными домами, не подсоединенных к централизованной системе водоотведения;</w:t>
            </w:r>
          </w:p>
          <w:p w:rsidR="005A62E5" w:rsidRPr="003636E0" w:rsidRDefault="005A62E5" w:rsidP="003636E0">
            <w:pPr>
              <w:contextualSpacing/>
              <w:jc w:val="both"/>
              <w:rPr>
                <w:rFonts w:ascii="Times New Roman" w:eastAsia="Calibri" w:hAnsi="Times New Roman" w:cs="Times New Roman"/>
                <w:sz w:val="24"/>
                <w:szCs w:val="24"/>
              </w:rPr>
            </w:pPr>
            <w:r w:rsidRPr="003636E0">
              <w:rPr>
                <w:rFonts w:ascii="Times New Roman" w:eastAsia="Calibri" w:hAnsi="Times New Roman" w:cs="Times New Roman"/>
                <w:sz w:val="24"/>
                <w:szCs w:val="24"/>
              </w:rPr>
              <w:t xml:space="preserve">4. Копия договора с </w:t>
            </w:r>
            <w:proofErr w:type="spellStart"/>
            <w:r w:rsidRPr="003636E0">
              <w:rPr>
                <w:rFonts w:ascii="Times New Roman" w:eastAsia="Calibri" w:hAnsi="Times New Roman" w:cs="Times New Roman"/>
                <w:sz w:val="24"/>
                <w:szCs w:val="24"/>
              </w:rPr>
              <w:t>ресурсоснабжающей</w:t>
            </w:r>
            <w:proofErr w:type="spellEnd"/>
            <w:r w:rsidRPr="003636E0">
              <w:rPr>
                <w:rFonts w:ascii="Times New Roman" w:eastAsia="Calibri" w:hAnsi="Times New Roman" w:cs="Times New Roman"/>
                <w:sz w:val="24"/>
                <w:szCs w:val="24"/>
              </w:rPr>
              <w:t xml:space="preserve"> организацией об оказании услуг водоснабжения;</w:t>
            </w:r>
          </w:p>
          <w:p w:rsidR="005A62E5" w:rsidRPr="003636E0" w:rsidRDefault="005A62E5" w:rsidP="003636E0">
            <w:pPr>
              <w:contextualSpacing/>
              <w:jc w:val="both"/>
              <w:rPr>
                <w:rFonts w:ascii="Times New Roman" w:eastAsia="Calibri" w:hAnsi="Times New Roman" w:cs="Times New Roman"/>
                <w:sz w:val="24"/>
                <w:szCs w:val="24"/>
              </w:rPr>
            </w:pPr>
            <w:r w:rsidRPr="003636E0">
              <w:rPr>
                <w:rFonts w:ascii="Times New Roman" w:eastAsia="Calibri" w:hAnsi="Times New Roman" w:cs="Times New Roman"/>
                <w:sz w:val="24"/>
                <w:szCs w:val="24"/>
              </w:rPr>
              <w:t xml:space="preserve">5. копия договора на вывоз бытовых сточных вод, заключенного между участником отбора и компанией-перевозчиком, а также договор, заключенный между компанией-перевозчиком и </w:t>
            </w:r>
            <w:proofErr w:type="spellStart"/>
            <w:r w:rsidRPr="003636E0">
              <w:rPr>
                <w:rFonts w:ascii="Times New Roman" w:eastAsia="Calibri" w:hAnsi="Times New Roman" w:cs="Times New Roman"/>
                <w:sz w:val="24"/>
                <w:szCs w:val="24"/>
              </w:rPr>
              <w:t>ресурсоснабжающей</w:t>
            </w:r>
            <w:proofErr w:type="spellEnd"/>
            <w:r w:rsidRPr="003636E0">
              <w:rPr>
                <w:rFonts w:ascii="Times New Roman" w:eastAsia="Calibri" w:hAnsi="Times New Roman" w:cs="Times New Roman"/>
                <w:sz w:val="24"/>
                <w:szCs w:val="24"/>
              </w:rPr>
              <w:t xml:space="preserve"> организацией на прием бытовых сточных вод;</w:t>
            </w:r>
          </w:p>
          <w:p w:rsidR="005A62E5" w:rsidRPr="003636E0" w:rsidRDefault="005A62E5" w:rsidP="003636E0">
            <w:pPr>
              <w:contextualSpacing/>
              <w:jc w:val="both"/>
              <w:rPr>
                <w:rFonts w:ascii="Times New Roman" w:eastAsia="Calibri" w:hAnsi="Times New Roman" w:cs="Times New Roman"/>
                <w:sz w:val="24"/>
                <w:szCs w:val="24"/>
              </w:rPr>
            </w:pPr>
            <w:r w:rsidRPr="003636E0">
              <w:rPr>
                <w:rFonts w:ascii="Times New Roman" w:eastAsia="Calibri" w:hAnsi="Times New Roman" w:cs="Times New Roman"/>
                <w:sz w:val="24"/>
                <w:szCs w:val="24"/>
              </w:rPr>
              <w:t xml:space="preserve">6. В случае самостоятельного вывоза бытовых сточных вод участником отбора – копию договора на прием бытовых сточных вод с </w:t>
            </w:r>
            <w:proofErr w:type="spellStart"/>
            <w:r w:rsidRPr="003636E0">
              <w:rPr>
                <w:rFonts w:ascii="Times New Roman" w:eastAsia="Calibri" w:hAnsi="Times New Roman" w:cs="Times New Roman"/>
                <w:sz w:val="24"/>
                <w:szCs w:val="24"/>
              </w:rPr>
              <w:t>ресурсоснабжающей</w:t>
            </w:r>
            <w:proofErr w:type="spellEnd"/>
            <w:r w:rsidRPr="003636E0">
              <w:rPr>
                <w:rFonts w:ascii="Times New Roman" w:eastAsia="Calibri" w:hAnsi="Times New Roman" w:cs="Times New Roman"/>
                <w:sz w:val="24"/>
                <w:szCs w:val="24"/>
              </w:rPr>
              <w:t xml:space="preserve"> организацией;</w:t>
            </w:r>
          </w:p>
          <w:p w:rsidR="005A62E5" w:rsidRPr="003636E0" w:rsidRDefault="005A62E5" w:rsidP="003636E0">
            <w:pPr>
              <w:contextualSpacing/>
              <w:jc w:val="both"/>
              <w:rPr>
                <w:rFonts w:ascii="Times New Roman" w:eastAsia="Calibri" w:hAnsi="Times New Roman" w:cs="Times New Roman"/>
                <w:sz w:val="24"/>
                <w:szCs w:val="24"/>
              </w:rPr>
            </w:pPr>
            <w:bookmarkStart w:id="2" w:name="sub_1122"/>
            <w:bookmarkEnd w:id="1"/>
            <w:r w:rsidRPr="003636E0">
              <w:rPr>
                <w:rFonts w:ascii="Times New Roman" w:eastAsia="Calibri" w:hAnsi="Times New Roman" w:cs="Times New Roman"/>
                <w:sz w:val="24"/>
                <w:szCs w:val="24"/>
              </w:rPr>
              <w:t xml:space="preserve">7. Справка налогового органа о том, что у участника отбора на едином налоговом счете отсутствует или не превышает размер, определенный </w:t>
            </w:r>
            <w:hyperlink r:id="rId12" w:history="1">
              <w:r w:rsidRPr="003636E0">
                <w:rPr>
                  <w:rFonts w:ascii="Times New Roman" w:eastAsia="Calibri" w:hAnsi="Times New Roman" w:cs="Times New Roman"/>
                  <w:sz w:val="24"/>
                  <w:szCs w:val="24"/>
                </w:rPr>
                <w:t>пунктом 3 статьи 47</w:t>
              </w:r>
            </w:hyperlink>
            <w:r w:rsidRPr="003636E0">
              <w:rPr>
                <w:rFonts w:ascii="Times New Roman" w:eastAsia="Calibri" w:hAnsi="Times New Roman" w:cs="Times New Roman"/>
                <w:sz w:val="24"/>
                <w:szCs w:val="24"/>
              </w:rPr>
              <w:t xml:space="preserve">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rsidR="005A62E5" w:rsidRPr="003636E0" w:rsidRDefault="005A62E5" w:rsidP="003636E0">
            <w:pPr>
              <w:contextualSpacing/>
              <w:jc w:val="both"/>
              <w:rPr>
                <w:rFonts w:ascii="Times New Roman" w:eastAsia="Calibri" w:hAnsi="Times New Roman" w:cs="Times New Roman"/>
                <w:sz w:val="24"/>
                <w:szCs w:val="24"/>
              </w:rPr>
            </w:pPr>
            <w:bookmarkStart w:id="3" w:name="sub_1123"/>
            <w:bookmarkEnd w:id="2"/>
            <w:r w:rsidRPr="003636E0">
              <w:rPr>
                <w:rFonts w:ascii="Times New Roman" w:eastAsia="Calibri" w:hAnsi="Times New Roman" w:cs="Times New Roman"/>
                <w:sz w:val="24"/>
                <w:szCs w:val="24"/>
              </w:rPr>
              <w:t>8. Выписка из Единого государственного реестра юридических лиц  или Единого государственного реестра индивидуальных предпринимателей;</w:t>
            </w:r>
          </w:p>
          <w:p w:rsidR="005A62E5" w:rsidRPr="003636E0" w:rsidRDefault="005A62E5" w:rsidP="003636E0">
            <w:pPr>
              <w:contextualSpacing/>
              <w:jc w:val="both"/>
              <w:rPr>
                <w:rFonts w:ascii="Times New Roman" w:eastAsia="Calibri" w:hAnsi="Times New Roman" w:cs="Times New Roman"/>
                <w:sz w:val="24"/>
                <w:szCs w:val="24"/>
              </w:rPr>
            </w:pPr>
            <w:r w:rsidRPr="003636E0">
              <w:rPr>
                <w:rFonts w:ascii="Times New Roman" w:eastAsia="Calibri" w:hAnsi="Times New Roman" w:cs="Times New Roman"/>
                <w:sz w:val="24"/>
                <w:szCs w:val="24"/>
              </w:rPr>
              <w:t>9. Справка, подписанная руководителем и главным бухгалтером  организации или ИП, скрепленная печатью, подтверждающая, что участник отбора на дату подачи предложения (заявки) соответствует следующим требованиям:</w:t>
            </w:r>
          </w:p>
          <w:bookmarkEnd w:id="3"/>
          <w:p w:rsidR="005A62E5" w:rsidRPr="003636E0" w:rsidRDefault="005A62E5" w:rsidP="003636E0">
            <w:pPr>
              <w:autoSpaceDE w:val="0"/>
              <w:autoSpaceDN w:val="0"/>
              <w:adjustRightInd w:val="0"/>
              <w:contextualSpacing/>
              <w:jc w:val="both"/>
              <w:rPr>
                <w:rFonts w:ascii="Times New Roman" w:eastAsia="Calibri" w:hAnsi="Times New Roman" w:cs="Times New Roman"/>
                <w:sz w:val="24"/>
                <w:szCs w:val="24"/>
              </w:rPr>
            </w:pPr>
            <w:proofErr w:type="gramStart"/>
            <w:r w:rsidRPr="003636E0">
              <w:rPr>
                <w:rFonts w:ascii="Times New Roman" w:eastAsia="Calibri" w:hAnsi="Times New Roman" w:cs="Times New Roman"/>
                <w:sz w:val="24"/>
                <w:szCs w:val="24"/>
              </w:rPr>
              <w:t>-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w:t>
            </w:r>
            <w:proofErr w:type="gramEnd"/>
            <w:r w:rsidRPr="003636E0">
              <w:rPr>
                <w:rFonts w:ascii="Times New Roman" w:eastAsia="Calibri" w:hAnsi="Times New Roman" w:cs="Times New Roman"/>
                <w:sz w:val="24"/>
                <w:szCs w:val="24"/>
              </w:rPr>
              <w:t xml:space="preserve"> превышает 25 процентов (если иное не предусмотрено </w:t>
            </w:r>
            <w:r w:rsidRPr="003636E0">
              <w:rPr>
                <w:rFonts w:ascii="Times New Roman" w:eastAsia="Calibri" w:hAnsi="Times New Roman" w:cs="Times New Roman"/>
                <w:sz w:val="24"/>
                <w:szCs w:val="24"/>
              </w:rPr>
              <w:lastRenderedPageBreak/>
              <w:t xml:space="preserve">законодательством Российской Федерации). </w:t>
            </w:r>
            <w:proofErr w:type="gramStart"/>
            <w:r w:rsidRPr="003636E0">
              <w:rPr>
                <w:rFonts w:ascii="Times New Roman" w:eastAsia="Calibri" w:hAnsi="Times New Roman" w:cs="Times New Roman"/>
                <w:sz w:val="24"/>
                <w:szCs w:val="24"/>
              </w:rPr>
              <w:t>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w:t>
            </w:r>
            <w:proofErr w:type="gramEnd"/>
            <w:r w:rsidRPr="003636E0">
              <w:rPr>
                <w:rFonts w:ascii="Times New Roman" w:eastAsia="Calibri" w:hAnsi="Times New Roman" w:cs="Times New Roman"/>
                <w:sz w:val="24"/>
                <w:szCs w:val="24"/>
              </w:rPr>
              <w:t xml:space="preserve"> акционерных обществ;</w:t>
            </w:r>
          </w:p>
          <w:p w:rsidR="005A62E5" w:rsidRPr="003636E0" w:rsidRDefault="005A62E5" w:rsidP="003636E0">
            <w:pPr>
              <w:autoSpaceDE w:val="0"/>
              <w:autoSpaceDN w:val="0"/>
              <w:adjustRightInd w:val="0"/>
              <w:contextualSpacing/>
              <w:jc w:val="both"/>
              <w:rPr>
                <w:rFonts w:ascii="Times New Roman" w:eastAsia="Calibri" w:hAnsi="Times New Roman" w:cs="Times New Roman"/>
                <w:color w:val="000000"/>
                <w:sz w:val="24"/>
                <w:szCs w:val="24"/>
              </w:rPr>
            </w:pPr>
            <w:r w:rsidRPr="003636E0">
              <w:rPr>
                <w:rFonts w:ascii="Times New Roman" w:eastAsia="Calibri" w:hAnsi="Times New Roman" w:cs="Times New Roman"/>
                <w:color w:val="000000"/>
                <w:sz w:val="24"/>
                <w:szCs w:val="24"/>
              </w:rPr>
              <w:t>-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5A62E5" w:rsidRPr="003636E0" w:rsidRDefault="005A62E5" w:rsidP="003636E0">
            <w:pPr>
              <w:autoSpaceDE w:val="0"/>
              <w:autoSpaceDN w:val="0"/>
              <w:adjustRightInd w:val="0"/>
              <w:contextualSpacing/>
              <w:jc w:val="both"/>
              <w:rPr>
                <w:rFonts w:ascii="Times New Roman" w:eastAsia="Calibri" w:hAnsi="Times New Roman" w:cs="Times New Roman"/>
                <w:sz w:val="24"/>
                <w:szCs w:val="24"/>
              </w:rPr>
            </w:pPr>
            <w:proofErr w:type="gramStart"/>
            <w:r w:rsidRPr="003636E0">
              <w:rPr>
                <w:rFonts w:ascii="Times New Roman" w:eastAsia="Calibri" w:hAnsi="Times New Roman" w:cs="Times New Roman"/>
                <w:sz w:val="24"/>
                <w:szCs w:val="24"/>
              </w:rPr>
              <w:t xml:space="preserve">- не находится в составляемых в рамках реализации полномочий, предусмотренных </w:t>
            </w:r>
            <w:hyperlink r:id="rId13" w:history="1">
              <w:r w:rsidRPr="003636E0">
                <w:rPr>
                  <w:rFonts w:ascii="Times New Roman" w:eastAsia="Calibri" w:hAnsi="Times New Roman" w:cs="Times New Roman"/>
                  <w:sz w:val="24"/>
                  <w:szCs w:val="24"/>
                </w:rPr>
                <w:t>главой VII</w:t>
              </w:r>
            </w:hyperlink>
            <w:r w:rsidRPr="003636E0">
              <w:rPr>
                <w:rFonts w:ascii="Times New Roman" w:eastAsia="Calibri" w:hAnsi="Times New Roman" w:cs="Times New Roman"/>
                <w:sz w:val="24"/>
                <w:szCs w:val="24"/>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roofErr w:type="gramEnd"/>
          </w:p>
          <w:p w:rsidR="005A62E5" w:rsidRPr="003636E0" w:rsidRDefault="005A62E5" w:rsidP="003636E0">
            <w:pPr>
              <w:contextualSpacing/>
              <w:jc w:val="both"/>
              <w:rPr>
                <w:rFonts w:ascii="Times New Roman" w:eastAsia="Calibri" w:hAnsi="Times New Roman" w:cs="Times New Roman"/>
                <w:sz w:val="24"/>
                <w:szCs w:val="24"/>
              </w:rPr>
            </w:pPr>
            <w:r w:rsidRPr="003636E0">
              <w:rPr>
                <w:rFonts w:ascii="Times New Roman" w:eastAsia="Calibri" w:hAnsi="Times New Roman" w:cs="Times New Roman"/>
                <w:sz w:val="24"/>
                <w:szCs w:val="24"/>
              </w:rPr>
              <w:t xml:space="preserve">- не является иностранным агентом в соответствии с </w:t>
            </w:r>
            <w:hyperlink r:id="rId14" w:history="1">
              <w:r w:rsidRPr="003636E0">
                <w:rPr>
                  <w:rFonts w:ascii="Times New Roman" w:eastAsia="Calibri" w:hAnsi="Times New Roman" w:cs="Times New Roman"/>
                  <w:sz w:val="24"/>
                  <w:szCs w:val="24"/>
                </w:rPr>
                <w:t>Федеральным законом</w:t>
              </w:r>
            </w:hyperlink>
            <w:r w:rsidRPr="003636E0">
              <w:rPr>
                <w:rFonts w:ascii="Times New Roman" w:eastAsia="Calibri" w:hAnsi="Times New Roman" w:cs="Times New Roman"/>
                <w:sz w:val="24"/>
                <w:szCs w:val="24"/>
              </w:rPr>
              <w:t xml:space="preserve"> "О </w:t>
            </w:r>
            <w:proofErr w:type="gramStart"/>
            <w:r w:rsidRPr="003636E0">
              <w:rPr>
                <w:rFonts w:ascii="Times New Roman" w:eastAsia="Calibri" w:hAnsi="Times New Roman" w:cs="Times New Roman"/>
                <w:sz w:val="24"/>
                <w:szCs w:val="24"/>
              </w:rPr>
              <w:t>контроле за</w:t>
            </w:r>
            <w:proofErr w:type="gramEnd"/>
            <w:r w:rsidRPr="003636E0">
              <w:rPr>
                <w:rFonts w:ascii="Times New Roman" w:eastAsia="Calibri" w:hAnsi="Times New Roman" w:cs="Times New Roman"/>
                <w:sz w:val="24"/>
                <w:szCs w:val="24"/>
              </w:rPr>
              <w:t xml:space="preserve"> деятельностью лиц, находящихся под иностранным влиянием";</w:t>
            </w:r>
          </w:p>
          <w:p w:rsidR="005A62E5" w:rsidRPr="003636E0" w:rsidRDefault="005A62E5" w:rsidP="003636E0">
            <w:pPr>
              <w:autoSpaceDE w:val="0"/>
              <w:autoSpaceDN w:val="0"/>
              <w:adjustRightInd w:val="0"/>
              <w:contextualSpacing/>
              <w:jc w:val="both"/>
              <w:rPr>
                <w:rFonts w:ascii="Times New Roman" w:eastAsia="Calibri" w:hAnsi="Times New Roman" w:cs="Times New Roman"/>
                <w:sz w:val="24"/>
                <w:szCs w:val="24"/>
              </w:rPr>
            </w:pPr>
            <w:r w:rsidRPr="003636E0">
              <w:rPr>
                <w:rFonts w:ascii="Times New Roman" w:eastAsia="Calibri" w:hAnsi="Times New Roman" w:cs="Times New Roman"/>
                <w:sz w:val="24"/>
                <w:szCs w:val="24"/>
              </w:rPr>
              <w:t xml:space="preserve">- у получателя субсидии (участника отбора) отсутствуют просроченная задолженность по возврату в бюджет городского округа </w:t>
            </w:r>
            <w:proofErr w:type="spellStart"/>
            <w:r w:rsidRPr="003636E0">
              <w:rPr>
                <w:rFonts w:ascii="Times New Roman" w:eastAsia="Calibri" w:hAnsi="Times New Roman" w:cs="Times New Roman"/>
                <w:sz w:val="24"/>
                <w:szCs w:val="24"/>
              </w:rPr>
              <w:t>Кинель</w:t>
            </w:r>
            <w:proofErr w:type="spellEnd"/>
            <w:r w:rsidRPr="003636E0">
              <w:rPr>
                <w:rFonts w:ascii="Times New Roman" w:eastAsia="Calibri" w:hAnsi="Times New Roman" w:cs="Times New Roman"/>
                <w:sz w:val="24"/>
                <w:szCs w:val="24"/>
              </w:rPr>
              <w:t xml:space="preserve"> Самарской области, иных субсидий, бюджетных инвестиций, а также иная просроченная (неурегулированная) задолженность по денежным обязательствам перед городским округом </w:t>
            </w:r>
            <w:proofErr w:type="spellStart"/>
            <w:r w:rsidRPr="003636E0">
              <w:rPr>
                <w:rFonts w:ascii="Times New Roman" w:eastAsia="Calibri" w:hAnsi="Times New Roman" w:cs="Times New Roman"/>
                <w:sz w:val="24"/>
                <w:szCs w:val="24"/>
              </w:rPr>
              <w:t>Кинель</w:t>
            </w:r>
            <w:proofErr w:type="spellEnd"/>
            <w:r w:rsidRPr="003636E0">
              <w:rPr>
                <w:rFonts w:ascii="Times New Roman" w:eastAsia="Calibri" w:hAnsi="Times New Roman" w:cs="Times New Roman"/>
                <w:sz w:val="24"/>
                <w:szCs w:val="24"/>
              </w:rPr>
              <w:t xml:space="preserve"> Самарской области;</w:t>
            </w:r>
          </w:p>
          <w:p w:rsidR="005A62E5" w:rsidRPr="003636E0" w:rsidRDefault="005A62E5" w:rsidP="003636E0">
            <w:pPr>
              <w:autoSpaceDE w:val="0"/>
              <w:autoSpaceDN w:val="0"/>
              <w:adjustRightInd w:val="0"/>
              <w:contextualSpacing/>
              <w:jc w:val="both"/>
              <w:rPr>
                <w:rFonts w:ascii="Times New Roman" w:eastAsia="Calibri" w:hAnsi="Times New Roman" w:cs="Times New Roman"/>
                <w:sz w:val="24"/>
                <w:szCs w:val="24"/>
              </w:rPr>
            </w:pPr>
            <w:proofErr w:type="gramStart"/>
            <w:r w:rsidRPr="003636E0">
              <w:rPr>
                <w:rFonts w:ascii="Times New Roman" w:eastAsia="Calibri" w:hAnsi="Times New Roman" w:cs="Times New Roman"/>
                <w:sz w:val="24"/>
                <w:szCs w:val="24"/>
              </w:rPr>
              <w:t xml:space="preserve">- не находится в процессе реорганизации (за исключением реорганизации в форме присоединения к юридическому лицу, являющемуся получателем субсидии (участником отбора), другого юридического лица), ликвидации, в отношении них не введена процедура банкротства, деятельность получателя субсидии (участника отбора) не приостановлена в </w:t>
            </w:r>
            <w:r w:rsidRPr="003636E0">
              <w:rPr>
                <w:rFonts w:ascii="Times New Roman" w:eastAsia="Calibri" w:hAnsi="Times New Roman" w:cs="Times New Roman"/>
                <w:sz w:val="24"/>
                <w:szCs w:val="24"/>
              </w:rPr>
              <w:lastRenderedPageBreak/>
              <w:t>порядке, предусмотренном законодательством Российской Федерации, а получатель субсидии (участник отбора) - индивидуальный предприниматель не должен прекратить деятельность в качестве индивидуального предпринимателя;</w:t>
            </w:r>
            <w:proofErr w:type="gramEnd"/>
          </w:p>
          <w:p w:rsidR="005A62E5" w:rsidRPr="003636E0" w:rsidRDefault="005A62E5" w:rsidP="003636E0">
            <w:pPr>
              <w:autoSpaceDE w:val="0"/>
              <w:autoSpaceDN w:val="0"/>
              <w:adjustRightInd w:val="0"/>
              <w:contextualSpacing/>
              <w:jc w:val="both"/>
              <w:rPr>
                <w:rFonts w:ascii="Times New Roman" w:eastAsia="Calibri" w:hAnsi="Times New Roman" w:cs="Times New Roman"/>
                <w:sz w:val="24"/>
                <w:szCs w:val="24"/>
              </w:rPr>
            </w:pPr>
            <w:proofErr w:type="gramStart"/>
            <w:r w:rsidRPr="003636E0">
              <w:rPr>
                <w:rFonts w:ascii="Times New Roman" w:eastAsia="Calibri" w:hAnsi="Times New Roman" w:cs="Times New Roman"/>
                <w:sz w:val="24"/>
                <w:szCs w:val="24"/>
              </w:rPr>
              <w:t>-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получателе субсидии (участника отбора), являющегося организацией, об индивидуальном предпринимателе - производителе товаров, работ, услуг, являющихся получателями субсидии (участниками отбора);</w:t>
            </w:r>
            <w:proofErr w:type="gramEnd"/>
          </w:p>
          <w:p w:rsidR="00133C81" w:rsidRPr="003636E0" w:rsidRDefault="005A62E5" w:rsidP="003636E0">
            <w:pPr>
              <w:pStyle w:val="ConsPlusNormal"/>
              <w:contextualSpacing/>
              <w:jc w:val="both"/>
              <w:rPr>
                <w:rFonts w:ascii="Times New Roman" w:hAnsi="Times New Roman" w:cs="Times New Roman"/>
                <w:sz w:val="24"/>
                <w:szCs w:val="24"/>
              </w:rPr>
            </w:pPr>
            <w:r w:rsidRPr="003636E0">
              <w:rPr>
                <w:rFonts w:ascii="Times New Roman" w:eastAsia="Calibri" w:hAnsi="Times New Roman" w:cs="Times New Roman"/>
                <w:sz w:val="24"/>
                <w:szCs w:val="24"/>
                <w:lang w:eastAsia="en-US"/>
              </w:rPr>
              <w:t xml:space="preserve">- не является получателем средств из  бюджета городского округа </w:t>
            </w:r>
            <w:proofErr w:type="spellStart"/>
            <w:r w:rsidRPr="003636E0">
              <w:rPr>
                <w:rFonts w:ascii="Times New Roman" w:eastAsia="Calibri" w:hAnsi="Times New Roman" w:cs="Times New Roman"/>
                <w:sz w:val="24"/>
                <w:szCs w:val="24"/>
                <w:lang w:eastAsia="en-US"/>
              </w:rPr>
              <w:t>Кинель</w:t>
            </w:r>
            <w:proofErr w:type="spellEnd"/>
            <w:r w:rsidRPr="003636E0">
              <w:rPr>
                <w:rFonts w:ascii="Times New Roman" w:eastAsia="Calibri" w:hAnsi="Times New Roman" w:cs="Times New Roman"/>
                <w:sz w:val="24"/>
                <w:szCs w:val="24"/>
                <w:lang w:eastAsia="en-US"/>
              </w:rPr>
              <w:t xml:space="preserve"> Самарской области, из которого планируется предоставление Субсидии в соответствии с настоящим Решением, на основании иных муниципальных правовых актов на цели, указанные в настоящем Решении.</w:t>
            </w:r>
          </w:p>
        </w:tc>
      </w:tr>
    </w:tbl>
    <w:p w:rsidR="005E11E4" w:rsidRPr="003636E0" w:rsidRDefault="005E11E4" w:rsidP="003636E0">
      <w:pPr>
        <w:pStyle w:val="ConsPlusTitle"/>
        <w:rPr>
          <w:rFonts w:ascii="Times New Roman" w:hAnsi="Times New Roman" w:cs="Times New Roman"/>
          <w:sz w:val="24"/>
          <w:szCs w:val="24"/>
        </w:rPr>
      </w:pPr>
    </w:p>
    <w:p w:rsidR="00A9330C" w:rsidRPr="003636E0" w:rsidRDefault="005E11E4" w:rsidP="003636E0">
      <w:pPr>
        <w:pStyle w:val="ConsPlusTitle"/>
        <w:jc w:val="center"/>
        <w:rPr>
          <w:rFonts w:ascii="Times New Roman" w:hAnsi="Times New Roman" w:cs="Times New Roman"/>
          <w:sz w:val="24"/>
          <w:szCs w:val="24"/>
        </w:rPr>
      </w:pPr>
      <w:r w:rsidRPr="003636E0">
        <w:rPr>
          <w:rFonts w:ascii="Times New Roman" w:hAnsi="Times New Roman" w:cs="Times New Roman"/>
          <w:sz w:val="24"/>
          <w:szCs w:val="24"/>
        </w:rPr>
        <w:t xml:space="preserve">3. </w:t>
      </w:r>
      <w:r w:rsidR="00A9330C" w:rsidRPr="003636E0">
        <w:rPr>
          <w:rFonts w:ascii="Times New Roman" w:hAnsi="Times New Roman" w:cs="Times New Roman"/>
          <w:sz w:val="24"/>
          <w:szCs w:val="24"/>
        </w:rPr>
        <w:t>Порядок расчета размера субсидии</w:t>
      </w:r>
    </w:p>
    <w:p w:rsidR="00A9330C" w:rsidRPr="003636E0" w:rsidRDefault="00A9330C" w:rsidP="003636E0">
      <w:pPr>
        <w:pStyle w:val="ConsPlusTitle"/>
        <w:jc w:val="both"/>
        <w:rPr>
          <w:rFonts w:ascii="Times New Roman" w:hAnsi="Times New Roman" w:cs="Times New Roman"/>
          <w:sz w:val="24"/>
          <w:szCs w:val="24"/>
        </w:rPr>
      </w:pPr>
    </w:p>
    <w:p w:rsidR="005A62E5" w:rsidRPr="003636E0" w:rsidRDefault="005A62E5" w:rsidP="003636E0">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3636E0">
        <w:rPr>
          <w:rFonts w:ascii="Times New Roman" w:eastAsia="Times New Roman" w:hAnsi="Times New Roman" w:cs="Times New Roman"/>
          <w:b/>
          <w:sz w:val="24"/>
          <w:szCs w:val="24"/>
          <w:lang w:eastAsia="ru-RU"/>
        </w:rPr>
        <w:tab/>
      </w:r>
      <w:r w:rsidRPr="003636E0">
        <w:rPr>
          <w:rFonts w:ascii="Times New Roman" w:eastAsia="Times New Roman" w:hAnsi="Times New Roman" w:cs="Times New Roman"/>
          <w:sz w:val="24"/>
          <w:szCs w:val="24"/>
          <w:lang w:eastAsia="ru-RU"/>
        </w:rPr>
        <w:t>Частичное возмещение затрат по вывозу бытовых сточных вод от канализованных многоквартирных домов, не подсоединенных к централизованной системе водоотведения предполагает уменьшение затрат по вывозу бытовых сточных вод на сумму начислений населению за оказанные услуги водоотведения по показаниям коллективных (общедомовых) приборов учета.</w:t>
      </w:r>
    </w:p>
    <w:p w:rsidR="005A62E5" w:rsidRPr="003636E0" w:rsidRDefault="005A62E5" w:rsidP="003636E0">
      <w:pPr>
        <w:spacing w:after="0" w:line="240" w:lineRule="auto"/>
        <w:ind w:firstLine="709"/>
        <w:jc w:val="both"/>
        <w:rPr>
          <w:rFonts w:ascii="Times New Roman" w:eastAsia="Times New Roman" w:hAnsi="Times New Roman" w:cs="Times New Roman"/>
          <w:sz w:val="24"/>
          <w:szCs w:val="24"/>
          <w:lang w:eastAsia="ru-RU"/>
        </w:rPr>
      </w:pPr>
      <w:r w:rsidRPr="003636E0">
        <w:rPr>
          <w:rFonts w:ascii="Times New Roman" w:eastAsia="Times New Roman" w:hAnsi="Times New Roman" w:cs="Times New Roman"/>
          <w:sz w:val="24"/>
          <w:szCs w:val="24"/>
          <w:lang w:eastAsia="ru-RU"/>
        </w:rPr>
        <w:t>Размер субсидии определяется по формуле:</w:t>
      </w:r>
    </w:p>
    <w:p w:rsidR="005A62E5" w:rsidRPr="003636E0" w:rsidRDefault="005A62E5" w:rsidP="003636E0">
      <w:pPr>
        <w:spacing w:after="0" w:line="240" w:lineRule="auto"/>
        <w:ind w:firstLine="709"/>
        <w:jc w:val="both"/>
        <w:rPr>
          <w:rFonts w:ascii="Times New Roman" w:eastAsia="Times New Roman" w:hAnsi="Times New Roman" w:cs="Times New Roman"/>
          <w:sz w:val="24"/>
          <w:szCs w:val="24"/>
          <w:lang w:eastAsia="ru-RU"/>
        </w:rPr>
      </w:pPr>
      <w:r w:rsidRPr="003636E0">
        <w:rPr>
          <w:rFonts w:ascii="Times New Roman" w:eastAsia="Times New Roman" w:hAnsi="Times New Roman" w:cs="Times New Roman"/>
          <w:sz w:val="24"/>
          <w:szCs w:val="24"/>
          <w:lang w:val="en-US" w:eastAsia="ru-RU"/>
        </w:rPr>
        <w:t>S</w:t>
      </w:r>
      <w:r w:rsidRPr="003636E0">
        <w:rPr>
          <w:rFonts w:ascii="Times New Roman" w:eastAsia="Times New Roman" w:hAnsi="Times New Roman" w:cs="Times New Roman"/>
          <w:sz w:val="24"/>
          <w:szCs w:val="24"/>
          <w:lang w:eastAsia="ru-RU"/>
        </w:rPr>
        <w:t xml:space="preserve"> = </w:t>
      </w:r>
      <w:r w:rsidRPr="003636E0">
        <w:rPr>
          <w:rFonts w:ascii="Times New Roman" w:eastAsia="Times New Roman" w:hAnsi="Times New Roman" w:cs="Times New Roman"/>
          <w:sz w:val="24"/>
          <w:szCs w:val="24"/>
          <w:lang w:val="en-US" w:eastAsia="ru-RU"/>
        </w:rPr>
        <w:t>Q</w:t>
      </w:r>
      <w:r w:rsidRPr="003636E0">
        <w:rPr>
          <w:rFonts w:ascii="Times New Roman" w:eastAsia="Times New Roman" w:hAnsi="Times New Roman" w:cs="Times New Roman"/>
          <w:sz w:val="24"/>
          <w:szCs w:val="24"/>
          <w:lang w:eastAsia="ru-RU"/>
        </w:rPr>
        <w:t xml:space="preserve"> - </w:t>
      </w:r>
      <w:r w:rsidRPr="003636E0">
        <w:rPr>
          <w:rFonts w:ascii="Times New Roman" w:eastAsia="Times New Roman" w:hAnsi="Times New Roman" w:cs="Times New Roman"/>
          <w:sz w:val="24"/>
          <w:szCs w:val="24"/>
          <w:lang w:val="en-US" w:eastAsia="ru-RU"/>
        </w:rPr>
        <w:t>D</w:t>
      </w:r>
      <w:r w:rsidRPr="003636E0">
        <w:rPr>
          <w:rFonts w:ascii="Times New Roman" w:eastAsia="Times New Roman" w:hAnsi="Times New Roman" w:cs="Times New Roman"/>
          <w:sz w:val="24"/>
          <w:szCs w:val="24"/>
          <w:lang w:eastAsia="ru-RU"/>
        </w:rPr>
        <w:t>, где</w:t>
      </w:r>
    </w:p>
    <w:p w:rsidR="005A62E5" w:rsidRPr="003636E0" w:rsidRDefault="005A62E5" w:rsidP="003636E0">
      <w:pPr>
        <w:spacing w:after="0" w:line="240" w:lineRule="auto"/>
        <w:ind w:firstLine="709"/>
        <w:jc w:val="both"/>
        <w:rPr>
          <w:rFonts w:ascii="Times New Roman" w:eastAsia="Times New Roman" w:hAnsi="Times New Roman" w:cs="Times New Roman"/>
          <w:sz w:val="24"/>
          <w:szCs w:val="24"/>
          <w:lang w:eastAsia="ru-RU"/>
        </w:rPr>
      </w:pPr>
      <w:r w:rsidRPr="003636E0">
        <w:rPr>
          <w:rFonts w:ascii="Times New Roman" w:eastAsia="Times New Roman" w:hAnsi="Times New Roman" w:cs="Times New Roman"/>
          <w:sz w:val="24"/>
          <w:szCs w:val="24"/>
          <w:lang w:val="en-US" w:eastAsia="ru-RU"/>
        </w:rPr>
        <w:t>S</w:t>
      </w:r>
      <w:r w:rsidRPr="003636E0">
        <w:rPr>
          <w:rFonts w:ascii="Times New Roman" w:eastAsia="Times New Roman" w:hAnsi="Times New Roman" w:cs="Times New Roman"/>
          <w:sz w:val="24"/>
          <w:szCs w:val="24"/>
          <w:lang w:eastAsia="ru-RU"/>
        </w:rPr>
        <w:t xml:space="preserve"> – </w:t>
      </w:r>
      <w:proofErr w:type="gramStart"/>
      <w:r w:rsidRPr="003636E0">
        <w:rPr>
          <w:rFonts w:ascii="Times New Roman" w:eastAsia="Times New Roman" w:hAnsi="Times New Roman" w:cs="Times New Roman"/>
          <w:sz w:val="24"/>
          <w:szCs w:val="24"/>
          <w:lang w:eastAsia="ru-RU"/>
        </w:rPr>
        <w:t>размер</w:t>
      </w:r>
      <w:proofErr w:type="gramEnd"/>
      <w:r w:rsidRPr="003636E0">
        <w:rPr>
          <w:rFonts w:ascii="Times New Roman" w:eastAsia="Times New Roman" w:hAnsi="Times New Roman" w:cs="Times New Roman"/>
          <w:sz w:val="24"/>
          <w:szCs w:val="24"/>
          <w:lang w:eastAsia="ru-RU"/>
        </w:rPr>
        <w:t xml:space="preserve"> субсидии;</w:t>
      </w:r>
    </w:p>
    <w:p w:rsidR="005A62E5" w:rsidRPr="003636E0" w:rsidRDefault="005A62E5" w:rsidP="003636E0">
      <w:pPr>
        <w:spacing w:after="0" w:line="240" w:lineRule="auto"/>
        <w:ind w:firstLine="709"/>
        <w:jc w:val="both"/>
        <w:rPr>
          <w:rFonts w:ascii="Times New Roman" w:eastAsia="Times New Roman" w:hAnsi="Times New Roman" w:cs="Times New Roman"/>
          <w:sz w:val="24"/>
          <w:szCs w:val="24"/>
          <w:lang w:eastAsia="ru-RU"/>
        </w:rPr>
      </w:pPr>
      <w:r w:rsidRPr="003636E0">
        <w:rPr>
          <w:rFonts w:ascii="Times New Roman" w:eastAsia="Times New Roman" w:hAnsi="Times New Roman" w:cs="Times New Roman"/>
          <w:sz w:val="24"/>
          <w:szCs w:val="24"/>
          <w:lang w:val="en-US" w:eastAsia="ru-RU"/>
        </w:rPr>
        <w:t>Q</w:t>
      </w:r>
      <w:r w:rsidRPr="003636E0">
        <w:rPr>
          <w:rFonts w:ascii="Times New Roman" w:eastAsia="Times New Roman" w:hAnsi="Times New Roman" w:cs="Times New Roman"/>
          <w:sz w:val="24"/>
          <w:szCs w:val="24"/>
          <w:lang w:eastAsia="ru-RU"/>
        </w:rPr>
        <w:t xml:space="preserve"> – </w:t>
      </w:r>
      <w:proofErr w:type="gramStart"/>
      <w:r w:rsidRPr="003636E0">
        <w:rPr>
          <w:rFonts w:ascii="Times New Roman" w:eastAsia="Times New Roman" w:hAnsi="Times New Roman" w:cs="Times New Roman"/>
          <w:sz w:val="24"/>
          <w:szCs w:val="24"/>
          <w:lang w:eastAsia="ru-RU"/>
        </w:rPr>
        <w:t>расходы</w:t>
      </w:r>
      <w:proofErr w:type="gramEnd"/>
      <w:r w:rsidRPr="003636E0">
        <w:rPr>
          <w:rFonts w:ascii="Times New Roman" w:eastAsia="Times New Roman" w:hAnsi="Times New Roman" w:cs="Times New Roman"/>
          <w:sz w:val="24"/>
          <w:szCs w:val="24"/>
          <w:lang w:eastAsia="ru-RU"/>
        </w:rPr>
        <w:t>, возникающие в связи с оказанием услуг по вывозу бытовых сточных вод от канализованных многоквартирных домов, не подсоединенных к централизованной системе водоотведения;</w:t>
      </w:r>
    </w:p>
    <w:p w:rsidR="005A62E5" w:rsidRPr="003636E0" w:rsidRDefault="005A62E5" w:rsidP="003636E0">
      <w:pPr>
        <w:spacing w:after="0" w:line="240" w:lineRule="auto"/>
        <w:ind w:firstLine="709"/>
        <w:jc w:val="both"/>
        <w:rPr>
          <w:rFonts w:ascii="Times New Roman" w:eastAsia="Times New Roman" w:hAnsi="Times New Roman" w:cs="Times New Roman"/>
          <w:sz w:val="24"/>
          <w:szCs w:val="24"/>
          <w:lang w:eastAsia="ru-RU"/>
        </w:rPr>
      </w:pPr>
      <w:r w:rsidRPr="003636E0">
        <w:rPr>
          <w:rFonts w:ascii="Times New Roman" w:eastAsia="Times New Roman" w:hAnsi="Times New Roman" w:cs="Times New Roman"/>
          <w:sz w:val="24"/>
          <w:szCs w:val="24"/>
          <w:lang w:val="en-US" w:eastAsia="ru-RU"/>
        </w:rPr>
        <w:t>D</w:t>
      </w:r>
      <w:r w:rsidRPr="003636E0">
        <w:rPr>
          <w:rFonts w:ascii="Times New Roman" w:eastAsia="Times New Roman" w:hAnsi="Times New Roman" w:cs="Times New Roman"/>
          <w:sz w:val="24"/>
          <w:szCs w:val="24"/>
          <w:lang w:eastAsia="ru-RU"/>
        </w:rPr>
        <w:t xml:space="preserve"> – </w:t>
      </w:r>
      <w:proofErr w:type="gramStart"/>
      <w:r w:rsidRPr="003636E0">
        <w:rPr>
          <w:rFonts w:ascii="Times New Roman" w:eastAsia="Times New Roman" w:hAnsi="Times New Roman" w:cs="Times New Roman"/>
          <w:sz w:val="24"/>
          <w:szCs w:val="24"/>
          <w:lang w:eastAsia="ru-RU"/>
        </w:rPr>
        <w:t>доходы</w:t>
      </w:r>
      <w:proofErr w:type="gramEnd"/>
      <w:r w:rsidRPr="003636E0">
        <w:rPr>
          <w:rFonts w:ascii="Times New Roman" w:eastAsia="Times New Roman" w:hAnsi="Times New Roman" w:cs="Times New Roman"/>
          <w:sz w:val="24"/>
          <w:szCs w:val="24"/>
          <w:lang w:eastAsia="ru-RU"/>
        </w:rPr>
        <w:t xml:space="preserve"> от населения, начисленные за оказанные услуги водоотведения, в соответствии с утвержденными для </w:t>
      </w:r>
      <w:proofErr w:type="spellStart"/>
      <w:r w:rsidRPr="003636E0">
        <w:rPr>
          <w:rFonts w:ascii="Times New Roman" w:eastAsia="Times New Roman" w:hAnsi="Times New Roman" w:cs="Times New Roman"/>
          <w:sz w:val="24"/>
          <w:szCs w:val="24"/>
          <w:lang w:eastAsia="ru-RU"/>
        </w:rPr>
        <w:t>ресурсоснабжающей</w:t>
      </w:r>
      <w:proofErr w:type="spellEnd"/>
      <w:r w:rsidRPr="003636E0">
        <w:rPr>
          <w:rFonts w:ascii="Times New Roman" w:eastAsia="Times New Roman" w:hAnsi="Times New Roman" w:cs="Times New Roman"/>
          <w:sz w:val="24"/>
          <w:szCs w:val="24"/>
          <w:lang w:eastAsia="ru-RU"/>
        </w:rPr>
        <w:t xml:space="preserve"> организации тарифами на водоотведение.</w:t>
      </w:r>
    </w:p>
    <w:p w:rsidR="005A62E5" w:rsidRPr="003636E0" w:rsidRDefault="005A62E5" w:rsidP="003636E0">
      <w:pPr>
        <w:spacing w:after="0" w:line="240" w:lineRule="auto"/>
        <w:ind w:firstLine="709"/>
        <w:jc w:val="both"/>
        <w:rPr>
          <w:rFonts w:ascii="Times New Roman" w:eastAsia="Times New Roman" w:hAnsi="Times New Roman" w:cs="Times New Roman"/>
          <w:sz w:val="24"/>
          <w:szCs w:val="24"/>
          <w:lang w:eastAsia="ru-RU"/>
        </w:rPr>
      </w:pPr>
      <w:r w:rsidRPr="003636E0">
        <w:rPr>
          <w:rFonts w:ascii="Times New Roman" w:eastAsia="Times New Roman" w:hAnsi="Times New Roman" w:cs="Times New Roman"/>
          <w:sz w:val="24"/>
          <w:szCs w:val="24"/>
          <w:lang w:eastAsia="ru-RU"/>
        </w:rPr>
        <w:t>Объемы предоставления услуги водоотведения и вывоза бытовых сточных вод определяются по показаниям коллективных (общедомовых) приборов учета холодной воды за исключением объемов воды, используемых при содержании общего имущества в многоквартирном доме и на полив.</w:t>
      </w:r>
    </w:p>
    <w:p w:rsidR="005A62E5" w:rsidRPr="003636E0" w:rsidRDefault="005A62E5" w:rsidP="003636E0">
      <w:pPr>
        <w:spacing w:after="0" w:line="240" w:lineRule="auto"/>
        <w:ind w:firstLine="709"/>
        <w:jc w:val="both"/>
        <w:rPr>
          <w:rFonts w:ascii="Times New Roman" w:eastAsia="Times New Roman" w:hAnsi="Times New Roman" w:cs="Times New Roman"/>
          <w:sz w:val="24"/>
          <w:szCs w:val="24"/>
          <w:lang w:eastAsia="ru-RU"/>
        </w:rPr>
      </w:pPr>
      <w:r w:rsidRPr="003636E0">
        <w:rPr>
          <w:rFonts w:ascii="Times New Roman" w:eastAsia="Times New Roman" w:hAnsi="Times New Roman" w:cs="Times New Roman"/>
          <w:sz w:val="24"/>
          <w:szCs w:val="24"/>
          <w:lang w:eastAsia="ru-RU"/>
        </w:rPr>
        <w:t>Размер Субсидии за месяц предшествующий месяцу подачи заявки определяется с учетом фактических объемов по вывозу бытовых сточных вод.</w:t>
      </w:r>
    </w:p>
    <w:p w:rsidR="005A62E5" w:rsidRPr="003636E0" w:rsidRDefault="005A62E5" w:rsidP="003636E0">
      <w:pPr>
        <w:spacing w:after="0" w:line="240" w:lineRule="auto"/>
        <w:ind w:firstLine="709"/>
        <w:jc w:val="both"/>
        <w:rPr>
          <w:rFonts w:ascii="Times New Roman" w:eastAsia="Times New Roman" w:hAnsi="Times New Roman" w:cs="Times New Roman"/>
          <w:sz w:val="24"/>
          <w:szCs w:val="24"/>
          <w:lang w:eastAsia="ru-RU"/>
        </w:rPr>
      </w:pPr>
      <w:r w:rsidRPr="003636E0">
        <w:rPr>
          <w:rFonts w:ascii="Times New Roman" w:eastAsia="Times New Roman" w:hAnsi="Times New Roman" w:cs="Times New Roman"/>
          <w:sz w:val="24"/>
          <w:szCs w:val="24"/>
          <w:lang w:eastAsia="ru-RU"/>
        </w:rPr>
        <w:t>Форма расчета размера Субсидии приведена в приложении 1 к настоящему Решению.</w:t>
      </w:r>
    </w:p>
    <w:p w:rsidR="002275F0" w:rsidRPr="003636E0" w:rsidRDefault="002275F0" w:rsidP="003636E0">
      <w:pPr>
        <w:spacing w:after="0" w:line="240" w:lineRule="auto"/>
        <w:ind w:firstLine="709"/>
        <w:contextualSpacing/>
        <w:jc w:val="both"/>
        <w:rPr>
          <w:rFonts w:ascii="Times New Roman" w:eastAsia="Times New Roman" w:hAnsi="Times New Roman" w:cs="Times New Roman"/>
          <w:sz w:val="24"/>
          <w:szCs w:val="24"/>
          <w:lang w:eastAsia="ru-RU"/>
        </w:rPr>
      </w:pPr>
    </w:p>
    <w:p w:rsidR="005E11E4" w:rsidRPr="003636E0" w:rsidRDefault="000C656A" w:rsidP="003636E0">
      <w:pPr>
        <w:pStyle w:val="ConsPlusTitle"/>
        <w:contextualSpacing/>
        <w:jc w:val="both"/>
        <w:rPr>
          <w:rFonts w:ascii="Times New Roman" w:hAnsi="Times New Roman" w:cs="Times New Roman"/>
          <w:sz w:val="24"/>
          <w:szCs w:val="24"/>
        </w:rPr>
      </w:pPr>
      <w:r w:rsidRPr="003636E0">
        <w:rPr>
          <w:rFonts w:ascii="Times New Roman" w:hAnsi="Times New Roman" w:cs="Times New Roman"/>
          <w:b w:val="0"/>
          <w:sz w:val="24"/>
          <w:szCs w:val="24"/>
        </w:rPr>
        <w:lastRenderedPageBreak/>
        <w:tab/>
      </w:r>
      <w:r w:rsidR="00147FC4" w:rsidRPr="003636E0">
        <w:rPr>
          <w:rFonts w:ascii="Times New Roman" w:hAnsi="Times New Roman" w:cs="Times New Roman"/>
          <w:b w:val="0"/>
          <w:sz w:val="24"/>
          <w:szCs w:val="24"/>
        </w:rPr>
        <w:tab/>
      </w:r>
      <w:r w:rsidR="005C1046" w:rsidRPr="003636E0">
        <w:rPr>
          <w:rFonts w:ascii="Times New Roman" w:hAnsi="Times New Roman" w:cs="Times New Roman"/>
          <w:sz w:val="24"/>
          <w:szCs w:val="24"/>
        </w:rPr>
        <w:t>4</w:t>
      </w:r>
      <w:r w:rsidR="005E11E4" w:rsidRPr="003636E0">
        <w:rPr>
          <w:rFonts w:ascii="Times New Roman" w:hAnsi="Times New Roman" w:cs="Times New Roman"/>
          <w:sz w:val="24"/>
          <w:szCs w:val="24"/>
        </w:rPr>
        <w:t>. Иная информация, предусмотренная Правилами № 1780</w:t>
      </w:r>
    </w:p>
    <w:p w:rsidR="005E11E4" w:rsidRPr="003636E0" w:rsidRDefault="005E11E4" w:rsidP="003636E0">
      <w:pPr>
        <w:pStyle w:val="ConsPlusTitle"/>
        <w:ind w:firstLine="709"/>
        <w:contextualSpacing/>
        <w:jc w:val="both"/>
        <w:rPr>
          <w:rFonts w:ascii="Times New Roman" w:hAnsi="Times New Roman" w:cs="Times New Roman"/>
          <w:sz w:val="24"/>
          <w:szCs w:val="24"/>
        </w:rPr>
      </w:pPr>
    </w:p>
    <w:tbl>
      <w:tblPr>
        <w:tblStyle w:val="a3"/>
        <w:tblW w:w="0" w:type="auto"/>
        <w:tblLook w:val="04A0" w:firstRow="1" w:lastRow="0" w:firstColumn="1" w:lastColumn="0" w:noHBand="0" w:noVBand="1"/>
      </w:tblPr>
      <w:tblGrid>
        <w:gridCol w:w="4785"/>
        <w:gridCol w:w="4786"/>
      </w:tblGrid>
      <w:tr w:rsidR="005E11E4" w:rsidRPr="003636E0" w:rsidTr="009E23D1">
        <w:tc>
          <w:tcPr>
            <w:tcW w:w="4785" w:type="dxa"/>
          </w:tcPr>
          <w:p w:rsidR="005E11E4" w:rsidRPr="003636E0" w:rsidRDefault="004E05FE" w:rsidP="003636E0">
            <w:pPr>
              <w:pStyle w:val="ConsPlusNormal"/>
              <w:contextualSpacing/>
              <w:jc w:val="both"/>
              <w:rPr>
                <w:rFonts w:ascii="Times New Roman" w:hAnsi="Times New Roman" w:cs="Times New Roman"/>
                <w:sz w:val="24"/>
                <w:szCs w:val="24"/>
              </w:rPr>
            </w:pPr>
            <w:r w:rsidRPr="003636E0">
              <w:rPr>
                <w:rFonts w:ascii="Times New Roman" w:hAnsi="Times New Roman" w:cs="Times New Roman"/>
                <w:sz w:val="24"/>
                <w:szCs w:val="24"/>
              </w:rPr>
              <w:t>Наименование отчетности, представляемой получателем субсидии, предусмотренной пунктом 32 Правил № 1780</w:t>
            </w:r>
          </w:p>
        </w:tc>
        <w:tc>
          <w:tcPr>
            <w:tcW w:w="4786" w:type="dxa"/>
          </w:tcPr>
          <w:p w:rsidR="005E11E4" w:rsidRPr="003636E0" w:rsidRDefault="004E05FE" w:rsidP="003636E0">
            <w:pPr>
              <w:pStyle w:val="ConsPlusNormal"/>
              <w:contextualSpacing/>
              <w:jc w:val="both"/>
              <w:rPr>
                <w:rFonts w:ascii="Times New Roman" w:hAnsi="Times New Roman" w:cs="Times New Roman"/>
                <w:sz w:val="24"/>
                <w:szCs w:val="24"/>
              </w:rPr>
            </w:pPr>
            <w:r w:rsidRPr="003636E0">
              <w:rPr>
                <w:rFonts w:ascii="Times New Roman" w:hAnsi="Times New Roman" w:cs="Times New Roman"/>
                <w:sz w:val="24"/>
                <w:szCs w:val="24"/>
              </w:rPr>
              <w:t>Дополнительная отчетность не предусмотрена</w:t>
            </w:r>
          </w:p>
        </w:tc>
      </w:tr>
      <w:tr w:rsidR="004E05FE" w:rsidRPr="003636E0" w:rsidTr="009E23D1">
        <w:tc>
          <w:tcPr>
            <w:tcW w:w="4785" w:type="dxa"/>
          </w:tcPr>
          <w:p w:rsidR="004E05FE" w:rsidRPr="003636E0" w:rsidRDefault="004E05FE" w:rsidP="003636E0">
            <w:pPr>
              <w:pStyle w:val="ConsPlusNormal"/>
              <w:contextualSpacing/>
              <w:jc w:val="both"/>
              <w:rPr>
                <w:rFonts w:ascii="Times New Roman" w:hAnsi="Times New Roman" w:cs="Times New Roman"/>
                <w:sz w:val="24"/>
                <w:szCs w:val="24"/>
              </w:rPr>
            </w:pPr>
            <w:r w:rsidRPr="003636E0">
              <w:rPr>
                <w:rFonts w:ascii="Times New Roman" w:hAnsi="Times New Roman" w:cs="Times New Roman"/>
                <w:sz w:val="24"/>
                <w:szCs w:val="24"/>
              </w:rPr>
              <w:t xml:space="preserve">Информация </w:t>
            </w:r>
            <w:proofErr w:type="gramStart"/>
            <w:r w:rsidRPr="003636E0">
              <w:rPr>
                <w:rFonts w:ascii="Times New Roman" w:hAnsi="Times New Roman" w:cs="Times New Roman"/>
                <w:sz w:val="24"/>
                <w:szCs w:val="24"/>
              </w:rPr>
              <w:t>о возможности заключения со</w:t>
            </w:r>
            <w:r w:rsidR="00E95CA4" w:rsidRPr="003636E0">
              <w:rPr>
                <w:rFonts w:ascii="Times New Roman" w:hAnsi="Times New Roman" w:cs="Times New Roman"/>
                <w:sz w:val="24"/>
                <w:szCs w:val="24"/>
              </w:rPr>
              <w:t>глашения о предоставлении субсидии</w:t>
            </w:r>
            <w:r w:rsidRPr="003636E0">
              <w:rPr>
                <w:rFonts w:ascii="Times New Roman" w:hAnsi="Times New Roman" w:cs="Times New Roman"/>
                <w:sz w:val="24"/>
                <w:szCs w:val="24"/>
              </w:rPr>
              <w:t xml:space="preserve"> с иным юридическим лицом в соответствии с пунктом</w:t>
            </w:r>
            <w:proofErr w:type="gramEnd"/>
            <w:r w:rsidRPr="003636E0">
              <w:rPr>
                <w:rFonts w:ascii="Times New Roman" w:hAnsi="Times New Roman" w:cs="Times New Roman"/>
                <w:sz w:val="24"/>
                <w:szCs w:val="24"/>
              </w:rPr>
              <w:t xml:space="preserve"> 12 Правил № 1780</w:t>
            </w:r>
          </w:p>
        </w:tc>
        <w:tc>
          <w:tcPr>
            <w:tcW w:w="4786" w:type="dxa"/>
          </w:tcPr>
          <w:p w:rsidR="004E05FE" w:rsidRPr="003636E0" w:rsidRDefault="005A62E5" w:rsidP="003636E0">
            <w:pPr>
              <w:pStyle w:val="ConsPlusNormal"/>
              <w:contextualSpacing/>
              <w:jc w:val="both"/>
              <w:rPr>
                <w:rFonts w:ascii="Times New Roman" w:hAnsi="Times New Roman" w:cs="Times New Roman"/>
                <w:sz w:val="24"/>
                <w:szCs w:val="24"/>
              </w:rPr>
            </w:pPr>
            <w:r w:rsidRPr="003636E0">
              <w:rPr>
                <w:rFonts w:ascii="Times New Roman" w:eastAsia="Calibri" w:hAnsi="Times New Roman" w:cs="Times New Roman"/>
                <w:sz w:val="24"/>
                <w:szCs w:val="24"/>
                <w:lang w:eastAsia="en-US"/>
              </w:rPr>
              <w:t>Субсидии предоставляются на основании соглашения, заключаемого между администрацией городского округа и получателем субсидии. Возможность заключения соглашения с иным лицом не предусмотрена</w:t>
            </w:r>
          </w:p>
        </w:tc>
      </w:tr>
      <w:tr w:rsidR="005E11E4" w:rsidRPr="003636E0" w:rsidTr="009E23D1">
        <w:tc>
          <w:tcPr>
            <w:tcW w:w="4785" w:type="dxa"/>
          </w:tcPr>
          <w:p w:rsidR="005E11E4" w:rsidRPr="003636E0" w:rsidRDefault="005E11E4" w:rsidP="003636E0">
            <w:pPr>
              <w:pStyle w:val="ConsPlusNormal"/>
              <w:contextualSpacing/>
              <w:jc w:val="both"/>
              <w:rPr>
                <w:rFonts w:ascii="Times New Roman" w:hAnsi="Times New Roman" w:cs="Times New Roman"/>
                <w:sz w:val="24"/>
                <w:szCs w:val="24"/>
              </w:rPr>
            </w:pPr>
            <w:r w:rsidRPr="003636E0">
              <w:rPr>
                <w:rFonts w:ascii="Times New Roman" w:hAnsi="Times New Roman" w:cs="Times New Roman"/>
                <w:sz w:val="24"/>
                <w:szCs w:val="24"/>
              </w:rPr>
              <w:t xml:space="preserve">Наименование операций, для осуществления которых организация приобретает за счет средств </w:t>
            </w:r>
            <w:r w:rsidR="00E95CA4" w:rsidRPr="003636E0">
              <w:rPr>
                <w:rFonts w:ascii="Times New Roman" w:hAnsi="Times New Roman" w:cs="Times New Roman"/>
                <w:sz w:val="24"/>
                <w:szCs w:val="24"/>
              </w:rPr>
              <w:t>субсидии</w:t>
            </w:r>
            <w:r w:rsidRPr="003636E0">
              <w:rPr>
                <w:rFonts w:ascii="Times New Roman" w:hAnsi="Times New Roman" w:cs="Times New Roman"/>
                <w:sz w:val="24"/>
                <w:szCs w:val="24"/>
              </w:rPr>
              <w:t xml:space="preserve"> иностранную валюту </w:t>
            </w:r>
          </w:p>
        </w:tc>
        <w:tc>
          <w:tcPr>
            <w:tcW w:w="4786" w:type="dxa"/>
          </w:tcPr>
          <w:p w:rsidR="005E11E4" w:rsidRPr="003636E0" w:rsidRDefault="005E11E4" w:rsidP="003636E0">
            <w:pPr>
              <w:pStyle w:val="ConsPlusNormal"/>
              <w:contextualSpacing/>
              <w:rPr>
                <w:rFonts w:ascii="Times New Roman" w:hAnsi="Times New Roman" w:cs="Times New Roman"/>
                <w:sz w:val="24"/>
                <w:szCs w:val="24"/>
              </w:rPr>
            </w:pPr>
            <w:r w:rsidRPr="003636E0">
              <w:rPr>
                <w:rFonts w:ascii="Times New Roman" w:hAnsi="Times New Roman" w:cs="Times New Roman"/>
                <w:sz w:val="24"/>
                <w:szCs w:val="24"/>
              </w:rPr>
              <w:t>Не предусмотрены</w:t>
            </w:r>
          </w:p>
        </w:tc>
      </w:tr>
      <w:tr w:rsidR="005E11E4" w:rsidRPr="003636E0" w:rsidTr="009E23D1">
        <w:tc>
          <w:tcPr>
            <w:tcW w:w="4785" w:type="dxa"/>
          </w:tcPr>
          <w:p w:rsidR="005E11E4" w:rsidRPr="003636E0" w:rsidRDefault="005E11E4" w:rsidP="003636E0">
            <w:pPr>
              <w:pStyle w:val="ConsPlusNormal"/>
              <w:contextualSpacing/>
              <w:jc w:val="both"/>
              <w:rPr>
                <w:rFonts w:ascii="Times New Roman" w:hAnsi="Times New Roman" w:cs="Times New Roman"/>
                <w:sz w:val="24"/>
                <w:szCs w:val="24"/>
              </w:rPr>
            </w:pPr>
            <w:r w:rsidRPr="003636E0">
              <w:rPr>
                <w:rFonts w:ascii="Times New Roman" w:hAnsi="Times New Roman" w:cs="Times New Roman"/>
                <w:sz w:val="24"/>
                <w:szCs w:val="24"/>
              </w:rPr>
              <w:t>Направления недополученных доходов (затрат), на возмещен</w:t>
            </w:r>
            <w:r w:rsidR="00E95CA4" w:rsidRPr="003636E0">
              <w:rPr>
                <w:rFonts w:ascii="Times New Roman" w:hAnsi="Times New Roman" w:cs="Times New Roman"/>
                <w:sz w:val="24"/>
                <w:szCs w:val="24"/>
              </w:rPr>
              <w:t>ие которых предоставляется субсидия</w:t>
            </w:r>
            <w:r w:rsidRPr="003636E0">
              <w:rPr>
                <w:rFonts w:ascii="Times New Roman" w:hAnsi="Times New Roman" w:cs="Times New Roman"/>
                <w:sz w:val="24"/>
                <w:szCs w:val="24"/>
              </w:rPr>
              <w:t xml:space="preserve">, и перечень документов, подтверждающих фактически недополученные доходы (затраты), определенные в соответствии с </w:t>
            </w:r>
            <w:hyperlink r:id="rId15">
              <w:r w:rsidRPr="003636E0">
                <w:rPr>
                  <w:rFonts w:ascii="Times New Roman" w:hAnsi="Times New Roman" w:cs="Times New Roman"/>
                  <w:sz w:val="24"/>
                  <w:szCs w:val="24"/>
                </w:rPr>
                <w:t>пунктом 26</w:t>
              </w:r>
            </w:hyperlink>
            <w:r w:rsidRPr="003636E0">
              <w:rPr>
                <w:rFonts w:ascii="Times New Roman" w:hAnsi="Times New Roman" w:cs="Times New Roman"/>
                <w:sz w:val="24"/>
                <w:szCs w:val="24"/>
              </w:rPr>
              <w:t xml:space="preserve"> Правил № 1780</w:t>
            </w:r>
          </w:p>
          <w:p w:rsidR="002275F0" w:rsidRPr="003636E0" w:rsidRDefault="002275F0" w:rsidP="003636E0">
            <w:pPr>
              <w:autoSpaceDE w:val="0"/>
              <w:autoSpaceDN w:val="0"/>
              <w:adjustRightInd w:val="0"/>
              <w:contextualSpacing/>
              <w:jc w:val="both"/>
              <w:rPr>
                <w:rFonts w:ascii="Times New Roman" w:hAnsi="Times New Roman" w:cs="Times New Roman"/>
                <w:sz w:val="24"/>
                <w:szCs w:val="24"/>
              </w:rPr>
            </w:pPr>
          </w:p>
        </w:tc>
        <w:tc>
          <w:tcPr>
            <w:tcW w:w="4786" w:type="dxa"/>
          </w:tcPr>
          <w:p w:rsidR="005A62E5" w:rsidRPr="003636E0" w:rsidRDefault="005A62E5" w:rsidP="003636E0">
            <w:pPr>
              <w:widowControl w:val="0"/>
              <w:autoSpaceDE w:val="0"/>
              <w:autoSpaceDN w:val="0"/>
              <w:contextualSpacing/>
              <w:jc w:val="both"/>
              <w:rPr>
                <w:rFonts w:ascii="Times New Roman" w:eastAsia="Times New Roman" w:hAnsi="Times New Roman" w:cs="Times New Roman"/>
                <w:sz w:val="24"/>
                <w:szCs w:val="24"/>
                <w:lang w:eastAsia="ru-RU"/>
              </w:rPr>
            </w:pPr>
            <w:r w:rsidRPr="003636E0">
              <w:rPr>
                <w:rFonts w:ascii="Times New Roman" w:eastAsia="Times New Roman" w:hAnsi="Times New Roman" w:cs="Times New Roman"/>
                <w:sz w:val="24"/>
                <w:szCs w:val="24"/>
                <w:lang w:eastAsia="ru-RU"/>
              </w:rPr>
              <w:t>Затраты по вывозу бытовых сточных вод от канализованных многоквартирных домов, не подсоединенных к централизованной системе водоотведения.</w:t>
            </w:r>
          </w:p>
          <w:p w:rsidR="005A62E5" w:rsidRPr="003636E0" w:rsidRDefault="005A62E5" w:rsidP="003636E0">
            <w:pPr>
              <w:spacing w:after="200"/>
              <w:contextualSpacing/>
              <w:rPr>
                <w:rFonts w:ascii="Times New Roman" w:eastAsia="Calibri" w:hAnsi="Times New Roman" w:cs="Times New Roman"/>
                <w:sz w:val="24"/>
                <w:szCs w:val="24"/>
              </w:rPr>
            </w:pPr>
            <w:r w:rsidRPr="003636E0">
              <w:rPr>
                <w:rFonts w:ascii="Times New Roman" w:eastAsia="Calibri" w:hAnsi="Times New Roman" w:cs="Times New Roman"/>
                <w:sz w:val="24"/>
                <w:szCs w:val="24"/>
              </w:rPr>
              <w:t>В целях получения Субсидии, после заключения Соглашения, ежемесячно Получатель Субсидии представляет Главному распорядителю как получателю бюджетных средств заявление о предоставлении Субсидии, с приложением следующих документов (далее - заявка):</w:t>
            </w:r>
          </w:p>
          <w:p w:rsidR="005A62E5" w:rsidRPr="003636E0" w:rsidRDefault="005A62E5" w:rsidP="003636E0">
            <w:pPr>
              <w:contextualSpacing/>
              <w:rPr>
                <w:rFonts w:ascii="Times New Roman" w:eastAsia="Calibri" w:hAnsi="Times New Roman" w:cs="Times New Roman"/>
                <w:sz w:val="24"/>
                <w:szCs w:val="24"/>
              </w:rPr>
            </w:pPr>
            <w:r w:rsidRPr="003636E0">
              <w:rPr>
                <w:rFonts w:ascii="Times New Roman" w:eastAsia="Calibri" w:hAnsi="Times New Roman" w:cs="Times New Roman"/>
                <w:sz w:val="24"/>
                <w:szCs w:val="24"/>
              </w:rPr>
              <w:t>- расчет размера Субсидии на частичное возмещение затрат, возникающих в связи с оказанием услуг по вывозу бытовых сточных вод от канализованных многоквартирных домов, не подсоединенных к централизованной системе водоотведения за месяц, предшествующий месяцу подачи заявки, подписанный Получателем по форме в соответствии с приложением  к настоящему Решению;</w:t>
            </w:r>
          </w:p>
          <w:p w:rsidR="005A62E5" w:rsidRPr="003636E0" w:rsidRDefault="005A62E5" w:rsidP="003636E0">
            <w:pPr>
              <w:contextualSpacing/>
              <w:rPr>
                <w:rFonts w:ascii="Times New Roman" w:eastAsia="Calibri" w:hAnsi="Times New Roman" w:cs="Times New Roman"/>
                <w:sz w:val="24"/>
                <w:szCs w:val="24"/>
              </w:rPr>
            </w:pPr>
            <w:r w:rsidRPr="003636E0">
              <w:rPr>
                <w:rFonts w:ascii="Times New Roman" w:eastAsia="Calibri" w:hAnsi="Times New Roman" w:cs="Times New Roman"/>
                <w:sz w:val="24"/>
                <w:szCs w:val="24"/>
              </w:rPr>
              <w:t xml:space="preserve">- акт снятия показаний приборов учета, подписанный Получателем, и </w:t>
            </w:r>
            <w:proofErr w:type="spellStart"/>
            <w:r w:rsidRPr="003636E0">
              <w:rPr>
                <w:rFonts w:ascii="Times New Roman" w:eastAsia="Calibri" w:hAnsi="Times New Roman" w:cs="Times New Roman"/>
                <w:sz w:val="24"/>
                <w:szCs w:val="24"/>
              </w:rPr>
              <w:t>ресурсоснабжающей</w:t>
            </w:r>
            <w:proofErr w:type="spellEnd"/>
            <w:r w:rsidRPr="003636E0">
              <w:rPr>
                <w:rFonts w:ascii="Times New Roman" w:eastAsia="Calibri" w:hAnsi="Times New Roman" w:cs="Times New Roman"/>
                <w:sz w:val="24"/>
                <w:szCs w:val="24"/>
              </w:rPr>
              <w:t xml:space="preserve"> организацией;</w:t>
            </w:r>
          </w:p>
          <w:p w:rsidR="005E11E4" w:rsidRPr="003636E0" w:rsidRDefault="005A62E5" w:rsidP="003636E0">
            <w:pPr>
              <w:pStyle w:val="ConsPlusNormal"/>
              <w:contextualSpacing/>
              <w:jc w:val="both"/>
              <w:rPr>
                <w:rFonts w:ascii="Times New Roman" w:hAnsi="Times New Roman" w:cs="Times New Roman"/>
                <w:sz w:val="24"/>
                <w:szCs w:val="24"/>
              </w:rPr>
            </w:pPr>
            <w:r w:rsidRPr="003636E0">
              <w:rPr>
                <w:rFonts w:ascii="Times New Roman" w:eastAsia="Calibri" w:hAnsi="Times New Roman" w:cs="Times New Roman"/>
                <w:sz w:val="24"/>
                <w:szCs w:val="24"/>
                <w:lang w:eastAsia="en-US"/>
              </w:rPr>
              <w:t xml:space="preserve">- справку </w:t>
            </w:r>
            <w:proofErr w:type="spellStart"/>
            <w:r w:rsidRPr="003636E0">
              <w:rPr>
                <w:rFonts w:ascii="Times New Roman" w:eastAsia="Calibri" w:hAnsi="Times New Roman" w:cs="Times New Roman"/>
                <w:sz w:val="24"/>
                <w:szCs w:val="24"/>
                <w:lang w:eastAsia="en-US"/>
              </w:rPr>
              <w:t>ресурсоснабжающей</w:t>
            </w:r>
            <w:proofErr w:type="spellEnd"/>
            <w:r w:rsidRPr="003636E0">
              <w:rPr>
                <w:rFonts w:ascii="Times New Roman" w:eastAsia="Calibri" w:hAnsi="Times New Roman" w:cs="Times New Roman"/>
                <w:sz w:val="24"/>
                <w:szCs w:val="24"/>
                <w:lang w:eastAsia="en-US"/>
              </w:rPr>
              <w:t xml:space="preserve"> организации, подтверждающей объем воды, используемый на полив (в период полива).</w:t>
            </w:r>
          </w:p>
        </w:tc>
      </w:tr>
      <w:tr w:rsidR="005E11E4" w:rsidRPr="003636E0" w:rsidTr="009E23D1">
        <w:tc>
          <w:tcPr>
            <w:tcW w:w="4785" w:type="dxa"/>
          </w:tcPr>
          <w:p w:rsidR="005E11E4" w:rsidRPr="003636E0" w:rsidRDefault="005C1046" w:rsidP="003636E0">
            <w:pPr>
              <w:pStyle w:val="ConsPlusNormal"/>
              <w:contextualSpacing/>
              <w:jc w:val="both"/>
              <w:rPr>
                <w:rFonts w:ascii="Times New Roman" w:hAnsi="Times New Roman" w:cs="Times New Roman"/>
                <w:sz w:val="24"/>
                <w:szCs w:val="24"/>
              </w:rPr>
            </w:pPr>
            <w:r w:rsidRPr="003636E0">
              <w:rPr>
                <w:rFonts w:ascii="Times New Roman" w:hAnsi="Times New Roman" w:cs="Times New Roman"/>
                <w:sz w:val="24"/>
                <w:szCs w:val="24"/>
              </w:rPr>
              <w:t xml:space="preserve">Порядок расчета размера средств субсидии, подлежащих возврату в бюджет, из которого предоставлена субсидия, в случае </w:t>
            </w:r>
            <w:proofErr w:type="spellStart"/>
            <w:r w:rsidRPr="003636E0">
              <w:rPr>
                <w:rFonts w:ascii="Times New Roman" w:hAnsi="Times New Roman" w:cs="Times New Roman"/>
                <w:sz w:val="24"/>
                <w:szCs w:val="24"/>
              </w:rPr>
              <w:t>недостижения</w:t>
            </w:r>
            <w:proofErr w:type="spellEnd"/>
            <w:r w:rsidRPr="003636E0">
              <w:rPr>
                <w:rFonts w:ascii="Times New Roman" w:hAnsi="Times New Roman" w:cs="Times New Roman"/>
                <w:sz w:val="24"/>
                <w:szCs w:val="24"/>
              </w:rPr>
              <w:t xml:space="preserve"> значений результата предоставления субсидии, отличный от порядка, установленного пунктами 37 – 39 Правил № 1780 </w:t>
            </w:r>
          </w:p>
        </w:tc>
        <w:tc>
          <w:tcPr>
            <w:tcW w:w="4786" w:type="dxa"/>
          </w:tcPr>
          <w:p w:rsidR="005A62E5" w:rsidRPr="003636E0" w:rsidRDefault="005A62E5" w:rsidP="003636E0">
            <w:pPr>
              <w:autoSpaceDE w:val="0"/>
              <w:autoSpaceDN w:val="0"/>
              <w:adjustRightInd w:val="0"/>
              <w:contextualSpacing/>
              <w:rPr>
                <w:rFonts w:ascii="Times New Roman" w:eastAsia="Calibri" w:hAnsi="Times New Roman" w:cs="Times New Roman"/>
                <w:sz w:val="24"/>
                <w:szCs w:val="24"/>
              </w:rPr>
            </w:pPr>
            <w:r w:rsidRPr="003636E0">
              <w:rPr>
                <w:rFonts w:ascii="Times New Roman" w:eastAsia="Calibri" w:hAnsi="Times New Roman" w:cs="Times New Roman"/>
                <w:sz w:val="24"/>
                <w:szCs w:val="24"/>
              </w:rPr>
              <w:t xml:space="preserve">1. За нарушение получателем Субсидии условий, установленных при предоставлении Субсидии, </w:t>
            </w:r>
            <w:proofErr w:type="gramStart"/>
            <w:r w:rsidRPr="003636E0">
              <w:rPr>
                <w:rFonts w:ascii="Times New Roman" w:eastAsia="Calibri" w:hAnsi="Times New Roman" w:cs="Times New Roman"/>
                <w:sz w:val="24"/>
                <w:szCs w:val="24"/>
              </w:rPr>
              <w:t>выявленное</w:t>
            </w:r>
            <w:proofErr w:type="gramEnd"/>
            <w:r w:rsidRPr="003636E0">
              <w:rPr>
                <w:rFonts w:ascii="Times New Roman" w:eastAsia="Calibri" w:hAnsi="Times New Roman" w:cs="Times New Roman"/>
                <w:sz w:val="24"/>
                <w:szCs w:val="24"/>
              </w:rPr>
              <w:t xml:space="preserve"> в том числе по фактам проверок, проведенных Главным распорядителем как получателем бюджетных средств и органом муниципального финансового контроля предусмотрена ответственность в форме возврата средств Субсидии. </w:t>
            </w:r>
          </w:p>
          <w:p w:rsidR="005A62E5" w:rsidRPr="003636E0" w:rsidRDefault="005A62E5" w:rsidP="003636E0">
            <w:pPr>
              <w:autoSpaceDE w:val="0"/>
              <w:autoSpaceDN w:val="0"/>
              <w:adjustRightInd w:val="0"/>
              <w:contextualSpacing/>
              <w:rPr>
                <w:rFonts w:ascii="Times New Roman" w:eastAsia="Calibri" w:hAnsi="Times New Roman" w:cs="Times New Roman"/>
                <w:sz w:val="24"/>
                <w:szCs w:val="24"/>
              </w:rPr>
            </w:pPr>
            <w:r w:rsidRPr="003636E0">
              <w:rPr>
                <w:rFonts w:ascii="Times New Roman" w:eastAsia="Calibri" w:hAnsi="Times New Roman" w:cs="Times New Roman"/>
                <w:sz w:val="24"/>
                <w:szCs w:val="24"/>
              </w:rPr>
              <w:lastRenderedPageBreak/>
              <w:t xml:space="preserve">2. Субсидия подлежит возврату в полном объеме в бюджет городского округа </w:t>
            </w:r>
            <w:proofErr w:type="spellStart"/>
            <w:r w:rsidRPr="003636E0">
              <w:rPr>
                <w:rFonts w:ascii="Times New Roman" w:eastAsia="Calibri" w:hAnsi="Times New Roman" w:cs="Times New Roman"/>
                <w:sz w:val="24"/>
                <w:szCs w:val="24"/>
              </w:rPr>
              <w:t>Кинель</w:t>
            </w:r>
            <w:proofErr w:type="spellEnd"/>
            <w:r w:rsidRPr="003636E0">
              <w:rPr>
                <w:rFonts w:ascii="Times New Roman" w:eastAsia="Calibri" w:hAnsi="Times New Roman" w:cs="Times New Roman"/>
                <w:sz w:val="24"/>
                <w:szCs w:val="24"/>
              </w:rPr>
              <w:t xml:space="preserve"> Самарской области не позднее 10 рабочих дней со дня получения Получателем Субсидии письменного требования Главного распорядителя как получателя бюджетных средств или органа муниципального финансового контроля о возврате Субсидии.</w:t>
            </w:r>
          </w:p>
          <w:p w:rsidR="005E11E4" w:rsidRPr="003636E0" w:rsidRDefault="005A62E5" w:rsidP="003636E0">
            <w:pPr>
              <w:pStyle w:val="ConsPlusNormal"/>
              <w:contextualSpacing/>
              <w:jc w:val="both"/>
              <w:rPr>
                <w:rFonts w:ascii="Times New Roman" w:hAnsi="Times New Roman" w:cs="Times New Roman"/>
                <w:sz w:val="24"/>
                <w:szCs w:val="24"/>
              </w:rPr>
            </w:pPr>
            <w:r w:rsidRPr="003636E0">
              <w:rPr>
                <w:rFonts w:ascii="Times New Roman" w:eastAsia="Calibri" w:hAnsi="Times New Roman" w:cs="Times New Roman"/>
                <w:sz w:val="24"/>
                <w:szCs w:val="24"/>
                <w:lang w:eastAsia="en-US"/>
              </w:rPr>
              <w:t xml:space="preserve">3. В случае неисполнения Получателями указанного требования в установленный срок, Субсидия подлежит взысканию в доход бюджета городского округа </w:t>
            </w:r>
            <w:proofErr w:type="spellStart"/>
            <w:r w:rsidRPr="003636E0">
              <w:rPr>
                <w:rFonts w:ascii="Times New Roman" w:eastAsia="Calibri" w:hAnsi="Times New Roman" w:cs="Times New Roman"/>
                <w:sz w:val="24"/>
                <w:szCs w:val="24"/>
                <w:lang w:eastAsia="en-US"/>
              </w:rPr>
              <w:t>Кинель</w:t>
            </w:r>
            <w:proofErr w:type="spellEnd"/>
            <w:r w:rsidRPr="003636E0">
              <w:rPr>
                <w:rFonts w:ascii="Times New Roman" w:eastAsia="Calibri" w:hAnsi="Times New Roman" w:cs="Times New Roman"/>
                <w:sz w:val="24"/>
                <w:szCs w:val="24"/>
                <w:lang w:eastAsia="en-US"/>
              </w:rPr>
              <w:t xml:space="preserve"> Самарской области в порядке, установленном действующим законодательством.</w:t>
            </w:r>
          </w:p>
        </w:tc>
      </w:tr>
      <w:tr w:rsidR="005E11E4" w:rsidRPr="003636E0" w:rsidTr="009E23D1">
        <w:tc>
          <w:tcPr>
            <w:tcW w:w="4785" w:type="dxa"/>
          </w:tcPr>
          <w:p w:rsidR="005E11E4" w:rsidRPr="003636E0" w:rsidRDefault="005E11E4" w:rsidP="003636E0">
            <w:pPr>
              <w:pStyle w:val="ConsPlusNormal"/>
              <w:contextualSpacing/>
              <w:jc w:val="both"/>
              <w:rPr>
                <w:rFonts w:ascii="Times New Roman" w:hAnsi="Times New Roman" w:cs="Times New Roman"/>
                <w:sz w:val="24"/>
                <w:szCs w:val="24"/>
              </w:rPr>
            </w:pPr>
            <w:r w:rsidRPr="003636E0">
              <w:rPr>
                <w:rFonts w:ascii="Times New Roman" w:hAnsi="Times New Roman" w:cs="Times New Roman"/>
                <w:sz w:val="24"/>
                <w:szCs w:val="24"/>
              </w:rPr>
              <w:lastRenderedPageBreak/>
              <w:t xml:space="preserve">Штрафные санкции, определенные в соответствии с </w:t>
            </w:r>
            <w:hyperlink r:id="rId16">
              <w:r w:rsidRPr="003636E0">
                <w:rPr>
                  <w:rFonts w:ascii="Times New Roman" w:hAnsi="Times New Roman" w:cs="Times New Roman"/>
                  <w:sz w:val="24"/>
                  <w:szCs w:val="24"/>
                </w:rPr>
                <w:t>пунктом 40</w:t>
              </w:r>
            </w:hyperlink>
            <w:r w:rsidRPr="003636E0">
              <w:rPr>
                <w:rFonts w:ascii="Times New Roman" w:hAnsi="Times New Roman" w:cs="Times New Roman"/>
                <w:sz w:val="24"/>
                <w:szCs w:val="24"/>
              </w:rPr>
              <w:t xml:space="preserve"> Правил </w:t>
            </w:r>
            <w:r w:rsidR="005C1046" w:rsidRPr="003636E0">
              <w:rPr>
                <w:rFonts w:ascii="Times New Roman" w:hAnsi="Times New Roman" w:cs="Times New Roman"/>
                <w:sz w:val="24"/>
                <w:szCs w:val="24"/>
              </w:rPr>
              <w:t xml:space="preserve"> </w:t>
            </w:r>
            <w:r w:rsidRPr="003636E0">
              <w:rPr>
                <w:rFonts w:ascii="Times New Roman" w:hAnsi="Times New Roman" w:cs="Times New Roman"/>
                <w:sz w:val="24"/>
                <w:szCs w:val="24"/>
              </w:rPr>
              <w:t xml:space="preserve">№ 1780 </w:t>
            </w:r>
          </w:p>
        </w:tc>
        <w:tc>
          <w:tcPr>
            <w:tcW w:w="4786" w:type="dxa"/>
          </w:tcPr>
          <w:p w:rsidR="005E11E4" w:rsidRPr="003636E0" w:rsidRDefault="005E11E4" w:rsidP="003636E0">
            <w:pPr>
              <w:pStyle w:val="ConsPlusNormal"/>
              <w:contextualSpacing/>
              <w:rPr>
                <w:rFonts w:ascii="Times New Roman" w:hAnsi="Times New Roman" w:cs="Times New Roman"/>
                <w:sz w:val="24"/>
                <w:szCs w:val="24"/>
              </w:rPr>
            </w:pPr>
            <w:r w:rsidRPr="003636E0">
              <w:rPr>
                <w:rFonts w:ascii="Times New Roman" w:hAnsi="Times New Roman" w:cs="Times New Roman"/>
                <w:sz w:val="24"/>
                <w:szCs w:val="24"/>
              </w:rPr>
              <w:t>Не предусмотрены</w:t>
            </w:r>
          </w:p>
        </w:tc>
      </w:tr>
      <w:tr w:rsidR="005E11E4" w:rsidRPr="003636E0" w:rsidTr="009E23D1">
        <w:tc>
          <w:tcPr>
            <w:tcW w:w="4785" w:type="dxa"/>
          </w:tcPr>
          <w:p w:rsidR="005E11E4" w:rsidRPr="003636E0" w:rsidRDefault="005E11E4" w:rsidP="003636E0">
            <w:pPr>
              <w:pStyle w:val="ConsPlusNormal"/>
              <w:contextualSpacing/>
              <w:jc w:val="both"/>
              <w:rPr>
                <w:rFonts w:ascii="Times New Roman" w:hAnsi="Times New Roman" w:cs="Times New Roman"/>
                <w:sz w:val="24"/>
                <w:szCs w:val="24"/>
              </w:rPr>
            </w:pPr>
            <w:r w:rsidRPr="003636E0">
              <w:rPr>
                <w:rFonts w:ascii="Times New Roman" w:hAnsi="Times New Roman" w:cs="Times New Roman"/>
                <w:sz w:val="24"/>
                <w:szCs w:val="24"/>
              </w:rPr>
              <w:t xml:space="preserve">Необходимость внедрения современных технологий, включая решения на базе искусственного интеллекта (в отношении субсидий, предусмотренных </w:t>
            </w:r>
            <w:hyperlink r:id="rId17">
              <w:r w:rsidRPr="003636E0">
                <w:rPr>
                  <w:rFonts w:ascii="Times New Roman" w:hAnsi="Times New Roman" w:cs="Times New Roman"/>
                  <w:sz w:val="24"/>
                  <w:szCs w:val="24"/>
                </w:rPr>
                <w:t>пунктом 69</w:t>
              </w:r>
            </w:hyperlink>
            <w:r w:rsidRPr="003636E0">
              <w:rPr>
                <w:rFonts w:ascii="Times New Roman" w:hAnsi="Times New Roman" w:cs="Times New Roman"/>
                <w:sz w:val="24"/>
                <w:szCs w:val="24"/>
              </w:rPr>
              <w:t xml:space="preserve"> Правил № 1780)</w:t>
            </w:r>
          </w:p>
        </w:tc>
        <w:tc>
          <w:tcPr>
            <w:tcW w:w="4786" w:type="dxa"/>
          </w:tcPr>
          <w:p w:rsidR="005E11E4" w:rsidRPr="003636E0" w:rsidRDefault="005E11E4" w:rsidP="003636E0">
            <w:pPr>
              <w:pStyle w:val="ConsPlusNormal"/>
              <w:contextualSpacing/>
              <w:rPr>
                <w:rFonts w:ascii="Times New Roman" w:hAnsi="Times New Roman" w:cs="Times New Roman"/>
                <w:sz w:val="24"/>
                <w:szCs w:val="24"/>
              </w:rPr>
            </w:pPr>
            <w:r w:rsidRPr="003636E0">
              <w:rPr>
                <w:rFonts w:ascii="Times New Roman" w:hAnsi="Times New Roman" w:cs="Times New Roman"/>
                <w:sz w:val="24"/>
                <w:szCs w:val="24"/>
              </w:rPr>
              <w:t>Не предусмотрена</w:t>
            </w:r>
          </w:p>
        </w:tc>
      </w:tr>
    </w:tbl>
    <w:p w:rsidR="005E11E4" w:rsidRPr="003636E0" w:rsidRDefault="005E11E4" w:rsidP="003636E0">
      <w:pPr>
        <w:pStyle w:val="ConsPlusTitle"/>
        <w:ind w:firstLine="709"/>
        <w:jc w:val="both"/>
        <w:rPr>
          <w:rFonts w:ascii="Times New Roman" w:hAnsi="Times New Roman" w:cs="Times New Roman"/>
          <w:b w:val="0"/>
          <w:sz w:val="24"/>
          <w:szCs w:val="24"/>
        </w:rPr>
      </w:pPr>
    </w:p>
    <w:p w:rsidR="00FE0F10" w:rsidRPr="003636E0" w:rsidRDefault="00FE0F10" w:rsidP="003636E0">
      <w:pPr>
        <w:pStyle w:val="ConsPlusTitle"/>
        <w:ind w:firstLine="709"/>
        <w:jc w:val="both"/>
        <w:rPr>
          <w:rFonts w:ascii="Times New Roman" w:hAnsi="Times New Roman" w:cs="Times New Roman"/>
          <w:b w:val="0"/>
          <w:sz w:val="24"/>
          <w:szCs w:val="24"/>
        </w:rPr>
      </w:pPr>
    </w:p>
    <w:p w:rsidR="00FE0F10" w:rsidRPr="003636E0" w:rsidRDefault="00FE0F10" w:rsidP="003636E0">
      <w:pPr>
        <w:pStyle w:val="ConsPlusTitle"/>
        <w:ind w:firstLine="709"/>
        <w:jc w:val="both"/>
        <w:rPr>
          <w:rFonts w:ascii="Times New Roman" w:hAnsi="Times New Roman" w:cs="Times New Roman"/>
          <w:b w:val="0"/>
          <w:sz w:val="24"/>
          <w:szCs w:val="24"/>
        </w:rPr>
      </w:pPr>
    </w:p>
    <w:p w:rsidR="00FE0F10" w:rsidRPr="003636E0" w:rsidRDefault="00FE0F10" w:rsidP="003636E0">
      <w:pPr>
        <w:pStyle w:val="ConsPlusTitle"/>
        <w:ind w:firstLine="709"/>
        <w:jc w:val="both"/>
        <w:rPr>
          <w:rFonts w:ascii="Times New Roman" w:hAnsi="Times New Roman" w:cs="Times New Roman"/>
          <w:b w:val="0"/>
          <w:sz w:val="24"/>
          <w:szCs w:val="24"/>
        </w:rPr>
      </w:pPr>
    </w:p>
    <w:p w:rsidR="00FE0F10" w:rsidRPr="003636E0" w:rsidRDefault="00FE0F10" w:rsidP="003636E0">
      <w:pPr>
        <w:pStyle w:val="ConsPlusTitle"/>
        <w:ind w:firstLine="709"/>
        <w:jc w:val="both"/>
        <w:rPr>
          <w:rFonts w:ascii="Times New Roman" w:hAnsi="Times New Roman" w:cs="Times New Roman"/>
          <w:b w:val="0"/>
          <w:sz w:val="24"/>
          <w:szCs w:val="24"/>
        </w:rPr>
      </w:pPr>
    </w:p>
    <w:p w:rsidR="00FE0F10" w:rsidRPr="003636E0" w:rsidRDefault="00FE0F10" w:rsidP="003636E0">
      <w:pPr>
        <w:pStyle w:val="ConsPlusTitle"/>
        <w:ind w:firstLine="709"/>
        <w:jc w:val="both"/>
        <w:rPr>
          <w:rFonts w:ascii="Times New Roman" w:hAnsi="Times New Roman" w:cs="Times New Roman"/>
          <w:b w:val="0"/>
          <w:sz w:val="24"/>
          <w:szCs w:val="24"/>
        </w:rPr>
      </w:pPr>
    </w:p>
    <w:p w:rsidR="00FE0F10" w:rsidRPr="003636E0" w:rsidRDefault="00FE0F10" w:rsidP="003636E0">
      <w:pPr>
        <w:pStyle w:val="ConsPlusTitle"/>
        <w:ind w:firstLine="709"/>
        <w:jc w:val="both"/>
        <w:rPr>
          <w:rFonts w:ascii="Times New Roman" w:hAnsi="Times New Roman" w:cs="Times New Roman"/>
          <w:b w:val="0"/>
          <w:sz w:val="24"/>
          <w:szCs w:val="24"/>
        </w:rPr>
      </w:pPr>
    </w:p>
    <w:p w:rsidR="00FE0F10" w:rsidRPr="003636E0" w:rsidRDefault="00FE0F10" w:rsidP="003636E0">
      <w:pPr>
        <w:pStyle w:val="ConsPlusTitle"/>
        <w:ind w:firstLine="709"/>
        <w:jc w:val="both"/>
        <w:rPr>
          <w:rFonts w:ascii="Times New Roman" w:hAnsi="Times New Roman" w:cs="Times New Roman"/>
          <w:b w:val="0"/>
          <w:sz w:val="24"/>
          <w:szCs w:val="24"/>
        </w:rPr>
      </w:pPr>
    </w:p>
    <w:p w:rsidR="00FE0F10" w:rsidRPr="003636E0" w:rsidRDefault="00FE0F10" w:rsidP="003636E0">
      <w:pPr>
        <w:pStyle w:val="ConsPlusTitle"/>
        <w:ind w:firstLine="709"/>
        <w:jc w:val="both"/>
        <w:rPr>
          <w:rFonts w:ascii="Times New Roman" w:hAnsi="Times New Roman" w:cs="Times New Roman"/>
          <w:b w:val="0"/>
          <w:sz w:val="24"/>
          <w:szCs w:val="24"/>
        </w:rPr>
      </w:pPr>
    </w:p>
    <w:p w:rsidR="00FE0F10" w:rsidRPr="003636E0" w:rsidRDefault="00FE0F10" w:rsidP="003636E0">
      <w:pPr>
        <w:pStyle w:val="ConsPlusTitle"/>
        <w:ind w:firstLine="709"/>
        <w:jc w:val="both"/>
        <w:rPr>
          <w:rFonts w:ascii="Times New Roman" w:hAnsi="Times New Roman" w:cs="Times New Roman"/>
          <w:b w:val="0"/>
          <w:sz w:val="24"/>
          <w:szCs w:val="24"/>
        </w:rPr>
      </w:pPr>
    </w:p>
    <w:p w:rsidR="00FE0F10" w:rsidRDefault="00FE0F10" w:rsidP="005E11E4">
      <w:pPr>
        <w:pStyle w:val="ConsPlusTitle"/>
        <w:ind w:firstLine="709"/>
        <w:jc w:val="both"/>
        <w:rPr>
          <w:b w:val="0"/>
        </w:rPr>
      </w:pPr>
    </w:p>
    <w:p w:rsidR="00FE0F10" w:rsidRDefault="00FE0F10" w:rsidP="005E11E4">
      <w:pPr>
        <w:pStyle w:val="ConsPlusTitle"/>
        <w:ind w:firstLine="709"/>
        <w:jc w:val="both"/>
        <w:rPr>
          <w:b w:val="0"/>
        </w:rPr>
      </w:pPr>
    </w:p>
    <w:p w:rsidR="00FE0F10" w:rsidRDefault="00FE0F10" w:rsidP="005E11E4">
      <w:pPr>
        <w:pStyle w:val="ConsPlusTitle"/>
        <w:ind w:firstLine="709"/>
        <w:jc w:val="both"/>
        <w:rPr>
          <w:b w:val="0"/>
        </w:rPr>
        <w:sectPr w:rsidR="00FE0F10" w:rsidSect="00763CA1">
          <w:headerReference w:type="default" r:id="rId18"/>
          <w:pgSz w:w="11906" w:h="16838"/>
          <w:pgMar w:top="1134" w:right="850" w:bottom="1134" w:left="1701" w:header="708" w:footer="708" w:gutter="0"/>
          <w:cols w:space="708"/>
          <w:titlePg/>
          <w:docGrid w:linePitch="360"/>
        </w:sectPr>
      </w:pPr>
    </w:p>
    <w:p w:rsidR="00FE0F10" w:rsidRPr="00FE0F10" w:rsidRDefault="00FE0F10" w:rsidP="00FE0F10">
      <w:pPr>
        <w:spacing w:after="0" w:line="240" w:lineRule="auto"/>
        <w:ind w:left="5103"/>
        <w:jc w:val="center"/>
        <w:rPr>
          <w:rFonts w:ascii="Times New Roman" w:eastAsia="Calibri" w:hAnsi="Times New Roman" w:cs="Times New Roman"/>
          <w:sz w:val="28"/>
          <w:szCs w:val="28"/>
        </w:rPr>
      </w:pPr>
      <w:r w:rsidRPr="00FE0F10">
        <w:rPr>
          <w:rFonts w:ascii="Times New Roman" w:eastAsia="Calibri" w:hAnsi="Times New Roman" w:cs="Times New Roman"/>
          <w:sz w:val="28"/>
          <w:szCs w:val="28"/>
        </w:rPr>
        <w:lastRenderedPageBreak/>
        <w:t xml:space="preserve">Приложение </w:t>
      </w:r>
    </w:p>
    <w:p w:rsidR="00FE0F10" w:rsidRPr="00FE0F10" w:rsidRDefault="00FE0F10" w:rsidP="00FE0F10">
      <w:pPr>
        <w:spacing w:after="0" w:line="240" w:lineRule="auto"/>
        <w:ind w:left="5103"/>
        <w:jc w:val="center"/>
        <w:rPr>
          <w:rFonts w:ascii="Times New Roman" w:eastAsia="Calibri" w:hAnsi="Times New Roman" w:cs="Times New Roman"/>
          <w:sz w:val="28"/>
          <w:szCs w:val="20"/>
        </w:rPr>
      </w:pPr>
      <w:r w:rsidRPr="00FE0F10">
        <w:rPr>
          <w:rFonts w:ascii="Times New Roman" w:eastAsia="Calibri" w:hAnsi="Times New Roman" w:cs="Times New Roman"/>
          <w:sz w:val="28"/>
          <w:szCs w:val="28"/>
        </w:rPr>
        <w:t xml:space="preserve">к Решению о порядке предоставления за счет средств бюджета городского округа </w:t>
      </w:r>
      <w:proofErr w:type="spellStart"/>
      <w:r w:rsidRPr="00FE0F10">
        <w:rPr>
          <w:rFonts w:ascii="Times New Roman" w:eastAsia="Calibri" w:hAnsi="Times New Roman" w:cs="Times New Roman"/>
          <w:sz w:val="28"/>
          <w:szCs w:val="28"/>
        </w:rPr>
        <w:t>Кинель</w:t>
      </w:r>
      <w:proofErr w:type="spellEnd"/>
      <w:r w:rsidRPr="00FE0F10">
        <w:rPr>
          <w:rFonts w:ascii="Times New Roman" w:eastAsia="Calibri" w:hAnsi="Times New Roman" w:cs="Times New Roman"/>
          <w:sz w:val="28"/>
          <w:szCs w:val="28"/>
        </w:rPr>
        <w:t xml:space="preserve"> Самарской области на безвозмездной и безвозвратной основе субсидий юридическим лицам (за исключением субсидий муниципальным учреждениям), индивидуальным предпринимателям в целях частичного возмещения затрат, по вывозу бытовых сточных вод от канализованных многоквартирных домов, не присоединенных к централизованной  системе водоотведения</w:t>
      </w:r>
    </w:p>
    <w:p w:rsidR="00FE0F10" w:rsidRPr="00FE0F10" w:rsidRDefault="00FE0F10" w:rsidP="00FE0F10">
      <w:pPr>
        <w:widowControl w:val="0"/>
        <w:autoSpaceDE w:val="0"/>
        <w:autoSpaceDN w:val="0"/>
        <w:spacing w:after="0" w:line="240" w:lineRule="auto"/>
        <w:ind w:firstLine="709"/>
        <w:jc w:val="both"/>
        <w:rPr>
          <w:rFonts w:ascii="Calibri" w:eastAsia="Times New Roman" w:hAnsi="Calibri" w:cs="Calibri"/>
          <w:lang w:eastAsia="ru-RU"/>
        </w:rPr>
      </w:pPr>
    </w:p>
    <w:p w:rsidR="00FE0F10" w:rsidRPr="00FE0F10" w:rsidRDefault="00FE0F10" w:rsidP="00FE0F10">
      <w:pPr>
        <w:widowControl w:val="0"/>
        <w:autoSpaceDE w:val="0"/>
        <w:autoSpaceDN w:val="0"/>
        <w:spacing w:after="0" w:line="240" w:lineRule="auto"/>
        <w:ind w:firstLine="709"/>
        <w:jc w:val="both"/>
        <w:rPr>
          <w:rFonts w:ascii="Times New Roman" w:eastAsia="Times New Roman" w:hAnsi="Times New Roman" w:cs="Times New Roman"/>
          <w:sz w:val="18"/>
          <w:szCs w:val="18"/>
          <w:lang w:eastAsia="ru-RU"/>
        </w:rPr>
      </w:pPr>
    </w:p>
    <w:tbl>
      <w:tblPr>
        <w:tblW w:w="15525" w:type="dxa"/>
        <w:tblInd w:w="-102" w:type="dxa"/>
        <w:tblLayout w:type="fixed"/>
        <w:tblLook w:val="04A0" w:firstRow="1" w:lastRow="0" w:firstColumn="1" w:lastColumn="0" w:noHBand="0" w:noVBand="1"/>
      </w:tblPr>
      <w:tblGrid>
        <w:gridCol w:w="466"/>
        <w:gridCol w:w="1350"/>
        <w:gridCol w:w="1049"/>
        <w:gridCol w:w="1172"/>
        <w:gridCol w:w="1149"/>
        <w:gridCol w:w="1077"/>
        <w:gridCol w:w="1078"/>
        <w:gridCol w:w="854"/>
        <w:gridCol w:w="980"/>
        <w:gridCol w:w="1064"/>
        <w:gridCol w:w="952"/>
        <w:gridCol w:w="1147"/>
        <w:gridCol w:w="1162"/>
        <w:gridCol w:w="750"/>
        <w:gridCol w:w="1275"/>
      </w:tblGrid>
      <w:tr w:rsidR="00FE0F10" w:rsidRPr="00FE0F10" w:rsidTr="001C06EC">
        <w:tc>
          <w:tcPr>
            <w:tcW w:w="15525" w:type="dxa"/>
            <w:gridSpan w:val="15"/>
            <w:noWrap/>
            <w:vAlign w:val="center"/>
            <w:hideMark/>
          </w:tcPr>
          <w:p w:rsidR="00FE0F10" w:rsidRPr="00FE0F10" w:rsidRDefault="00FE0F10" w:rsidP="00FE0F10">
            <w:pPr>
              <w:spacing w:line="240" w:lineRule="auto"/>
              <w:jc w:val="center"/>
              <w:rPr>
                <w:rFonts w:ascii="Times New Roman" w:eastAsia="Calibri" w:hAnsi="Times New Roman" w:cs="Times New Roman"/>
                <w:bCs/>
                <w:color w:val="000000"/>
                <w:sz w:val="18"/>
                <w:szCs w:val="18"/>
              </w:rPr>
            </w:pPr>
            <w:r w:rsidRPr="00FE0F10">
              <w:rPr>
                <w:rFonts w:ascii="Times New Roman" w:eastAsia="Calibri" w:hAnsi="Times New Roman" w:cs="Times New Roman"/>
                <w:bCs/>
                <w:color w:val="000000"/>
                <w:sz w:val="18"/>
                <w:szCs w:val="18"/>
              </w:rPr>
              <w:t>Расчет</w:t>
            </w:r>
          </w:p>
        </w:tc>
      </w:tr>
      <w:tr w:rsidR="00FE0F10" w:rsidRPr="00FE0F10" w:rsidTr="001C06EC">
        <w:tc>
          <w:tcPr>
            <w:tcW w:w="15525" w:type="dxa"/>
            <w:gridSpan w:val="15"/>
            <w:noWrap/>
            <w:vAlign w:val="center"/>
            <w:hideMark/>
          </w:tcPr>
          <w:p w:rsidR="00FE0F10" w:rsidRPr="00FE0F10" w:rsidRDefault="00FE0F10" w:rsidP="00FE0F10">
            <w:pPr>
              <w:spacing w:line="240" w:lineRule="auto"/>
              <w:jc w:val="center"/>
              <w:rPr>
                <w:rFonts w:ascii="Times New Roman" w:eastAsia="Calibri" w:hAnsi="Times New Roman" w:cs="Times New Roman"/>
                <w:bCs/>
                <w:color w:val="000000"/>
                <w:sz w:val="18"/>
                <w:szCs w:val="18"/>
              </w:rPr>
            </w:pPr>
            <w:r w:rsidRPr="00FE0F10">
              <w:rPr>
                <w:rFonts w:ascii="Times New Roman" w:eastAsia="Calibri" w:hAnsi="Times New Roman" w:cs="Times New Roman"/>
                <w:bCs/>
                <w:color w:val="000000"/>
                <w:sz w:val="18"/>
                <w:szCs w:val="18"/>
              </w:rPr>
              <w:t>размера субсидии на частичное возмещение затрат по вывозу бытовых сточных вод от канализованных многоквартирных домов, не подсоединенных к централизованной системе водоотведения</w:t>
            </w:r>
          </w:p>
        </w:tc>
      </w:tr>
      <w:tr w:rsidR="00FE0F10" w:rsidRPr="00FE0F10" w:rsidTr="001C06EC">
        <w:tc>
          <w:tcPr>
            <w:tcW w:w="15525" w:type="dxa"/>
            <w:gridSpan w:val="15"/>
            <w:noWrap/>
            <w:vAlign w:val="center"/>
            <w:hideMark/>
          </w:tcPr>
          <w:p w:rsidR="00FE0F10" w:rsidRPr="00FE0F10" w:rsidRDefault="00FE0F10" w:rsidP="00FE0F10">
            <w:pPr>
              <w:spacing w:line="240" w:lineRule="auto"/>
              <w:jc w:val="center"/>
              <w:rPr>
                <w:rFonts w:ascii="Times New Roman" w:eastAsia="Calibri" w:hAnsi="Times New Roman" w:cs="Times New Roman"/>
                <w:bCs/>
                <w:color w:val="000000"/>
                <w:sz w:val="18"/>
                <w:szCs w:val="18"/>
              </w:rPr>
            </w:pPr>
            <w:r w:rsidRPr="00FE0F10">
              <w:rPr>
                <w:rFonts w:ascii="Times New Roman" w:eastAsia="Calibri" w:hAnsi="Times New Roman" w:cs="Times New Roman"/>
                <w:bCs/>
                <w:color w:val="000000"/>
                <w:sz w:val="18"/>
                <w:szCs w:val="18"/>
              </w:rPr>
              <w:t>за период: ____________  20___ года</w:t>
            </w:r>
          </w:p>
        </w:tc>
      </w:tr>
      <w:tr w:rsidR="00FE0F10" w:rsidRPr="00FE0F10" w:rsidTr="001C06EC">
        <w:tc>
          <w:tcPr>
            <w:tcW w:w="15525" w:type="dxa"/>
            <w:gridSpan w:val="15"/>
            <w:noWrap/>
            <w:vAlign w:val="center"/>
            <w:hideMark/>
          </w:tcPr>
          <w:p w:rsidR="00FE0F10" w:rsidRPr="00FE0F10" w:rsidRDefault="00FE0F10" w:rsidP="00FE0F10">
            <w:pPr>
              <w:rPr>
                <w:rFonts w:ascii="Times New Roman" w:eastAsia="Calibri" w:hAnsi="Times New Roman" w:cs="Times New Roman"/>
                <w:sz w:val="18"/>
                <w:szCs w:val="18"/>
              </w:rPr>
            </w:pPr>
          </w:p>
        </w:tc>
      </w:tr>
      <w:tr w:rsidR="00FE0F10" w:rsidRPr="00FE0F10" w:rsidTr="001C06EC">
        <w:tc>
          <w:tcPr>
            <w:tcW w:w="466" w:type="dxa"/>
            <w:vMerge w:val="restart"/>
            <w:tcBorders>
              <w:top w:val="single" w:sz="4" w:space="0" w:color="auto"/>
              <w:left w:val="single" w:sz="4" w:space="0" w:color="auto"/>
              <w:bottom w:val="single" w:sz="4" w:space="0" w:color="auto"/>
              <w:right w:val="single" w:sz="4" w:space="0" w:color="auto"/>
            </w:tcBorders>
            <w:vAlign w:val="center"/>
            <w:hideMark/>
          </w:tcPr>
          <w:p w:rsidR="00FE0F10" w:rsidRPr="00FE0F10" w:rsidRDefault="00FE0F10" w:rsidP="00FE0F10">
            <w:pPr>
              <w:spacing w:line="240" w:lineRule="auto"/>
              <w:jc w:val="center"/>
              <w:rPr>
                <w:rFonts w:ascii="Times New Roman" w:eastAsia="Calibri" w:hAnsi="Times New Roman" w:cs="Times New Roman"/>
                <w:bCs/>
                <w:color w:val="000000"/>
                <w:sz w:val="18"/>
                <w:szCs w:val="18"/>
              </w:rPr>
            </w:pPr>
            <w:r w:rsidRPr="00FE0F10">
              <w:rPr>
                <w:rFonts w:ascii="Times New Roman" w:eastAsia="Calibri" w:hAnsi="Times New Roman" w:cs="Times New Roman"/>
                <w:bCs/>
                <w:color w:val="000000"/>
                <w:sz w:val="18"/>
                <w:szCs w:val="18"/>
              </w:rPr>
              <w:t>№</w:t>
            </w:r>
          </w:p>
        </w:tc>
        <w:tc>
          <w:tcPr>
            <w:tcW w:w="1350" w:type="dxa"/>
            <w:vMerge w:val="restart"/>
            <w:tcBorders>
              <w:top w:val="single" w:sz="4" w:space="0" w:color="auto"/>
              <w:left w:val="single" w:sz="4" w:space="0" w:color="auto"/>
              <w:bottom w:val="single" w:sz="4" w:space="0" w:color="auto"/>
              <w:right w:val="single" w:sz="4" w:space="0" w:color="auto"/>
            </w:tcBorders>
            <w:vAlign w:val="center"/>
            <w:hideMark/>
          </w:tcPr>
          <w:p w:rsidR="00FE0F10" w:rsidRPr="00FE0F10" w:rsidRDefault="00FE0F10" w:rsidP="00FE0F10">
            <w:pPr>
              <w:spacing w:line="240" w:lineRule="auto"/>
              <w:jc w:val="center"/>
              <w:rPr>
                <w:rFonts w:ascii="Times New Roman" w:eastAsia="Calibri" w:hAnsi="Times New Roman" w:cs="Times New Roman"/>
                <w:bCs/>
                <w:color w:val="000000"/>
                <w:sz w:val="18"/>
                <w:szCs w:val="18"/>
              </w:rPr>
            </w:pPr>
            <w:r w:rsidRPr="00FE0F10">
              <w:rPr>
                <w:rFonts w:ascii="Times New Roman" w:eastAsia="Calibri" w:hAnsi="Times New Roman" w:cs="Times New Roman"/>
                <w:bCs/>
                <w:color w:val="000000"/>
                <w:sz w:val="18"/>
                <w:szCs w:val="18"/>
              </w:rPr>
              <w:t xml:space="preserve">Адрес </w:t>
            </w:r>
            <w:proofErr w:type="gramStart"/>
            <w:r w:rsidRPr="00FE0F10">
              <w:rPr>
                <w:rFonts w:ascii="Times New Roman" w:eastAsia="Calibri" w:hAnsi="Times New Roman" w:cs="Times New Roman"/>
                <w:bCs/>
                <w:color w:val="000000"/>
                <w:sz w:val="18"/>
                <w:szCs w:val="18"/>
              </w:rPr>
              <w:t>много-квартирного</w:t>
            </w:r>
            <w:proofErr w:type="gramEnd"/>
            <w:r w:rsidRPr="00FE0F10">
              <w:rPr>
                <w:rFonts w:ascii="Times New Roman" w:eastAsia="Calibri" w:hAnsi="Times New Roman" w:cs="Times New Roman"/>
                <w:bCs/>
                <w:color w:val="000000"/>
                <w:sz w:val="18"/>
                <w:szCs w:val="18"/>
              </w:rPr>
              <w:t xml:space="preserve"> дома</w:t>
            </w:r>
          </w:p>
        </w:tc>
        <w:tc>
          <w:tcPr>
            <w:tcW w:w="1049" w:type="dxa"/>
            <w:vMerge w:val="restart"/>
            <w:tcBorders>
              <w:top w:val="single" w:sz="4" w:space="0" w:color="auto"/>
              <w:left w:val="single" w:sz="4" w:space="0" w:color="auto"/>
              <w:bottom w:val="single" w:sz="4" w:space="0" w:color="000000"/>
              <w:right w:val="single" w:sz="4" w:space="0" w:color="auto"/>
            </w:tcBorders>
            <w:vAlign w:val="center"/>
            <w:hideMark/>
          </w:tcPr>
          <w:p w:rsidR="00FE0F10" w:rsidRPr="00FE0F10" w:rsidRDefault="00FE0F10" w:rsidP="00FE0F10">
            <w:pPr>
              <w:spacing w:line="240" w:lineRule="auto"/>
              <w:jc w:val="center"/>
              <w:rPr>
                <w:rFonts w:ascii="Times New Roman" w:eastAsia="Calibri" w:hAnsi="Times New Roman" w:cs="Times New Roman"/>
                <w:bCs/>
                <w:color w:val="000000"/>
                <w:sz w:val="18"/>
                <w:szCs w:val="18"/>
              </w:rPr>
            </w:pPr>
            <w:r w:rsidRPr="00FE0F10">
              <w:rPr>
                <w:rFonts w:ascii="Times New Roman" w:eastAsia="Calibri" w:hAnsi="Times New Roman" w:cs="Times New Roman"/>
                <w:bCs/>
                <w:color w:val="000000"/>
                <w:sz w:val="18"/>
                <w:szCs w:val="18"/>
              </w:rPr>
              <w:t xml:space="preserve">Площадь общего </w:t>
            </w:r>
            <w:proofErr w:type="spellStart"/>
            <w:proofErr w:type="gramStart"/>
            <w:r w:rsidRPr="00FE0F10">
              <w:rPr>
                <w:rFonts w:ascii="Times New Roman" w:eastAsia="Calibri" w:hAnsi="Times New Roman" w:cs="Times New Roman"/>
                <w:bCs/>
                <w:color w:val="000000"/>
                <w:sz w:val="18"/>
                <w:szCs w:val="18"/>
              </w:rPr>
              <w:t>иму-щества</w:t>
            </w:r>
            <w:proofErr w:type="spellEnd"/>
            <w:proofErr w:type="gramEnd"/>
            <w:r w:rsidRPr="00FE0F10">
              <w:rPr>
                <w:rFonts w:ascii="Times New Roman" w:eastAsia="Calibri" w:hAnsi="Times New Roman" w:cs="Times New Roman"/>
                <w:bCs/>
                <w:color w:val="000000"/>
                <w:sz w:val="18"/>
                <w:szCs w:val="18"/>
              </w:rPr>
              <w:t>,</w:t>
            </w:r>
          </w:p>
          <w:p w:rsidR="00FE0F10" w:rsidRPr="00FE0F10" w:rsidRDefault="00FE0F10" w:rsidP="00FE0F10">
            <w:pPr>
              <w:spacing w:line="240" w:lineRule="auto"/>
              <w:jc w:val="center"/>
              <w:rPr>
                <w:rFonts w:ascii="Times New Roman" w:eastAsia="Calibri" w:hAnsi="Times New Roman" w:cs="Times New Roman"/>
                <w:bCs/>
                <w:color w:val="000000"/>
                <w:sz w:val="18"/>
                <w:szCs w:val="18"/>
              </w:rPr>
            </w:pPr>
            <w:r w:rsidRPr="00FE0F10">
              <w:rPr>
                <w:rFonts w:ascii="Times New Roman" w:eastAsia="Calibri" w:hAnsi="Times New Roman" w:cs="Times New Roman"/>
                <w:bCs/>
                <w:color w:val="000000"/>
                <w:sz w:val="18"/>
                <w:szCs w:val="18"/>
              </w:rPr>
              <w:t>м</w:t>
            </w:r>
            <w:proofErr w:type="gramStart"/>
            <w:r w:rsidRPr="00FE0F10">
              <w:rPr>
                <w:rFonts w:ascii="Times New Roman" w:eastAsia="Calibri" w:hAnsi="Times New Roman" w:cs="Times New Roman"/>
                <w:bCs/>
                <w:color w:val="000000"/>
                <w:sz w:val="18"/>
                <w:szCs w:val="18"/>
                <w:vertAlign w:val="superscript"/>
              </w:rPr>
              <w:t>2</w:t>
            </w:r>
            <w:proofErr w:type="gramEnd"/>
          </w:p>
        </w:tc>
        <w:tc>
          <w:tcPr>
            <w:tcW w:w="1172" w:type="dxa"/>
            <w:vMerge w:val="restart"/>
            <w:tcBorders>
              <w:top w:val="single" w:sz="4" w:space="0" w:color="auto"/>
              <w:left w:val="single" w:sz="4" w:space="0" w:color="auto"/>
              <w:bottom w:val="single" w:sz="4" w:space="0" w:color="auto"/>
              <w:right w:val="single" w:sz="4" w:space="0" w:color="auto"/>
            </w:tcBorders>
            <w:vAlign w:val="center"/>
            <w:hideMark/>
          </w:tcPr>
          <w:p w:rsidR="00FE0F10" w:rsidRPr="00FE0F10" w:rsidRDefault="00FE0F10" w:rsidP="00FE0F10">
            <w:pPr>
              <w:spacing w:line="240" w:lineRule="auto"/>
              <w:jc w:val="center"/>
              <w:rPr>
                <w:rFonts w:ascii="Times New Roman" w:eastAsia="Calibri" w:hAnsi="Times New Roman" w:cs="Times New Roman"/>
                <w:bCs/>
                <w:color w:val="000000"/>
                <w:sz w:val="18"/>
                <w:szCs w:val="18"/>
              </w:rPr>
            </w:pPr>
            <w:r w:rsidRPr="00FE0F10">
              <w:rPr>
                <w:rFonts w:ascii="Times New Roman" w:eastAsia="Calibri" w:hAnsi="Times New Roman" w:cs="Times New Roman"/>
                <w:bCs/>
                <w:color w:val="000000"/>
                <w:sz w:val="18"/>
                <w:szCs w:val="18"/>
              </w:rPr>
              <w:t xml:space="preserve">Кол-во </w:t>
            </w:r>
            <w:proofErr w:type="gramStart"/>
            <w:r w:rsidRPr="00FE0F10">
              <w:rPr>
                <w:rFonts w:ascii="Times New Roman" w:eastAsia="Calibri" w:hAnsi="Times New Roman" w:cs="Times New Roman"/>
                <w:bCs/>
                <w:color w:val="000000"/>
                <w:sz w:val="18"/>
                <w:szCs w:val="18"/>
              </w:rPr>
              <w:t>потреби-</w:t>
            </w:r>
            <w:proofErr w:type="spellStart"/>
            <w:r w:rsidRPr="00FE0F10">
              <w:rPr>
                <w:rFonts w:ascii="Times New Roman" w:eastAsia="Calibri" w:hAnsi="Times New Roman" w:cs="Times New Roman"/>
                <w:bCs/>
                <w:color w:val="000000"/>
                <w:sz w:val="18"/>
                <w:szCs w:val="18"/>
              </w:rPr>
              <w:t>телей</w:t>
            </w:r>
            <w:proofErr w:type="spellEnd"/>
            <w:proofErr w:type="gramEnd"/>
            <w:r w:rsidRPr="00FE0F10">
              <w:rPr>
                <w:rFonts w:ascii="Times New Roman" w:eastAsia="Calibri" w:hAnsi="Times New Roman" w:cs="Times New Roman"/>
                <w:bCs/>
                <w:color w:val="000000"/>
                <w:sz w:val="18"/>
                <w:szCs w:val="18"/>
              </w:rPr>
              <w:t xml:space="preserve"> (норматив/ ПУ), чел.</w:t>
            </w:r>
          </w:p>
        </w:tc>
        <w:tc>
          <w:tcPr>
            <w:tcW w:w="1149" w:type="dxa"/>
            <w:vMerge w:val="restart"/>
            <w:tcBorders>
              <w:top w:val="single" w:sz="4" w:space="0" w:color="auto"/>
              <w:left w:val="single" w:sz="4" w:space="0" w:color="auto"/>
              <w:bottom w:val="single" w:sz="4" w:space="0" w:color="auto"/>
              <w:right w:val="single" w:sz="4" w:space="0" w:color="auto"/>
            </w:tcBorders>
            <w:vAlign w:val="center"/>
            <w:hideMark/>
          </w:tcPr>
          <w:p w:rsidR="00FE0F10" w:rsidRPr="00FE0F10" w:rsidRDefault="00FE0F10" w:rsidP="00FE0F10">
            <w:pPr>
              <w:spacing w:line="240" w:lineRule="auto"/>
              <w:jc w:val="center"/>
              <w:rPr>
                <w:rFonts w:ascii="Times New Roman" w:eastAsia="Calibri" w:hAnsi="Times New Roman" w:cs="Times New Roman"/>
                <w:bCs/>
                <w:color w:val="000000"/>
                <w:sz w:val="18"/>
                <w:szCs w:val="18"/>
              </w:rPr>
            </w:pPr>
            <w:r w:rsidRPr="00FE0F10">
              <w:rPr>
                <w:rFonts w:ascii="Times New Roman" w:eastAsia="Calibri" w:hAnsi="Times New Roman" w:cs="Times New Roman"/>
                <w:bCs/>
                <w:color w:val="000000"/>
                <w:sz w:val="18"/>
                <w:szCs w:val="18"/>
              </w:rPr>
              <w:t xml:space="preserve">Показания обще-домового ПУ на день снятия </w:t>
            </w:r>
          </w:p>
        </w:tc>
        <w:tc>
          <w:tcPr>
            <w:tcW w:w="1077" w:type="dxa"/>
            <w:vMerge w:val="restart"/>
            <w:tcBorders>
              <w:top w:val="single" w:sz="4" w:space="0" w:color="auto"/>
              <w:left w:val="single" w:sz="4" w:space="0" w:color="auto"/>
              <w:bottom w:val="single" w:sz="4" w:space="0" w:color="auto"/>
              <w:right w:val="single" w:sz="4" w:space="0" w:color="auto"/>
            </w:tcBorders>
            <w:vAlign w:val="center"/>
            <w:hideMark/>
          </w:tcPr>
          <w:p w:rsidR="00FE0F10" w:rsidRPr="00FE0F10" w:rsidRDefault="00FE0F10" w:rsidP="00FE0F10">
            <w:pPr>
              <w:spacing w:line="240" w:lineRule="auto"/>
              <w:jc w:val="center"/>
              <w:rPr>
                <w:rFonts w:ascii="Times New Roman" w:eastAsia="Calibri" w:hAnsi="Times New Roman" w:cs="Times New Roman"/>
                <w:bCs/>
                <w:color w:val="000000"/>
                <w:sz w:val="18"/>
                <w:szCs w:val="18"/>
              </w:rPr>
            </w:pPr>
            <w:proofErr w:type="spellStart"/>
            <w:proofErr w:type="gramStart"/>
            <w:r w:rsidRPr="00FE0F10">
              <w:rPr>
                <w:rFonts w:ascii="Times New Roman" w:eastAsia="Calibri" w:hAnsi="Times New Roman" w:cs="Times New Roman"/>
                <w:bCs/>
                <w:color w:val="000000"/>
                <w:sz w:val="18"/>
                <w:szCs w:val="18"/>
              </w:rPr>
              <w:t>Предыду-щие</w:t>
            </w:r>
            <w:proofErr w:type="spellEnd"/>
            <w:proofErr w:type="gramEnd"/>
            <w:r w:rsidRPr="00FE0F10">
              <w:rPr>
                <w:rFonts w:ascii="Times New Roman" w:eastAsia="Calibri" w:hAnsi="Times New Roman" w:cs="Times New Roman"/>
                <w:bCs/>
                <w:color w:val="000000"/>
                <w:sz w:val="18"/>
                <w:szCs w:val="18"/>
              </w:rPr>
              <w:t xml:space="preserve"> показания обще-домового ПУ</w:t>
            </w:r>
          </w:p>
        </w:tc>
        <w:tc>
          <w:tcPr>
            <w:tcW w:w="3976" w:type="dxa"/>
            <w:gridSpan w:val="4"/>
            <w:tcBorders>
              <w:top w:val="single" w:sz="4" w:space="0" w:color="auto"/>
              <w:left w:val="nil"/>
              <w:bottom w:val="single" w:sz="4" w:space="0" w:color="auto"/>
              <w:right w:val="single" w:sz="4" w:space="0" w:color="000000"/>
            </w:tcBorders>
            <w:vAlign w:val="center"/>
            <w:hideMark/>
          </w:tcPr>
          <w:p w:rsidR="00FE0F10" w:rsidRPr="00FE0F10" w:rsidRDefault="00FE0F10" w:rsidP="00FE0F10">
            <w:pPr>
              <w:spacing w:line="240" w:lineRule="auto"/>
              <w:jc w:val="center"/>
              <w:rPr>
                <w:rFonts w:ascii="Times New Roman" w:eastAsia="Calibri" w:hAnsi="Times New Roman" w:cs="Times New Roman"/>
                <w:bCs/>
                <w:color w:val="000000"/>
                <w:sz w:val="18"/>
                <w:szCs w:val="18"/>
              </w:rPr>
            </w:pPr>
            <w:r w:rsidRPr="00FE0F10">
              <w:rPr>
                <w:rFonts w:ascii="Times New Roman" w:eastAsia="Calibri" w:hAnsi="Times New Roman" w:cs="Times New Roman"/>
                <w:bCs/>
                <w:color w:val="000000"/>
                <w:sz w:val="18"/>
                <w:szCs w:val="18"/>
              </w:rPr>
              <w:t>Объем бытовых сточных вод, м</w:t>
            </w:r>
            <w:r w:rsidRPr="00FE0F10">
              <w:rPr>
                <w:rFonts w:ascii="Times New Roman" w:eastAsia="Calibri" w:hAnsi="Times New Roman" w:cs="Times New Roman"/>
                <w:bCs/>
                <w:color w:val="000000"/>
                <w:sz w:val="18"/>
                <w:szCs w:val="18"/>
                <w:vertAlign w:val="superscript"/>
              </w:rPr>
              <w:t>3</w:t>
            </w:r>
          </w:p>
        </w:tc>
        <w:tc>
          <w:tcPr>
            <w:tcW w:w="952" w:type="dxa"/>
            <w:vMerge w:val="restart"/>
            <w:tcBorders>
              <w:top w:val="single" w:sz="4" w:space="0" w:color="auto"/>
              <w:left w:val="single" w:sz="4" w:space="0" w:color="auto"/>
              <w:bottom w:val="single" w:sz="4" w:space="0" w:color="auto"/>
              <w:right w:val="single" w:sz="4" w:space="0" w:color="auto"/>
            </w:tcBorders>
            <w:vAlign w:val="center"/>
            <w:hideMark/>
          </w:tcPr>
          <w:p w:rsidR="00FE0F10" w:rsidRPr="00FE0F10" w:rsidRDefault="00FE0F10" w:rsidP="00FE0F10">
            <w:pPr>
              <w:spacing w:line="240" w:lineRule="auto"/>
              <w:jc w:val="center"/>
              <w:rPr>
                <w:rFonts w:ascii="Times New Roman" w:eastAsia="Calibri" w:hAnsi="Times New Roman" w:cs="Times New Roman"/>
                <w:bCs/>
                <w:color w:val="000000"/>
                <w:sz w:val="18"/>
                <w:szCs w:val="18"/>
              </w:rPr>
            </w:pPr>
            <w:r w:rsidRPr="00FE0F10">
              <w:rPr>
                <w:rFonts w:ascii="Times New Roman" w:eastAsia="Calibri" w:hAnsi="Times New Roman" w:cs="Times New Roman"/>
                <w:bCs/>
                <w:color w:val="000000"/>
                <w:sz w:val="18"/>
                <w:szCs w:val="18"/>
              </w:rPr>
              <w:t>Тариф по вывозу жидких отходов, руб./м</w:t>
            </w:r>
            <w:r w:rsidRPr="00FE0F10">
              <w:rPr>
                <w:rFonts w:ascii="Times New Roman" w:eastAsia="Calibri" w:hAnsi="Times New Roman" w:cs="Times New Roman"/>
                <w:bCs/>
                <w:color w:val="000000"/>
                <w:sz w:val="18"/>
                <w:szCs w:val="18"/>
                <w:vertAlign w:val="superscript"/>
              </w:rPr>
              <w:t>3</w:t>
            </w:r>
          </w:p>
        </w:tc>
        <w:tc>
          <w:tcPr>
            <w:tcW w:w="1147" w:type="dxa"/>
            <w:vMerge w:val="restart"/>
            <w:tcBorders>
              <w:top w:val="single" w:sz="4" w:space="0" w:color="auto"/>
              <w:left w:val="single" w:sz="4" w:space="0" w:color="auto"/>
              <w:bottom w:val="single" w:sz="4" w:space="0" w:color="auto"/>
              <w:right w:val="single" w:sz="4" w:space="0" w:color="auto"/>
            </w:tcBorders>
            <w:vAlign w:val="center"/>
            <w:hideMark/>
          </w:tcPr>
          <w:p w:rsidR="00FE0F10" w:rsidRPr="00FE0F10" w:rsidRDefault="00FE0F10" w:rsidP="00FE0F10">
            <w:pPr>
              <w:spacing w:line="240" w:lineRule="auto"/>
              <w:jc w:val="center"/>
              <w:rPr>
                <w:rFonts w:ascii="Times New Roman" w:eastAsia="Calibri" w:hAnsi="Times New Roman" w:cs="Times New Roman"/>
                <w:bCs/>
                <w:color w:val="000000"/>
                <w:sz w:val="18"/>
                <w:szCs w:val="18"/>
              </w:rPr>
            </w:pPr>
            <w:r w:rsidRPr="00FE0F10">
              <w:rPr>
                <w:rFonts w:ascii="Times New Roman" w:eastAsia="Calibri" w:hAnsi="Times New Roman" w:cs="Times New Roman"/>
                <w:bCs/>
                <w:color w:val="000000"/>
                <w:sz w:val="18"/>
                <w:szCs w:val="18"/>
              </w:rPr>
              <w:t>Стоимость услуг по вывозу бытовых сточных вод,</w:t>
            </w:r>
          </w:p>
          <w:p w:rsidR="00FE0F10" w:rsidRPr="00FE0F10" w:rsidRDefault="00FE0F10" w:rsidP="00FE0F10">
            <w:pPr>
              <w:spacing w:line="240" w:lineRule="auto"/>
              <w:jc w:val="center"/>
              <w:rPr>
                <w:rFonts w:ascii="Times New Roman" w:eastAsia="Calibri" w:hAnsi="Times New Roman" w:cs="Times New Roman"/>
                <w:bCs/>
                <w:color w:val="000000"/>
                <w:sz w:val="18"/>
                <w:szCs w:val="18"/>
              </w:rPr>
            </w:pPr>
            <w:r w:rsidRPr="00FE0F10">
              <w:rPr>
                <w:rFonts w:ascii="Times New Roman" w:eastAsia="Calibri" w:hAnsi="Times New Roman" w:cs="Times New Roman"/>
                <w:bCs/>
                <w:color w:val="000000"/>
                <w:sz w:val="18"/>
                <w:szCs w:val="18"/>
              </w:rPr>
              <w:t>(гр.10*11)руб.</w:t>
            </w:r>
          </w:p>
        </w:tc>
        <w:tc>
          <w:tcPr>
            <w:tcW w:w="1162" w:type="dxa"/>
            <w:vMerge w:val="restart"/>
            <w:tcBorders>
              <w:top w:val="single" w:sz="4" w:space="0" w:color="auto"/>
              <w:left w:val="single" w:sz="4" w:space="0" w:color="auto"/>
              <w:bottom w:val="single" w:sz="4" w:space="0" w:color="auto"/>
              <w:right w:val="single" w:sz="4" w:space="0" w:color="auto"/>
            </w:tcBorders>
            <w:vAlign w:val="center"/>
            <w:hideMark/>
          </w:tcPr>
          <w:p w:rsidR="00FE0F10" w:rsidRPr="00FE0F10" w:rsidRDefault="00FE0F10" w:rsidP="00FE0F10">
            <w:pPr>
              <w:spacing w:line="240" w:lineRule="auto"/>
              <w:jc w:val="center"/>
              <w:rPr>
                <w:rFonts w:ascii="Times New Roman" w:eastAsia="Calibri" w:hAnsi="Times New Roman" w:cs="Times New Roman"/>
                <w:bCs/>
                <w:color w:val="000000"/>
                <w:sz w:val="18"/>
                <w:szCs w:val="18"/>
              </w:rPr>
            </w:pPr>
            <w:r w:rsidRPr="00FE0F10">
              <w:rPr>
                <w:rFonts w:ascii="Times New Roman" w:eastAsia="Calibri" w:hAnsi="Times New Roman" w:cs="Times New Roman"/>
                <w:bCs/>
                <w:color w:val="000000"/>
                <w:sz w:val="18"/>
                <w:szCs w:val="18"/>
              </w:rPr>
              <w:t xml:space="preserve">Тариф по </w:t>
            </w:r>
            <w:proofErr w:type="gramStart"/>
            <w:r w:rsidRPr="00FE0F10">
              <w:rPr>
                <w:rFonts w:ascii="Times New Roman" w:eastAsia="Calibri" w:hAnsi="Times New Roman" w:cs="Times New Roman"/>
                <w:bCs/>
                <w:color w:val="000000"/>
                <w:sz w:val="18"/>
                <w:szCs w:val="18"/>
              </w:rPr>
              <w:t>водо-отведению</w:t>
            </w:r>
            <w:proofErr w:type="gramEnd"/>
            <w:r w:rsidRPr="00FE0F10">
              <w:rPr>
                <w:rFonts w:ascii="Times New Roman" w:eastAsia="Calibri" w:hAnsi="Times New Roman" w:cs="Times New Roman"/>
                <w:bCs/>
                <w:color w:val="000000"/>
                <w:sz w:val="18"/>
                <w:szCs w:val="18"/>
              </w:rPr>
              <w:t xml:space="preserve"> для </w:t>
            </w:r>
            <w:proofErr w:type="spellStart"/>
            <w:r w:rsidRPr="00FE0F10">
              <w:rPr>
                <w:rFonts w:ascii="Times New Roman" w:eastAsia="Calibri" w:hAnsi="Times New Roman" w:cs="Times New Roman"/>
                <w:bCs/>
                <w:color w:val="000000"/>
                <w:sz w:val="18"/>
                <w:szCs w:val="18"/>
              </w:rPr>
              <w:t>насе-ления</w:t>
            </w:r>
            <w:proofErr w:type="spellEnd"/>
            <w:r w:rsidRPr="00FE0F10">
              <w:rPr>
                <w:rFonts w:ascii="Times New Roman" w:eastAsia="Calibri" w:hAnsi="Times New Roman" w:cs="Times New Roman"/>
                <w:bCs/>
                <w:color w:val="000000"/>
                <w:sz w:val="18"/>
                <w:szCs w:val="18"/>
              </w:rPr>
              <w:t>, руб./м</w:t>
            </w:r>
            <w:r w:rsidRPr="00FE0F10">
              <w:rPr>
                <w:rFonts w:ascii="Times New Roman" w:eastAsia="Calibri" w:hAnsi="Times New Roman" w:cs="Times New Roman"/>
                <w:bCs/>
                <w:color w:val="000000"/>
                <w:sz w:val="18"/>
                <w:szCs w:val="18"/>
                <w:vertAlign w:val="superscript"/>
              </w:rPr>
              <w:t>3</w:t>
            </w:r>
          </w:p>
        </w:tc>
        <w:tc>
          <w:tcPr>
            <w:tcW w:w="750" w:type="dxa"/>
            <w:vMerge w:val="restart"/>
            <w:tcBorders>
              <w:top w:val="single" w:sz="4" w:space="0" w:color="auto"/>
              <w:left w:val="single" w:sz="4" w:space="0" w:color="auto"/>
              <w:bottom w:val="single" w:sz="4" w:space="0" w:color="auto"/>
              <w:right w:val="single" w:sz="4" w:space="0" w:color="auto"/>
            </w:tcBorders>
            <w:vAlign w:val="center"/>
            <w:hideMark/>
          </w:tcPr>
          <w:p w:rsidR="00FE0F10" w:rsidRPr="00FE0F10" w:rsidRDefault="00FE0F10" w:rsidP="00FE0F10">
            <w:pPr>
              <w:spacing w:line="240" w:lineRule="auto"/>
              <w:jc w:val="center"/>
              <w:rPr>
                <w:rFonts w:ascii="Times New Roman" w:eastAsia="Calibri" w:hAnsi="Times New Roman" w:cs="Times New Roman"/>
                <w:bCs/>
                <w:color w:val="000000"/>
                <w:sz w:val="18"/>
                <w:szCs w:val="18"/>
              </w:rPr>
            </w:pPr>
            <w:r w:rsidRPr="00FE0F10">
              <w:rPr>
                <w:rFonts w:ascii="Times New Roman" w:eastAsia="Calibri" w:hAnsi="Times New Roman" w:cs="Times New Roman"/>
                <w:bCs/>
                <w:color w:val="000000"/>
                <w:sz w:val="18"/>
                <w:szCs w:val="18"/>
              </w:rPr>
              <w:t>Начислено населению,</w:t>
            </w:r>
          </w:p>
          <w:p w:rsidR="00FE0F10" w:rsidRPr="00FE0F10" w:rsidRDefault="00FE0F10" w:rsidP="00FE0F10">
            <w:pPr>
              <w:spacing w:line="240" w:lineRule="auto"/>
              <w:jc w:val="center"/>
              <w:rPr>
                <w:rFonts w:ascii="Times New Roman" w:eastAsia="Calibri" w:hAnsi="Times New Roman" w:cs="Times New Roman"/>
                <w:bCs/>
                <w:color w:val="000000"/>
                <w:sz w:val="18"/>
                <w:szCs w:val="18"/>
              </w:rPr>
            </w:pPr>
            <w:r w:rsidRPr="00FE0F10">
              <w:rPr>
                <w:rFonts w:ascii="Times New Roman" w:eastAsia="Calibri" w:hAnsi="Times New Roman" w:cs="Times New Roman"/>
                <w:bCs/>
                <w:color w:val="000000"/>
                <w:sz w:val="18"/>
                <w:szCs w:val="18"/>
              </w:rPr>
              <w:t>(гр.4*13)</w:t>
            </w:r>
          </w:p>
          <w:p w:rsidR="00FE0F10" w:rsidRPr="00FE0F10" w:rsidRDefault="00FE0F10" w:rsidP="00FE0F10">
            <w:pPr>
              <w:spacing w:line="240" w:lineRule="auto"/>
              <w:jc w:val="center"/>
              <w:rPr>
                <w:rFonts w:ascii="Times New Roman" w:eastAsia="Calibri" w:hAnsi="Times New Roman" w:cs="Times New Roman"/>
                <w:bCs/>
                <w:color w:val="000000"/>
                <w:sz w:val="18"/>
                <w:szCs w:val="18"/>
              </w:rPr>
            </w:pPr>
            <w:r w:rsidRPr="00FE0F10">
              <w:rPr>
                <w:rFonts w:ascii="Times New Roman" w:eastAsia="Calibri" w:hAnsi="Times New Roman" w:cs="Times New Roman"/>
                <w:bCs/>
                <w:color w:val="000000"/>
                <w:sz w:val="18"/>
                <w:szCs w:val="18"/>
              </w:rPr>
              <w:t>руб.</w:t>
            </w:r>
          </w:p>
        </w:tc>
        <w:tc>
          <w:tcPr>
            <w:tcW w:w="1275" w:type="dxa"/>
            <w:vMerge w:val="restart"/>
            <w:tcBorders>
              <w:top w:val="single" w:sz="4" w:space="0" w:color="auto"/>
              <w:left w:val="single" w:sz="4" w:space="0" w:color="auto"/>
              <w:bottom w:val="single" w:sz="4" w:space="0" w:color="auto"/>
              <w:right w:val="single" w:sz="4" w:space="0" w:color="auto"/>
            </w:tcBorders>
            <w:vAlign w:val="center"/>
            <w:hideMark/>
          </w:tcPr>
          <w:p w:rsidR="00FE0F10" w:rsidRPr="00FE0F10" w:rsidRDefault="00FE0F10" w:rsidP="00FE0F10">
            <w:pPr>
              <w:spacing w:line="240" w:lineRule="auto"/>
              <w:jc w:val="center"/>
              <w:rPr>
                <w:rFonts w:ascii="Times New Roman" w:eastAsia="Calibri" w:hAnsi="Times New Roman" w:cs="Times New Roman"/>
                <w:bCs/>
                <w:color w:val="000000"/>
                <w:sz w:val="18"/>
                <w:szCs w:val="18"/>
              </w:rPr>
            </w:pPr>
            <w:r w:rsidRPr="00FE0F10">
              <w:rPr>
                <w:rFonts w:ascii="Times New Roman" w:eastAsia="Calibri" w:hAnsi="Times New Roman" w:cs="Times New Roman"/>
                <w:bCs/>
                <w:color w:val="000000"/>
                <w:sz w:val="18"/>
                <w:szCs w:val="18"/>
              </w:rPr>
              <w:t>Размер субсидии, руб.</w:t>
            </w:r>
          </w:p>
          <w:p w:rsidR="00FE0F10" w:rsidRPr="00FE0F10" w:rsidRDefault="00FE0F10" w:rsidP="00FE0F10">
            <w:pPr>
              <w:spacing w:line="240" w:lineRule="auto"/>
              <w:jc w:val="center"/>
              <w:rPr>
                <w:rFonts w:ascii="Times New Roman" w:eastAsia="Calibri" w:hAnsi="Times New Roman" w:cs="Times New Roman"/>
                <w:bCs/>
                <w:color w:val="000000"/>
                <w:sz w:val="18"/>
                <w:szCs w:val="18"/>
              </w:rPr>
            </w:pPr>
            <w:proofErr w:type="gramStart"/>
            <w:r w:rsidRPr="00FE0F10">
              <w:rPr>
                <w:rFonts w:ascii="Times New Roman" w:eastAsia="Calibri" w:hAnsi="Times New Roman" w:cs="Times New Roman"/>
                <w:bCs/>
                <w:color w:val="000000"/>
                <w:sz w:val="18"/>
                <w:szCs w:val="18"/>
              </w:rPr>
              <w:t>(гр.12-гр.14</w:t>
            </w:r>
            <w:proofErr w:type="gramEnd"/>
          </w:p>
        </w:tc>
      </w:tr>
      <w:tr w:rsidR="00FE0F10" w:rsidRPr="00FE0F10" w:rsidTr="001C06EC">
        <w:tc>
          <w:tcPr>
            <w:tcW w:w="466" w:type="dxa"/>
            <w:vMerge/>
            <w:tcBorders>
              <w:top w:val="single" w:sz="4" w:space="0" w:color="auto"/>
              <w:left w:val="single" w:sz="4" w:space="0" w:color="auto"/>
              <w:bottom w:val="single" w:sz="4" w:space="0" w:color="auto"/>
              <w:right w:val="single" w:sz="4" w:space="0" w:color="auto"/>
            </w:tcBorders>
            <w:vAlign w:val="center"/>
            <w:hideMark/>
          </w:tcPr>
          <w:p w:rsidR="00FE0F10" w:rsidRPr="00FE0F10" w:rsidRDefault="00FE0F10" w:rsidP="00FE0F10">
            <w:pPr>
              <w:spacing w:line="240" w:lineRule="auto"/>
              <w:rPr>
                <w:rFonts w:ascii="Times New Roman" w:eastAsia="Calibri" w:hAnsi="Times New Roman" w:cs="Times New Roman"/>
                <w:bCs/>
                <w:color w:val="000000"/>
                <w:sz w:val="18"/>
                <w:szCs w:val="18"/>
              </w:rPr>
            </w:pPr>
          </w:p>
        </w:tc>
        <w:tc>
          <w:tcPr>
            <w:tcW w:w="1350" w:type="dxa"/>
            <w:vMerge/>
            <w:tcBorders>
              <w:top w:val="single" w:sz="4" w:space="0" w:color="auto"/>
              <w:left w:val="single" w:sz="4" w:space="0" w:color="auto"/>
              <w:bottom w:val="single" w:sz="4" w:space="0" w:color="auto"/>
              <w:right w:val="single" w:sz="4" w:space="0" w:color="auto"/>
            </w:tcBorders>
            <w:vAlign w:val="center"/>
            <w:hideMark/>
          </w:tcPr>
          <w:p w:rsidR="00FE0F10" w:rsidRPr="00FE0F10" w:rsidRDefault="00FE0F10" w:rsidP="00FE0F10">
            <w:pPr>
              <w:spacing w:line="240" w:lineRule="auto"/>
              <w:rPr>
                <w:rFonts w:ascii="Times New Roman" w:eastAsia="Calibri" w:hAnsi="Times New Roman" w:cs="Times New Roman"/>
                <w:bCs/>
                <w:color w:val="000000"/>
                <w:sz w:val="18"/>
                <w:szCs w:val="18"/>
              </w:rPr>
            </w:pPr>
          </w:p>
        </w:tc>
        <w:tc>
          <w:tcPr>
            <w:tcW w:w="1049" w:type="dxa"/>
            <w:vMerge/>
            <w:tcBorders>
              <w:top w:val="single" w:sz="4" w:space="0" w:color="auto"/>
              <w:left w:val="single" w:sz="4" w:space="0" w:color="auto"/>
              <w:bottom w:val="single" w:sz="4" w:space="0" w:color="000000"/>
              <w:right w:val="single" w:sz="4" w:space="0" w:color="auto"/>
            </w:tcBorders>
            <w:vAlign w:val="center"/>
            <w:hideMark/>
          </w:tcPr>
          <w:p w:rsidR="00FE0F10" w:rsidRPr="00FE0F10" w:rsidRDefault="00FE0F10" w:rsidP="00FE0F10">
            <w:pPr>
              <w:spacing w:line="240" w:lineRule="auto"/>
              <w:rPr>
                <w:rFonts w:ascii="Times New Roman" w:eastAsia="Calibri" w:hAnsi="Times New Roman" w:cs="Times New Roman"/>
                <w:bCs/>
                <w:color w:val="000000"/>
                <w:sz w:val="18"/>
                <w:szCs w:val="18"/>
              </w:rPr>
            </w:pPr>
          </w:p>
        </w:tc>
        <w:tc>
          <w:tcPr>
            <w:tcW w:w="1172" w:type="dxa"/>
            <w:vMerge/>
            <w:tcBorders>
              <w:top w:val="single" w:sz="4" w:space="0" w:color="auto"/>
              <w:left w:val="single" w:sz="4" w:space="0" w:color="auto"/>
              <w:bottom w:val="single" w:sz="4" w:space="0" w:color="auto"/>
              <w:right w:val="single" w:sz="4" w:space="0" w:color="auto"/>
            </w:tcBorders>
            <w:vAlign w:val="center"/>
            <w:hideMark/>
          </w:tcPr>
          <w:p w:rsidR="00FE0F10" w:rsidRPr="00FE0F10" w:rsidRDefault="00FE0F10" w:rsidP="00FE0F10">
            <w:pPr>
              <w:spacing w:line="240" w:lineRule="auto"/>
              <w:rPr>
                <w:rFonts w:ascii="Times New Roman" w:eastAsia="Calibri" w:hAnsi="Times New Roman" w:cs="Times New Roman"/>
                <w:bCs/>
                <w:color w:val="000000"/>
                <w:sz w:val="18"/>
                <w:szCs w:val="18"/>
              </w:rPr>
            </w:pPr>
          </w:p>
        </w:tc>
        <w:tc>
          <w:tcPr>
            <w:tcW w:w="1149" w:type="dxa"/>
            <w:vMerge/>
            <w:tcBorders>
              <w:top w:val="single" w:sz="4" w:space="0" w:color="auto"/>
              <w:left w:val="single" w:sz="4" w:space="0" w:color="auto"/>
              <w:bottom w:val="single" w:sz="4" w:space="0" w:color="auto"/>
              <w:right w:val="single" w:sz="4" w:space="0" w:color="auto"/>
            </w:tcBorders>
            <w:vAlign w:val="center"/>
            <w:hideMark/>
          </w:tcPr>
          <w:p w:rsidR="00FE0F10" w:rsidRPr="00FE0F10" w:rsidRDefault="00FE0F10" w:rsidP="00FE0F10">
            <w:pPr>
              <w:spacing w:line="240" w:lineRule="auto"/>
              <w:rPr>
                <w:rFonts w:ascii="Times New Roman" w:eastAsia="Calibri" w:hAnsi="Times New Roman" w:cs="Times New Roman"/>
                <w:bCs/>
                <w:color w:val="000000"/>
                <w:sz w:val="18"/>
                <w:szCs w:val="18"/>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rsidR="00FE0F10" w:rsidRPr="00FE0F10" w:rsidRDefault="00FE0F10" w:rsidP="00FE0F10">
            <w:pPr>
              <w:spacing w:line="240" w:lineRule="auto"/>
              <w:rPr>
                <w:rFonts w:ascii="Times New Roman" w:eastAsia="Calibri" w:hAnsi="Times New Roman" w:cs="Times New Roman"/>
                <w:bCs/>
                <w:color w:val="000000"/>
                <w:sz w:val="18"/>
                <w:szCs w:val="18"/>
              </w:rPr>
            </w:pPr>
          </w:p>
        </w:tc>
        <w:tc>
          <w:tcPr>
            <w:tcW w:w="1078" w:type="dxa"/>
            <w:tcBorders>
              <w:top w:val="nil"/>
              <w:left w:val="nil"/>
              <w:bottom w:val="single" w:sz="4" w:space="0" w:color="auto"/>
              <w:right w:val="single" w:sz="4" w:space="0" w:color="auto"/>
            </w:tcBorders>
            <w:vAlign w:val="center"/>
            <w:hideMark/>
          </w:tcPr>
          <w:p w:rsidR="00FE0F10" w:rsidRPr="00FE0F10" w:rsidRDefault="00FE0F10" w:rsidP="00FE0F10">
            <w:pPr>
              <w:spacing w:line="240" w:lineRule="auto"/>
              <w:jc w:val="center"/>
              <w:rPr>
                <w:rFonts w:ascii="Times New Roman" w:eastAsia="Calibri" w:hAnsi="Times New Roman" w:cs="Times New Roman"/>
                <w:bCs/>
                <w:color w:val="000000"/>
                <w:sz w:val="18"/>
                <w:szCs w:val="18"/>
              </w:rPr>
            </w:pPr>
            <w:r w:rsidRPr="00FE0F10">
              <w:rPr>
                <w:rFonts w:ascii="Times New Roman" w:eastAsia="Calibri" w:hAnsi="Times New Roman" w:cs="Times New Roman"/>
                <w:bCs/>
                <w:color w:val="000000"/>
                <w:sz w:val="18"/>
                <w:szCs w:val="18"/>
              </w:rPr>
              <w:t xml:space="preserve">по </w:t>
            </w:r>
            <w:proofErr w:type="gramStart"/>
            <w:r w:rsidRPr="00FE0F10">
              <w:rPr>
                <w:rFonts w:ascii="Times New Roman" w:eastAsia="Calibri" w:hAnsi="Times New Roman" w:cs="Times New Roman"/>
                <w:bCs/>
                <w:color w:val="000000"/>
                <w:sz w:val="18"/>
                <w:szCs w:val="18"/>
              </w:rPr>
              <w:t>обще-домовому</w:t>
            </w:r>
            <w:proofErr w:type="gramEnd"/>
            <w:r w:rsidRPr="00FE0F10">
              <w:rPr>
                <w:rFonts w:ascii="Times New Roman" w:eastAsia="Calibri" w:hAnsi="Times New Roman" w:cs="Times New Roman"/>
                <w:bCs/>
                <w:color w:val="000000"/>
                <w:sz w:val="18"/>
                <w:szCs w:val="18"/>
              </w:rPr>
              <w:t xml:space="preserve"> ПУ за период</w:t>
            </w:r>
          </w:p>
        </w:tc>
        <w:tc>
          <w:tcPr>
            <w:tcW w:w="854" w:type="dxa"/>
            <w:tcBorders>
              <w:top w:val="nil"/>
              <w:left w:val="nil"/>
              <w:bottom w:val="single" w:sz="4" w:space="0" w:color="auto"/>
              <w:right w:val="single" w:sz="4" w:space="0" w:color="auto"/>
            </w:tcBorders>
            <w:vAlign w:val="center"/>
            <w:hideMark/>
          </w:tcPr>
          <w:p w:rsidR="00FE0F10" w:rsidRPr="00FE0F10" w:rsidRDefault="00FE0F10" w:rsidP="00FE0F10">
            <w:pPr>
              <w:spacing w:line="240" w:lineRule="auto"/>
              <w:jc w:val="center"/>
              <w:rPr>
                <w:rFonts w:ascii="Times New Roman" w:eastAsia="Calibri" w:hAnsi="Times New Roman" w:cs="Times New Roman"/>
                <w:bCs/>
                <w:color w:val="000000"/>
                <w:sz w:val="18"/>
                <w:szCs w:val="18"/>
              </w:rPr>
            </w:pPr>
            <w:r w:rsidRPr="00FE0F10">
              <w:rPr>
                <w:rFonts w:ascii="Times New Roman" w:eastAsia="Calibri" w:hAnsi="Times New Roman" w:cs="Times New Roman"/>
                <w:bCs/>
                <w:color w:val="000000"/>
                <w:sz w:val="18"/>
                <w:szCs w:val="18"/>
              </w:rPr>
              <w:t>Расход воды на полив</w:t>
            </w:r>
          </w:p>
        </w:tc>
        <w:tc>
          <w:tcPr>
            <w:tcW w:w="980" w:type="dxa"/>
            <w:tcBorders>
              <w:top w:val="nil"/>
              <w:left w:val="nil"/>
              <w:bottom w:val="single" w:sz="4" w:space="0" w:color="auto"/>
              <w:right w:val="single" w:sz="4" w:space="0" w:color="auto"/>
            </w:tcBorders>
            <w:vAlign w:val="center"/>
            <w:hideMark/>
          </w:tcPr>
          <w:p w:rsidR="00FE0F10" w:rsidRPr="00FE0F10" w:rsidRDefault="00FE0F10" w:rsidP="00FE0F10">
            <w:pPr>
              <w:spacing w:line="240" w:lineRule="auto"/>
              <w:jc w:val="center"/>
              <w:rPr>
                <w:rFonts w:ascii="Times New Roman" w:eastAsia="Calibri" w:hAnsi="Times New Roman" w:cs="Times New Roman"/>
                <w:bCs/>
                <w:color w:val="000000"/>
                <w:sz w:val="18"/>
                <w:szCs w:val="18"/>
              </w:rPr>
            </w:pPr>
            <w:r w:rsidRPr="00FE0F10">
              <w:rPr>
                <w:rFonts w:ascii="Times New Roman" w:eastAsia="Calibri" w:hAnsi="Times New Roman" w:cs="Times New Roman"/>
                <w:bCs/>
                <w:color w:val="000000"/>
                <w:sz w:val="18"/>
                <w:szCs w:val="18"/>
              </w:rPr>
              <w:t>Расход воды на обще-домовые нужды</w:t>
            </w:r>
          </w:p>
        </w:tc>
        <w:tc>
          <w:tcPr>
            <w:tcW w:w="1064" w:type="dxa"/>
            <w:tcBorders>
              <w:top w:val="nil"/>
              <w:left w:val="nil"/>
              <w:bottom w:val="single" w:sz="4" w:space="0" w:color="auto"/>
              <w:right w:val="single" w:sz="4" w:space="0" w:color="auto"/>
            </w:tcBorders>
            <w:vAlign w:val="center"/>
            <w:hideMark/>
          </w:tcPr>
          <w:p w:rsidR="00FE0F10" w:rsidRPr="00FE0F10" w:rsidRDefault="00FE0F10" w:rsidP="00FE0F10">
            <w:pPr>
              <w:spacing w:line="240" w:lineRule="auto"/>
              <w:jc w:val="center"/>
              <w:rPr>
                <w:rFonts w:ascii="Times New Roman" w:eastAsia="Calibri" w:hAnsi="Times New Roman" w:cs="Times New Roman"/>
                <w:bCs/>
                <w:color w:val="000000"/>
                <w:sz w:val="18"/>
                <w:szCs w:val="18"/>
              </w:rPr>
            </w:pPr>
            <w:r w:rsidRPr="00FE0F10">
              <w:rPr>
                <w:rFonts w:ascii="Times New Roman" w:eastAsia="Calibri" w:hAnsi="Times New Roman" w:cs="Times New Roman"/>
                <w:bCs/>
                <w:color w:val="000000"/>
                <w:sz w:val="18"/>
                <w:szCs w:val="18"/>
              </w:rPr>
              <w:t>объем для расчета субсидии (гр</w:t>
            </w:r>
            <w:proofErr w:type="gramStart"/>
            <w:r w:rsidRPr="00FE0F10">
              <w:rPr>
                <w:rFonts w:ascii="Times New Roman" w:eastAsia="Calibri" w:hAnsi="Times New Roman" w:cs="Times New Roman"/>
                <w:bCs/>
                <w:color w:val="000000"/>
                <w:sz w:val="18"/>
                <w:szCs w:val="18"/>
              </w:rPr>
              <w:t>7</w:t>
            </w:r>
            <w:proofErr w:type="gramEnd"/>
            <w:r w:rsidRPr="00FE0F10">
              <w:rPr>
                <w:rFonts w:ascii="Times New Roman" w:eastAsia="Calibri" w:hAnsi="Times New Roman" w:cs="Times New Roman"/>
                <w:bCs/>
                <w:color w:val="000000"/>
                <w:sz w:val="18"/>
                <w:szCs w:val="18"/>
              </w:rPr>
              <w:t>- гр.8- гр.9)</w:t>
            </w:r>
          </w:p>
        </w:tc>
        <w:tc>
          <w:tcPr>
            <w:tcW w:w="952" w:type="dxa"/>
            <w:vMerge/>
            <w:tcBorders>
              <w:top w:val="single" w:sz="4" w:space="0" w:color="auto"/>
              <w:left w:val="single" w:sz="4" w:space="0" w:color="auto"/>
              <w:bottom w:val="single" w:sz="4" w:space="0" w:color="auto"/>
              <w:right w:val="single" w:sz="4" w:space="0" w:color="auto"/>
            </w:tcBorders>
            <w:vAlign w:val="center"/>
            <w:hideMark/>
          </w:tcPr>
          <w:p w:rsidR="00FE0F10" w:rsidRPr="00FE0F10" w:rsidRDefault="00FE0F10" w:rsidP="00FE0F10">
            <w:pPr>
              <w:spacing w:line="240" w:lineRule="auto"/>
              <w:rPr>
                <w:rFonts w:ascii="Times New Roman" w:eastAsia="Calibri" w:hAnsi="Times New Roman" w:cs="Times New Roman"/>
                <w:bCs/>
                <w:color w:val="000000"/>
                <w:sz w:val="18"/>
                <w:szCs w:val="18"/>
              </w:rPr>
            </w:pPr>
          </w:p>
        </w:tc>
        <w:tc>
          <w:tcPr>
            <w:tcW w:w="1147" w:type="dxa"/>
            <w:vMerge/>
            <w:tcBorders>
              <w:top w:val="single" w:sz="4" w:space="0" w:color="auto"/>
              <w:left w:val="single" w:sz="4" w:space="0" w:color="auto"/>
              <w:bottom w:val="single" w:sz="4" w:space="0" w:color="auto"/>
              <w:right w:val="single" w:sz="4" w:space="0" w:color="auto"/>
            </w:tcBorders>
            <w:vAlign w:val="center"/>
            <w:hideMark/>
          </w:tcPr>
          <w:p w:rsidR="00FE0F10" w:rsidRPr="00FE0F10" w:rsidRDefault="00FE0F10" w:rsidP="00FE0F10">
            <w:pPr>
              <w:spacing w:line="240" w:lineRule="auto"/>
              <w:rPr>
                <w:rFonts w:ascii="Times New Roman" w:eastAsia="Calibri" w:hAnsi="Times New Roman" w:cs="Times New Roman"/>
                <w:bCs/>
                <w:color w:val="000000"/>
                <w:sz w:val="18"/>
                <w:szCs w:val="18"/>
              </w:rPr>
            </w:pPr>
          </w:p>
        </w:tc>
        <w:tc>
          <w:tcPr>
            <w:tcW w:w="1162" w:type="dxa"/>
            <w:vMerge/>
            <w:tcBorders>
              <w:top w:val="single" w:sz="4" w:space="0" w:color="auto"/>
              <w:left w:val="single" w:sz="4" w:space="0" w:color="auto"/>
              <w:bottom w:val="single" w:sz="4" w:space="0" w:color="auto"/>
              <w:right w:val="single" w:sz="4" w:space="0" w:color="auto"/>
            </w:tcBorders>
            <w:vAlign w:val="center"/>
            <w:hideMark/>
          </w:tcPr>
          <w:p w:rsidR="00FE0F10" w:rsidRPr="00FE0F10" w:rsidRDefault="00FE0F10" w:rsidP="00FE0F10">
            <w:pPr>
              <w:spacing w:line="240" w:lineRule="auto"/>
              <w:rPr>
                <w:rFonts w:ascii="Times New Roman" w:eastAsia="Calibri" w:hAnsi="Times New Roman" w:cs="Times New Roman"/>
                <w:bCs/>
                <w:color w:val="000000"/>
                <w:sz w:val="18"/>
                <w:szCs w:val="18"/>
              </w:rPr>
            </w:pPr>
          </w:p>
        </w:tc>
        <w:tc>
          <w:tcPr>
            <w:tcW w:w="750" w:type="dxa"/>
            <w:vMerge/>
            <w:tcBorders>
              <w:top w:val="single" w:sz="4" w:space="0" w:color="auto"/>
              <w:left w:val="single" w:sz="4" w:space="0" w:color="auto"/>
              <w:bottom w:val="single" w:sz="4" w:space="0" w:color="auto"/>
              <w:right w:val="single" w:sz="4" w:space="0" w:color="auto"/>
            </w:tcBorders>
            <w:vAlign w:val="center"/>
            <w:hideMark/>
          </w:tcPr>
          <w:p w:rsidR="00FE0F10" w:rsidRPr="00FE0F10" w:rsidRDefault="00FE0F10" w:rsidP="00FE0F10">
            <w:pPr>
              <w:spacing w:line="240" w:lineRule="auto"/>
              <w:rPr>
                <w:rFonts w:ascii="Times New Roman" w:eastAsia="Calibri" w:hAnsi="Times New Roman" w:cs="Times New Roman"/>
                <w:bCs/>
                <w:color w:val="000000"/>
                <w:sz w:val="18"/>
                <w:szCs w:val="18"/>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FE0F10" w:rsidRPr="00FE0F10" w:rsidRDefault="00FE0F10" w:rsidP="00FE0F10">
            <w:pPr>
              <w:spacing w:line="240" w:lineRule="auto"/>
              <w:rPr>
                <w:rFonts w:ascii="Times New Roman" w:eastAsia="Calibri" w:hAnsi="Times New Roman" w:cs="Times New Roman"/>
                <w:bCs/>
                <w:color w:val="000000"/>
                <w:sz w:val="18"/>
                <w:szCs w:val="18"/>
              </w:rPr>
            </w:pPr>
          </w:p>
        </w:tc>
      </w:tr>
      <w:tr w:rsidR="00FE0F10" w:rsidRPr="00FE0F10" w:rsidTr="001C06EC">
        <w:tc>
          <w:tcPr>
            <w:tcW w:w="466" w:type="dxa"/>
            <w:tcBorders>
              <w:top w:val="nil"/>
              <w:left w:val="single" w:sz="4" w:space="0" w:color="auto"/>
              <w:bottom w:val="single" w:sz="4" w:space="0" w:color="auto"/>
              <w:right w:val="single" w:sz="4" w:space="0" w:color="auto"/>
            </w:tcBorders>
            <w:vAlign w:val="center"/>
            <w:hideMark/>
          </w:tcPr>
          <w:p w:rsidR="00FE0F10" w:rsidRPr="00FE0F10" w:rsidRDefault="00FE0F10" w:rsidP="00FE0F10">
            <w:pPr>
              <w:spacing w:line="240" w:lineRule="auto"/>
              <w:jc w:val="center"/>
              <w:rPr>
                <w:rFonts w:ascii="Times New Roman" w:eastAsia="Calibri" w:hAnsi="Times New Roman" w:cs="Times New Roman"/>
                <w:color w:val="000000"/>
                <w:sz w:val="18"/>
                <w:szCs w:val="18"/>
              </w:rPr>
            </w:pPr>
            <w:r w:rsidRPr="00FE0F10">
              <w:rPr>
                <w:rFonts w:ascii="Times New Roman" w:eastAsia="Calibri" w:hAnsi="Times New Roman" w:cs="Times New Roman"/>
                <w:color w:val="000000"/>
                <w:sz w:val="18"/>
                <w:szCs w:val="18"/>
              </w:rPr>
              <w:t>1</w:t>
            </w:r>
          </w:p>
        </w:tc>
        <w:tc>
          <w:tcPr>
            <w:tcW w:w="1350" w:type="dxa"/>
            <w:tcBorders>
              <w:top w:val="nil"/>
              <w:left w:val="nil"/>
              <w:bottom w:val="single" w:sz="4" w:space="0" w:color="auto"/>
              <w:right w:val="single" w:sz="4" w:space="0" w:color="auto"/>
            </w:tcBorders>
            <w:vAlign w:val="center"/>
            <w:hideMark/>
          </w:tcPr>
          <w:p w:rsidR="00FE0F10" w:rsidRPr="00FE0F10" w:rsidRDefault="00FE0F10" w:rsidP="00FE0F10">
            <w:pPr>
              <w:spacing w:line="240" w:lineRule="auto"/>
              <w:jc w:val="center"/>
              <w:rPr>
                <w:rFonts w:ascii="Times New Roman" w:eastAsia="Calibri" w:hAnsi="Times New Roman" w:cs="Times New Roman"/>
                <w:color w:val="000000"/>
                <w:sz w:val="18"/>
                <w:szCs w:val="18"/>
              </w:rPr>
            </w:pPr>
            <w:r w:rsidRPr="00FE0F10">
              <w:rPr>
                <w:rFonts w:ascii="Times New Roman" w:eastAsia="Calibri" w:hAnsi="Times New Roman" w:cs="Times New Roman"/>
                <w:color w:val="000000"/>
                <w:sz w:val="18"/>
                <w:szCs w:val="18"/>
              </w:rPr>
              <w:t>2</w:t>
            </w:r>
          </w:p>
        </w:tc>
        <w:tc>
          <w:tcPr>
            <w:tcW w:w="1049" w:type="dxa"/>
            <w:tcBorders>
              <w:top w:val="nil"/>
              <w:left w:val="nil"/>
              <w:bottom w:val="single" w:sz="4" w:space="0" w:color="auto"/>
              <w:right w:val="single" w:sz="4" w:space="0" w:color="auto"/>
            </w:tcBorders>
            <w:vAlign w:val="center"/>
            <w:hideMark/>
          </w:tcPr>
          <w:p w:rsidR="00FE0F10" w:rsidRPr="00FE0F10" w:rsidRDefault="00FE0F10" w:rsidP="00FE0F10">
            <w:pPr>
              <w:spacing w:line="240" w:lineRule="auto"/>
              <w:jc w:val="center"/>
              <w:rPr>
                <w:rFonts w:ascii="Times New Roman" w:eastAsia="Calibri" w:hAnsi="Times New Roman" w:cs="Times New Roman"/>
                <w:color w:val="000000"/>
                <w:sz w:val="18"/>
                <w:szCs w:val="18"/>
              </w:rPr>
            </w:pPr>
            <w:r w:rsidRPr="00FE0F10">
              <w:rPr>
                <w:rFonts w:ascii="Times New Roman" w:eastAsia="Calibri" w:hAnsi="Times New Roman" w:cs="Times New Roman"/>
                <w:color w:val="000000"/>
                <w:sz w:val="18"/>
                <w:szCs w:val="18"/>
              </w:rPr>
              <w:t>3</w:t>
            </w:r>
          </w:p>
        </w:tc>
        <w:tc>
          <w:tcPr>
            <w:tcW w:w="1172" w:type="dxa"/>
            <w:tcBorders>
              <w:top w:val="nil"/>
              <w:left w:val="nil"/>
              <w:bottom w:val="single" w:sz="4" w:space="0" w:color="auto"/>
              <w:right w:val="single" w:sz="4" w:space="0" w:color="auto"/>
            </w:tcBorders>
            <w:vAlign w:val="center"/>
            <w:hideMark/>
          </w:tcPr>
          <w:p w:rsidR="00FE0F10" w:rsidRPr="00FE0F10" w:rsidRDefault="00FE0F10" w:rsidP="00FE0F10">
            <w:pPr>
              <w:spacing w:line="240" w:lineRule="auto"/>
              <w:jc w:val="center"/>
              <w:rPr>
                <w:rFonts w:ascii="Times New Roman" w:eastAsia="Calibri" w:hAnsi="Times New Roman" w:cs="Times New Roman"/>
                <w:color w:val="000000"/>
                <w:sz w:val="18"/>
                <w:szCs w:val="18"/>
              </w:rPr>
            </w:pPr>
            <w:r w:rsidRPr="00FE0F10">
              <w:rPr>
                <w:rFonts w:ascii="Times New Roman" w:eastAsia="Calibri" w:hAnsi="Times New Roman" w:cs="Times New Roman"/>
                <w:color w:val="000000"/>
                <w:sz w:val="18"/>
                <w:szCs w:val="18"/>
              </w:rPr>
              <w:t>4</w:t>
            </w:r>
          </w:p>
        </w:tc>
        <w:tc>
          <w:tcPr>
            <w:tcW w:w="1149" w:type="dxa"/>
            <w:tcBorders>
              <w:top w:val="nil"/>
              <w:left w:val="nil"/>
              <w:bottom w:val="single" w:sz="4" w:space="0" w:color="auto"/>
              <w:right w:val="single" w:sz="4" w:space="0" w:color="auto"/>
            </w:tcBorders>
            <w:vAlign w:val="center"/>
            <w:hideMark/>
          </w:tcPr>
          <w:p w:rsidR="00FE0F10" w:rsidRPr="00FE0F10" w:rsidRDefault="00FE0F10" w:rsidP="00FE0F10">
            <w:pPr>
              <w:spacing w:line="240" w:lineRule="auto"/>
              <w:jc w:val="center"/>
              <w:rPr>
                <w:rFonts w:ascii="Times New Roman" w:eastAsia="Calibri" w:hAnsi="Times New Roman" w:cs="Times New Roman"/>
                <w:color w:val="000000"/>
                <w:sz w:val="18"/>
                <w:szCs w:val="18"/>
              </w:rPr>
            </w:pPr>
            <w:r w:rsidRPr="00FE0F10">
              <w:rPr>
                <w:rFonts w:ascii="Times New Roman" w:eastAsia="Calibri" w:hAnsi="Times New Roman" w:cs="Times New Roman"/>
                <w:color w:val="000000"/>
                <w:sz w:val="18"/>
                <w:szCs w:val="18"/>
              </w:rPr>
              <w:t>5</w:t>
            </w:r>
          </w:p>
        </w:tc>
        <w:tc>
          <w:tcPr>
            <w:tcW w:w="1077" w:type="dxa"/>
            <w:tcBorders>
              <w:top w:val="nil"/>
              <w:left w:val="nil"/>
              <w:bottom w:val="single" w:sz="4" w:space="0" w:color="auto"/>
              <w:right w:val="single" w:sz="4" w:space="0" w:color="auto"/>
            </w:tcBorders>
            <w:vAlign w:val="center"/>
            <w:hideMark/>
          </w:tcPr>
          <w:p w:rsidR="00FE0F10" w:rsidRPr="00FE0F10" w:rsidRDefault="00FE0F10" w:rsidP="00FE0F10">
            <w:pPr>
              <w:spacing w:line="240" w:lineRule="auto"/>
              <w:jc w:val="center"/>
              <w:rPr>
                <w:rFonts w:ascii="Times New Roman" w:eastAsia="Calibri" w:hAnsi="Times New Roman" w:cs="Times New Roman"/>
                <w:color w:val="000000"/>
                <w:sz w:val="18"/>
                <w:szCs w:val="18"/>
              </w:rPr>
            </w:pPr>
            <w:r w:rsidRPr="00FE0F10">
              <w:rPr>
                <w:rFonts w:ascii="Times New Roman" w:eastAsia="Calibri" w:hAnsi="Times New Roman" w:cs="Times New Roman"/>
                <w:color w:val="000000"/>
                <w:sz w:val="18"/>
                <w:szCs w:val="18"/>
              </w:rPr>
              <w:t>6</w:t>
            </w:r>
          </w:p>
        </w:tc>
        <w:tc>
          <w:tcPr>
            <w:tcW w:w="1078" w:type="dxa"/>
            <w:tcBorders>
              <w:top w:val="nil"/>
              <w:left w:val="nil"/>
              <w:bottom w:val="single" w:sz="4" w:space="0" w:color="auto"/>
              <w:right w:val="single" w:sz="4" w:space="0" w:color="auto"/>
            </w:tcBorders>
            <w:vAlign w:val="center"/>
            <w:hideMark/>
          </w:tcPr>
          <w:p w:rsidR="00FE0F10" w:rsidRPr="00FE0F10" w:rsidRDefault="00FE0F10" w:rsidP="00FE0F10">
            <w:pPr>
              <w:spacing w:line="240" w:lineRule="auto"/>
              <w:jc w:val="center"/>
              <w:rPr>
                <w:rFonts w:ascii="Times New Roman" w:eastAsia="Calibri" w:hAnsi="Times New Roman" w:cs="Times New Roman"/>
                <w:color w:val="000000"/>
                <w:sz w:val="18"/>
                <w:szCs w:val="18"/>
              </w:rPr>
            </w:pPr>
            <w:r w:rsidRPr="00FE0F10">
              <w:rPr>
                <w:rFonts w:ascii="Times New Roman" w:eastAsia="Calibri" w:hAnsi="Times New Roman" w:cs="Times New Roman"/>
                <w:color w:val="000000"/>
                <w:sz w:val="18"/>
                <w:szCs w:val="18"/>
              </w:rPr>
              <w:t>7</w:t>
            </w:r>
          </w:p>
        </w:tc>
        <w:tc>
          <w:tcPr>
            <w:tcW w:w="854" w:type="dxa"/>
            <w:tcBorders>
              <w:top w:val="nil"/>
              <w:left w:val="nil"/>
              <w:bottom w:val="single" w:sz="4" w:space="0" w:color="auto"/>
              <w:right w:val="single" w:sz="4" w:space="0" w:color="auto"/>
            </w:tcBorders>
            <w:vAlign w:val="center"/>
            <w:hideMark/>
          </w:tcPr>
          <w:p w:rsidR="00FE0F10" w:rsidRPr="00FE0F10" w:rsidRDefault="00FE0F10" w:rsidP="00FE0F10">
            <w:pPr>
              <w:spacing w:line="240" w:lineRule="auto"/>
              <w:jc w:val="center"/>
              <w:rPr>
                <w:rFonts w:ascii="Times New Roman" w:eastAsia="Calibri" w:hAnsi="Times New Roman" w:cs="Times New Roman"/>
                <w:color w:val="000000"/>
                <w:sz w:val="18"/>
                <w:szCs w:val="18"/>
              </w:rPr>
            </w:pPr>
            <w:r w:rsidRPr="00FE0F10">
              <w:rPr>
                <w:rFonts w:ascii="Times New Roman" w:eastAsia="Calibri" w:hAnsi="Times New Roman" w:cs="Times New Roman"/>
                <w:color w:val="000000"/>
                <w:sz w:val="18"/>
                <w:szCs w:val="18"/>
              </w:rPr>
              <w:t>8</w:t>
            </w:r>
          </w:p>
        </w:tc>
        <w:tc>
          <w:tcPr>
            <w:tcW w:w="980" w:type="dxa"/>
            <w:tcBorders>
              <w:top w:val="nil"/>
              <w:left w:val="nil"/>
              <w:bottom w:val="single" w:sz="4" w:space="0" w:color="auto"/>
              <w:right w:val="single" w:sz="4" w:space="0" w:color="auto"/>
            </w:tcBorders>
            <w:vAlign w:val="center"/>
            <w:hideMark/>
          </w:tcPr>
          <w:p w:rsidR="00FE0F10" w:rsidRPr="00FE0F10" w:rsidRDefault="00FE0F10" w:rsidP="00FE0F10">
            <w:pPr>
              <w:spacing w:line="240" w:lineRule="auto"/>
              <w:jc w:val="center"/>
              <w:rPr>
                <w:rFonts w:ascii="Times New Roman" w:eastAsia="Calibri" w:hAnsi="Times New Roman" w:cs="Times New Roman"/>
                <w:color w:val="000000"/>
                <w:sz w:val="18"/>
                <w:szCs w:val="18"/>
              </w:rPr>
            </w:pPr>
            <w:r w:rsidRPr="00FE0F10">
              <w:rPr>
                <w:rFonts w:ascii="Times New Roman" w:eastAsia="Calibri" w:hAnsi="Times New Roman" w:cs="Times New Roman"/>
                <w:color w:val="000000"/>
                <w:sz w:val="18"/>
                <w:szCs w:val="18"/>
              </w:rPr>
              <w:t>9</w:t>
            </w:r>
          </w:p>
        </w:tc>
        <w:tc>
          <w:tcPr>
            <w:tcW w:w="1064" w:type="dxa"/>
            <w:tcBorders>
              <w:top w:val="nil"/>
              <w:left w:val="nil"/>
              <w:bottom w:val="single" w:sz="4" w:space="0" w:color="auto"/>
              <w:right w:val="single" w:sz="4" w:space="0" w:color="auto"/>
            </w:tcBorders>
            <w:vAlign w:val="center"/>
            <w:hideMark/>
          </w:tcPr>
          <w:p w:rsidR="00FE0F10" w:rsidRPr="00FE0F10" w:rsidRDefault="00FE0F10" w:rsidP="00FE0F10">
            <w:pPr>
              <w:spacing w:line="240" w:lineRule="auto"/>
              <w:jc w:val="center"/>
              <w:rPr>
                <w:rFonts w:ascii="Times New Roman" w:eastAsia="Calibri" w:hAnsi="Times New Roman" w:cs="Times New Roman"/>
                <w:color w:val="000000"/>
                <w:sz w:val="18"/>
                <w:szCs w:val="18"/>
              </w:rPr>
            </w:pPr>
            <w:r w:rsidRPr="00FE0F10">
              <w:rPr>
                <w:rFonts w:ascii="Times New Roman" w:eastAsia="Calibri" w:hAnsi="Times New Roman" w:cs="Times New Roman"/>
                <w:color w:val="000000"/>
                <w:sz w:val="18"/>
                <w:szCs w:val="18"/>
              </w:rPr>
              <w:t>10</w:t>
            </w:r>
          </w:p>
        </w:tc>
        <w:tc>
          <w:tcPr>
            <w:tcW w:w="952" w:type="dxa"/>
            <w:tcBorders>
              <w:top w:val="nil"/>
              <w:left w:val="nil"/>
              <w:bottom w:val="single" w:sz="4" w:space="0" w:color="auto"/>
              <w:right w:val="single" w:sz="4" w:space="0" w:color="auto"/>
            </w:tcBorders>
            <w:vAlign w:val="center"/>
            <w:hideMark/>
          </w:tcPr>
          <w:p w:rsidR="00FE0F10" w:rsidRPr="00FE0F10" w:rsidRDefault="00FE0F10" w:rsidP="00FE0F10">
            <w:pPr>
              <w:spacing w:line="240" w:lineRule="auto"/>
              <w:jc w:val="center"/>
              <w:rPr>
                <w:rFonts w:ascii="Times New Roman" w:eastAsia="Calibri" w:hAnsi="Times New Roman" w:cs="Times New Roman"/>
                <w:color w:val="000000"/>
                <w:sz w:val="18"/>
                <w:szCs w:val="18"/>
              </w:rPr>
            </w:pPr>
            <w:r w:rsidRPr="00FE0F10">
              <w:rPr>
                <w:rFonts w:ascii="Times New Roman" w:eastAsia="Calibri" w:hAnsi="Times New Roman" w:cs="Times New Roman"/>
                <w:color w:val="000000"/>
                <w:sz w:val="18"/>
                <w:szCs w:val="18"/>
              </w:rPr>
              <w:t>11</w:t>
            </w:r>
          </w:p>
        </w:tc>
        <w:tc>
          <w:tcPr>
            <w:tcW w:w="1147" w:type="dxa"/>
            <w:tcBorders>
              <w:top w:val="nil"/>
              <w:left w:val="nil"/>
              <w:bottom w:val="single" w:sz="4" w:space="0" w:color="auto"/>
              <w:right w:val="single" w:sz="4" w:space="0" w:color="auto"/>
            </w:tcBorders>
            <w:vAlign w:val="center"/>
            <w:hideMark/>
          </w:tcPr>
          <w:p w:rsidR="00FE0F10" w:rsidRPr="00FE0F10" w:rsidRDefault="00FE0F10" w:rsidP="00FE0F10">
            <w:pPr>
              <w:spacing w:line="240" w:lineRule="auto"/>
              <w:jc w:val="center"/>
              <w:rPr>
                <w:rFonts w:ascii="Times New Roman" w:eastAsia="Calibri" w:hAnsi="Times New Roman" w:cs="Times New Roman"/>
                <w:color w:val="000000"/>
                <w:sz w:val="18"/>
                <w:szCs w:val="18"/>
              </w:rPr>
            </w:pPr>
            <w:r w:rsidRPr="00FE0F10">
              <w:rPr>
                <w:rFonts w:ascii="Times New Roman" w:eastAsia="Calibri" w:hAnsi="Times New Roman" w:cs="Times New Roman"/>
                <w:color w:val="000000"/>
                <w:sz w:val="18"/>
                <w:szCs w:val="18"/>
              </w:rPr>
              <w:t>12</w:t>
            </w:r>
          </w:p>
        </w:tc>
        <w:tc>
          <w:tcPr>
            <w:tcW w:w="1162" w:type="dxa"/>
            <w:tcBorders>
              <w:top w:val="nil"/>
              <w:left w:val="nil"/>
              <w:bottom w:val="single" w:sz="4" w:space="0" w:color="auto"/>
              <w:right w:val="single" w:sz="4" w:space="0" w:color="auto"/>
            </w:tcBorders>
            <w:vAlign w:val="center"/>
            <w:hideMark/>
          </w:tcPr>
          <w:p w:rsidR="00FE0F10" w:rsidRPr="00FE0F10" w:rsidRDefault="00FE0F10" w:rsidP="00FE0F10">
            <w:pPr>
              <w:spacing w:line="240" w:lineRule="auto"/>
              <w:jc w:val="center"/>
              <w:rPr>
                <w:rFonts w:ascii="Times New Roman" w:eastAsia="Calibri" w:hAnsi="Times New Roman" w:cs="Times New Roman"/>
                <w:color w:val="000000"/>
                <w:sz w:val="18"/>
                <w:szCs w:val="18"/>
              </w:rPr>
            </w:pPr>
            <w:r w:rsidRPr="00FE0F10">
              <w:rPr>
                <w:rFonts w:ascii="Times New Roman" w:eastAsia="Calibri" w:hAnsi="Times New Roman" w:cs="Times New Roman"/>
                <w:color w:val="000000"/>
                <w:sz w:val="18"/>
                <w:szCs w:val="18"/>
              </w:rPr>
              <w:t>13</w:t>
            </w:r>
          </w:p>
        </w:tc>
        <w:tc>
          <w:tcPr>
            <w:tcW w:w="750" w:type="dxa"/>
            <w:tcBorders>
              <w:top w:val="nil"/>
              <w:left w:val="nil"/>
              <w:bottom w:val="single" w:sz="4" w:space="0" w:color="auto"/>
              <w:right w:val="single" w:sz="4" w:space="0" w:color="auto"/>
            </w:tcBorders>
            <w:vAlign w:val="center"/>
            <w:hideMark/>
          </w:tcPr>
          <w:p w:rsidR="00FE0F10" w:rsidRPr="00FE0F10" w:rsidRDefault="00FE0F10" w:rsidP="00FE0F10">
            <w:pPr>
              <w:spacing w:line="240" w:lineRule="auto"/>
              <w:jc w:val="center"/>
              <w:rPr>
                <w:rFonts w:ascii="Times New Roman" w:eastAsia="Calibri" w:hAnsi="Times New Roman" w:cs="Times New Roman"/>
                <w:color w:val="000000"/>
                <w:sz w:val="18"/>
                <w:szCs w:val="18"/>
              </w:rPr>
            </w:pPr>
            <w:r w:rsidRPr="00FE0F10">
              <w:rPr>
                <w:rFonts w:ascii="Times New Roman" w:eastAsia="Calibri" w:hAnsi="Times New Roman" w:cs="Times New Roman"/>
                <w:color w:val="000000"/>
                <w:sz w:val="18"/>
                <w:szCs w:val="18"/>
              </w:rPr>
              <w:t>14</w:t>
            </w:r>
          </w:p>
        </w:tc>
        <w:tc>
          <w:tcPr>
            <w:tcW w:w="1275" w:type="dxa"/>
            <w:tcBorders>
              <w:top w:val="nil"/>
              <w:left w:val="nil"/>
              <w:bottom w:val="single" w:sz="4" w:space="0" w:color="auto"/>
              <w:right w:val="single" w:sz="4" w:space="0" w:color="auto"/>
            </w:tcBorders>
            <w:vAlign w:val="center"/>
            <w:hideMark/>
          </w:tcPr>
          <w:p w:rsidR="00FE0F10" w:rsidRPr="00FE0F10" w:rsidRDefault="00FE0F10" w:rsidP="00FE0F10">
            <w:pPr>
              <w:spacing w:line="240" w:lineRule="auto"/>
              <w:jc w:val="center"/>
              <w:rPr>
                <w:rFonts w:ascii="Times New Roman" w:eastAsia="Calibri" w:hAnsi="Times New Roman" w:cs="Times New Roman"/>
                <w:color w:val="000000"/>
                <w:sz w:val="18"/>
                <w:szCs w:val="18"/>
              </w:rPr>
            </w:pPr>
            <w:r w:rsidRPr="00FE0F10">
              <w:rPr>
                <w:rFonts w:ascii="Times New Roman" w:eastAsia="Calibri" w:hAnsi="Times New Roman" w:cs="Times New Roman"/>
                <w:color w:val="000000"/>
                <w:sz w:val="18"/>
                <w:szCs w:val="18"/>
              </w:rPr>
              <w:t>15</w:t>
            </w:r>
          </w:p>
        </w:tc>
      </w:tr>
      <w:tr w:rsidR="00FE0F10" w:rsidRPr="00FE0F10" w:rsidTr="001C06EC">
        <w:tc>
          <w:tcPr>
            <w:tcW w:w="466" w:type="dxa"/>
            <w:tcBorders>
              <w:top w:val="nil"/>
              <w:left w:val="single" w:sz="4" w:space="0" w:color="auto"/>
              <w:bottom w:val="single" w:sz="4" w:space="0" w:color="auto"/>
              <w:right w:val="single" w:sz="4" w:space="0" w:color="auto"/>
            </w:tcBorders>
            <w:vAlign w:val="center"/>
            <w:hideMark/>
          </w:tcPr>
          <w:p w:rsidR="00FE0F10" w:rsidRPr="00FE0F10" w:rsidRDefault="00FE0F10" w:rsidP="00FE0F10">
            <w:pPr>
              <w:rPr>
                <w:rFonts w:ascii="Times New Roman" w:eastAsia="Calibri" w:hAnsi="Times New Roman" w:cs="Times New Roman"/>
                <w:sz w:val="18"/>
                <w:szCs w:val="18"/>
              </w:rPr>
            </w:pPr>
          </w:p>
        </w:tc>
        <w:tc>
          <w:tcPr>
            <w:tcW w:w="1350" w:type="dxa"/>
            <w:tcBorders>
              <w:top w:val="nil"/>
              <w:left w:val="nil"/>
              <w:bottom w:val="single" w:sz="4" w:space="0" w:color="auto"/>
              <w:right w:val="single" w:sz="4" w:space="0" w:color="auto"/>
            </w:tcBorders>
            <w:vAlign w:val="center"/>
            <w:hideMark/>
          </w:tcPr>
          <w:p w:rsidR="00FE0F10" w:rsidRPr="00FE0F10" w:rsidRDefault="00FE0F10" w:rsidP="00FE0F10">
            <w:pPr>
              <w:spacing w:line="240" w:lineRule="auto"/>
              <w:rPr>
                <w:rFonts w:ascii="Times New Roman" w:eastAsia="Calibri" w:hAnsi="Times New Roman" w:cs="Times New Roman"/>
                <w:color w:val="000000"/>
                <w:sz w:val="18"/>
                <w:szCs w:val="18"/>
              </w:rPr>
            </w:pPr>
            <w:r w:rsidRPr="00FE0F10">
              <w:rPr>
                <w:rFonts w:ascii="Times New Roman" w:eastAsia="Calibri" w:hAnsi="Times New Roman" w:cs="Times New Roman"/>
                <w:color w:val="000000"/>
                <w:sz w:val="18"/>
                <w:szCs w:val="18"/>
              </w:rPr>
              <w:t>…</w:t>
            </w:r>
          </w:p>
        </w:tc>
        <w:tc>
          <w:tcPr>
            <w:tcW w:w="1049" w:type="dxa"/>
            <w:tcBorders>
              <w:top w:val="nil"/>
              <w:left w:val="nil"/>
              <w:bottom w:val="single" w:sz="4" w:space="0" w:color="auto"/>
              <w:right w:val="single" w:sz="4" w:space="0" w:color="auto"/>
            </w:tcBorders>
            <w:vAlign w:val="center"/>
            <w:hideMark/>
          </w:tcPr>
          <w:p w:rsidR="00FE0F10" w:rsidRPr="00FE0F10" w:rsidRDefault="00FE0F10" w:rsidP="00FE0F10">
            <w:pPr>
              <w:rPr>
                <w:rFonts w:ascii="Times New Roman" w:eastAsia="Calibri" w:hAnsi="Times New Roman" w:cs="Times New Roman"/>
                <w:sz w:val="18"/>
                <w:szCs w:val="18"/>
              </w:rPr>
            </w:pPr>
          </w:p>
        </w:tc>
        <w:tc>
          <w:tcPr>
            <w:tcW w:w="1172" w:type="dxa"/>
            <w:tcBorders>
              <w:top w:val="nil"/>
              <w:left w:val="nil"/>
              <w:bottom w:val="single" w:sz="4" w:space="0" w:color="auto"/>
              <w:right w:val="single" w:sz="4" w:space="0" w:color="auto"/>
            </w:tcBorders>
            <w:vAlign w:val="center"/>
            <w:hideMark/>
          </w:tcPr>
          <w:p w:rsidR="00FE0F10" w:rsidRPr="00FE0F10" w:rsidRDefault="00FE0F10" w:rsidP="00FE0F10">
            <w:pPr>
              <w:rPr>
                <w:rFonts w:ascii="Times New Roman" w:eastAsia="Calibri" w:hAnsi="Times New Roman" w:cs="Times New Roman"/>
                <w:sz w:val="18"/>
                <w:szCs w:val="18"/>
              </w:rPr>
            </w:pPr>
          </w:p>
        </w:tc>
        <w:tc>
          <w:tcPr>
            <w:tcW w:w="1149" w:type="dxa"/>
            <w:tcBorders>
              <w:top w:val="nil"/>
              <w:left w:val="nil"/>
              <w:bottom w:val="single" w:sz="4" w:space="0" w:color="auto"/>
              <w:right w:val="single" w:sz="4" w:space="0" w:color="auto"/>
            </w:tcBorders>
            <w:vAlign w:val="center"/>
            <w:hideMark/>
          </w:tcPr>
          <w:p w:rsidR="00FE0F10" w:rsidRPr="00FE0F10" w:rsidRDefault="00FE0F10" w:rsidP="00FE0F10">
            <w:pPr>
              <w:rPr>
                <w:rFonts w:ascii="Times New Roman" w:eastAsia="Calibri" w:hAnsi="Times New Roman" w:cs="Times New Roman"/>
                <w:sz w:val="18"/>
                <w:szCs w:val="18"/>
              </w:rPr>
            </w:pPr>
          </w:p>
        </w:tc>
        <w:tc>
          <w:tcPr>
            <w:tcW w:w="1077" w:type="dxa"/>
            <w:tcBorders>
              <w:top w:val="nil"/>
              <w:left w:val="nil"/>
              <w:bottom w:val="single" w:sz="4" w:space="0" w:color="auto"/>
              <w:right w:val="single" w:sz="4" w:space="0" w:color="auto"/>
            </w:tcBorders>
            <w:vAlign w:val="center"/>
            <w:hideMark/>
          </w:tcPr>
          <w:p w:rsidR="00FE0F10" w:rsidRPr="00FE0F10" w:rsidRDefault="00FE0F10" w:rsidP="00FE0F10">
            <w:pPr>
              <w:rPr>
                <w:rFonts w:ascii="Times New Roman" w:eastAsia="Calibri" w:hAnsi="Times New Roman" w:cs="Times New Roman"/>
                <w:sz w:val="18"/>
                <w:szCs w:val="18"/>
              </w:rPr>
            </w:pPr>
          </w:p>
        </w:tc>
        <w:tc>
          <w:tcPr>
            <w:tcW w:w="1078" w:type="dxa"/>
            <w:tcBorders>
              <w:top w:val="nil"/>
              <w:left w:val="nil"/>
              <w:bottom w:val="single" w:sz="4" w:space="0" w:color="auto"/>
              <w:right w:val="single" w:sz="4" w:space="0" w:color="auto"/>
            </w:tcBorders>
            <w:vAlign w:val="center"/>
            <w:hideMark/>
          </w:tcPr>
          <w:p w:rsidR="00FE0F10" w:rsidRPr="00FE0F10" w:rsidRDefault="00FE0F10" w:rsidP="00FE0F10">
            <w:pPr>
              <w:rPr>
                <w:rFonts w:ascii="Times New Roman" w:eastAsia="Calibri" w:hAnsi="Times New Roman" w:cs="Times New Roman"/>
                <w:sz w:val="18"/>
                <w:szCs w:val="18"/>
              </w:rPr>
            </w:pPr>
          </w:p>
        </w:tc>
        <w:tc>
          <w:tcPr>
            <w:tcW w:w="854" w:type="dxa"/>
            <w:tcBorders>
              <w:top w:val="nil"/>
              <w:left w:val="nil"/>
              <w:bottom w:val="single" w:sz="4" w:space="0" w:color="auto"/>
              <w:right w:val="single" w:sz="4" w:space="0" w:color="auto"/>
            </w:tcBorders>
            <w:vAlign w:val="center"/>
            <w:hideMark/>
          </w:tcPr>
          <w:p w:rsidR="00FE0F10" w:rsidRPr="00FE0F10" w:rsidRDefault="00FE0F10" w:rsidP="00FE0F10">
            <w:pPr>
              <w:rPr>
                <w:rFonts w:ascii="Times New Roman" w:eastAsia="Calibri" w:hAnsi="Times New Roman" w:cs="Times New Roman"/>
                <w:sz w:val="18"/>
                <w:szCs w:val="18"/>
              </w:rPr>
            </w:pPr>
          </w:p>
        </w:tc>
        <w:tc>
          <w:tcPr>
            <w:tcW w:w="980" w:type="dxa"/>
            <w:tcBorders>
              <w:top w:val="nil"/>
              <w:left w:val="nil"/>
              <w:bottom w:val="single" w:sz="4" w:space="0" w:color="auto"/>
              <w:right w:val="single" w:sz="4" w:space="0" w:color="auto"/>
            </w:tcBorders>
            <w:vAlign w:val="center"/>
            <w:hideMark/>
          </w:tcPr>
          <w:p w:rsidR="00FE0F10" w:rsidRPr="00FE0F10" w:rsidRDefault="00FE0F10" w:rsidP="00FE0F10">
            <w:pPr>
              <w:rPr>
                <w:rFonts w:ascii="Times New Roman" w:eastAsia="Calibri" w:hAnsi="Times New Roman" w:cs="Times New Roman"/>
                <w:sz w:val="18"/>
                <w:szCs w:val="18"/>
              </w:rPr>
            </w:pPr>
          </w:p>
        </w:tc>
        <w:tc>
          <w:tcPr>
            <w:tcW w:w="1064" w:type="dxa"/>
            <w:tcBorders>
              <w:top w:val="nil"/>
              <w:left w:val="nil"/>
              <w:bottom w:val="single" w:sz="4" w:space="0" w:color="auto"/>
              <w:right w:val="single" w:sz="4" w:space="0" w:color="auto"/>
            </w:tcBorders>
            <w:vAlign w:val="center"/>
            <w:hideMark/>
          </w:tcPr>
          <w:p w:rsidR="00FE0F10" w:rsidRPr="00FE0F10" w:rsidRDefault="00FE0F10" w:rsidP="00FE0F10">
            <w:pPr>
              <w:rPr>
                <w:rFonts w:ascii="Times New Roman" w:eastAsia="Calibri" w:hAnsi="Times New Roman" w:cs="Times New Roman"/>
                <w:sz w:val="18"/>
                <w:szCs w:val="18"/>
              </w:rPr>
            </w:pPr>
          </w:p>
        </w:tc>
        <w:tc>
          <w:tcPr>
            <w:tcW w:w="952" w:type="dxa"/>
            <w:tcBorders>
              <w:top w:val="nil"/>
              <w:left w:val="nil"/>
              <w:bottom w:val="single" w:sz="4" w:space="0" w:color="auto"/>
              <w:right w:val="single" w:sz="4" w:space="0" w:color="auto"/>
            </w:tcBorders>
            <w:vAlign w:val="center"/>
            <w:hideMark/>
          </w:tcPr>
          <w:p w:rsidR="00FE0F10" w:rsidRPr="00FE0F10" w:rsidRDefault="00FE0F10" w:rsidP="00FE0F10">
            <w:pPr>
              <w:rPr>
                <w:rFonts w:ascii="Times New Roman" w:eastAsia="Calibri" w:hAnsi="Times New Roman" w:cs="Times New Roman"/>
                <w:sz w:val="18"/>
                <w:szCs w:val="18"/>
              </w:rPr>
            </w:pPr>
          </w:p>
        </w:tc>
        <w:tc>
          <w:tcPr>
            <w:tcW w:w="1147" w:type="dxa"/>
            <w:tcBorders>
              <w:top w:val="nil"/>
              <w:left w:val="nil"/>
              <w:bottom w:val="single" w:sz="4" w:space="0" w:color="auto"/>
              <w:right w:val="single" w:sz="4" w:space="0" w:color="auto"/>
            </w:tcBorders>
            <w:vAlign w:val="center"/>
            <w:hideMark/>
          </w:tcPr>
          <w:p w:rsidR="00FE0F10" w:rsidRPr="00FE0F10" w:rsidRDefault="00FE0F10" w:rsidP="00FE0F10">
            <w:pPr>
              <w:rPr>
                <w:rFonts w:ascii="Times New Roman" w:eastAsia="Calibri" w:hAnsi="Times New Roman" w:cs="Times New Roman"/>
                <w:sz w:val="18"/>
                <w:szCs w:val="18"/>
              </w:rPr>
            </w:pPr>
          </w:p>
        </w:tc>
        <w:tc>
          <w:tcPr>
            <w:tcW w:w="1162" w:type="dxa"/>
            <w:tcBorders>
              <w:top w:val="nil"/>
              <w:left w:val="nil"/>
              <w:bottom w:val="single" w:sz="4" w:space="0" w:color="auto"/>
              <w:right w:val="single" w:sz="4" w:space="0" w:color="auto"/>
            </w:tcBorders>
            <w:vAlign w:val="center"/>
            <w:hideMark/>
          </w:tcPr>
          <w:p w:rsidR="00FE0F10" w:rsidRPr="00FE0F10" w:rsidRDefault="00FE0F10" w:rsidP="00FE0F10">
            <w:pPr>
              <w:rPr>
                <w:rFonts w:ascii="Times New Roman" w:eastAsia="Calibri" w:hAnsi="Times New Roman" w:cs="Times New Roman"/>
                <w:sz w:val="18"/>
                <w:szCs w:val="18"/>
              </w:rPr>
            </w:pPr>
          </w:p>
        </w:tc>
        <w:tc>
          <w:tcPr>
            <w:tcW w:w="750" w:type="dxa"/>
            <w:tcBorders>
              <w:top w:val="nil"/>
              <w:left w:val="nil"/>
              <w:bottom w:val="single" w:sz="4" w:space="0" w:color="auto"/>
              <w:right w:val="single" w:sz="4" w:space="0" w:color="auto"/>
            </w:tcBorders>
            <w:vAlign w:val="center"/>
            <w:hideMark/>
          </w:tcPr>
          <w:p w:rsidR="00FE0F10" w:rsidRPr="00FE0F10" w:rsidRDefault="00FE0F10" w:rsidP="00FE0F10">
            <w:pPr>
              <w:rPr>
                <w:rFonts w:ascii="Times New Roman" w:eastAsia="Calibri" w:hAnsi="Times New Roman" w:cs="Times New Roman"/>
                <w:sz w:val="18"/>
                <w:szCs w:val="18"/>
              </w:rPr>
            </w:pPr>
          </w:p>
        </w:tc>
        <w:tc>
          <w:tcPr>
            <w:tcW w:w="1275" w:type="dxa"/>
            <w:tcBorders>
              <w:top w:val="nil"/>
              <w:left w:val="nil"/>
              <w:bottom w:val="single" w:sz="4" w:space="0" w:color="auto"/>
              <w:right w:val="single" w:sz="4" w:space="0" w:color="auto"/>
            </w:tcBorders>
            <w:vAlign w:val="center"/>
            <w:hideMark/>
          </w:tcPr>
          <w:p w:rsidR="00FE0F10" w:rsidRPr="00FE0F10" w:rsidRDefault="00FE0F10" w:rsidP="00FE0F10">
            <w:pPr>
              <w:rPr>
                <w:rFonts w:ascii="Times New Roman" w:eastAsia="Calibri" w:hAnsi="Times New Roman" w:cs="Times New Roman"/>
                <w:sz w:val="18"/>
                <w:szCs w:val="18"/>
              </w:rPr>
            </w:pPr>
          </w:p>
        </w:tc>
      </w:tr>
      <w:tr w:rsidR="00FE0F10" w:rsidRPr="00FE0F10" w:rsidTr="001C06EC">
        <w:tc>
          <w:tcPr>
            <w:tcW w:w="466" w:type="dxa"/>
            <w:tcBorders>
              <w:top w:val="nil"/>
              <w:left w:val="single" w:sz="4" w:space="0" w:color="auto"/>
              <w:bottom w:val="single" w:sz="4" w:space="0" w:color="auto"/>
              <w:right w:val="single" w:sz="4" w:space="0" w:color="auto"/>
            </w:tcBorders>
            <w:vAlign w:val="center"/>
            <w:hideMark/>
          </w:tcPr>
          <w:p w:rsidR="00FE0F10" w:rsidRPr="00FE0F10" w:rsidRDefault="00FE0F10" w:rsidP="00FE0F10">
            <w:pPr>
              <w:spacing w:line="240" w:lineRule="auto"/>
              <w:jc w:val="center"/>
              <w:rPr>
                <w:rFonts w:ascii="Times New Roman" w:eastAsia="Calibri" w:hAnsi="Times New Roman" w:cs="Times New Roman"/>
                <w:bCs/>
                <w:color w:val="000000"/>
                <w:sz w:val="18"/>
                <w:szCs w:val="18"/>
              </w:rPr>
            </w:pPr>
            <w:r w:rsidRPr="00FE0F10">
              <w:rPr>
                <w:rFonts w:ascii="Times New Roman" w:eastAsia="Calibri" w:hAnsi="Times New Roman" w:cs="Times New Roman"/>
                <w:bCs/>
                <w:color w:val="000000"/>
                <w:sz w:val="18"/>
                <w:szCs w:val="18"/>
              </w:rPr>
              <w:t> </w:t>
            </w:r>
          </w:p>
        </w:tc>
        <w:tc>
          <w:tcPr>
            <w:tcW w:w="1350" w:type="dxa"/>
            <w:tcBorders>
              <w:top w:val="nil"/>
              <w:left w:val="nil"/>
              <w:bottom w:val="single" w:sz="4" w:space="0" w:color="auto"/>
              <w:right w:val="single" w:sz="4" w:space="0" w:color="auto"/>
            </w:tcBorders>
            <w:vAlign w:val="center"/>
            <w:hideMark/>
          </w:tcPr>
          <w:p w:rsidR="00FE0F10" w:rsidRPr="00FE0F10" w:rsidRDefault="00FE0F10" w:rsidP="00FE0F10">
            <w:pPr>
              <w:spacing w:line="240" w:lineRule="auto"/>
              <w:jc w:val="center"/>
              <w:rPr>
                <w:rFonts w:ascii="Times New Roman" w:eastAsia="Calibri" w:hAnsi="Times New Roman" w:cs="Times New Roman"/>
                <w:bCs/>
                <w:color w:val="000000"/>
                <w:sz w:val="18"/>
                <w:szCs w:val="18"/>
              </w:rPr>
            </w:pPr>
            <w:r w:rsidRPr="00FE0F10">
              <w:rPr>
                <w:rFonts w:ascii="Times New Roman" w:eastAsia="Calibri" w:hAnsi="Times New Roman" w:cs="Times New Roman"/>
                <w:bCs/>
                <w:color w:val="000000"/>
                <w:sz w:val="18"/>
                <w:szCs w:val="18"/>
              </w:rPr>
              <w:t>ИТОГО:</w:t>
            </w:r>
          </w:p>
        </w:tc>
        <w:tc>
          <w:tcPr>
            <w:tcW w:w="1049" w:type="dxa"/>
            <w:tcBorders>
              <w:top w:val="nil"/>
              <w:left w:val="nil"/>
              <w:bottom w:val="single" w:sz="4" w:space="0" w:color="auto"/>
              <w:right w:val="single" w:sz="4" w:space="0" w:color="auto"/>
            </w:tcBorders>
            <w:vAlign w:val="center"/>
            <w:hideMark/>
          </w:tcPr>
          <w:p w:rsidR="00FE0F10" w:rsidRPr="00FE0F10" w:rsidRDefault="00FE0F10" w:rsidP="00FE0F10">
            <w:pPr>
              <w:spacing w:line="240" w:lineRule="auto"/>
              <w:jc w:val="center"/>
              <w:rPr>
                <w:rFonts w:ascii="Times New Roman" w:eastAsia="Calibri" w:hAnsi="Times New Roman" w:cs="Times New Roman"/>
                <w:bCs/>
                <w:color w:val="000000"/>
                <w:sz w:val="18"/>
                <w:szCs w:val="18"/>
              </w:rPr>
            </w:pPr>
            <w:r w:rsidRPr="00FE0F10">
              <w:rPr>
                <w:rFonts w:ascii="Times New Roman" w:eastAsia="Calibri" w:hAnsi="Times New Roman" w:cs="Times New Roman"/>
                <w:bCs/>
                <w:color w:val="000000"/>
                <w:sz w:val="18"/>
                <w:szCs w:val="18"/>
              </w:rPr>
              <w:t> </w:t>
            </w:r>
          </w:p>
        </w:tc>
        <w:tc>
          <w:tcPr>
            <w:tcW w:w="1172" w:type="dxa"/>
            <w:tcBorders>
              <w:top w:val="nil"/>
              <w:left w:val="nil"/>
              <w:bottom w:val="single" w:sz="4" w:space="0" w:color="auto"/>
              <w:right w:val="single" w:sz="4" w:space="0" w:color="auto"/>
            </w:tcBorders>
            <w:vAlign w:val="center"/>
            <w:hideMark/>
          </w:tcPr>
          <w:p w:rsidR="00FE0F10" w:rsidRPr="00FE0F10" w:rsidRDefault="00FE0F10" w:rsidP="00FE0F10">
            <w:pPr>
              <w:spacing w:line="240" w:lineRule="auto"/>
              <w:jc w:val="center"/>
              <w:rPr>
                <w:rFonts w:ascii="Times New Roman" w:eastAsia="Calibri" w:hAnsi="Times New Roman" w:cs="Times New Roman"/>
                <w:bCs/>
                <w:color w:val="000000"/>
                <w:sz w:val="18"/>
                <w:szCs w:val="18"/>
              </w:rPr>
            </w:pPr>
            <w:r w:rsidRPr="00FE0F10">
              <w:rPr>
                <w:rFonts w:ascii="Times New Roman" w:eastAsia="Calibri" w:hAnsi="Times New Roman" w:cs="Times New Roman"/>
                <w:bCs/>
                <w:color w:val="000000"/>
                <w:sz w:val="18"/>
                <w:szCs w:val="18"/>
              </w:rPr>
              <w:t> </w:t>
            </w:r>
          </w:p>
        </w:tc>
        <w:tc>
          <w:tcPr>
            <w:tcW w:w="1149" w:type="dxa"/>
            <w:tcBorders>
              <w:top w:val="nil"/>
              <w:left w:val="nil"/>
              <w:bottom w:val="single" w:sz="4" w:space="0" w:color="auto"/>
              <w:right w:val="single" w:sz="4" w:space="0" w:color="auto"/>
            </w:tcBorders>
            <w:vAlign w:val="center"/>
            <w:hideMark/>
          </w:tcPr>
          <w:p w:rsidR="00FE0F10" w:rsidRPr="00FE0F10" w:rsidRDefault="00FE0F10" w:rsidP="00FE0F10">
            <w:pPr>
              <w:spacing w:line="240" w:lineRule="auto"/>
              <w:jc w:val="center"/>
              <w:rPr>
                <w:rFonts w:ascii="Times New Roman" w:eastAsia="Calibri" w:hAnsi="Times New Roman" w:cs="Times New Roman"/>
                <w:bCs/>
                <w:color w:val="000000"/>
                <w:sz w:val="18"/>
                <w:szCs w:val="18"/>
              </w:rPr>
            </w:pPr>
            <w:r w:rsidRPr="00FE0F10">
              <w:rPr>
                <w:rFonts w:ascii="Times New Roman" w:eastAsia="Calibri" w:hAnsi="Times New Roman" w:cs="Times New Roman"/>
                <w:bCs/>
                <w:color w:val="000000"/>
                <w:sz w:val="18"/>
                <w:szCs w:val="18"/>
              </w:rPr>
              <w:t> </w:t>
            </w:r>
          </w:p>
        </w:tc>
        <w:tc>
          <w:tcPr>
            <w:tcW w:w="1077" w:type="dxa"/>
            <w:tcBorders>
              <w:top w:val="nil"/>
              <w:left w:val="nil"/>
              <w:bottom w:val="single" w:sz="4" w:space="0" w:color="auto"/>
              <w:right w:val="single" w:sz="4" w:space="0" w:color="auto"/>
            </w:tcBorders>
            <w:vAlign w:val="center"/>
            <w:hideMark/>
          </w:tcPr>
          <w:p w:rsidR="00FE0F10" w:rsidRPr="00FE0F10" w:rsidRDefault="00FE0F10" w:rsidP="00FE0F10">
            <w:pPr>
              <w:spacing w:line="240" w:lineRule="auto"/>
              <w:jc w:val="center"/>
              <w:rPr>
                <w:rFonts w:ascii="Times New Roman" w:eastAsia="Calibri" w:hAnsi="Times New Roman" w:cs="Times New Roman"/>
                <w:bCs/>
                <w:color w:val="000000"/>
                <w:sz w:val="18"/>
                <w:szCs w:val="18"/>
              </w:rPr>
            </w:pPr>
            <w:r w:rsidRPr="00FE0F10">
              <w:rPr>
                <w:rFonts w:ascii="Times New Roman" w:eastAsia="Calibri" w:hAnsi="Times New Roman" w:cs="Times New Roman"/>
                <w:bCs/>
                <w:color w:val="000000"/>
                <w:sz w:val="18"/>
                <w:szCs w:val="18"/>
              </w:rPr>
              <w:t> </w:t>
            </w:r>
          </w:p>
        </w:tc>
        <w:tc>
          <w:tcPr>
            <w:tcW w:w="1078" w:type="dxa"/>
            <w:tcBorders>
              <w:top w:val="nil"/>
              <w:left w:val="nil"/>
              <w:bottom w:val="single" w:sz="4" w:space="0" w:color="auto"/>
              <w:right w:val="single" w:sz="4" w:space="0" w:color="auto"/>
            </w:tcBorders>
            <w:vAlign w:val="center"/>
            <w:hideMark/>
          </w:tcPr>
          <w:p w:rsidR="00FE0F10" w:rsidRPr="00FE0F10" w:rsidRDefault="00FE0F10" w:rsidP="00FE0F10">
            <w:pPr>
              <w:spacing w:line="240" w:lineRule="auto"/>
              <w:jc w:val="center"/>
              <w:rPr>
                <w:rFonts w:ascii="Times New Roman" w:eastAsia="Calibri" w:hAnsi="Times New Roman" w:cs="Times New Roman"/>
                <w:bCs/>
                <w:color w:val="000000"/>
                <w:sz w:val="18"/>
                <w:szCs w:val="18"/>
              </w:rPr>
            </w:pPr>
            <w:r w:rsidRPr="00FE0F10">
              <w:rPr>
                <w:rFonts w:ascii="Times New Roman" w:eastAsia="Calibri" w:hAnsi="Times New Roman" w:cs="Times New Roman"/>
                <w:bCs/>
                <w:color w:val="000000"/>
                <w:sz w:val="18"/>
                <w:szCs w:val="18"/>
              </w:rPr>
              <w:t> </w:t>
            </w:r>
          </w:p>
        </w:tc>
        <w:tc>
          <w:tcPr>
            <w:tcW w:w="854" w:type="dxa"/>
            <w:tcBorders>
              <w:top w:val="nil"/>
              <w:left w:val="nil"/>
              <w:bottom w:val="single" w:sz="4" w:space="0" w:color="auto"/>
              <w:right w:val="single" w:sz="4" w:space="0" w:color="auto"/>
            </w:tcBorders>
            <w:vAlign w:val="center"/>
            <w:hideMark/>
          </w:tcPr>
          <w:p w:rsidR="00FE0F10" w:rsidRPr="00FE0F10" w:rsidRDefault="00FE0F10" w:rsidP="00FE0F10">
            <w:pPr>
              <w:spacing w:line="240" w:lineRule="auto"/>
              <w:jc w:val="center"/>
              <w:rPr>
                <w:rFonts w:ascii="Times New Roman" w:eastAsia="Calibri" w:hAnsi="Times New Roman" w:cs="Times New Roman"/>
                <w:bCs/>
                <w:color w:val="000000"/>
                <w:sz w:val="18"/>
                <w:szCs w:val="18"/>
              </w:rPr>
            </w:pPr>
            <w:r w:rsidRPr="00FE0F10">
              <w:rPr>
                <w:rFonts w:ascii="Times New Roman" w:eastAsia="Calibri" w:hAnsi="Times New Roman" w:cs="Times New Roman"/>
                <w:bCs/>
                <w:color w:val="000000"/>
                <w:sz w:val="18"/>
                <w:szCs w:val="18"/>
              </w:rPr>
              <w:t> </w:t>
            </w:r>
          </w:p>
        </w:tc>
        <w:tc>
          <w:tcPr>
            <w:tcW w:w="980" w:type="dxa"/>
            <w:tcBorders>
              <w:top w:val="nil"/>
              <w:left w:val="nil"/>
              <w:bottom w:val="single" w:sz="4" w:space="0" w:color="auto"/>
              <w:right w:val="single" w:sz="4" w:space="0" w:color="auto"/>
            </w:tcBorders>
            <w:vAlign w:val="center"/>
            <w:hideMark/>
          </w:tcPr>
          <w:p w:rsidR="00FE0F10" w:rsidRPr="00FE0F10" w:rsidRDefault="00FE0F10" w:rsidP="00FE0F10">
            <w:pPr>
              <w:spacing w:line="240" w:lineRule="auto"/>
              <w:jc w:val="center"/>
              <w:rPr>
                <w:rFonts w:ascii="Times New Roman" w:eastAsia="Calibri" w:hAnsi="Times New Roman" w:cs="Times New Roman"/>
                <w:bCs/>
                <w:color w:val="000000"/>
                <w:sz w:val="18"/>
                <w:szCs w:val="18"/>
              </w:rPr>
            </w:pPr>
            <w:r w:rsidRPr="00FE0F10">
              <w:rPr>
                <w:rFonts w:ascii="Times New Roman" w:eastAsia="Calibri" w:hAnsi="Times New Roman" w:cs="Times New Roman"/>
                <w:bCs/>
                <w:color w:val="000000"/>
                <w:sz w:val="18"/>
                <w:szCs w:val="18"/>
              </w:rPr>
              <w:t> </w:t>
            </w:r>
          </w:p>
        </w:tc>
        <w:tc>
          <w:tcPr>
            <w:tcW w:w="1064" w:type="dxa"/>
            <w:tcBorders>
              <w:top w:val="nil"/>
              <w:left w:val="nil"/>
              <w:bottom w:val="single" w:sz="4" w:space="0" w:color="auto"/>
              <w:right w:val="single" w:sz="4" w:space="0" w:color="auto"/>
            </w:tcBorders>
            <w:vAlign w:val="center"/>
            <w:hideMark/>
          </w:tcPr>
          <w:p w:rsidR="00FE0F10" w:rsidRPr="00FE0F10" w:rsidRDefault="00FE0F10" w:rsidP="00FE0F10">
            <w:pPr>
              <w:spacing w:line="240" w:lineRule="auto"/>
              <w:jc w:val="center"/>
              <w:rPr>
                <w:rFonts w:ascii="Times New Roman" w:eastAsia="Calibri" w:hAnsi="Times New Roman" w:cs="Times New Roman"/>
                <w:color w:val="000000"/>
                <w:sz w:val="18"/>
                <w:szCs w:val="18"/>
              </w:rPr>
            </w:pPr>
            <w:r w:rsidRPr="00FE0F10">
              <w:rPr>
                <w:rFonts w:ascii="Times New Roman" w:eastAsia="Calibri" w:hAnsi="Times New Roman" w:cs="Times New Roman"/>
                <w:color w:val="000000"/>
                <w:sz w:val="18"/>
                <w:szCs w:val="18"/>
              </w:rPr>
              <w:t> </w:t>
            </w:r>
          </w:p>
        </w:tc>
        <w:tc>
          <w:tcPr>
            <w:tcW w:w="952" w:type="dxa"/>
            <w:tcBorders>
              <w:top w:val="nil"/>
              <w:left w:val="nil"/>
              <w:bottom w:val="single" w:sz="4" w:space="0" w:color="auto"/>
              <w:right w:val="single" w:sz="4" w:space="0" w:color="auto"/>
            </w:tcBorders>
            <w:vAlign w:val="center"/>
            <w:hideMark/>
          </w:tcPr>
          <w:p w:rsidR="00FE0F10" w:rsidRPr="00FE0F10" w:rsidRDefault="00FE0F10" w:rsidP="00FE0F10">
            <w:pPr>
              <w:spacing w:line="240" w:lineRule="auto"/>
              <w:jc w:val="center"/>
              <w:rPr>
                <w:rFonts w:ascii="Times New Roman" w:eastAsia="Calibri" w:hAnsi="Times New Roman" w:cs="Times New Roman"/>
                <w:color w:val="000000"/>
                <w:sz w:val="18"/>
                <w:szCs w:val="18"/>
              </w:rPr>
            </w:pPr>
            <w:r w:rsidRPr="00FE0F10">
              <w:rPr>
                <w:rFonts w:ascii="Times New Roman" w:eastAsia="Calibri" w:hAnsi="Times New Roman" w:cs="Times New Roman"/>
                <w:color w:val="000000"/>
                <w:sz w:val="18"/>
                <w:szCs w:val="18"/>
              </w:rPr>
              <w:t> </w:t>
            </w:r>
          </w:p>
        </w:tc>
        <w:tc>
          <w:tcPr>
            <w:tcW w:w="1147" w:type="dxa"/>
            <w:tcBorders>
              <w:top w:val="nil"/>
              <w:left w:val="nil"/>
              <w:bottom w:val="single" w:sz="4" w:space="0" w:color="auto"/>
              <w:right w:val="single" w:sz="4" w:space="0" w:color="auto"/>
            </w:tcBorders>
            <w:vAlign w:val="center"/>
            <w:hideMark/>
          </w:tcPr>
          <w:p w:rsidR="00FE0F10" w:rsidRPr="00FE0F10" w:rsidRDefault="00FE0F10" w:rsidP="00FE0F10">
            <w:pPr>
              <w:spacing w:line="240" w:lineRule="auto"/>
              <w:jc w:val="center"/>
              <w:rPr>
                <w:rFonts w:ascii="Times New Roman" w:eastAsia="Calibri" w:hAnsi="Times New Roman" w:cs="Times New Roman"/>
                <w:color w:val="000000"/>
                <w:sz w:val="18"/>
                <w:szCs w:val="18"/>
              </w:rPr>
            </w:pPr>
            <w:r w:rsidRPr="00FE0F10">
              <w:rPr>
                <w:rFonts w:ascii="Times New Roman" w:eastAsia="Calibri" w:hAnsi="Times New Roman" w:cs="Times New Roman"/>
                <w:color w:val="000000"/>
                <w:sz w:val="18"/>
                <w:szCs w:val="18"/>
              </w:rPr>
              <w:t> </w:t>
            </w:r>
          </w:p>
        </w:tc>
        <w:tc>
          <w:tcPr>
            <w:tcW w:w="1162" w:type="dxa"/>
            <w:tcBorders>
              <w:top w:val="nil"/>
              <w:left w:val="nil"/>
              <w:bottom w:val="single" w:sz="4" w:space="0" w:color="auto"/>
              <w:right w:val="single" w:sz="4" w:space="0" w:color="auto"/>
            </w:tcBorders>
            <w:vAlign w:val="center"/>
            <w:hideMark/>
          </w:tcPr>
          <w:p w:rsidR="00FE0F10" w:rsidRPr="00FE0F10" w:rsidRDefault="00FE0F10" w:rsidP="00FE0F10">
            <w:pPr>
              <w:spacing w:line="240" w:lineRule="auto"/>
              <w:jc w:val="center"/>
              <w:rPr>
                <w:rFonts w:ascii="Times New Roman" w:eastAsia="Calibri" w:hAnsi="Times New Roman" w:cs="Times New Roman"/>
                <w:bCs/>
                <w:color w:val="000000"/>
                <w:sz w:val="18"/>
                <w:szCs w:val="18"/>
              </w:rPr>
            </w:pPr>
            <w:r w:rsidRPr="00FE0F10">
              <w:rPr>
                <w:rFonts w:ascii="Times New Roman" w:eastAsia="Calibri" w:hAnsi="Times New Roman" w:cs="Times New Roman"/>
                <w:bCs/>
                <w:color w:val="000000"/>
                <w:sz w:val="18"/>
                <w:szCs w:val="18"/>
              </w:rPr>
              <w:t> </w:t>
            </w:r>
          </w:p>
        </w:tc>
        <w:tc>
          <w:tcPr>
            <w:tcW w:w="750" w:type="dxa"/>
            <w:tcBorders>
              <w:top w:val="nil"/>
              <w:left w:val="nil"/>
              <w:bottom w:val="single" w:sz="4" w:space="0" w:color="auto"/>
              <w:right w:val="single" w:sz="4" w:space="0" w:color="auto"/>
            </w:tcBorders>
            <w:vAlign w:val="center"/>
            <w:hideMark/>
          </w:tcPr>
          <w:p w:rsidR="00FE0F10" w:rsidRPr="00FE0F10" w:rsidRDefault="00FE0F10" w:rsidP="00FE0F10">
            <w:pPr>
              <w:spacing w:line="240" w:lineRule="auto"/>
              <w:jc w:val="center"/>
              <w:rPr>
                <w:rFonts w:ascii="Times New Roman" w:eastAsia="Calibri" w:hAnsi="Times New Roman" w:cs="Times New Roman"/>
                <w:bCs/>
                <w:color w:val="000000"/>
                <w:sz w:val="18"/>
                <w:szCs w:val="18"/>
              </w:rPr>
            </w:pPr>
            <w:r w:rsidRPr="00FE0F10">
              <w:rPr>
                <w:rFonts w:ascii="Times New Roman" w:eastAsia="Calibri" w:hAnsi="Times New Roman" w:cs="Times New Roman"/>
                <w:bCs/>
                <w:color w:val="000000"/>
                <w:sz w:val="18"/>
                <w:szCs w:val="18"/>
              </w:rPr>
              <w:t> </w:t>
            </w:r>
          </w:p>
        </w:tc>
        <w:tc>
          <w:tcPr>
            <w:tcW w:w="1275" w:type="dxa"/>
            <w:tcBorders>
              <w:top w:val="nil"/>
              <w:left w:val="nil"/>
              <w:bottom w:val="single" w:sz="4" w:space="0" w:color="auto"/>
              <w:right w:val="single" w:sz="4" w:space="0" w:color="auto"/>
            </w:tcBorders>
            <w:vAlign w:val="center"/>
            <w:hideMark/>
          </w:tcPr>
          <w:p w:rsidR="00FE0F10" w:rsidRPr="00FE0F10" w:rsidRDefault="00FE0F10" w:rsidP="00FE0F10">
            <w:pPr>
              <w:spacing w:line="240" w:lineRule="auto"/>
              <w:jc w:val="center"/>
              <w:rPr>
                <w:rFonts w:ascii="Times New Roman" w:eastAsia="Calibri" w:hAnsi="Times New Roman" w:cs="Times New Roman"/>
                <w:bCs/>
                <w:color w:val="000000"/>
                <w:sz w:val="18"/>
                <w:szCs w:val="18"/>
              </w:rPr>
            </w:pPr>
            <w:r w:rsidRPr="00FE0F10">
              <w:rPr>
                <w:rFonts w:ascii="Times New Roman" w:eastAsia="Calibri" w:hAnsi="Times New Roman" w:cs="Times New Roman"/>
                <w:bCs/>
                <w:color w:val="000000"/>
                <w:sz w:val="18"/>
                <w:szCs w:val="18"/>
              </w:rPr>
              <w:t> </w:t>
            </w:r>
          </w:p>
        </w:tc>
      </w:tr>
      <w:tr w:rsidR="00FE0F10" w:rsidRPr="00FE0F10" w:rsidTr="001C06EC">
        <w:tc>
          <w:tcPr>
            <w:tcW w:w="466" w:type="dxa"/>
            <w:vAlign w:val="center"/>
            <w:hideMark/>
          </w:tcPr>
          <w:p w:rsidR="00FE0F10" w:rsidRPr="00FE0F10" w:rsidRDefault="00FE0F10" w:rsidP="00FE0F10">
            <w:pPr>
              <w:rPr>
                <w:rFonts w:ascii="Times New Roman" w:eastAsia="Calibri" w:hAnsi="Times New Roman" w:cs="Times New Roman"/>
                <w:sz w:val="18"/>
                <w:szCs w:val="18"/>
              </w:rPr>
            </w:pPr>
          </w:p>
        </w:tc>
        <w:tc>
          <w:tcPr>
            <w:tcW w:w="1350" w:type="dxa"/>
            <w:noWrap/>
            <w:vAlign w:val="center"/>
            <w:hideMark/>
          </w:tcPr>
          <w:p w:rsidR="00FE0F10" w:rsidRPr="00FE0F10" w:rsidRDefault="00FE0F10" w:rsidP="00FE0F10">
            <w:pPr>
              <w:rPr>
                <w:rFonts w:ascii="Times New Roman" w:eastAsia="Calibri" w:hAnsi="Times New Roman" w:cs="Times New Roman"/>
                <w:sz w:val="18"/>
                <w:szCs w:val="18"/>
              </w:rPr>
            </w:pPr>
          </w:p>
        </w:tc>
        <w:tc>
          <w:tcPr>
            <w:tcW w:w="1049" w:type="dxa"/>
            <w:noWrap/>
            <w:vAlign w:val="center"/>
            <w:hideMark/>
          </w:tcPr>
          <w:p w:rsidR="00FE0F10" w:rsidRPr="00FE0F10" w:rsidRDefault="00FE0F10" w:rsidP="00FE0F10">
            <w:pPr>
              <w:rPr>
                <w:rFonts w:ascii="Times New Roman" w:eastAsia="Calibri" w:hAnsi="Times New Roman" w:cs="Times New Roman"/>
                <w:sz w:val="18"/>
                <w:szCs w:val="18"/>
              </w:rPr>
            </w:pPr>
          </w:p>
        </w:tc>
        <w:tc>
          <w:tcPr>
            <w:tcW w:w="1172" w:type="dxa"/>
            <w:vAlign w:val="center"/>
            <w:hideMark/>
          </w:tcPr>
          <w:p w:rsidR="00FE0F10" w:rsidRPr="00FE0F10" w:rsidRDefault="00FE0F10" w:rsidP="00FE0F10">
            <w:pPr>
              <w:rPr>
                <w:rFonts w:ascii="Times New Roman" w:eastAsia="Calibri" w:hAnsi="Times New Roman" w:cs="Times New Roman"/>
                <w:sz w:val="18"/>
                <w:szCs w:val="18"/>
              </w:rPr>
            </w:pPr>
          </w:p>
        </w:tc>
        <w:tc>
          <w:tcPr>
            <w:tcW w:w="1149" w:type="dxa"/>
            <w:vAlign w:val="center"/>
            <w:hideMark/>
          </w:tcPr>
          <w:p w:rsidR="00FE0F10" w:rsidRPr="00FE0F10" w:rsidRDefault="00FE0F10" w:rsidP="00FE0F10">
            <w:pPr>
              <w:rPr>
                <w:rFonts w:ascii="Times New Roman" w:eastAsia="Calibri" w:hAnsi="Times New Roman" w:cs="Times New Roman"/>
                <w:sz w:val="18"/>
                <w:szCs w:val="18"/>
              </w:rPr>
            </w:pPr>
          </w:p>
        </w:tc>
        <w:tc>
          <w:tcPr>
            <w:tcW w:w="1077" w:type="dxa"/>
            <w:vAlign w:val="center"/>
            <w:hideMark/>
          </w:tcPr>
          <w:p w:rsidR="00FE0F10" w:rsidRPr="00FE0F10" w:rsidRDefault="00FE0F10" w:rsidP="00FE0F10">
            <w:pPr>
              <w:rPr>
                <w:rFonts w:ascii="Times New Roman" w:eastAsia="Calibri" w:hAnsi="Times New Roman" w:cs="Times New Roman"/>
                <w:sz w:val="18"/>
                <w:szCs w:val="18"/>
              </w:rPr>
            </w:pPr>
          </w:p>
        </w:tc>
        <w:tc>
          <w:tcPr>
            <w:tcW w:w="1078" w:type="dxa"/>
            <w:vAlign w:val="center"/>
            <w:hideMark/>
          </w:tcPr>
          <w:p w:rsidR="00FE0F10" w:rsidRPr="00FE0F10" w:rsidRDefault="00FE0F10" w:rsidP="00FE0F10">
            <w:pPr>
              <w:rPr>
                <w:rFonts w:ascii="Times New Roman" w:eastAsia="Calibri" w:hAnsi="Times New Roman" w:cs="Times New Roman"/>
                <w:sz w:val="18"/>
                <w:szCs w:val="18"/>
              </w:rPr>
            </w:pPr>
          </w:p>
        </w:tc>
        <w:tc>
          <w:tcPr>
            <w:tcW w:w="854" w:type="dxa"/>
            <w:vAlign w:val="center"/>
            <w:hideMark/>
          </w:tcPr>
          <w:p w:rsidR="00FE0F10" w:rsidRPr="00FE0F10" w:rsidRDefault="00FE0F10" w:rsidP="00FE0F10">
            <w:pPr>
              <w:rPr>
                <w:rFonts w:ascii="Times New Roman" w:eastAsia="Calibri" w:hAnsi="Times New Roman" w:cs="Times New Roman"/>
                <w:sz w:val="18"/>
                <w:szCs w:val="18"/>
              </w:rPr>
            </w:pPr>
          </w:p>
        </w:tc>
        <w:tc>
          <w:tcPr>
            <w:tcW w:w="980" w:type="dxa"/>
            <w:vAlign w:val="center"/>
            <w:hideMark/>
          </w:tcPr>
          <w:p w:rsidR="00FE0F10" w:rsidRPr="00FE0F10" w:rsidRDefault="00FE0F10" w:rsidP="00FE0F10">
            <w:pPr>
              <w:rPr>
                <w:rFonts w:ascii="Times New Roman" w:eastAsia="Calibri" w:hAnsi="Times New Roman" w:cs="Times New Roman"/>
                <w:sz w:val="18"/>
                <w:szCs w:val="18"/>
              </w:rPr>
            </w:pPr>
          </w:p>
        </w:tc>
        <w:tc>
          <w:tcPr>
            <w:tcW w:w="1064" w:type="dxa"/>
            <w:vAlign w:val="center"/>
            <w:hideMark/>
          </w:tcPr>
          <w:p w:rsidR="00FE0F10" w:rsidRPr="00FE0F10" w:rsidRDefault="00FE0F10" w:rsidP="00FE0F10">
            <w:pPr>
              <w:rPr>
                <w:rFonts w:ascii="Times New Roman" w:eastAsia="Calibri" w:hAnsi="Times New Roman" w:cs="Times New Roman"/>
                <w:sz w:val="18"/>
                <w:szCs w:val="18"/>
              </w:rPr>
            </w:pPr>
          </w:p>
        </w:tc>
        <w:tc>
          <w:tcPr>
            <w:tcW w:w="952" w:type="dxa"/>
            <w:vAlign w:val="center"/>
            <w:hideMark/>
          </w:tcPr>
          <w:p w:rsidR="00FE0F10" w:rsidRPr="00FE0F10" w:rsidRDefault="00FE0F10" w:rsidP="00FE0F10">
            <w:pPr>
              <w:rPr>
                <w:rFonts w:ascii="Times New Roman" w:eastAsia="Calibri" w:hAnsi="Times New Roman" w:cs="Times New Roman"/>
                <w:sz w:val="18"/>
                <w:szCs w:val="18"/>
              </w:rPr>
            </w:pPr>
          </w:p>
        </w:tc>
        <w:tc>
          <w:tcPr>
            <w:tcW w:w="1147" w:type="dxa"/>
            <w:vAlign w:val="center"/>
            <w:hideMark/>
          </w:tcPr>
          <w:p w:rsidR="00FE0F10" w:rsidRPr="00FE0F10" w:rsidRDefault="00FE0F10" w:rsidP="00FE0F10">
            <w:pPr>
              <w:rPr>
                <w:rFonts w:ascii="Times New Roman" w:eastAsia="Calibri" w:hAnsi="Times New Roman" w:cs="Times New Roman"/>
                <w:sz w:val="18"/>
                <w:szCs w:val="18"/>
              </w:rPr>
            </w:pPr>
          </w:p>
        </w:tc>
        <w:tc>
          <w:tcPr>
            <w:tcW w:w="1162" w:type="dxa"/>
            <w:vAlign w:val="center"/>
            <w:hideMark/>
          </w:tcPr>
          <w:p w:rsidR="00FE0F10" w:rsidRPr="00FE0F10" w:rsidRDefault="00FE0F10" w:rsidP="00FE0F10">
            <w:pPr>
              <w:rPr>
                <w:rFonts w:ascii="Times New Roman" w:eastAsia="Calibri" w:hAnsi="Times New Roman" w:cs="Times New Roman"/>
                <w:sz w:val="18"/>
                <w:szCs w:val="18"/>
              </w:rPr>
            </w:pPr>
          </w:p>
        </w:tc>
        <w:tc>
          <w:tcPr>
            <w:tcW w:w="750" w:type="dxa"/>
            <w:vAlign w:val="center"/>
            <w:hideMark/>
          </w:tcPr>
          <w:p w:rsidR="00FE0F10" w:rsidRPr="00FE0F10" w:rsidRDefault="00FE0F10" w:rsidP="00FE0F10">
            <w:pPr>
              <w:rPr>
                <w:rFonts w:ascii="Times New Roman" w:eastAsia="Calibri" w:hAnsi="Times New Roman" w:cs="Times New Roman"/>
                <w:sz w:val="18"/>
                <w:szCs w:val="18"/>
              </w:rPr>
            </w:pPr>
          </w:p>
        </w:tc>
        <w:tc>
          <w:tcPr>
            <w:tcW w:w="1275" w:type="dxa"/>
            <w:vAlign w:val="center"/>
            <w:hideMark/>
          </w:tcPr>
          <w:p w:rsidR="00FE0F10" w:rsidRPr="00FE0F10" w:rsidRDefault="00FE0F10" w:rsidP="00FE0F10">
            <w:pPr>
              <w:rPr>
                <w:rFonts w:ascii="Times New Roman" w:eastAsia="Calibri" w:hAnsi="Times New Roman" w:cs="Times New Roman"/>
                <w:sz w:val="18"/>
                <w:szCs w:val="18"/>
              </w:rPr>
            </w:pPr>
          </w:p>
        </w:tc>
      </w:tr>
      <w:tr w:rsidR="00FE0F10" w:rsidRPr="00FE0F10" w:rsidTr="001C06EC">
        <w:tc>
          <w:tcPr>
            <w:tcW w:w="466" w:type="dxa"/>
            <w:vAlign w:val="center"/>
            <w:hideMark/>
          </w:tcPr>
          <w:p w:rsidR="00FE0F10" w:rsidRPr="00FE0F10" w:rsidRDefault="00FE0F10" w:rsidP="00FE0F10">
            <w:pPr>
              <w:rPr>
                <w:rFonts w:ascii="Times New Roman" w:eastAsia="Calibri" w:hAnsi="Times New Roman" w:cs="Times New Roman"/>
                <w:sz w:val="18"/>
                <w:szCs w:val="18"/>
              </w:rPr>
            </w:pPr>
          </w:p>
        </w:tc>
        <w:tc>
          <w:tcPr>
            <w:tcW w:w="3571" w:type="dxa"/>
            <w:gridSpan w:val="3"/>
            <w:vAlign w:val="center"/>
            <w:hideMark/>
          </w:tcPr>
          <w:p w:rsidR="00FE0F10" w:rsidRPr="00FE0F10" w:rsidRDefault="00FE0F10" w:rsidP="00FE0F10">
            <w:pPr>
              <w:spacing w:line="240" w:lineRule="auto"/>
              <w:jc w:val="center"/>
              <w:rPr>
                <w:rFonts w:ascii="Times New Roman" w:eastAsia="Calibri" w:hAnsi="Times New Roman" w:cs="Times New Roman"/>
                <w:color w:val="000000"/>
                <w:sz w:val="18"/>
                <w:szCs w:val="18"/>
              </w:rPr>
            </w:pPr>
            <w:r w:rsidRPr="00FE0F10">
              <w:rPr>
                <w:rFonts w:ascii="Times New Roman" w:eastAsia="Calibri" w:hAnsi="Times New Roman" w:cs="Times New Roman"/>
                <w:color w:val="000000"/>
                <w:sz w:val="18"/>
                <w:szCs w:val="18"/>
              </w:rPr>
              <w:t>Руководитель</w:t>
            </w:r>
          </w:p>
        </w:tc>
        <w:tc>
          <w:tcPr>
            <w:tcW w:w="1149" w:type="dxa"/>
            <w:vAlign w:val="center"/>
            <w:hideMark/>
          </w:tcPr>
          <w:p w:rsidR="00FE0F10" w:rsidRPr="00FE0F10" w:rsidRDefault="00FE0F10" w:rsidP="00FE0F10">
            <w:pPr>
              <w:rPr>
                <w:rFonts w:ascii="Times New Roman" w:eastAsia="Calibri" w:hAnsi="Times New Roman" w:cs="Times New Roman"/>
                <w:sz w:val="18"/>
                <w:szCs w:val="18"/>
              </w:rPr>
            </w:pPr>
          </w:p>
        </w:tc>
        <w:tc>
          <w:tcPr>
            <w:tcW w:w="1077" w:type="dxa"/>
            <w:vAlign w:val="center"/>
            <w:hideMark/>
          </w:tcPr>
          <w:p w:rsidR="00FE0F10" w:rsidRPr="00FE0F10" w:rsidRDefault="00FE0F10" w:rsidP="00FE0F10">
            <w:pPr>
              <w:rPr>
                <w:rFonts w:ascii="Times New Roman" w:eastAsia="Calibri" w:hAnsi="Times New Roman" w:cs="Times New Roman"/>
                <w:sz w:val="18"/>
                <w:szCs w:val="18"/>
              </w:rPr>
            </w:pPr>
          </w:p>
        </w:tc>
        <w:tc>
          <w:tcPr>
            <w:tcW w:w="1078" w:type="dxa"/>
            <w:vAlign w:val="center"/>
            <w:hideMark/>
          </w:tcPr>
          <w:p w:rsidR="00FE0F10" w:rsidRPr="00FE0F10" w:rsidRDefault="00FE0F10" w:rsidP="00FE0F10">
            <w:pPr>
              <w:rPr>
                <w:rFonts w:ascii="Times New Roman" w:eastAsia="Calibri" w:hAnsi="Times New Roman" w:cs="Times New Roman"/>
                <w:sz w:val="18"/>
                <w:szCs w:val="18"/>
              </w:rPr>
            </w:pPr>
          </w:p>
        </w:tc>
        <w:tc>
          <w:tcPr>
            <w:tcW w:w="854" w:type="dxa"/>
            <w:vAlign w:val="center"/>
            <w:hideMark/>
          </w:tcPr>
          <w:p w:rsidR="00FE0F10" w:rsidRPr="00FE0F10" w:rsidRDefault="00FE0F10" w:rsidP="00FE0F10">
            <w:pPr>
              <w:rPr>
                <w:rFonts w:ascii="Times New Roman" w:eastAsia="Calibri" w:hAnsi="Times New Roman" w:cs="Times New Roman"/>
                <w:sz w:val="18"/>
                <w:szCs w:val="18"/>
              </w:rPr>
            </w:pPr>
          </w:p>
        </w:tc>
        <w:tc>
          <w:tcPr>
            <w:tcW w:w="980" w:type="dxa"/>
            <w:vAlign w:val="center"/>
            <w:hideMark/>
          </w:tcPr>
          <w:p w:rsidR="00FE0F10" w:rsidRPr="00FE0F10" w:rsidRDefault="00FE0F10" w:rsidP="00FE0F10">
            <w:pPr>
              <w:rPr>
                <w:rFonts w:ascii="Times New Roman" w:eastAsia="Calibri" w:hAnsi="Times New Roman" w:cs="Times New Roman"/>
                <w:sz w:val="18"/>
                <w:szCs w:val="18"/>
              </w:rPr>
            </w:pPr>
          </w:p>
        </w:tc>
        <w:tc>
          <w:tcPr>
            <w:tcW w:w="1064" w:type="dxa"/>
            <w:vAlign w:val="center"/>
            <w:hideMark/>
          </w:tcPr>
          <w:p w:rsidR="00FE0F10" w:rsidRPr="00FE0F10" w:rsidRDefault="00FE0F10" w:rsidP="00FE0F10">
            <w:pPr>
              <w:rPr>
                <w:rFonts w:ascii="Times New Roman" w:eastAsia="Calibri" w:hAnsi="Times New Roman" w:cs="Times New Roman"/>
                <w:sz w:val="18"/>
                <w:szCs w:val="18"/>
              </w:rPr>
            </w:pPr>
          </w:p>
        </w:tc>
        <w:tc>
          <w:tcPr>
            <w:tcW w:w="952" w:type="dxa"/>
            <w:tcBorders>
              <w:top w:val="nil"/>
              <w:left w:val="nil"/>
              <w:bottom w:val="single" w:sz="4" w:space="0" w:color="auto"/>
              <w:right w:val="nil"/>
            </w:tcBorders>
            <w:vAlign w:val="center"/>
            <w:hideMark/>
          </w:tcPr>
          <w:p w:rsidR="00FE0F10" w:rsidRPr="00FE0F10" w:rsidRDefault="00FE0F10" w:rsidP="00FE0F10">
            <w:pPr>
              <w:rPr>
                <w:rFonts w:ascii="Times New Roman" w:eastAsia="Calibri" w:hAnsi="Times New Roman" w:cs="Times New Roman"/>
                <w:sz w:val="18"/>
                <w:szCs w:val="18"/>
              </w:rPr>
            </w:pPr>
          </w:p>
        </w:tc>
        <w:tc>
          <w:tcPr>
            <w:tcW w:w="1147" w:type="dxa"/>
            <w:tcBorders>
              <w:top w:val="nil"/>
              <w:left w:val="nil"/>
              <w:bottom w:val="single" w:sz="4" w:space="0" w:color="auto"/>
              <w:right w:val="nil"/>
            </w:tcBorders>
            <w:vAlign w:val="center"/>
            <w:hideMark/>
          </w:tcPr>
          <w:p w:rsidR="00FE0F10" w:rsidRPr="00FE0F10" w:rsidRDefault="00FE0F10" w:rsidP="00FE0F10">
            <w:pPr>
              <w:rPr>
                <w:rFonts w:ascii="Times New Roman" w:eastAsia="Calibri" w:hAnsi="Times New Roman" w:cs="Times New Roman"/>
                <w:sz w:val="18"/>
                <w:szCs w:val="18"/>
              </w:rPr>
            </w:pPr>
          </w:p>
        </w:tc>
        <w:tc>
          <w:tcPr>
            <w:tcW w:w="1162" w:type="dxa"/>
            <w:tcBorders>
              <w:top w:val="nil"/>
              <w:left w:val="nil"/>
              <w:bottom w:val="single" w:sz="4" w:space="0" w:color="auto"/>
              <w:right w:val="nil"/>
            </w:tcBorders>
            <w:vAlign w:val="center"/>
            <w:hideMark/>
          </w:tcPr>
          <w:p w:rsidR="00FE0F10" w:rsidRPr="00FE0F10" w:rsidRDefault="00FE0F10" w:rsidP="00FE0F10">
            <w:pPr>
              <w:rPr>
                <w:rFonts w:ascii="Times New Roman" w:eastAsia="Calibri" w:hAnsi="Times New Roman" w:cs="Times New Roman"/>
                <w:sz w:val="18"/>
                <w:szCs w:val="18"/>
              </w:rPr>
            </w:pPr>
          </w:p>
        </w:tc>
        <w:tc>
          <w:tcPr>
            <w:tcW w:w="750" w:type="dxa"/>
            <w:vAlign w:val="center"/>
            <w:hideMark/>
          </w:tcPr>
          <w:p w:rsidR="00FE0F10" w:rsidRPr="00FE0F10" w:rsidRDefault="00FE0F10" w:rsidP="00FE0F10">
            <w:pPr>
              <w:rPr>
                <w:rFonts w:ascii="Times New Roman" w:eastAsia="Calibri" w:hAnsi="Times New Roman" w:cs="Times New Roman"/>
                <w:sz w:val="18"/>
                <w:szCs w:val="18"/>
              </w:rPr>
            </w:pPr>
          </w:p>
        </w:tc>
        <w:tc>
          <w:tcPr>
            <w:tcW w:w="1275" w:type="dxa"/>
            <w:vAlign w:val="center"/>
            <w:hideMark/>
          </w:tcPr>
          <w:p w:rsidR="00FE0F10" w:rsidRPr="00FE0F10" w:rsidRDefault="00FE0F10" w:rsidP="00FE0F10">
            <w:pPr>
              <w:rPr>
                <w:rFonts w:ascii="Times New Roman" w:eastAsia="Calibri" w:hAnsi="Times New Roman" w:cs="Times New Roman"/>
                <w:sz w:val="18"/>
                <w:szCs w:val="18"/>
              </w:rPr>
            </w:pPr>
          </w:p>
        </w:tc>
      </w:tr>
      <w:tr w:rsidR="00FE0F10" w:rsidRPr="00FE0F10" w:rsidTr="001C06EC">
        <w:tc>
          <w:tcPr>
            <w:tcW w:w="466" w:type="dxa"/>
            <w:vAlign w:val="center"/>
          </w:tcPr>
          <w:p w:rsidR="00FE0F10" w:rsidRPr="00FE0F10" w:rsidRDefault="00FE0F10" w:rsidP="00FE0F10">
            <w:pPr>
              <w:spacing w:line="240" w:lineRule="auto"/>
              <w:jc w:val="center"/>
              <w:rPr>
                <w:rFonts w:ascii="Times New Roman" w:eastAsia="Calibri" w:hAnsi="Times New Roman" w:cs="Times New Roman"/>
                <w:color w:val="000000"/>
                <w:sz w:val="18"/>
                <w:szCs w:val="18"/>
              </w:rPr>
            </w:pPr>
          </w:p>
        </w:tc>
        <w:tc>
          <w:tcPr>
            <w:tcW w:w="1350" w:type="dxa"/>
            <w:vAlign w:val="center"/>
            <w:hideMark/>
          </w:tcPr>
          <w:p w:rsidR="00FE0F10" w:rsidRPr="00FE0F10" w:rsidRDefault="00FE0F10" w:rsidP="00FE0F10">
            <w:pPr>
              <w:spacing w:line="240" w:lineRule="auto"/>
              <w:rPr>
                <w:rFonts w:ascii="Times New Roman" w:eastAsia="Calibri" w:hAnsi="Times New Roman" w:cs="Times New Roman"/>
                <w:sz w:val="18"/>
                <w:szCs w:val="18"/>
              </w:rPr>
            </w:pPr>
            <w:r w:rsidRPr="00FE0F10">
              <w:rPr>
                <w:rFonts w:ascii="Times New Roman" w:eastAsia="Calibri" w:hAnsi="Times New Roman" w:cs="Times New Roman"/>
                <w:sz w:val="18"/>
                <w:szCs w:val="18"/>
              </w:rPr>
              <w:t>Проверил:</w:t>
            </w:r>
          </w:p>
        </w:tc>
        <w:tc>
          <w:tcPr>
            <w:tcW w:w="1049" w:type="dxa"/>
            <w:vAlign w:val="center"/>
          </w:tcPr>
          <w:p w:rsidR="00FE0F10" w:rsidRPr="00FE0F10" w:rsidRDefault="00FE0F10" w:rsidP="00FE0F10">
            <w:pPr>
              <w:spacing w:line="240" w:lineRule="auto"/>
              <w:jc w:val="center"/>
              <w:rPr>
                <w:rFonts w:ascii="Times New Roman" w:eastAsia="Calibri" w:hAnsi="Times New Roman" w:cs="Times New Roman"/>
                <w:sz w:val="18"/>
                <w:szCs w:val="18"/>
              </w:rPr>
            </w:pPr>
          </w:p>
        </w:tc>
        <w:tc>
          <w:tcPr>
            <w:tcW w:w="1172" w:type="dxa"/>
            <w:vAlign w:val="center"/>
          </w:tcPr>
          <w:p w:rsidR="00FE0F10" w:rsidRPr="00FE0F10" w:rsidRDefault="00FE0F10" w:rsidP="00FE0F10">
            <w:pPr>
              <w:spacing w:line="240" w:lineRule="auto"/>
              <w:jc w:val="center"/>
              <w:rPr>
                <w:rFonts w:ascii="Times New Roman" w:eastAsia="Calibri" w:hAnsi="Times New Roman" w:cs="Times New Roman"/>
                <w:color w:val="000000"/>
                <w:sz w:val="18"/>
                <w:szCs w:val="18"/>
              </w:rPr>
            </w:pPr>
          </w:p>
        </w:tc>
        <w:tc>
          <w:tcPr>
            <w:tcW w:w="1149" w:type="dxa"/>
            <w:vAlign w:val="center"/>
          </w:tcPr>
          <w:p w:rsidR="00FE0F10" w:rsidRPr="00FE0F10" w:rsidRDefault="00FE0F10" w:rsidP="00FE0F10">
            <w:pPr>
              <w:spacing w:line="240" w:lineRule="auto"/>
              <w:jc w:val="center"/>
              <w:rPr>
                <w:rFonts w:ascii="Times New Roman" w:eastAsia="Calibri" w:hAnsi="Times New Roman" w:cs="Times New Roman"/>
                <w:color w:val="000000"/>
                <w:sz w:val="18"/>
                <w:szCs w:val="18"/>
              </w:rPr>
            </w:pPr>
          </w:p>
        </w:tc>
        <w:tc>
          <w:tcPr>
            <w:tcW w:w="1077" w:type="dxa"/>
            <w:vAlign w:val="center"/>
          </w:tcPr>
          <w:p w:rsidR="00FE0F10" w:rsidRPr="00FE0F10" w:rsidRDefault="00FE0F10" w:rsidP="00FE0F10">
            <w:pPr>
              <w:spacing w:line="240" w:lineRule="auto"/>
              <w:jc w:val="center"/>
              <w:rPr>
                <w:rFonts w:ascii="Times New Roman" w:eastAsia="Calibri" w:hAnsi="Times New Roman" w:cs="Times New Roman"/>
                <w:color w:val="000000"/>
                <w:sz w:val="18"/>
                <w:szCs w:val="18"/>
              </w:rPr>
            </w:pPr>
          </w:p>
        </w:tc>
        <w:tc>
          <w:tcPr>
            <w:tcW w:w="1078" w:type="dxa"/>
            <w:vAlign w:val="center"/>
          </w:tcPr>
          <w:p w:rsidR="00FE0F10" w:rsidRPr="00FE0F10" w:rsidRDefault="00FE0F10" w:rsidP="00FE0F10">
            <w:pPr>
              <w:spacing w:line="240" w:lineRule="auto"/>
              <w:jc w:val="center"/>
              <w:rPr>
                <w:rFonts w:ascii="Times New Roman" w:eastAsia="Calibri" w:hAnsi="Times New Roman" w:cs="Times New Roman"/>
                <w:color w:val="000000"/>
                <w:sz w:val="18"/>
                <w:szCs w:val="18"/>
              </w:rPr>
            </w:pPr>
          </w:p>
        </w:tc>
        <w:tc>
          <w:tcPr>
            <w:tcW w:w="854" w:type="dxa"/>
            <w:vAlign w:val="center"/>
          </w:tcPr>
          <w:p w:rsidR="00FE0F10" w:rsidRPr="00FE0F10" w:rsidRDefault="00FE0F10" w:rsidP="00FE0F10">
            <w:pPr>
              <w:spacing w:line="240" w:lineRule="auto"/>
              <w:jc w:val="center"/>
              <w:rPr>
                <w:rFonts w:ascii="Times New Roman" w:eastAsia="Calibri" w:hAnsi="Times New Roman" w:cs="Times New Roman"/>
                <w:color w:val="000000"/>
                <w:sz w:val="18"/>
                <w:szCs w:val="18"/>
              </w:rPr>
            </w:pPr>
          </w:p>
        </w:tc>
        <w:tc>
          <w:tcPr>
            <w:tcW w:w="980" w:type="dxa"/>
            <w:vAlign w:val="center"/>
          </w:tcPr>
          <w:p w:rsidR="00FE0F10" w:rsidRPr="00FE0F10" w:rsidRDefault="00FE0F10" w:rsidP="00FE0F10">
            <w:pPr>
              <w:spacing w:line="240" w:lineRule="auto"/>
              <w:jc w:val="center"/>
              <w:rPr>
                <w:rFonts w:ascii="Times New Roman" w:eastAsia="Calibri" w:hAnsi="Times New Roman" w:cs="Times New Roman"/>
                <w:color w:val="000000"/>
                <w:sz w:val="18"/>
                <w:szCs w:val="18"/>
              </w:rPr>
            </w:pPr>
          </w:p>
        </w:tc>
        <w:tc>
          <w:tcPr>
            <w:tcW w:w="1064" w:type="dxa"/>
            <w:vAlign w:val="center"/>
          </w:tcPr>
          <w:p w:rsidR="00FE0F10" w:rsidRPr="00FE0F10" w:rsidRDefault="00FE0F10" w:rsidP="00FE0F10">
            <w:pPr>
              <w:spacing w:line="240" w:lineRule="auto"/>
              <w:jc w:val="center"/>
              <w:rPr>
                <w:rFonts w:ascii="Times New Roman" w:eastAsia="Calibri" w:hAnsi="Times New Roman" w:cs="Times New Roman"/>
                <w:color w:val="000000"/>
                <w:sz w:val="18"/>
                <w:szCs w:val="18"/>
              </w:rPr>
            </w:pPr>
          </w:p>
        </w:tc>
        <w:tc>
          <w:tcPr>
            <w:tcW w:w="952" w:type="dxa"/>
            <w:vAlign w:val="center"/>
          </w:tcPr>
          <w:p w:rsidR="00FE0F10" w:rsidRPr="00FE0F10" w:rsidRDefault="00FE0F10" w:rsidP="00FE0F10">
            <w:pPr>
              <w:spacing w:line="240" w:lineRule="auto"/>
              <w:jc w:val="center"/>
              <w:rPr>
                <w:rFonts w:ascii="Times New Roman" w:eastAsia="Calibri" w:hAnsi="Times New Roman" w:cs="Times New Roman"/>
                <w:color w:val="000000"/>
                <w:sz w:val="18"/>
                <w:szCs w:val="18"/>
              </w:rPr>
            </w:pPr>
          </w:p>
        </w:tc>
        <w:tc>
          <w:tcPr>
            <w:tcW w:w="1147" w:type="dxa"/>
            <w:vAlign w:val="center"/>
          </w:tcPr>
          <w:p w:rsidR="00FE0F10" w:rsidRPr="00FE0F10" w:rsidRDefault="00FE0F10" w:rsidP="00FE0F10">
            <w:pPr>
              <w:spacing w:line="240" w:lineRule="auto"/>
              <w:jc w:val="center"/>
              <w:rPr>
                <w:rFonts w:ascii="Times New Roman" w:eastAsia="Calibri" w:hAnsi="Times New Roman" w:cs="Times New Roman"/>
                <w:color w:val="000000"/>
                <w:sz w:val="18"/>
                <w:szCs w:val="18"/>
              </w:rPr>
            </w:pPr>
          </w:p>
        </w:tc>
        <w:tc>
          <w:tcPr>
            <w:tcW w:w="1162" w:type="dxa"/>
            <w:vAlign w:val="center"/>
          </w:tcPr>
          <w:p w:rsidR="00FE0F10" w:rsidRPr="00FE0F10" w:rsidRDefault="00FE0F10" w:rsidP="00FE0F10">
            <w:pPr>
              <w:spacing w:line="240" w:lineRule="auto"/>
              <w:jc w:val="center"/>
              <w:rPr>
                <w:rFonts w:ascii="Times New Roman" w:eastAsia="Calibri" w:hAnsi="Times New Roman" w:cs="Times New Roman"/>
                <w:color w:val="000000"/>
                <w:sz w:val="18"/>
                <w:szCs w:val="18"/>
              </w:rPr>
            </w:pPr>
          </w:p>
        </w:tc>
        <w:tc>
          <w:tcPr>
            <w:tcW w:w="750" w:type="dxa"/>
            <w:vAlign w:val="center"/>
          </w:tcPr>
          <w:p w:rsidR="00FE0F10" w:rsidRPr="00FE0F10" w:rsidRDefault="00FE0F10" w:rsidP="00FE0F10">
            <w:pPr>
              <w:spacing w:line="240" w:lineRule="auto"/>
              <w:jc w:val="center"/>
              <w:rPr>
                <w:rFonts w:ascii="Times New Roman" w:eastAsia="Calibri" w:hAnsi="Times New Roman" w:cs="Times New Roman"/>
                <w:color w:val="000000"/>
                <w:sz w:val="18"/>
                <w:szCs w:val="18"/>
              </w:rPr>
            </w:pPr>
          </w:p>
        </w:tc>
        <w:tc>
          <w:tcPr>
            <w:tcW w:w="1275" w:type="dxa"/>
            <w:vAlign w:val="center"/>
          </w:tcPr>
          <w:p w:rsidR="00FE0F10" w:rsidRPr="00FE0F10" w:rsidRDefault="00FE0F10" w:rsidP="00FE0F10">
            <w:pPr>
              <w:spacing w:line="240" w:lineRule="auto"/>
              <w:jc w:val="center"/>
              <w:rPr>
                <w:rFonts w:ascii="Times New Roman" w:eastAsia="Calibri" w:hAnsi="Times New Roman" w:cs="Times New Roman"/>
                <w:color w:val="000000"/>
                <w:sz w:val="18"/>
                <w:szCs w:val="18"/>
              </w:rPr>
            </w:pPr>
          </w:p>
        </w:tc>
      </w:tr>
      <w:tr w:rsidR="00FE0F10" w:rsidRPr="00FE0F10" w:rsidTr="001C06EC">
        <w:tc>
          <w:tcPr>
            <w:tcW w:w="466" w:type="dxa"/>
            <w:vAlign w:val="center"/>
          </w:tcPr>
          <w:p w:rsidR="00FE0F10" w:rsidRPr="00FE0F10" w:rsidRDefault="00FE0F10" w:rsidP="00FE0F10">
            <w:pPr>
              <w:spacing w:line="240" w:lineRule="auto"/>
              <w:jc w:val="center"/>
              <w:rPr>
                <w:rFonts w:ascii="Times New Roman" w:eastAsia="Calibri" w:hAnsi="Times New Roman" w:cs="Times New Roman"/>
                <w:color w:val="000000"/>
                <w:sz w:val="18"/>
                <w:szCs w:val="18"/>
              </w:rPr>
            </w:pPr>
          </w:p>
        </w:tc>
        <w:tc>
          <w:tcPr>
            <w:tcW w:w="6875" w:type="dxa"/>
            <w:gridSpan w:val="6"/>
            <w:vAlign w:val="center"/>
            <w:hideMark/>
          </w:tcPr>
          <w:p w:rsidR="00FE0F10" w:rsidRPr="00FE0F10" w:rsidRDefault="00FE0F10" w:rsidP="00FE0F10">
            <w:pPr>
              <w:spacing w:line="240" w:lineRule="auto"/>
              <w:rPr>
                <w:rFonts w:ascii="Times New Roman" w:eastAsia="Calibri" w:hAnsi="Times New Roman" w:cs="Times New Roman"/>
                <w:color w:val="000000"/>
                <w:sz w:val="18"/>
                <w:szCs w:val="18"/>
              </w:rPr>
            </w:pPr>
            <w:r w:rsidRPr="00FE0F10">
              <w:rPr>
                <w:rFonts w:ascii="Times New Roman" w:eastAsia="Calibri" w:hAnsi="Times New Roman" w:cs="Times New Roman"/>
                <w:sz w:val="18"/>
                <w:szCs w:val="18"/>
              </w:rPr>
              <w:t xml:space="preserve">Должность и ФИО лица МКУ «Управление ЖКХ»  проверившего расчет </w:t>
            </w:r>
          </w:p>
        </w:tc>
        <w:tc>
          <w:tcPr>
            <w:tcW w:w="854" w:type="dxa"/>
            <w:vAlign w:val="center"/>
          </w:tcPr>
          <w:p w:rsidR="00FE0F10" w:rsidRPr="00FE0F10" w:rsidRDefault="00FE0F10" w:rsidP="00FE0F10">
            <w:pPr>
              <w:spacing w:line="240" w:lineRule="auto"/>
              <w:jc w:val="center"/>
              <w:rPr>
                <w:rFonts w:ascii="Times New Roman" w:eastAsia="Calibri" w:hAnsi="Times New Roman" w:cs="Times New Roman"/>
                <w:color w:val="000000"/>
                <w:sz w:val="18"/>
                <w:szCs w:val="18"/>
              </w:rPr>
            </w:pPr>
          </w:p>
        </w:tc>
        <w:tc>
          <w:tcPr>
            <w:tcW w:w="980" w:type="dxa"/>
            <w:vAlign w:val="center"/>
          </w:tcPr>
          <w:p w:rsidR="00FE0F10" w:rsidRPr="00FE0F10" w:rsidRDefault="00FE0F10" w:rsidP="00FE0F10">
            <w:pPr>
              <w:spacing w:line="240" w:lineRule="auto"/>
              <w:jc w:val="center"/>
              <w:rPr>
                <w:rFonts w:ascii="Times New Roman" w:eastAsia="Calibri" w:hAnsi="Times New Roman" w:cs="Times New Roman"/>
                <w:color w:val="000000"/>
                <w:sz w:val="18"/>
                <w:szCs w:val="18"/>
              </w:rPr>
            </w:pPr>
          </w:p>
        </w:tc>
        <w:tc>
          <w:tcPr>
            <w:tcW w:w="1064" w:type="dxa"/>
            <w:vAlign w:val="center"/>
          </w:tcPr>
          <w:p w:rsidR="00FE0F10" w:rsidRPr="00FE0F10" w:rsidRDefault="00FE0F10" w:rsidP="00FE0F10">
            <w:pPr>
              <w:spacing w:line="240" w:lineRule="auto"/>
              <w:jc w:val="center"/>
              <w:rPr>
                <w:rFonts w:ascii="Times New Roman" w:eastAsia="Calibri" w:hAnsi="Times New Roman" w:cs="Times New Roman"/>
                <w:color w:val="000000"/>
                <w:sz w:val="18"/>
                <w:szCs w:val="18"/>
              </w:rPr>
            </w:pPr>
          </w:p>
        </w:tc>
        <w:tc>
          <w:tcPr>
            <w:tcW w:w="952" w:type="dxa"/>
            <w:tcBorders>
              <w:top w:val="nil"/>
              <w:left w:val="nil"/>
              <w:bottom w:val="single" w:sz="4" w:space="0" w:color="auto"/>
              <w:right w:val="nil"/>
            </w:tcBorders>
            <w:vAlign w:val="center"/>
          </w:tcPr>
          <w:p w:rsidR="00FE0F10" w:rsidRPr="00FE0F10" w:rsidRDefault="00FE0F10" w:rsidP="00FE0F10">
            <w:pPr>
              <w:spacing w:line="240" w:lineRule="auto"/>
              <w:jc w:val="center"/>
              <w:rPr>
                <w:rFonts w:ascii="Times New Roman" w:eastAsia="Calibri" w:hAnsi="Times New Roman" w:cs="Times New Roman"/>
                <w:color w:val="000000"/>
                <w:sz w:val="18"/>
                <w:szCs w:val="18"/>
              </w:rPr>
            </w:pPr>
          </w:p>
        </w:tc>
        <w:tc>
          <w:tcPr>
            <w:tcW w:w="1147" w:type="dxa"/>
            <w:tcBorders>
              <w:top w:val="nil"/>
              <w:left w:val="nil"/>
              <w:bottom w:val="single" w:sz="4" w:space="0" w:color="auto"/>
              <w:right w:val="nil"/>
            </w:tcBorders>
            <w:vAlign w:val="center"/>
          </w:tcPr>
          <w:p w:rsidR="00FE0F10" w:rsidRPr="00FE0F10" w:rsidRDefault="00FE0F10" w:rsidP="00FE0F10">
            <w:pPr>
              <w:spacing w:line="240" w:lineRule="auto"/>
              <w:jc w:val="center"/>
              <w:rPr>
                <w:rFonts w:ascii="Times New Roman" w:eastAsia="Calibri" w:hAnsi="Times New Roman" w:cs="Times New Roman"/>
                <w:color w:val="000000"/>
                <w:sz w:val="18"/>
                <w:szCs w:val="18"/>
              </w:rPr>
            </w:pPr>
          </w:p>
        </w:tc>
        <w:tc>
          <w:tcPr>
            <w:tcW w:w="1162" w:type="dxa"/>
            <w:tcBorders>
              <w:top w:val="nil"/>
              <w:left w:val="nil"/>
              <w:bottom w:val="single" w:sz="4" w:space="0" w:color="auto"/>
              <w:right w:val="nil"/>
            </w:tcBorders>
            <w:vAlign w:val="center"/>
          </w:tcPr>
          <w:p w:rsidR="00FE0F10" w:rsidRPr="00FE0F10" w:rsidRDefault="00FE0F10" w:rsidP="00FE0F10">
            <w:pPr>
              <w:spacing w:line="240" w:lineRule="auto"/>
              <w:jc w:val="center"/>
              <w:rPr>
                <w:rFonts w:ascii="Times New Roman" w:eastAsia="Calibri" w:hAnsi="Times New Roman" w:cs="Times New Roman"/>
                <w:color w:val="000000"/>
                <w:sz w:val="18"/>
                <w:szCs w:val="18"/>
              </w:rPr>
            </w:pPr>
          </w:p>
        </w:tc>
        <w:tc>
          <w:tcPr>
            <w:tcW w:w="750" w:type="dxa"/>
            <w:vAlign w:val="center"/>
          </w:tcPr>
          <w:p w:rsidR="00FE0F10" w:rsidRPr="00FE0F10" w:rsidRDefault="00FE0F10" w:rsidP="00FE0F10">
            <w:pPr>
              <w:spacing w:line="240" w:lineRule="auto"/>
              <w:jc w:val="center"/>
              <w:rPr>
                <w:rFonts w:ascii="Times New Roman" w:eastAsia="Calibri" w:hAnsi="Times New Roman" w:cs="Times New Roman"/>
                <w:color w:val="000000"/>
                <w:sz w:val="18"/>
                <w:szCs w:val="18"/>
              </w:rPr>
            </w:pPr>
          </w:p>
        </w:tc>
        <w:tc>
          <w:tcPr>
            <w:tcW w:w="1275" w:type="dxa"/>
            <w:vAlign w:val="center"/>
          </w:tcPr>
          <w:p w:rsidR="00FE0F10" w:rsidRPr="00FE0F10" w:rsidRDefault="00FE0F10" w:rsidP="00FE0F10">
            <w:pPr>
              <w:spacing w:line="240" w:lineRule="auto"/>
              <w:jc w:val="center"/>
              <w:rPr>
                <w:rFonts w:ascii="Times New Roman" w:eastAsia="Calibri" w:hAnsi="Times New Roman" w:cs="Times New Roman"/>
                <w:color w:val="000000"/>
                <w:sz w:val="18"/>
                <w:szCs w:val="18"/>
              </w:rPr>
            </w:pPr>
          </w:p>
        </w:tc>
      </w:tr>
    </w:tbl>
    <w:p w:rsidR="00FE0F10" w:rsidRPr="005E11E4" w:rsidRDefault="00FE0F10" w:rsidP="005E11E4">
      <w:pPr>
        <w:pStyle w:val="ConsPlusTitle"/>
        <w:ind w:firstLine="709"/>
        <w:jc w:val="both"/>
        <w:rPr>
          <w:b w:val="0"/>
        </w:rPr>
      </w:pPr>
    </w:p>
    <w:sectPr w:rsidR="00FE0F10" w:rsidRPr="005E11E4" w:rsidSect="00FE0F10">
      <w:pgSz w:w="16838" w:h="11906" w:orient="landscape"/>
      <w:pgMar w:top="1701" w:right="1134" w:bottom="851"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63877" w:rsidRDefault="00063877" w:rsidP="005E11E4">
      <w:pPr>
        <w:spacing w:after="0" w:line="240" w:lineRule="auto"/>
      </w:pPr>
      <w:r>
        <w:separator/>
      </w:r>
    </w:p>
  </w:endnote>
  <w:endnote w:type="continuationSeparator" w:id="0">
    <w:p w:rsidR="00063877" w:rsidRDefault="00063877" w:rsidP="005E11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63877" w:rsidRDefault="00063877" w:rsidP="005E11E4">
      <w:pPr>
        <w:spacing w:after="0" w:line="240" w:lineRule="auto"/>
      </w:pPr>
      <w:r>
        <w:separator/>
      </w:r>
    </w:p>
  </w:footnote>
  <w:footnote w:type="continuationSeparator" w:id="0">
    <w:p w:rsidR="00063877" w:rsidRDefault="00063877" w:rsidP="005E11E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11E4" w:rsidRDefault="005E11E4">
    <w:pPr>
      <w:pStyle w:val="a4"/>
      <w:jc w:val="center"/>
    </w:pPr>
  </w:p>
  <w:p w:rsidR="005E11E4" w:rsidRDefault="005E11E4">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170A33"/>
    <w:multiLevelType w:val="hybridMultilevel"/>
    <w:tmpl w:val="74D8E3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50448DA"/>
    <w:multiLevelType w:val="hybridMultilevel"/>
    <w:tmpl w:val="40E01C48"/>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643C"/>
    <w:rsid w:val="00001640"/>
    <w:rsid w:val="00002100"/>
    <w:rsid w:val="00010780"/>
    <w:rsid w:val="00013432"/>
    <w:rsid w:val="00026150"/>
    <w:rsid w:val="00063877"/>
    <w:rsid w:val="000658B5"/>
    <w:rsid w:val="00086984"/>
    <w:rsid w:val="00092E55"/>
    <w:rsid w:val="000A7E27"/>
    <w:rsid w:val="000B377F"/>
    <w:rsid w:val="000C656A"/>
    <w:rsid w:val="000E42DA"/>
    <w:rsid w:val="000E6211"/>
    <w:rsid w:val="0010259F"/>
    <w:rsid w:val="001144FC"/>
    <w:rsid w:val="001214E1"/>
    <w:rsid w:val="00133C81"/>
    <w:rsid w:val="00147FC4"/>
    <w:rsid w:val="001807D6"/>
    <w:rsid w:val="001B5DCB"/>
    <w:rsid w:val="001C06EC"/>
    <w:rsid w:val="001D71C9"/>
    <w:rsid w:val="001E73A8"/>
    <w:rsid w:val="00213276"/>
    <w:rsid w:val="00221168"/>
    <w:rsid w:val="002275F0"/>
    <w:rsid w:val="00286B7A"/>
    <w:rsid w:val="00291A33"/>
    <w:rsid w:val="0034305A"/>
    <w:rsid w:val="003636E0"/>
    <w:rsid w:val="003712FB"/>
    <w:rsid w:val="003805BF"/>
    <w:rsid w:val="0038247B"/>
    <w:rsid w:val="003D1622"/>
    <w:rsid w:val="003D2BD9"/>
    <w:rsid w:val="003E6632"/>
    <w:rsid w:val="00424B1E"/>
    <w:rsid w:val="00435092"/>
    <w:rsid w:val="004440E7"/>
    <w:rsid w:val="004E05FE"/>
    <w:rsid w:val="004F5F02"/>
    <w:rsid w:val="004F6C7E"/>
    <w:rsid w:val="00540057"/>
    <w:rsid w:val="005935C1"/>
    <w:rsid w:val="0059555B"/>
    <w:rsid w:val="00597334"/>
    <w:rsid w:val="005A62E5"/>
    <w:rsid w:val="005C1046"/>
    <w:rsid w:val="005C413D"/>
    <w:rsid w:val="005E02D9"/>
    <w:rsid w:val="005E11E4"/>
    <w:rsid w:val="0061595A"/>
    <w:rsid w:val="006227D7"/>
    <w:rsid w:val="006320FC"/>
    <w:rsid w:val="00640C95"/>
    <w:rsid w:val="00687932"/>
    <w:rsid w:val="00687EA8"/>
    <w:rsid w:val="006959F8"/>
    <w:rsid w:val="006A1DBF"/>
    <w:rsid w:val="006C4270"/>
    <w:rsid w:val="006C43CC"/>
    <w:rsid w:val="006F3146"/>
    <w:rsid w:val="006F628C"/>
    <w:rsid w:val="00726973"/>
    <w:rsid w:val="00740FDC"/>
    <w:rsid w:val="007468D5"/>
    <w:rsid w:val="00763950"/>
    <w:rsid w:val="00763CA1"/>
    <w:rsid w:val="00794C87"/>
    <w:rsid w:val="007D297B"/>
    <w:rsid w:val="00850108"/>
    <w:rsid w:val="008743CF"/>
    <w:rsid w:val="008B005B"/>
    <w:rsid w:val="008D13F9"/>
    <w:rsid w:val="008F3049"/>
    <w:rsid w:val="00917AAF"/>
    <w:rsid w:val="00937F71"/>
    <w:rsid w:val="00981A80"/>
    <w:rsid w:val="009866E6"/>
    <w:rsid w:val="009A36D1"/>
    <w:rsid w:val="009A3FFF"/>
    <w:rsid w:val="009C3463"/>
    <w:rsid w:val="009C3C6D"/>
    <w:rsid w:val="009D20CF"/>
    <w:rsid w:val="009E23D1"/>
    <w:rsid w:val="00A2416D"/>
    <w:rsid w:val="00A44068"/>
    <w:rsid w:val="00A61153"/>
    <w:rsid w:val="00A86126"/>
    <w:rsid w:val="00A86AA5"/>
    <w:rsid w:val="00A9330C"/>
    <w:rsid w:val="00AB1045"/>
    <w:rsid w:val="00AE4876"/>
    <w:rsid w:val="00B10C86"/>
    <w:rsid w:val="00B37EA6"/>
    <w:rsid w:val="00B4482F"/>
    <w:rsid w:val="00B518C0"/>
    <w:rsid w:val="00B56C22"/>
    <w:rsid w:val="00B60EFA"/>
    <w:rsid w:val="00B81650"/>
    <w:rsid w:val="00B93AC3"/>
    <w:rsid w:val="00B94115"/>
    <w:rsid w:val="00BB4D62"/>
    <w:rsid w:val="00BB7067"/>
    <w:rsid w:val="00C014A3"/>
    <w:rsid w:val="00C05B04"/>
    <w:rsid w:val="00C20CE2"/>
    <w:rsid w:val="00C23F3D"/>
    <w:rsid w:val="00C62BB9"/>
    <w:rsid w:val="00C73417"/>
    <w:rsid w:val="00CB7613"/>
    <w:rsid w:val="00CE5B71"/>
    <w:rsid w:val="00CF6387"/>
    <w:rsid w:val="00D22CA1"/>
    <w:rsid w:val="00D36C70"/>
    <w:rsid w:val="00D37F5C"/>
    <w:rsid w:val="00D5569C"/>
    <w:rsid w:val="00D72328"/>
    <w:rsid w:val="00DA0091"/>
    <w:rsid w:val="00DB2510"/>
    <w:rsid w:val="00DD5520"/>
    <w:rsid w:val="00E0643C"/>
    <w:rsid w:val="00E07551"/>
    <w:rsid w:val="00E40C09"/>
    <w:rsid w:val="00E54249"/>
    <w:rsid w:val="00E72516"/>
    <w:rsid w:val="00E95CA4"/>
    <w:rsid w:val="00ED6181"/>
    <w:rsid w:val="00EF59D1"/>
    <w:rsid w:val="00F20846"/>
    <w:rsid w:val="00F40DF1"/>
    <w:rsid w:val="00F64D5B"/>
    <w:rsid w:val="00F72D6A"/>
    <w:rsid w:val="00F806FE"/>
    <w:rsid w:val="00FE0F10"/>
    <w:rsid w:val="00FE594E"/>
    <w:rsid w:val="00FF38E1"/>
    <w:rsid w:val="00FF3A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210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1595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61595A"/>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onsPlusTitle">
    <w:name w:val="ConsPlusTitle"/>
    <w:rsid w:val="005E11E4"/>
    <w:pPr>
      <w:widowControl w:val="0"/>
      <w:autoSpaceDE w:val="0"/>
      <w:autoSpaceDN w:val="0"/>
      <w:spacing w:after="0" w:line="240" w:lineRule="auto"/>
    </w:pPr>
    <w:rPr>
      <w:rFonts w:ascii="Calibri" w:eastAsiaTheme="minorEastAsia" w:hAnsi="Calibri" w:cs="Calibri"/>
      <w:b/>
      <w:lang w:eastAsia="ru-RU"/>
    </w:rPr>
  </w:style>
  <w:style w:type="paragraph" w:customStyle="1" w:styleId="ConsPlusNormal">
    <w:name w:val="ConsPlusNormal"/>
    <w:rsid w:val="005E11E4"/>
    <w:pPr>
      <w:widowControl w:val="0"/>
      <w:autoSpaceDE w:val="0"/>
      <w:autoSpaceDN w:val="0"/>
      <w:spacing w:after="0" w:line="240" w:lineRule="auto"/>
    </w:pPr>
    <w:rPr>
      <w:rFonts w:ascii="Calibri" w:eastAsiaTheme="minorEastAsia" w:hAnsi="Calibri" w:cs="Calibri"/>
      <w:lang w:eastAsia="ru-RU"/>
    </w:rPr>
  </w:style>
  <w:style w:type="paragraph" w:customStyle="1" w:styleId="ConsPlusCell">
    <w:name w:val="ConsPlusCell"/>
    <w:rsid w:val="005E11E4"/>
    <w:pPr>
      <w:widowControl w:val="0"/>
      <w:autoSpaceDE w:val="0"/>
      <w:autoSpaceDN w:val="0"/>
      <w:spacing w:after="0" w:line="240" w:lineRule="auto"/>
    </w:pPr>
    <w:rPr>
      <w:rFonts w:ascii="Courier New" w:eastAsiaTheme="minorEastAsia" w:hAnsi="Courier New" w:cs="Courier New"/>
      <w:sz w:val="20"/>
      <w:lang w:eastAsia="ru-RU"/>
    </w:rPr>
  </w:style>
  <w:style w:type="paragraph" w:styleId="a4">
    <w:name w:val="header"/>
    <w:basedOn w:val="a"/>
    <w:link w:val="a5"/>
    <w:uiPriority w:val="99"/>
    <w:unhideWhenUsed/>
    <w:rsid w:val="005E11E4"/>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5E11E4"/>
  </w:style>
  <w:style w:type="paragraph" w:styleId="a6">
    <w:name w:val="footer"/>
    <w:basedOn w:val="a"/>
    <w:link w:val="a7"/>
    <w:uiPriority w:val="99"/>
    <w:unhideWhenUsed/>
    <w:rsid w:val="005E11E4"/>
    <w:pPr>
      <w:tabs>
        <w:tab w:val="center" w:pos="4677"/>
        <w:tab w:val="right" w:pos="9355"/>
      </w:tabs>
      <w:spacing w:after="0" w:line="240" w:lineRule="auto"/>
    </w:pPr>
  </w:style>
  <w:style w:type="character" w:customStyle="1" w:styleId="a7">
    <w:name w:val="Нижний колонтитул Знак"/>
    <w:basedOn w:val="a0"/>
    <w:link w:val="a6"/>
    <w:uiPriority w:val="99"/>
    <w:rsid w:val="005E11E4"/>
  </w:style>
  <w:style w:type="paragraph" w:styleId="a8">
    <w:name w:val="Balloon Text"/>
    <w:basedOn w:val="a"/>
    <w:link w:val="a9"/>
    <w:uiPriority w:val="99"/>
    <w:semiHidden/>
    <w:unhideWhenUsed/>
    <w:rsid w:val="00850108"/>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85010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210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1595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61595A"/>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onsPlusTitle">
    <w:name w:val="ConsPlusTitle"/>
    <w:rsid w:val="005E11E4"/>
    <w:pPr>
      <w:widowControl w:val="0"/>
      <w:autoSpaceDE w:val="0"/>
      <w:autoSpaceDN w:val="0"/>
      <w:spacing w:after="0" w:line="240" w:lineRule="auto"/>
    </w:pPr>
    <w:rPr>
      <w:rFonts w:ascii="Calibri" w:eastAsiaTheme="minorEastAsia" w:hAnsi="Calibri" w:cs="Calibri"/>
      <w:b/>
      <w:lang w:eastAsia="ru-RU"/>
    </w:rPr>
  </w:style>
  <w:style w:type="paragraph" w:customStyle="1" w:styleId="ConsPlusNormal">
    <w:name w:val="ConsPlusNormal"/>
    <w:rsid w:val="005E11E4"/>
    <w:pPr>
      <w:widowControl w:val="0"/>
      <w:autoSpaceDE w:val="0"/>
      <w:autoSpaceDN w:val="0"/>
      <w:spacing w:after="0" w:line="240" w:lineRule="auto"/>
    </w:pPr>
    <w:rPr>
      <w:rFonts w:ascii="Calibri" w:eastAsiaTheme="minorEastAsia" w:hAnsi="Calibri" w:cs="Calibri"/>
      <w:lang w:eastAsia="ru-RU"/>
    </w:rPr>
  </w:style>
  <w:style w:type="paragraph" w:customStyle="1" w:styleId="ConsPlusCell">
    <w:name w:val="ConsPlusCell"/>
    <w:rsid w:val="005E11E4"/>
    <w:pPr>
      <w:widowControl w:val="0"/>
      <w:autoSpaceDE w:val="0"/>
      <w:autoSpaceDN w:val="0"/>
      <w:spacing w:after="0" w:line="240" w:lineRule="auto"/>
    </w:pPr>
    <w:rPr>
      <w:rFonts w:ascii="Courier New" w:eastAsiaTheme="minorEastAsia" w:hAnsi="Courier New" w:cs="Courier New"/>
      <w:sz w:val="20"/>
      <w:lang w:eastAsia="ru-RU"/>
    </w:rPr>
  </w:style>
  <w:style w:type="paragraph" w:styleId="a4">
    <w:name w:val="header"/>
    <w:basedOn w:val="a"/>
    <w:link w:val="a5"/>
    <w:uiPriority w:val="99"/>
    <w:unhideWhenUsed/>
    <w:rsid w:val="005E11E4"/>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5E11E4"/>
  </w:style>
  <w:style w:type="paragraph" w:styleId="a6">
    <w:name w:val="footer"/>
    <w:basedOn w:val="a"/>
    <w:link w:val="a7"/>
    <w:uiPriority w:val="99"/>
    <w:unhideWhenUsed/>
    <w:rsid w:val="005E11E4"/>
    <w:pPr>
      <w:tabs>
        <w:tab w:val="center" w:pos="4677"/>
        <w:tab w:val="right" w:pos="9355"/>
      </w:tabs>
      <w:spacing w:after="0" w:line="240" w:lineRule="auto"/>
    </w:pPr>
  </w:style>
  <w:style w:type="character" w:customStyle="1" w:styleId="a7">
    <w:name w:val="Нижний колонтитул Знак"/>
    <w:basedOn w:val="a0"/>
    <w:link w:val="a6"/>
    <w:uiPriority w:val="99"/>
    <w:rsid w:val="005E11E4"/>
  </w:style>
  <w:style w:type="paragraph" w:styleId="a8">
    <w:name w:val="Balloon Text"/>
    <w:basedOn w:val="a"/>
    <w:link w:val="a9"/>
    <w:uiPriority w:val="99"/>
    <w:semiHidden/>
    <w:unhideWhenUsed/>
    <w:rsid w:val="00850108"/>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85010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garantF1://2440400.7000"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garantF1://10800200.473" TargetMode="External"/><Relationship Id="rId17" Type="http://schemas.openxmlformats.org/officeDocument/2006/relationships/hyperlink" Target="https://login.consultant.ru/link/?req=doc&amp;base=LAW&amp;n=463136&amp;dst=100330" TargetMode="External"/><Relationship Id="rId2" Type="http://schemas.openxmlformats.org/officeDocument/2006/relationships/numbering" Target="numbering.xml"/><Relationship Id="rId16" Type="http://schemas.openxmlformats.org/officeDocument/2006/relationships/hyperlink" Target="https://login.consultant.ru/link/?req=doc&amp;base=LAW&amp;n=463136&amp;dst=100201"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469774&amp;dst=7156" TargetMode="External"/><Relationship Id="rId5" Type="http://schemas.openxmlformats.org/officeDocument/2006/relationships/settings" Target="settings.xml"/><Relationship Id="rId15" Type="http://schemas.openxmlformats.org/officeDocument/2006/relationships/hyperlink" Target="https://login.consultant.ru/link/?req=doc&amp;base=LAW&amp;n=463136&amp;dst=100161" TargetMode="External"/><Relationship Id="rId10" Type="http://schemas.openxmlformats.org/officeDocument/2006/relationships/hyperlink" Target="https://login.consultant.ru/link/?req=doc&amp;base=LAW&amp;n=481685&amp;dst=100021"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login.consultant.ru/link/?req=doc&amp;base=LAW&amp;n=463136&amp;dst=100131" TargetMode="External"/><Relationship Id="rId14" Type="http://schemas.openxmlformats.org/officeDocument/2006/relationships/hyperlink" Target="garantF1://404891865.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6C6B49-33F6-4E92-B795-39E36255B1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TotalTime>
  <Pages>12</Pages>
  <Words>3272</Words>
  <Characters>18652</Characters>
  <Application>Microsoft Office Word</Application>
  <DocSecurity>0</DocSecurity>
  <Lines>155</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21881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Катернова</dc:creator>
  <cp:lastModifiedBy>root</cp:lastModifiedBy>
  <cp:revision>12</cp:revision>
  <cp:lastPrinted>2025-02-14T10:24:00Z</cp:lastPrinted>
  <dcterms:created xsi:type="dcterms:W3CDTF">2025-02-13T05:59:00Z</dcterms:created>
  <dcterms:modified xsi:type="dcterms:W3CDTF">2025-02-24T04:54:00Z</dcterms:modified>
</cp:coreProperties>
</file>