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89" w:type="dxa"/>
        <w:tblInd w:w="108" w:type="dxa"/>
        <w:tblLayout w:type="fixed"/>
        <w:tblLook w:val="0000"/>
      </w:tblPr>
      <w:tblGrid>
        <w:gridCol w:w="4395"/>
        <w:gridCol w:w="708"/>
        <w:gridCol w:w="3686"/>
      </w:tblGrid>
      <w:tr w:rsidR="00597E47" w:rsidRPr="00597E47" w:rsidTr="004872EA">
        <w:tc>
          <w:tcPr>
            <w:tcW w:w="4395" w:type="dxa"/>
          </w:tcPr>
          <w:p w:rsidR="00597E47" w:rsidRPr="00597E47" w:rsidRDefault="00597E47" w:rsidP="00597E4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</w:rPr>
            </w:pPr>
            <w:r w:rsidRPr="00597E47">
              <w:rPr>
                <w:rFonts w:ascii="Times New Roman" w:eastAsia="Times New Roman" w:hAnsi="Times New Roman" w:cs="Times New Roman"/>
              </w:rPr>
              <w:t>Российская Федерация</w:t>
            </w:r>
          </w:p>
          <w:p w:rsidR="00597E47" w:rsidRPr="00597E47" w:rsidRDefault="00597E47" w:rsidP="00597E4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</w:rPr>
            </w:pPr>
            <w:r w:rsidRPr="00597E47">
              <w:rPr>
                <w:rFonts w:ascii="Times New Roman" w:eastAsia="Times New Roman" w:hAnsi="Times New Roman" w:cs="Times New Roman"/>
              </w:rPr>
              <w:t>Самарская область</w:t>
            </w:r>
          </w:p>
          <w:p w:rsidR="00597E47" w:rsidRPr="00597E47" w:rsidRDefault="00597E47" w:rsidP="00597E4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597E47" w:rsidRPr="00597E47" w:rsidRDefault="00597E47" w:rsidP="00597E4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7E47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  <w:p w:rsidR="00597E47" w:rsidRPr="00597E47" w:rsidRDefault="00597E47" w:rsidP="00597E4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7E47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городского округа Кинель</w:t>
            </w:r>
          </w:p>
          <w:p w:rsidR="00597E47" w:rsidRPr="00597E47" w:rsidRDefault="00597E47" w:rsidP="00597E4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597E47" w:rsidRPr="00597E47" w:rsidRDefault="00597E47" w:rsidP="00597E4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597E47" w:rsidRPr="00597E47" w:rsidRDefault="00597E47" w:rsidP="00597E47">
            <w:pPr>
              <w:keepNext/>
              <w:spacing w:after="0" w:line="312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597E47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ПОСТАНОВЛЕНИЕ</w:t>
            </w:r>
          </w:p>
          <w:p w:rsidR="00597E47" w:rsidRPr="00597E47" w:rsidRDefault="00597E47" w:rsidP="00597E4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597E47" w:rsidRPr="00597E47" w:rsidRDefault="00597E47" w:rsidP="00597E4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</w:pPr>
            <w:r w:rsidRPr="00597E47">
              <w:rPr>
                <w:rFonts w:ascii="Times New Roman" w:eastAsia="Times New Roman" w:hAnsi="Times New Roman" w:cs="Times New Roman"/>
                <w:sz w:val="28"/>
                <w:szCs w:val="20"/>
              </w:rPr>
              <w:t>от </w:t>
            </w:r>
            <w:r w:rsidRPr="00597E47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  <w:t xml:space="preserve">                        </w:t>
            </w:r>
            <w:r w:rsidRPr="00597E47">
              <w:rPr>
                <w:rFonts w:ascii="Times New Roman" w:eastAsia="Times New Roman" w:hAnsi="Times New Roman" w:cs="Times New Roman"/>
                <w:sz w:val="28"/>
                <w:szCs w:val="20"/>
              </w:rPr>
              <w:t>№______</w:t>
            </w:r>
          </w:p>
          <w:p w:rsidR="00597E47" w:rsidRPr="00597E47" w:rsidRDefault="00597E47" w:rsidP="00597E4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394" w:type="dxa"/>
            <w:gridSpan w:val="2"/>
          </w:tcPr>
          <w:p w:rsidR="00597E47" w:rsidRPr="00597E47" w:rsidRDefault="00F70181" w:rsidP="00597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ПРОЕКТ</w:t>
            </w:r>
          </w:p>
        </w:tc>
      </w:tr>
      <w:tr w:rsidR="00597E47" w:rsidRPr="00597E47" w:rsidTr="004872EA">
        <w:trPr>
          <w:gridAfter w:val="1"/>
          <w:wAfter w:w="3686" w:type="dxa"/>
          <w:trHeight w:val="375"/>
        </w:trPr>
        <w:tc>
          <w:tcPr>
            <w:tcW w:w="5103" w:type="dxa"/>
            <w:gridSpan w:val="2"/>
          </w:tcPr>
          <w:p w:rsidR="00597E47" w:rsidRPr="00597E47" w:rsidRDefault="00597E47" w:rsidP="00597E47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597E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внесении изменений в муниципальную программу городского округа Кинель Самарской области «Профилактика правонарушений на территории городского округа Кинель Самарской области на 2019-2025 годы», утвержденную постановлением администрации городского округа Кинель Самарской области </w:t>
            </w:r>
            <w:r w:rsidRPr="00597E47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от 19 декабря 2018 года № 3467 </w:t>
            </w:r>
            <w:r w:rsidRPr="00597E47">
              <w:rPr>
                <w:rFonts w:ascii="Times New Roman" w:eastAsia="Times New Roman" w:hAnsi="Times New Roman" w:cs="Times New Roman"/>
                <w:sz w:val="28"/>
                <w:szCs w:val="28"/>
              </w:rPr>
              <w:t>(в редакции от </w:t>
            </w:r>
            <w:r w:rsidRPr="00597E47">
              <w:rPr>
                <w:rFonts w:ascii="Times New Roman" w:eastAsia="Times New Roman" w:hAnsi="Times New Roman" w:cs="Times New Roman"/>
                <w:sz w:val="28"/>
                <w:szCs w:val="20"/>
              </w:rPr>
              <w:t>1 октября 2024 года</w:t>
            </w:r>
            <w:r w:rsidRPr="00597E47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597E47" w:rsidRPr="00597E47" w:rsidRDefault="00597E47" w:rsidP="00597E47">
      <w:pPr>
        <w:spacing w:before="240" w:after="0" w:line="360" w:lineRule="auto"/>
        <w:ind w:right="23" w:firstLine="68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97E47">
        <w:rPr>
          <w:rFonts w:ascii="Times New Roman" w:eastAsia="Calibri" w:hAnsi="Times New Roman" w:cs="Times New Roman"/>
          <w:spacing w:val="3"/>
          <w:sz w:val="28"/>
          <w:szCs w:val="28"/>
          <w:lang w:eastAsia="en-US"/>
        </w:rPr>
        <w:t xml:space="preserve">В соответствии с решением Думы городского округа Кинель </w:t>
      </w:r>
      <w:proofErr w:type="gramStart"/>
      <w:r w:rsidRPr="00597E47">
        <w:rPr>
          <w:rFonts w:ascii="Times New Roman" w:eastAsia="Calibri" w:hAnsi="Times New Roman" w:cs="Times New Roman"/>
          <w:spacing w:val="3"/>
          <w:sz w:val="28"/>
          <w:szCs w:val="28"/>
          <w:lang w:eastAsia="en-US"/>
        </w:rPr>
        <w:t xml:space="preserve">Самарской области от 14 декабря 2023 № 309 «О бюджете городского округа Кинель Самарской области на 2024 год и на плановые период 2025 и 2026 годов» </w:t>
      </w:r>
      <w:r w:rsidRPr="00597E47">
        <w:rPr>
          <w:rFonts w:ascii="Times New Roman" w:eastAsia="Times New Roman" w:hAnsi="Times New Roman" w:cs="Times New Roman"/>
          <w:sz w:val="28"/>
          <w:szCs w:val="28"/>
        </w:rPr>
        <w:t>(в редакции от </w:t>
      </w:r>
      <w:r w:rsidRPr="00597E47">
        <w:rPr>
          <w:rFonts w:ascii="Times New Roman" w:eastAsia="Times New Roman" w:hAnsi="Times New Roman" w:cs="Times New Roman"/>
          <w:sz w:val="28"/>
          <w:szCs w:val="20"/>
        </w:rPr>
        <w:t>20 декабря 2024 года</w:t>
      </w:r>
      <w:r w:rsidRPr="00597E47">
        <w:rPr>
          <w:rFonts w:ascii="Times New Roman" w:eastAsia="Times New Roman" w:hAnsi="Times New Roman" w:cs="Times New Roman"/>
          <w:sz w:val="28"/>
          <w:szCs w:val="28"/>
        </w:rPr>
        <w:t>)</w:t>
      </w:r>
      <w:proofErr w:type="gramEnd"/>
    </w:p>
    <w:p w:rsidR="00597E47" w:rsidRPr="00597E47" w:rsidRDefault="00597E47" w:rsidP="00597E47">
      <w:pPr>
        <w:spacing w:before="240" w:after="12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97E47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597E47" w:rsidRPr="00597E47" w:rsidRDefault="00597E47" w:rsidP="00597E47">
      <w:pPr>
        <w:numPr>
          <w:ilvl w:val="0"/>
          <w:numId w:val="1"/>
        </w:numPr>
        <w:tabs>
          <w:tab w:val="clear" w:pos="2186"/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7E47">
        <w:rPr>
          <w:rFonts w:ascii="Times New Roman" w:eastAsia="Times New Roman" w:hAnsi="Times New Roman" w:cs="Times New Roman"/>
          <w:sz w:val="28"/>
          <w:szCs w:val="28"/>
        </w:rPr>
        <w:t>Внести в муниципальную программу городского округа Кинель Самарской области «Профилактика правонарушений на территории городского округа Кинель Самарской области на 2019-2025 годы», утвержденную постановлением администрации городского округа Кинель Самарской области от 19 декабря 2018 года № 3467 (далее – Муниципальная программа) (в редакции от </w:t>
      </w:r>
      <w:r w:rsidRPr="00597E47">
        <w:rPr>
          <w:rFonts w:ascii="Times New Roman" w:eastAsia="Times New Roman" w:hAnsi="Times New Roman" w:cs="Times New Roman"/>
          <w:sz w:val="28"/>
          <w:szCs w:val="20"/>
        </w:rPr>
        <w:t>1 октября 2024 года</w:t>
      </w:r>
      <w:r w:rsidRPr="00597E47">
        <w:rPr>
          <w:rFonts w:ascii="Times New Roman" w:eastAsia="Times New Roman" w:hAnsi="Times New Roman" w:cs="Times New Roman"/>
          <w:sz w:val="28"/>
          <w:szCs w:val="28"/>
        </w:rPr>
        <w:t>), следующие изменения:</w:t>
      </w:r>
    </w:p>
    <w:p w:rsidR="00597E47" w:rsidRPr="00597E47" w:rsidRDefault="00597E47" w:rsidP="00597E47">
      <w:pPr>
        <w:numPr>
          <w:ilvl w:val="1"/>
          <w:numId w:val="2"/>
        </w:numPr>
        <w:tabs>
          <w:tab w:val="num" w:pos="0"/>
          <w:tab w:val="left" w:pos="1276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7E47">
        <w:rPr>
          <w:rFonts w:ascii="Times New Roman" w:eastAsia="Times New Roman" w:hAnsi="Times New Roman" w:cs="Times New Roman"/>
          <w:sz w:val="28"/>
          <w:szCs w:val="28"/>
        </w:rPr>
        <w:t xml:space="preserve">В строке «Объемы и источники финансирования мероприятий, определенных муниципальной программой» паспорта Муниципальной </w:t>
      </w:r>
      <w:r w:rsidRPr="00597E47"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программы число «27046,842» заменить числом «27108,147», число «3901,500» заменить числом «3962,805».</w:t>
      </w:r>
    </w:p>
    <w:p w:rsidR="00597E47" w:rsidRPr="00597E47" w:rsidRDefault="00597E47" w:rsidP="00597E47">
      <w:pPr>
        <w:keepNext/>
        <w:numPr>
          <w:ilvl w:val="1"/>
          <w:numId w:val="2"/>
        </w:numPr>
        <w:tabs>
          <w:tab w:val="num" w:pos="0"/>
          <w:tab w:val="left" w:pos="1276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7E47">
        <w:rPr>
          <w:rFonts w:ascii="Times New Roman" w:eastAsia="Times New Roman" w:hAnsi="Times New Roman" w:cs="Times New Roman"/>
          <w:sz w:val="28"/>
          <w:szCs w:val="28"/>
        </w:rPr>
        <w:t xml:space="preserve"> В разделе 5 </w:t>
      </w:r>
      <w:r w:rsidR="0060647D">
        <w:rPr>
          <w:rFonts w:ascii="Times New Roman" w:eastAsia="Times New Roman" w:hAnsi="Times New Roman" w:cs="Times New Roman"/>
          <w:sz w:val="28"/>
          <w:szCs w:val="28"/>
        </w:rPr>
        <w:t xml:space="preserve">текста </w:t>
      </w:r>
      <w:r w:rsidRPr="00597E47">
        <w:rPr>
          <w:rFonts w:ascii="Times New Roman" w:eastAsia="Times New Roman" w:hAnsi="Times New Roman" w:cs="Times New Roman"/>
          <w:sz w:val="28"/>
          <w:szCs w:val="28"/>
        </w:rPr>
        <w:t>Муниципальной программы:</w:t>
      </w:r>
    </w:p>
    <w:p w:rsidR="00597E47" w:rsidRPr="00597E47" w:rsidRDefault="00597E47" w:rsidP="00597E47">
      <w:pPr>
        <w:numPr>
          <w:ilvl w:val="2"/>
          <w:numId w:val="2"/>
        </w:numPr>
        <w:tabs>
          <w:tab w:val="num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7E47">
        <w:rPr>
          <w:rFonts w:ascii="Times New Roman" w:eastAsia="Times New Roman" w:hAnsi="Times New Roman" w:cs="Times New Roman"/>
          <w:sz w:val="28"/>
          <w:szCs w:val="28"/>
        </w:rPr>
        <w:t xml:space="preserve">В пункте 5.1. </w:t>
      </w:r>
      <w:r w:rsidRPr="00597E47">
        <w:rPr>
          <w:rFonts w:ascii="Times New Roman" w:eastAsia="Times New Roman" w:hAnsi="Times New Roman" w:cs="Times New Roman"/>
          <w:bCs/>
          <w:sz w:val="28"/>
          <w:szCs w:val="28"/>
        </w:rPr>
        <w:t>число «</w:t>
      </w:r>
      <w:r w:rsidRPr="00597E47">
        <w:rPr>
          <w:rFonts w:ascii="Times New Roman" w:eastAsia="Times New Roman" w:hAnsi="Times New Roman" w:cs="Times New Roman"/>
          <w:sz w:val="28"/>
          <w:szCs w:val="28"/>
        </w:rPr>
        <w:t>25171,042» заменить числом «25232,347», число «3562,0» заменить числом «3623,305».</w:t>
      </w:r>
    </w:p>
    <w:p w:rsidR="00597E47" w:rsidRPr="00597E47" w:rsidRDefault="00597E47" w:rsidP="00597E47">
      <w:pPr>
        <w:numPr>
          <w:ilvl w:val="2"/>
          <w:numId w:val="2"/>
        </w:numPr>
        <w:tabs>
          <w:tab w:val="num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97E47">
        <w:rPr>
          <w:rFonts w:ascii="Times New Roman" w:eastAsia="Times New Roman" w:hAnsi="Times New Roman" w:cs="Times New Roman"/>
          <w:sz w:val="28"/>
          <w:szCs w:val="28"/>
        </w:rPr>
        <w:t>В таблице 2 пункта 5.3.</w:t>
      </w:r>
      <w:r w:rsidR="0060647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97E47" w:rsidRPr="00597E47" w:rsidRDefault="00597E47" w:rsidP="00597E47">
      <w:pPr>
        <w:numPr>
          <w:ilvl w:val="3"/>
          <w:numId w:val="2"/>
        </w:numPr>
        <w:tabs>
          <w:tab w:val="num" w:pos="0"/>
          <w:tab w:val="left" w:pos="1701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97E47">
        <w:rPr>
          <w:rFonts w:ascii="Times New Roman" w:eastAsia="Times New Roman" w:hAnsi="Times New Roman" w:cs="Times New Roman"/>
          <w:sz w:val="28"/>
          <w:szCs w:val="28"/>
        </w:rPr>
        <w:t xml:space="preserve">В столбце «Всего» </w:t>
      </w:r>
      <w:r w:rsidRPr="00597E47">
        <w:rPr>
          <w:rFonts w:ascii="Times New Roman" w:eastAsia="Times New Roman" w:hAnsi="Times New Roman" w:cs="Times New Roman"/>
          <w:bCs/>
          <w:sz w:val="28"/>
          <w:szCs w:val="28"/>
        </w:rPr>
        <w:t>число «</w:t>
      </w:r>
      <w:r w:rsidRPr="00597E47">
        <w:rPr>
          <w:rFonts w:ascii="Times New Roman" w:eastAsia="Times New Roman" w:hAnsi="Times New Roman" w:cs="Times New Roman"/>
          <w:sz w:val="28"/>
          <w:szCs w:val="20"/>
        </w:rPr>
        <w:t>24649,042</w:t>
      </w:r>
      <w:r w:rsidRPr="00597E47">
        <w:rPr>
          <w:rFonts w:ascii="Times New Roman" w:eastAsia="Times New Roman" w:hAnsi="Times New Roman" w:cs="Times New Roman"/>
          <w:sz w:val="28"/>
          <w:szCs w:val="28"/>
        </w:rPr>
        <w:t>» заменить числом «</w:t>
      </w:r>
      <w:r w:rsidRPr="00597E47">
        <w:rPr>
          <w:rFonts w:ascii="Times New Roman" w:eastAsia="Times New Roman" w:hAnsi="Times New Roman" w:cs="Times New Roman"/>
          <w:sz w:val="28"/>
          <w:szCs w:val="20"/>
        </w:rPr>
        <w:t>24710,347</w:t>
      </w:r>
      <w:r w:rsidRPr="00597E47">
        <w:rPr>
          <w:rFonts w:ascii="Times New Roman" w:eastAsia="Times New Roman" w:hAnsi="Times New Roman" w:cs="Times New Roman"/>
          <w:sz w:val="28"/>
          <w:szCs w:val="28"/>
        </w:rPr>
        <w:t xml:space="preserve">», число «27046,842» заменить числом «27108,147». </w:t>
      </w:r>
    </w:p>
    <w:p w:rsidR="00597E47" w:rsidRPr="00597E47" w:rsidRDefault="00597E47" w:rsidP="00597E47">
      <w:pPr>
        <w:numPr>
          <w:ilvl w:val="3"/>
          <w:numId w:val="2"/>
        </w:numPr>
        <w:tabs>
          <w:tab w:val="num" w:pos="0"/>
          <w:tab w:val="left" w:pos="1701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97E47">
        <w:rPr>
          <w:rFonts w:ascii="Times New Roman" w:eastAsia="Times New Roman" w:hAnsi="Times New Roman" w:cs="Times New Roman"/>
          <w:sz w:val="28"/>
          <w:szCs w:val="28"/>
        </w:rPr>
        <w:t xml:space="preserve">В столбце «2024 год» </w:t>
      </w:r>
      <w:r w:rsidRPr="00597E47">
        <w:rPr>
          <w:rFonts w:ascii="Times New Roman" w:eastAsia="Times New Roman" w:hAnsi="Times New Roman" w:cs="Times New Roman"/>
          <w:bCs/>
          <w:sz w:val="28"/>
          <w:szCs w:val="28"/>
        </w:rPr>
        <w:t>число «</w:t>
      </w:r>
      <w:r w:rsidRPr="00597E47">
        <w:rPr>
          <w:rFonts w:ascii="Times New Roman" w:eastAsia="Times New Roman" w:hAnsi="Times New Roman" w:cs="Times New Roman"/>
          <w:sz w:val="28"/>
          <w:szCs w:val="28"/>
        </w:rPr>
        <w:t xml:space="preserve">3500,0» заменить числом «3561,305», число «3901,5» заменить числом «3962,805». </w:t>
      </w:r>
    </w:p>
    <w:p w:rsidR="00597E47" w:rsidRPr="00597E47" w:rsidRDefault="00597E47" w:rsidP="00597E47">
      <w:pPr>
        <w:numPr>
          <w:ilvl w:val="1"/>
          <w:numId w:val="2"/>
        </w:numPr>
        <w:tabs>
          <w:tab w:val="num" w:pos="0"/>
          <w:tab w:val="left" w:pos="1276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97E47">
        <w:rPr>
          <w:rFonts w:ascii="Times New Roman" w:eastAsia="Times New Roman" w:hAnsi="Times New Roman" w:cs="Times New Roman"/>
          <w:sz w:val="28"/>
          <w:szCs w:val="28"/>
        </w:rPr>
        <w:t>В приложении 2 к Муниципальной программе:</w:t>
      </w:r>
    </w:p>
    <w:p w:rsidR="00597E47" w:rsidRPr="00597E47" w:rsidRDefault="00597E47" w:rsidP="00597E47">
      <w:pPr>
        <w:numPr>
          <w:ilvl w:val="2"/>
          <w:numId w:val="2"/>
        </w:numPr>
        <w:tabs>
          <w:tab w:val="num" w:pos="0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proofErr w:type="gramStart"/>
      <w:r w:rsidRPr="00597E47">
        <w:rPr>
          <w:rFonts w:ascii="Times New Roman" w:eastAsia="Times New Roman" w:hAnsi="Times New Roman" w:cs="Times New Roman"/>
          <w:sz w:val="28"/>
          <w:szCs w:val="28"/>
        </w:rPr>
        <w:t>В столбце «Всего» число «8483,842» заменить числом «8545,147», число «6608,042» заменить числом «6669,347», число «8613,424» заменить числом «8674,729», число «27046,842» заменить числом «27108,147».</w:t>
      </w:r>
      <w:proofErr w:type="gramEnd"/>
    </w:p>
    <w:p w:rsidR="00597E47" w:rsidRPr="00597E47" w:rsidRDefault="00597E47" w:rsidP="00597E47">
      <w:pPr>
        <w:numPr>
          <w:ilvl w:val="2"/>
          <w:numId w:val="2"/>
        </w:numPr>
        <w:tabs>
          <w:tab w:val="num" w:pos="0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7E47">
        <w:rPr>
          <w:rFonts w:ascii="Times New Roman" w:eastAsia="Times New Roman" w:hAnsi="Times New Roman" w:cs="Times New Roman"/>
          <w:sz w:val="28"/>
          <w:szCs w:val="28"/>
        </w:rPr>
        <w:t>В столбце «2024» число «1239,5» заменить числом «1300,805», число «900,0» заменить числом «961,305», число «1239,5» заменить числом «1300,805», число «3901,5» заменить числом «3962,805».</w:t>
      </w:r>
    </w:p>
    <w:p w:rsidR="00597E47" w:rsidRPr="00597E47" w:rsidRDefault="00597E47" w:rsidP="00597E47">
      <w:pPr>
        <w:numPr>
          <w:ilvl w:val="0"/>
          <w:numId w:val="1"/>
        </w:numPr>
        <w:tabs>
          <w:tab w:val="clear" w:pos="2186"/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7E47">
        <w:rPr>
          <w:rFonts w:ascii="Times New Roman" w:eastAsia="Times New Roman" w:hAnsi="Times New Roman" w:cs="Times New Roman"/>
          <w:sz w:val="28"/>
          <w:szCs w:val="28"/>
        </w:rPr>
        <w:t>Официально опубликовать настоящее постановление.</w:t>
      </w:r>
    </w:p>
    <w:p w:rsidR="00597E47" w:rsidRPr="00597E47" w:rsidRDefault="00597E47" w:rsidP="00597E47">
      <w:pPr>
        <w:numPr>
          <w:ilvl w:val="0"/>
          <w:numId w:val="1"/>
        </w:numPr>
        <w:tabs>
          <w:tab w:val="clear" w:pos="2186"/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7E47">
        <w:rPr>
          <w:rFonts w:ascii="Times New Roman" w:eastAsia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597E47" w:rsidRPr="00597E47" w:rsidRDefault="00597E47" w:rsidP="00597E47">
      <w:pPr>
        <w:numPr>
          <w:ilvl w:val="0"/>
          <w:numId w:val="1"/>
        </w:numPr>
        <w:tabs>
          <w:tab w:val="clear" w:pos="2186"/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97E47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597E47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первого заместителя Главы городского округа Кинель Самарской области.</w:t>
      </w:r>
    </w:p>
    <w:p w:rsidR="00597E47" w:rsidRPr="00597E47" w:rsidRDefault="00597E47" w:rsidP="00597E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7E47" w:rsidRPr="00597E47" w:rsidRDefault="00597E47" w:rsidP="00597E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7E47" w:rsidRPr="00597E47" w:rsidRDefault="00597E47" w:rsidP="00597E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7E47" w:rsidRPr="00597E47" w:rsidRDefault="00597E47" w:rsidP="00597E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7E47" w:rsidRPr="00597E47" w:rsidRDefault="00597E47" w:rsidP="00597E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7E47">
        <w:rPr>
          <w:rFonts w:ascii="Times New Roman" w:eastAsia="Times New Roman" w:hAnsi="Times New Roman" w:cs="Times New Roman"/>
          <w:sz w:val="28"/>
          <w:szCs w:val="28"/>
        </w:rPr>
        <w:t>Глава городского округа                                                               В.С. Тимошенко</w:t>
      </w:r>
    </w:p>
    <w:p w:rsidR="00597E47" w:rsidRPr="00597E47" w:rsidRDefault="00597E47" w:rsidP="00597E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7E47" w:rsidRPr="00597E47" w:rsidRDefault="00597E47" w:rsidP="00597E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7E47" w:rsidRPr="00597E47" w:rsidRDefault="00597E47" w:rsidP="00597E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7E47" w:rsidRPr="00597E47" w:rsidRDefault="00597E47" w:rsidP="00597E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48DE" w:rsidRDefault="00597E47" w:rsidP="00326611">
      <w:pPr>
        <w:spacing w:after="0" w:line="240" w:lineRule="auto"/>
        <w:jc w:val="both"/>
      </w:pPr>
      <w:r w:rsidRPr="00597E47">
        <w:rPr>
          <w:rFonts w:ascii="Times New Roman" w:eastAsia="Times New Roman" w:hAnsi="Times New Roman" w:cs="Times New Roman"/>
          <w:sz w:val="28"/>
          <w:szCs w:val="28"/>
        </w:rPr>
        <w:t>Савичева 63561</w:t>
      </w:r>
    </w:p>
    <w:sectPr w:rsidR="00E148DE" w:rsidSect="00E14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14536"/>
    <w:multiLevelType w:val="multilevel"/>
    <w:tmpl w:val="E318B2E4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">
    <w:nsid w:val="5FE23897"/>
    <w:multiLevelType w:val="multilevel"/>
    <w:tmpl w:val="70947FC0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597E47"/>
    <w:rsid w:val="00326611"/>
    <w:rsid w:val="00597E47"/>
    <w:rsid w:val="0060647D"/>
    <w:rsid w:val="00E148DE"/>
    <w:rsid w:val="00E543C5"/>
    <w:rsid w:val="00F70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8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1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385</Words>
  <Characters>2200</Characters>
  <Application>Microsoft Office Word</Application>
  <DocSecurity>0</DocSecurity>
  <Lines>18</Lines>
  <Paragraphs>5</Paragraphs>
  <ScaleCrop>false</ScaleCrop>
  <Company>Microsoft</Company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5</cp:revision>
  <cp:lastPrinted>2024-12-24T07:04:00Z</cp:lastPrinted>
  <dcterms:created xsi:type="dcterms:W3CDTF">2024-12-24T06:34:00Z</dcterms:created>
  <dcterms:modified xsi:type="dcterms:W3CDTF">2024-12-24T07:40:00Z</dcterms:modified>
</cp:coreProperties>
</file>