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4157A7" w:rsidP="004157A7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_______</w:t>
            </w:r>
          </w:p>
        </w:tc>
        <w:tc>
          <w:tcPr>
            <w:tcW w:w="4961" w:type="dxa"/>
          </w:tcPr>
          <w:p w:rsidR="00B50D4F" w:rsidRDefault="00216909" w:rsidP="00A07D63">
            <w:pPr>
              <w:jc w:val="right"/>
            </w:pPr>
            <w:r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C1066E" w:rsidRPr="004C4DF9" w:rsidRDefault="00C1066E" w:rsidP="00C1066E">
            <w:r w:rsidRPr="00816536">
              <w:rPr>
                <w:szCs w:val="28"/>
              </w:rPr>
              <w:t xml:space="preserve">О внесении </w:t>
            </w:r>
            <w:r w:rsidR="00D031B8"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>
              <w:rPr>
                <w:szCs w:val="28"/>
              </w:rPr>
              <w:t xml:space="preserve">Схему </w:t>
            </w:r>
            <w:r w:rsidRPr="00816536">
              <w:rPr>
                <w:szCs w:val="28"/>
              </w:rPr>
              <w:t>размещения нестационарных торговых объектов на территории городского округа Кинель</w:t>
            </w:r>
            <w:r>
              <w:rPr>
                <w:szCs w:val="28"/>
              </w:rPr>
              <w:t xml:space="preserve"> </w:t>
            </w:r>
            <w:r w:rsidRPr="00816536">
              <w:rPr>
                <w:szCs w:val="28"/>
              </w:rPr>
              <w:t xml:space="preserve"> С</w:t>
            </w:r>
            <w:r>
              <w:rPr>
                <w:szCs w:val="28"/>
              </w:rPr>
              <w:t xml:space="preserve">амарской области, утвержденную </w:t>
            </w:r>
            <w:r w:rsidRPr="00816536">
              <w:rPr>
                <w:szCs w:val="28"/>
              </w:rPr>
              <w:t>постановление</w:t>
            </w:r>
            <w:r>
              <w:rPr>
                <w:szCs w:val="28"/>
              </w:rPr>
              <w:t>м</w:t>
            </w:r>
            <w:r w:rsidRPr="00816536">
              <w:rPr>
                <w:szCs w:val="28"/>
              </w:rPr>
              <w:t xml:space="preserve"> администрации городского округа Кинель Самарск</w:t>
            </w:r>
            <w:r>
              <w:rPr>
                <w:szCs w:val="28"/>
              </w:rPr>
              <w:t xml:space="preserve">ой области от </w:t>
            </w:r>
            <w:r>
              <w:t xml:space="preserve">        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 xml:space="preserve">(в редакции от </w:t>
            </w:r>
            <w:r w:rsidR="006B31A5">
              <w:rPr>
                <w:color w:val="191919"/>
                <w:szCs w:val="28"/>
              </w:rPr>
              <w:t>6 декабря</w:t>
            </w:r>
            <w:r w:rsidR="006C7E2B">
              <w:rPr>
                <w:color w:val="191919"/>
                <w:szCs w:val="28"/>
              </w:rPr>
              <w:t xml:space="preserve"> 2022г.</w:t>
            </w:r>
            <w:r>
              <w:rPr>
                <w:color w:val="191919"/>
                <w:szCs w:val="28"/>
              </w:rPr>
              <w:t>)</w:t>
            </w:r>
            <w:r>
              <w:rPr>
                <w:color w:val="191919"/>
              </w:rPr>
              <w:t xml:space="preserve"> </w:t>
            </w:r>
            <w:r>
              <w:rPr>
                <w:szCs w:val="28"/>
              </w:rPr>
              <w:t xml:space="preserve"> </w:t>
            </w:r>
          </w:p>
          <w:p w:rsidR="00B50D4F" w:rsidRPr="00816536" w:rsidRDefault="00B50D4F" w:rsidP="00245C3B">
            <w:pPr>
              <w:pStyle w:val="1"/>
              <w:spacing w:line="240" w:lineRule="auto"/>
              <w:ind w:right="742"/>
              <w:jc w:val="both"/>
              <w:rPr>
                <w:b w:val="0"/>
                <w:szCs w:val="28"/>
              </w:rPr>
            </w:pP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B50D4F" w:rsidRDefault="00B50D4F" w:rsidP="00806EF4">
      <w:pPr>
        <w:spacing w:line="276" w:lineRule="auto"/>
        <w:ind w:firstLine="708"/>
        <w:rPr>
          <w:szCs w:val="28"/>
        </w:rPr>
      </w:pPr>
      <w:proofErr w:type="gramStart"/>
      <w:r w:rsidRPr="00557664">
        <w:rPr>
          <w:szCs w:val="28"/>
        </w:rPr>
        <w:t xml:space="preserve">В соответствии </w:t>
      </w:r>
      <w:r w:rsidR="00806EF4">
        <w:rPr>
          <w:szCs w:val="28"/>
        </w:rPr>
        <w:t>П</w:t>
      </w:r>
      <w:r w:rsidR="00806EF4" w:rsidRPr="00845195">
        <w:rPr>
          <w:szCs w:val="28"/>
        </w:rPr>
        <w:t>риказ</w:t>
      </w:r>
      <w:r w:rsidR="00806EF4">
        <w:rPr>
          <w:szCs w:val="28"/>
        </w:rPr>
        <w:t xml:space="preserve">ом </w:t>
      </w:r>
      <w:r w:rsidR="00806EF4" w:rsidRPr="00845195">
        <w:rPr>
          <w:szCs w:val="28"/>
        </w:rPr>
        <w:t>министерства промышленности и торговли Самарской области от 17</w:t>
      </w:r>
      <w:r w:rsidR="0076750E">
        <w:rPr>
          <w:szCs w:val="28"/>
        </w:rPr>
        <w:t xml:space="preserve"> июня </w:t>
      </w:r>
      <w:r w:rsidR="00806EF4" w:rsidRPr="00845195">
        <w:rPr>
          <w:szCs w:val="28"/>
        </w:rPr>
        <w:t xml:space="preserve">2019 № 87-п «Об утверждении Порядка разработки и утверждения схемы размещения нестационарных торговых объектов на территории </w:t>
      </w:r>
      <w:r w:rsidR="00806EF4">
        <w:rPr>
          <w:szCs w:val="28"/>
        </w:rPr>
        <w:t xml:space="preserve"> городского округа Кинель </w:t>
      </w:r>
      <w:r w:rsidR="00806EF4" w:rsidRPr="00845195">
        <w:rPr>
          <w:szCs w:val="28"/>
        </w:rPr>
        <w:t>Самарской области»</w:t>
      </w:r>
      <w:r w:rsidR="00806EF4" w:rsidRPr="00991306">
        <w:rPr>
          <w:szCs w:val="28"/>
        </w:rPr>
        <w:t>,</w:t>
      </w:r>
      <w:r w:rsidR="00806EF4">
        <w:rPr>
          <w:szCs w:val="28"/>
        </w:rPr>
        <w:t xml:space="preserve"> протоколом собрания рабочей группы  </w:t>
      </w:r>
      <w:r w:rsidR="00806EF4"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 w:rsidR="00806EF4">
        <w:rPr>
          <w:szCs w:val="28"/>
        </w:rPr>
        <w:t xml:space="preserve"> на территории городского округа Кинель Самарской области от </w:t>
      </w:r>
      <w:r w:rsidR="00D031B8">
        <w:rPr>
          <w:szCs w:val="28"/>
        </w:rPr>
        <w:t>19</w:t>
      </w:r>
      <w:r w:rsidR="0076750E">
        <w:rPr>
          <w:szCs w:val="28"/>
        </w:rPr>
        <w:t xml:space="preserve"> марта</w:t>
      </w:r>
      <w:proofErr w:type="gramEnd"/>
      <w:r w:rsidR="0076750E">
        <w:rPr>
          <w:szCs w:val="28"/>
        </w:rPr>
        <w:t xml:space="preserve"> </w:t>
      </w:r>
      <w:r w:rsidR="00D031B8">
        <w:rPr>
          <w:szCs w:val="28"/>
        </w:rPr>
        <w:t>2021г</w:t>
      </w:r>
      <w:r w:rsidR="00DD401C">
        <w:rPr>
          <w:szCs w:val="28"/>
        </w:rPr>
        <w:t xml:space="preserve"> </w:t>
      </w:r>
      <w:r w:rsidR="00806EF4">
        <w:rPr>
          <w:szCs w:val="28"/>
        </w:rPr>
        <w:t xml:space="preserve"> № </w:t>
      </w:r>
      <w:r w:rsidR="006B31A5">
        <w:rPr>
          <w:szCs w:val="28"/>
        </w:rPr>
        <w:t>1</w:t>
      </w:r>
      <w:r w:rsidR="00806EF4">
        <w:rPr>
          <w:szCs w:val="28"/>
        </w:rPr>
        <w:t xml:space="preserve">,  </w:t>
      </w:r>
      <w:r w:rsidR="00806EF4" w:rsidRPr="00991306">
        <w:rPr>
          <w:szCs w:val="28"/>
        </w:rPr>
        <w:t xml:space="preserve"> руководствуясь </w:t>
      </w:r>
      <w:hyperlink r:id="rId8" w:history="1"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 w:rsidR="00806EF4"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="00806EF4"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="00806EF4" w:rsidRPr="00AC75AE">
        <w:rPr>
          <w:color w:val="000000" w:themeColor="text1"/>
          <w:szCs w:val="28"/>
        </w:rPr>
        <w:t xml:space="preserve"> </w:t>
      </w:r>
      <w:r w:rsidR="00806EF4"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806EF4" w:rsidRPr="00557664" w:rsidRDefault="00806EF4" w:rsidP="00806EF4">
      <w:pPr>
        <w:rPr>
          <w:szCs w:val="28"/>
        </w:rPr>
      </w:pPr>
    </w:p>
    <w:p w:rsidR="00B50D4F" w:rsidRDefault="00B50D4F" w:rsidP="008F134B">
      <w:pPr>
        <w:spacing w:line="360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C1066E" w:rsidRDefault="007732BA" w:rsidP="00C1066E">
      <w:pPr>
        <w:spacing w:line="360" w:lineRule="auto"/>
        <w:ind w:firstLine="709"/>
        <w:rPr>
          <w:szCs w:val="28"/>
        </w:rPr>
      </w:pPr>
      <w:r>
        <w:rPr>
          <w:szCs w:val="28"/>
        </w:rPr>
        <w:t>1</w:t>
      </w:r>
      <w:bookmarkEnd w:id="1"/>
      <w:r w:rsidR="00806EF4">
        <w:rPr>
          <w:szCs w:val="28"/>
        </w:rPr>
        <w:t xml:space="preserve">. </w:t>
      </w:r>
      <w:r w:rsidR="00C1066E" w:rsidRPr="00557664">
        <w:rPr>
          <w:szCs w:val="28"/>
        </w:rPr>
        <w:t xml:space="preserve">Внести в </w:t>
      </w:r>
      <w:r w:rsidR="00C1066E">
        <w:rPr>
          <w:b/>
          <w:szCs w:val="28"/>
        </w:rPr>
        <w:t xml:space="preserve"> </w:t>
      </w:r>
      <w:r w:rsidR="00C1066E"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="00C1066E" w:rsidRPr="00557664">
        <w:rPr>
          <w:szCs w:val="28"/>
        </w:rPr>
        <w:t xml:space="preserve"> администрации городского округа Кинель Самарской области от </w:t>
      </w:r>
      <w:r w:rsidR="00C1066E" w:rsidRPr="004C4DF9">
        <w:t>4</w:t>
      </w:r>
      <w:r w:rsidR="00C1066E">
        <w:t xml:space="preserve"> июня </w:t>
      </w:r>
      <w:r w:rsidR="00C1066E" w:rsidRPr="004C4DF9">
        <w:t>2018г. № 1412</w:t>
      </w:r>
      <w:r w:rsidR="00C1066E">
        <w:t xml:space="preserve"> </w:t>
      </w:r>
      <w:r w:rsidR="00C1066E">
        <w:rPr>
          <w:color w:val="191919"/>
          <w:szCs w:val="28"/>
        </w:rPr>
        <w:t xml:space="preserve">(в редакции от </w:t>
      </w:r>
      <w:r w:rsidR="00D5186B">
        <w:rPr>
          <w:color w:val="191919"/>
          <w:szCs w:val="28"/>
        </w:rPr>
        <w:t>6 декабря</w:t>
      </w:r>
      <w:r w:rsidR="003B70FE">
        <w:rPr>
          <w:color w:val="191919"/>
          <w:szCs w:val="28"/>
        </w:rPr>
        <w:t xml:space="preserve"> </w:t>
      </w:r>
      <w:r w:rsidR="006C7E2B">
        <w:rPr>
          <w:color w:val="191919"/>
          <w:szCs w:val="28"/>
        </w:rPr>
        <w:t>2022г.</w:t>
      </w:r>
      <w:r w:rsidR="00C1066E">
        <w:rPr>
          <w:color w:val="191919"/>
          <w:szCs w:val="28"/>
        </w:rPr>
        <w:t>)</w:t>
      </w:r>
      <w:r w:rsidR="00C1066E">
        <w:t xml:space="preserve">, </w:t>
      </w:r>
      <w:r w:rsidR="00C1066E" w:rsidRPr="00455853">
        <w:rPr>
          <w:szCs w:val="28"/>
        </w:rPr>
        <w:t xml:space="preserve"> </w:t>
      </w:r>
      <w:r w:rsidR="00C1066E" w:rsidRPr="00557664">
        <w:rPr>
          <w:szCs w:val="28"/>
        </w:rPr>
        <w:t xml:space="preserve">следующие </w:t>
      </w:r>
      <w:r w:rsidR="006A4C25">
        <w:rPr>
          <w:szCs w:val="28"/>
        </w:rPr>
        <w:t>изменения</w:t>
      </w:r>
      <w:r w:rsidR="00C1066E" w:rsidRPr="00557664">
        <w:rPr>
          <w:szCs w:val="28"/>
        </w:rPr>
        <w:t>:</w:t>
      </w:r>
    </w:p>
    <w:p w:rsidR="00675C96" w:rsidRDefault="00675C96" w:rsidP="00675C9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</w:t>
      </w:r>
      <w:r w:rsidR="006B31A5">
        <w:rPr>
          <w:color w:val="333333"/>
          <w:szCs w:val="28"/>
        </w:rPr>
        <w:t>1.1,</w:t>
      </w:r>
      <w:r w:rsidR="004C56F8">
        <w:rPr>
          <w:color w:val="333333"/>
          <w:szCs w:val="28"/>
        </w:rPr>
        <w:t xml:space="preserve"> 1</w:t>
      </w:r>
      <w:r w:rsidR="002C36AF">
        <w:rPr>
          <w:color w:val="333333"/>
          <w:szCs w:val="28"/>
        </w:rPr>
        <w:t>.2,</w:t>
      </w:r>
      <w:r w:rsidR="004C56F8">
        <w:rPr>
          <w:color w:val="333333"/>
          <w:szCs w:val="28"/>
        </w:rPr>
        <w:t xml:space="preserve"> 1</w:t>
      </w:r>
      <w:r w:rsidR="00292DE6">
        <w:rPr>
          <w:color w:val="333333"/>
          <w:szCs w:val="28"/>
        </w:rPr>
        <w:t>.3,</w:t>
      </w:r>
      <w:r w:rsidR="004C56F8">
        <w:rPr>
          <w:color w:val="333333"/>
          <w:szCs w:val="28"/>
        </w:rPr>
        <w:t xml:space="preserve"> 1</w:t>
      </w:r>
      <w:r w:rsidR="00B17970">
        <w:rPr>
          <w:color w:val="333333"/>
          <w:szCs w:val="28"/>
        </w:rPr>
        <w:t>.4,</w:t>
      </w:r>
      <w:r w:rsidR="004C56F8">
        <w:rPr>
          <w:color w:val="333333"/>
          <w:szCs w:val="28"/>
        </w:rPr>
        <w:t xml:space="preserve"> 1.7, 1.8, 1.9, 1.10, 1.13, 1.14, 1.16, 1.21, 1.22, 1.23, 1.34, 1.74, 1.75, 1.101, 4.5</w:t>
      </w:r>
      <w:r>
        <w:rPr>
          <w:color w:val="333333"/>
          <w:szCs w:val="28"/>
        </w:rPr>
        <w:t xml:space="preserve"> </w:t>
      </w:r>
      <w:r w:rsidRPr="00E3321C">
        <w:rPr>
          <w:color w:val="333333"/>
          <w:szCs w:val="28"/>
        </w:rPr>
        <w:t xml:space="preserve"> </w:t>
      </w:r>
      <w:r w:rsidRPr="00E3321C">
        <w:t xml:space="preserve">изложить в редакции согласно Приложению </w:t>
      </w:r>
      <w:r>
        <w:t xml:space="preserve"> </w:t>
      </w:r>
      <w:r w:rsidRPr="00E3321C">
        <w:t xml:space="preserve"> к настоящему постановлению.</w:t>
      </w:r>
    </w:p>
    <w:p w:rsidR="00645A86" w:rsidRDefault="00645A86" w:rsidP="00675C96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>Исключить из Схемы строки 1.29, 1.36, 1.40, 1.50, 1.70, 1.90, 2.2, 2.5-2.8, 3.5, 4.6, 4.9.</w:t>
      </w:r>
    </w:p>
    <w:p w:rsidR="00AA46F7" w:rsidRPr="003B70FE" w:rsidRDefault="00E95374" w:rsidP="003B70FE">
      <w:pPr>
        <w:tabs>
          <w:tab w:val="left" w:pos="567"/>
          <w:tab w:val="left" w:pos="709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3B70FE">
        <w:rPr>
          <w:szCs w:val="28"/>
        </w:rPr>
        <w:t xml:space="preserve">        </w:t>
      </w:r>
      <w:r w:rsidR="00F055BA" w:rsidRPr="003B70FE">
        <w:rPr>
          <w:szCs w:val="28"/>
        </w:rPr>
        <w:t xml:space="preserve"> </w:t>
      </w:r>
      <w:r w:rsidR="009B78B1" w:rsidRPr="003B70FE">
        <w:rPr>
          <w:szCs w:val="28"/>
        </w:rPr>
        <w:t xml:space="preserve">2. </w:t>
      </w:r>
      <w:r w:rsidR="00AA46F7" w:rsidRPr="003B70FE">
        <w:rPr>
          <w:szCs w:val="28"/>
        </w:rPr>
        <w:t>Официально опубликовать  настоящее постановление</w:t>
      </w:r>
      <w:r w:rsidR="008C2748" w:rsidRPr="003B70FE">
        <w:rPr>
          <w:szCs w:val="28"/>
        </w:rPr>
        <w:t>.</w:t>
      </w:r>
      <w:r w:rsidR="00AA46F7" w:rsidRPr="003B70FE">
        <w:rPr>
          <w:szCs w:val="28"/>
        </w:rPr>
        <w:t xml:space="preserve"> </w:t>
      </w:r>
    </w:p>
    <w:p w:rsidR="0088369B" w:rsidRPr="008F1307" w:rsidRDefault="00E95374" w:rsidP="00E95374">
      <w:pPr>
        <w:tabs>
          <w:tab w:val="left" w:pos="567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EF1809">
        <w:rPr>
          <w:szCs w:val="28"/>
        </w:rPr>
        <w:t xml:space="preserve"> </w:t>
      </w:r>
      <w:r>
        <w:rPr>
          <w:szCs w:val="28"/>
        </w:rPr>
        <w:t xml:space="preserve">       </w:t>
      </w:r>
      <w:r w:rsidR="00F055BA">
        <w:rPr>
          <w:szCs w:val="28"/>
        </w:rPr>
        <w:t xml:space="preserve">  </w:t>
      </w:r>
      <w:r w:rsidR="00AB37CA">
        <w:rPr>
          <w:szCs w:val="28"/>
        </w:rPr>
        <w:t xml:space="preserve">3. </w:t>
      </w:r>
      <w:r w:rsidR="0088369B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AA46F7" w:rsidRPr="008F1307" w:rsidRDefault="00E95374" w:rsidP="00E95374">
      <w:pPr>
        <w:pStyle w:val="a3"/>
        <w:tabs>
          <w:tab w:val="left" w:pos="567"/>
          <w:tab w:val="left" w:pos="851"/>
          <w:tab w:val="left" w:pos="993"/>
        </w:tabs>
        <w:spacing w:line="360" w:lineRule="auto"/>
        <w:textAlignment w:val="top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F055BA">
        <w:rPr>
          <w:rFonts w:ascii="Times New Roman" w:hAnsi="Times New Roman" w:cs="Times New Roman"/>
          <w:sz w:val="28"/>
          <w:szCs w:val="28"/>
        </w:rPr>
        <w:t xml:space="preserve"> </w:t>
      </w:r>
      <w:r w:rsidR="00AB37CA">
        <w:rPr>
          <w:rFonts w:ascii="Times New Roman" w:hAnsi="Times New Roman" w:cs="Times New Roman"/>
          <w:sz w:val="28"/>
          <w:szCs w:val="28"/>
        </w:rPr>
        <w:t xml:space="preserve">4. </w:t>
      </w:r>
      <w:r w:rsidR="00610212">
        <w:rPr>
          <w:rFonts w:ascii="Times New Roman" w:hAnsi="Times New Roman" w:cs="Times New Roman"/>
          <w:sz w:val="28"/>
          <w:szCs w:val="28"/>
        </w:rPr>
        <w:t>Управлению экономического развития, инвестиций и потребительского рынка (</w:t>
      </w:r>
      <w:proofErr w:type="spellStart"/>
      <w:r w:rsidR="00610212">
        <w:rPr>
          <w:rFonts w:ascii="Times New Roman" w:hAnsi="Times New Roman" w:cs="Times New Roman"/>
          <w:sz w:val="28"/>
          <w:szCs w:val="28"/>
        </w:rPr>
        <w:t>Индерейкин</w:t>
      </w:r>
      <w:proofErr w:type="spellEnd"/>
      <w:r w:rsidR="00610212">
        <w:rPr>
          <w:rFonts w:ascii="Times New Roman" w:hAnsi="Times New Roman" w:cs="Times New Roman"/>
          <w:sz w:val="28"/>
          <w:szCs w:val="28"/>
        </w:rPr>
        <w:t xml:space="preserve"> А.Н.) н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аправить  надлежащим  образом  заверенную  копию  настоящего  </w:t>
      </w:r>
      <w:r w:rsidR="008F134B">
        <w:rPr>
          <w:rFonts w:ascii="Times New Roman" w:hAnsi="Times New Roman" w:cs="Times New Roman"/>
          <w:sz w:val="28"/>
          <w:szCs w:val="28"/>
        </w:rPr>
        <w:t>постановления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</w:t>
      </w:r>
      <w:r w:rsidR="009F5753">
        <w:rPr>
          <w:rFonts w:ascii="Times New Roman" w:hAnsi="Times New Roman" w:cs="Times New Roman"/>
          <w:sz w:val="28"/>
          <w:szCs w:val="28"/>
        </w:rPr>
        <w:t xml:space="preserve">и Схему размещения нестационарных торговых объектов на территории городского округа Кинель Самарской области с внесенными изменениями </w:t>
      </w:r>
      <w:r w:rsidR="00287DEC">
        <w:rPr>
          <w:rFonts w:ascii="Times New Roman" w:hAnsi="Times New Roman" w:cs="Times New Roman"/>
          <w:sz w:val="28"/>
          <w:szCs w:val="28"/>
        </w:rPr>
        <w:t>в  М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инистерство   </w:t>
      </w:r>
      <w:r w:rsidR="00E43939">
        <w:rPr>
          <w:rFonts w:ascii="Times New Roman" w:hAnsi="Times New Roman" w:cs="Times New Roman"/>
          <w:sz w:val="28"/>
          <w:szCs w:val="28"/>
        </w:rPr>
        <w:t>промышленности</w:t>
      </w:r>
      <w:r w:rsidR="00AA46F7" w:rsidRPr="008F1307">
        <w:rPr>
          <w:rFonts w:ascii="Times New Roman" w:hAnsi="Times New Roman" w:cs="Times New Roman"/>
          <w:sz w:val="28"/>
          <w:szCs w:val="28"/>
        </w:rPr>
        <w:t xml:space="preserve"> и торговли  Самарской области в течение 5 рабочих дней  после принятия настоящего постановления.  </w:t>
      </w:r>
    </w:p>
    <w:p w:rsidR="00AA46F7" w:rsidRPr="008F1307" w:rsidRDefault="00AB37CA" w:rsidP="00F055BA">
      <w:pPr>
        <w:tabs>
          <w:tab w:val="left" w:pos="851"/>
          <w:tab w:val="left" w:pos="993"/>
        </w:tabs>
        <w:spacing w:line="360" w:lineRule="auto"/>
        <w:ind w:firstLine="709"/>
        <w:textAlignment w:val="top"/>
        <w:rPr>
          <w:szCs w:val="28"/>
        </w:rPr>
      </w:pPr>
      <w:r>
        <w:rPr>
          <w:szCs w:val="28"/>
        </w:rPr>
        <w:t xml:space="preserve">5. </w:t>
      </w:r>
      <w:proofErr w:type="gramStart"/>
      <w:r w:rsidR="00AA46F7" w:rsidRPr="008F1307">
        <w:rPr>
          <w:szCs w:val="28"/>
        </w:rPr>
        <w:t>Контроль за</w:t>
      </w:r>
      <w:proofErr w:type="gramEnd"/>
      <w:r w:rsidR="00AA46F7" w:rsidRPr="008F1307">
        <w:rPr>
          <w:szCs w:val="28"/>
        </w:rPr>
        <w:t xml:space="preserve"> выполнением  настоящего постановления </w:t>
      </w:r>
      <w:r w:rsidR="001B7FBF">
        <w:rPr>
          <w:szCs w:val="28"/>
        </w:rPr>
        <w:t>оставляю за собой.</w:t>
      </w: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Default="00AA46F7" w:rsidP="008F134B">
      <w:pPr>
        <w:spacing w:line="360" w:lineRule="auto"/>
        <w:ind w:left="-142" w:firstLine="142"/>
        <w:rPr>
          <w:szCs w:val="28"/>
        </w:rPr>
      </w:pPr>
    </w:p>
    <w:p w:rsidR="00AA46F7" w:rsidRPr="008F1307" w:rsidRDefault="00AA46F7" w:rsidP="00AA46F7">
      <w:pPr>
        <w:spacing w:line="276" w:lineRule="auto"/>
        <w:rPr>
          <w:szCs w:val="28"/>
        </w:rPr>
      </w:pPr>
      <w:r w:rsidRPr="00C66152">
        <w:rPr>
          <w:highlight w:val="yellow"/>
        </w:rPr>
        <w:t xml:space="preserve">           </w:t>
      </w:r>
    </w:p>
    <w:p w:rsidR="00AA46F7" w:rsidRDefault="00932311" w:rsidP="00AA46F7">
      <w:pPr>
        <w:spacing w:line="360" w:lineRule="auto"/>
        <w:ind w:left="-142" w:firstLine="142"/>
        <w:rPr>
          <w:szCs w:val="28"/>
        </w:rPr>
      </w:pPr>
      <w:r>
        <w:rPr>
          <w:szCs w:val="28"/>
        </w:rPr>
        <w:t xml:space="preserve"> </w:t>
      </w:r>
    </w:p>
    <w:p w:rsidR="00AA46F7" w:rsidRPr="008F1307" w:rsidRDefault="00AA46F7" w:rsidP="00AA46F7">
      <w:pPr>
        <w:spacing w:line="360" w:lineRule="auto"/>
        <w:ind w:left="-142" w:firstLine="142"/>
        <w:rPr>
          <w:szCs w:val="28"/>
        </w:rPr>
      </w:pPr>
      <w:r w:rsidRPr="00D031B8">
        <w:rPr>
          <w:szCs w:val="28"/>
        </w:rPr>
        <w:t>Глав</w:t>
      </w:r>
      <w:r w:rsidR="00227798">
        <w:rPr>
          <w:szCs w:val="28"/>
        </w:rPr>
        <w:t>а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            </w:t>
      </w:r>
      <w:r w:rsidR="0009783F">
        <w:rPr>
          <w:szCs w:val="28"/>
        </w:rPr>
        <w:t xml:space="preserve">       </w:t>
      </w:r>
      <w:r w:rsidR="001B7FBF">
        <w:rPr>
          <w:szCs w:val="28"/>
        </w:rPr>
        <w:t xml:space="preserve">         </w:t>
      </w:r>
      <w:r w:rsidR="00227798">
        <w:rPr>
          <w:szCs w:val="28"/>
        </w:rPr>
        <w:t xml:space="preserve">       </w:t>
      </w:r>
      <w:r w:rsidR="001B7FBF">
        <w:rPr>
          <w:szCs w:val="28"/>
        </w:rPr>
        <w:t xml:space="preserve">  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 </w:t>
      </w:r>
      <w:r w:rsidR="002F3768">
        <w:rPr>
          <w:szCs w:val="28"/>
        </w:rPr>
        <w:t>А.А. Прокудин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784430" w:rsidRDefault="00784430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C8561A" w:rsidRDefault="00C8561A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227798" w:rsidRDefault="00227798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 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4B5F6D" w:rsidRDefault="004B5F6D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75C96" w:rsidRDefault="00675C96" w:rsidP="00675C96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__________   № ______</w:t>
      </w:r>
    </w:p>
    <w:p w:rsidR="00675C96" w:rsidRDefault="00675C96" w:rsidP="00675C96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</w:p>
    <w:tbl>
      <w:tblPr>
        <w:tblW w:w="15607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701"/>
        <w:gridCol w:w="851"/>
        <w:gridCol w:w="633"/>
        <w:gridCol w:w="785"/>
        <w:gridCol w:w="992"/>
        <w:gridCol w:w="1133"/>
        <w:gridCol w:w="1134"/>
        <w:gridCol w:w="1418"/>
        <w:gridCol w:w="1843"/>
        <w:gridCol w:w="992"/>
        <w:gridCol w:w="1133"/>
      </w:tblGrid>
      <w:tr w:rsidR="00675C96" w:rsidRPr="00C61CED" w:rsidTr="00D97895">
        <w:trPr>
          <w:trHeight w:val="3878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№ </w:t>
            </w:r>
            <w:proofErr w:type="spellStart"/>
            <w:proofErr w:type="gramStart"/>
            <w:r w:rsidRPr="00C61CED">
              <w:rPr>
                <w:color w:val="000000"/>
                <w:sz w:val="16"/>
                <w:szCs w:val="16"/>
              </w:rPr>
              <w:t>п</w:t>
            </w:r>
            <w:proofErr w:type="spellEnd"/>
            <w:proofErr w:type="gramEnd"/>
            <w:r w:rsidRPr="00C61CED">
              <w:rPr>
                <w:color w:val="000000"/>
                <w:sz w:val="16"/>
                <w:szCs w:val="16"/>
              </w:rPr>
              <w:t>/</w:t>
            </w:r>
            <w:proofErr w:type="spellStart"/>
            <w:r w:rsidRPr="00C61CED">
              <w:rPr>
                <w:color w:val="000000"/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Адрес нестационарного торгового объекта (далее - НТО) (при его наличии) или адресное обозначение места расположения НТО с указанием границ улиц, дорог, проездов, иных ориентиров (при наличии)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Вид договора (договор аренды или договор на размещение НТО), заключенного (заключение которого </w:t>
            </w:r>
            <w:proofErr w:type="spellStart"/>
            <w:r w:rsidRPr="00C61CED">
              <w:rPr>
                <w:color w:val="000000"/>
                <w:sz w:val="16"/>
                <w:szCs w:val="16"/>
              </w:rPr>
              <w:t>возможнол</w:t>
            </w:r>
            <w:proofErr w:type="spellEnd"/>
            <w:r w:rsidRPr="00C61CED">
              <w:rPr>
                <w:color w:val="000000"/>
                <w:sz w:val="16"/>
                <w:szCs w:val="16"/>
              </w:rPr>
              <w:t>) в целях расположения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Кадастровый номер земельного участка (при его наличии) или координаты характерных точек границ места размещения НТО, или возможного места расположения НТО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Номер кадастрового квартала, на территории которого расположен или возможно расположить НТО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Площадь земельного участка или места расположения НТО в здании, строении, сооружении, где </w:t>
            </w:r>
            <w:proofErr w:type="gramStart"/>
            <w:r w:rsidRPr="00C61CED">
              <w:rPr>
                <w:color w:val="000000"/>
                <w:sz w:val="16"/>
                <w:szCs w:val="16"/>
              </w:rPr>
              <w:t>расположен</w:t>
            </w:r>
            <w:proofErr w:type="gramEnd"/>
            <w:r w:rsidRPr="00C61CED">
              <w:rPr>
                <w:color w:val="000000"/>
                <w:sz w:val="16"/>
                <w:szCs w:val="16"/>
              </w:rPr>
              <w:t xml:space="preserve"> или возможно расположить НТО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Тип НТО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Вид НТО (сезонный/ несезонный)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Специализация НТО</w:t>
            </w:r>
            <w:r w:rsidRPr="00C61CED">
              <w:rPr>
                <w:color w:val="000000"/>
                <w:sz w:val="16"/>
                <w:szCs w:val="16"/>
              </w:rPr>
              <w:br/>
              <w:t>(согласно договору аренды, договору на размещение НТО)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Статус места расположения НТО (используется/ </w:t>
            </w:r>
            <w:proofErr w:type="spellStart"/>
            <w:r w:rsidRPr="00C61CED">
              <w:rPr>
                <w:color w:val="000000"/>
                <w:sz w:val="16"/>
                <w:szCs w:val="16"/>
              </w:rPr>
              <w:t>неиспользуется</w:t>
            </w:r>
            <w:proofErr w:type="spellEnd"/>
            <w:r w:rsidRPr="00C61CED">
              <w:rPr>
                <w:color w:val="000000"/>
                <w:sz w:val="16"/>
                <w:szCs w:val="16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>Срок расположения НТО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  <w:hideMark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Форма собственности на землю или земельный участок, здание, строение, сооружение, где расположен или возможно расположить НТО, а также наименование </w:t>
            </w:r>
            <w:r>
              <w:rPr>
                <w:color w:val="000000"/>
                <w:sz w:val="16"/>
                <w:szCs w:val="16"/>
              </w:rPr>
              <w:t>органа, уполномоченного на распо</w:t>
            </w:r>
            <w:r w:rsidRPr="00C61CED">
              <w:rPr>
                <w:color w:val="000000"/>
                <w:sz w:val="16"/>
                <w:szCs w:val="16"/>
              </w:rPr>
              <w:t>ряжение соответствующим имуществом, находящимся в государственной или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Ассортиментный перечень </w:t>
            </w:r>
            <w:r w:rsidRPr="00C61CED">
              <w:rPr>
                <w:color w:val="000000"/>
                <w:sz w:val="16"/>
                <w:szCs w:val="16"/>
              </w:rPr>
              <w:br/>
              <w:t xml:space="preserve">продовольственных товаров 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center"/>
          </w:tcPr>
          <w:p w:rsidR="00675C96" w:rsidRPr="00C61CED" w:rsidRDefault="00675C96" w:rsidP="001B6579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 w:rsidRPr="00C61CED">
              <w:rPr>
                <w:color w:val="000000"/>
                <w:sz w:val="16"/>
                <w:szCs w:val="16"/>
              </w:rPr>
              <w:t xml:space="preserve">Преференция в соответствии с </w:t>
            </w:r>
            <w:r w:rsidRPr="00C61CED">
              <w:rPr>
                <w:color w:val="000000"/>
                <w:sz w:val="16"/>
                <w:szCs w:val="16"/>
              </w:rPr>
              <w:br/>
              <w:t>частью 8.1 статьи 5 Закона Самарской области от 05.07.2010 №76-ГД "О государственном регулировании торговой деятельности на территории Самарской области"</w:t>
            </w:r>
          </w:p>
        </w:tc>
      </w:tr>
      <w:tr w:rsidR="00675C96" w:rsidTr="00D97895">
        <w:trPr>
          <w:trHeight w:val="545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8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13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675C96" w:rsidRDefault="00675C96" w:rsidP="001B6579">
            <w:pPr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14</w:t>
            </w:r>
          </w:p>
        </w:tc>
      </w:tr>
      <w:tr w:rsidR="004C56F8" w:rsidTr="004C56F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ул. Ульяновская,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 (справа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-5591.83;Y – 18490.89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5591.16; Y – 18492.77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5589.74; Y – 18492.27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5590.41; Y – 18490.38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4C56F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пересечение              </w:t>
            </w:r>
            <w:r>
              <w:rPr>
                <w:color w:val="000000"/>
                <w:sz w:val="16"/>
                <w:szCs w:val="16"/>
              </w:rPr>
              <w:br/>
              <w:t xml:space="preserve">ул. Герцена и ул. </w:t>
            </w:r>
            <w:proofErr w:type="gramStart"/>
            <w:r>
              <w:rPr>
                <w:color w:val="000000"/>
                <w:sz w:val="16"/>
                <w:szCs w:val="16"/>
              </w:rPr>
              <w:t>Украинская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-6450.54; Y – 16651.11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6449.91; Y – 16652.47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6448.09; Y – 16651.63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6448.72; Y – 16650.27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4C56F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 ул</w:t>
            </w:r>
            <w:proofErr w:type="gramStart"/>
            <w:r>
              <w:rPr>
                <w:color w:val="000000"/>
                <w:sz w:val="16"/>
                <w:szCs w:val="16"/>
              </w:rPr>
              <w:t>.М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аяковского, </w:t>
            </w:r>
            <w:r>
              <w:rPr>
                <w:color w:val="000000"/>
                <w:sz w:val="16"/>
                <w:szCs w:val="16"/>
              </w:rPr>
              <w:br/>
              <w:t>слева от ТЦ «Кинель»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-5551.08; Y – 19061.27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5550.50; Y – 19063.19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5549.07; Y – 19062.75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5549.65; Y – 19060.84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4353D7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на пересечении 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ул. Маяковского и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ул. </w:t>
            </w:r>
            <w:proofErr w:type="gramStart"/>
            <w:r>
              <w:rPr>
                <w:color w:val="000000"/>
                <w:sz w:val="16"/>
                <w:szCs w:val="16"/>
              </w:rPr>
              <w:t>Южная</w:t>
            </w:r>
            <w:proofErr w:type="gramEnd"/>
            <w:r>
              <w:rPr>
                <w:color w:val="000000"/>
                <w:sz w:val="16"/>
                <w:szCs w:val="16"/>
              </w:rPr>
              <w:t>,                в районе дома № 37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-5810.80; Y – 18390.35</w:t>
            </w:r>
            <w:r>
              <w:rPr>
                <w:color w:val="000000"/>
                <w:sz w:val="16"/>
                <w:szCs w:val="16"/>
              </w:rPr>
              <w:br w:type="page"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5810.32; Y – 18391.77</w:t>
            </w:r>
            <w:r>
              <w:rPr>
                <w:color w:val="000000"/>
                <w:sz w:val="16"/>
                <w:szCs w:val="16"/>
              </w:rPr>
              <w:br w:type="page"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5808.43;Y – 18391.14</w:t>
            </w:r>
            <w:r>
              <w:rPr>
                <w:color w:val="000000"/>
                <w:sz w:val="16"/>
                <w:szCs w:val="16"/>
              </w:rPr>
              <w:br w:type="page"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4:X – 5808.90; Y – 18389.72</w:t>
            </w:r>
            <w:r>
              <w:rPr>
                <w:color w:val="000000"/>
                <w:sz w:val="16"/>
                <w:szCs w:val="16"/>
              </w:rPr>
              <w:br w:type="page"/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 w:type="page"/>
              <w:t>товары</w:t>
            </w:r>
            <w:r>
              <w:rPr>
                <w:color w:val="000000"/>
                <w:sz w:val="16"/>
                <w:szCs w:val="16"/>
              </w:rPr>
              <w:br w:type="page"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 w:type="page"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 w:type="page"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 w:type="page"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B94111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</w:t>
            </w:r>
            <w:r>
              <w:rPr>
                <w:color w:val="000000"/>
                <w:sz w:val="16"/>
                <w:szCs w:val="16"/>
              </w:rPr>
              <w:br/>
              <w:t xml:space="preserve">ул. Октябрьская, </w:t>
            </w:r>
            <w:r>
              <w:rPr>
                <w:color w:val="000000"/>
                <w:sz w:val="16"/>
                <w:szCs w:val="16"/>
              </w:rPr>
              <w:br/>
              <w:t xml:space="preserve">в р-не </w:t>
            </w:r>
            <w:proofErr w:type="spellStart"/>
            <w:r>
              <w:rPr>
                <w:color w:val="000000"/>
                <w:sz w:val="16"/>
                <w:szCs w:val="16"/>
              </w:rPr>
              <w:t>д.№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64,</w:t>
            </w:r>
            <w:r>
              <w:rPr>
                <w:color w:val="000000"/>
                <w:sz w:val="16"/>
                <w:szCs w:val="16"/>
              </w:rPr>
              <w:br/>
              <w:t>справа от автобусной остановки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-6680.91; Y – 18141.26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6680.36; Y – 18142.66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6678.50; Y – 18141.92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6679.05; Y – 18140.52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C56F8" w:rsidTr="00B94111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г.о.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п.г.т. Алексеевка, 27 </w:t>
            </w:r>
            <w:proofErr w:type="gramStart"/>
            <w:r>
              <w:rPr>
                <w:color w:val="000000"/>
                <w:sz w:val="16"/>
                <w:szCs w:val="16"/>
              </w:rPr>
              <w:t>км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а/</w:t>
            </w:r>
            <w:proofErr w:type="spellStart"/>
            <w:r>
              <w:rPr>
                <w:color w:val="000000"/>
                <w:sz w:val="16"/>
                <w:szCs w:val="16"/>
              </w:rPr>
              <w:t>д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Самара-Бугуруслан в районе АЗС «</w:t>
            </w:r>
            <w:proofErr w:type="spellStart"/>
            <w:r>
              <w:rPr>
                <w:color w:val="000000"/>
                <w:sz w:val="16"/>
                <w:szCs w:val="16"/>
              </w:rPr>
              <w:t>Лукойл</w:t>
            </w:r>
            <w:proofErr w:type="spellEnd"/>
            <w:r>
              <w:rPr>
                <w:color w:val="000000"/>
                <w:sz w:val="16"/>
                <w:szCs w:val="16"/>
              </w:rPr>
              <w:t>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</w:t>
            </w:r>
            <w:r>
              <w:rPr>
                <w:color w:val="000000"/>
                <w:sz w:val="16"/>
                <w:szCs w:val="16"/>
              </w:rPr>
              <w:br/>
              <w:t>X –5895301,19; Y–194965,74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</w:t>
            </w:r>
            <w:r>
              <w:rPr>
                <w:color w:val="000000"/>
                <w:sz w:val="16"/>
                <w:szCs w:val="16"/>
              </w:rPr>
              <w:br/>
              <w:t>X – 5895299,21Y –194965,21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</w:t>
            </w:r>
            <w:r>
              <w:rPr>
                <w:color w:val="000000"/>
                <w:sz w:val="16"/>
                <w:szCs w:val="16"/>
              </w:rPr>
              <w:br/>
              <w:t xml:space="preserve"> X – 5895298,97Y –194963,99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</w:t>
            </w:r>
            <w:r>
              <w:rPr>
                <w:color w:val="000000"/>
                <w:sz w:val="16"/>
                <w:szCs w:val="16"/>
              </w:rPr>
              <w:br/>
              <w:t>X – 5895300,95Y – 194963,75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63:22:1702005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C56F8" w:rsidTr="00B94111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1.9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ул.Станичная, 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здания 2Б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-4858.01; Y – 17011.00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4856.89;Y – 17012.00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4855.56; Y – 17010.51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4856.67; Y – 17009.51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63:03:0206005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</w:p>
        </w:tc>
      </w:tr>
      <w:tr w:rsidR="004C56F8" w:rsidTr="00FA396E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 ул.Советская,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магазина "Магнит"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-7068,99; Y – 18363,87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7068,54; Y – 18365,29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7066,63; Y – 18364,69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7067,09; Y – 18363,26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63:03:0213004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82317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п.г.т</w:t>
            </w:r>
            <w:proofErr w:type="gramStart"/>
            <w:r>
              <w:rPr>
                <w:color w:val="000000"/>
                <w:sz w:val="16"/>
                <w:szCs w:val="16"/>
              </w:rPr>
              <w:t>.У</w:t>
            </w:r>
            <w:proofErr w:type="gramEnd"/>
            <w:r>
              <w:rPr>
                <w:color w:val="000000"/>
                <w:sz w:val="16"/>
                <w:szCs w:val="16"/>
              </w:rPr>
              <w:t>сть-Кинельский</w:t>
            </w:r>
            <w:proofErr w:type="spellEnd"/>
            <w:r>
              <w:rPr>
                <w:color w:val="000000"/>
                <w:sz w:val="16"/>
                <w:szCs w:val="16"/>
              </w:rPr>
              <w:t>, ул.Шоссейная,95,</w:t>
            </w:r>
            <w:r>
              <w:rPr>
                <w:color w:val="000000"/>
                <w:sz w:val="16"/>
                <w:szCs w:val="16"/>
              </w:rPr>
              <w:br/>
              <w:t>в районе магазина «Сударушка»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– 11013,72; Y –13325,12 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11012,29; Y – 13325,57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11011,69; Y – 13323,66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4:X – 11013,12; Y – 13323,21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82317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п.г.т</w:t>
            </w:r>
            <w:proofErr w:type="gramStart"/>
            <w:r>
              <w:rPr>
                <w:color w:val="000000"/>
                <w:sz w:val="16"/>
                <w:szCs w:val="16"/>
              </w:rPr>
              <w:t>.У</w:t>
            </w:r>
            <w:proofErr w:type="gramEnd"/>
            <w:r>
              <w:rPr>
                <w:color w:val="000000"/>
                <w:sz w:val="16"/>
                <w:szCs w:val="16"/>
              </w:rPr>
              <w:t>сть-Кинельский</w:t>
            </w:r>
            <w:proofErr w:type="spellEnd"/>
            <w:r>
              <w:rPr>
                <w:color w:val="000000"/>
                <w:sz w:val="16"/>
                <w:szCs w:val="16"/>
              </w:rPr>
              <w:t>, ул.Тимирязева,2,</w:t>
            </w:r>
            <w:r>
              <w:rPr>
                <w:color w:val="000000"/>
                <w:sz w:val="16"/>
                <w:szCs w:val="16"/>
              </w:rPr>
              <w:br/>
              <w:t xml:space="preserve"> в районе остановки «Дорожник»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-396130,80; Y –2202206,10  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396131,09; Y – 2202207,56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396129,12; Y –2202207,94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396128,83; Y – 2202206,46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63:03:0301016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82317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1.16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п.г.т</w:t>
            </w:r>
            <w:proofErr w:type="gramStart"/>
            <w:r>
              <w:rPr>
                <w:color w:val="000000"/>
                <w:sz w:val="16"/>
                <w:szCs w:val="16"/>
              </w:rPr>
              <w:t>.А</w:t>
            </w:r>
            <w:proofErr w:type="gramEnd"/>
            <w:r>
              <w:rPr>
                <w:color w:val="000000"/>
                <w:sz w:val="16"/>
                <w:szCs w:val="16"/>
              </w:rPr>
              <w:t>лексеевка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ул.Невская, 19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– 9505.64; Y – 7873.78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9503.96; Y – 7874.88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9503.14; Y – 7873.62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9504.81; Y – 7872.53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30 апреля  </w:t>
            </w:r>
            <w:r>
              <w:rPr>
                <w:color w:val="000000"/>
                <w:sz w:val="16"/>
                <w:szCs w:val="16"/>
              </w:rPr>
              <w:br/>
              <w:t xml:space="preserve">по 14 октября 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t xml:space="preserve"> на </w:t>
            </w:r>
            <w:r>
              <w:rPr>
                <w:color w:val="000000"/>
                <w:sz w:val="16"/>
                <w:szCs w:val="16"/>
              </w:rPr>
              <w:br/>
              <w:t xml:space="preserve">который 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A5313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, </w:t>
            </w:r>
            <w:r>
              <w:rPr>
                <w:color w:val="000000"/>
                <w:sz w:val="16"/>
                <w:szCs w:val="16"/>
              </w:rPr>
              <w:br/>
              <w:t>ул.Октябрьская,  в районе   д. 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– 6702.93; Y – 18089.73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6701.63; Y – 18093.51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6696.90; Y – 18091.89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6698.20; Y – 18088.11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31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A5313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п.г.т. </w:t>
            </w:r>
            <w:proofErr w:type="spellStart"/>
            <w:r>
              <w:rPr>
                <w:color w:val="000000"/>
                <w:sz w:val="16"/>
                <w:szCs w:val="16"/>
              </w:rPr>
              <w:t>Усть-Кинельский</w:t>
            </w:r>
            <w:proofErr w:type="spellEnd"/>
            <w:r>
              <w:rPr>
                <w:color w:val="000000"/>
                <w:sz w:val="16"/>
                <w:szCs w:val="16"/>
              </w:rPr>
              <w:t>,                     ул. Шоссейная, 80,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–396189,40; Y – 2202235,55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396190,04; Y – 2202239,54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396187,57; Y – 2202239,92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396186,95; Y – 2202235,97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31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A5313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 Кинель,</w:t>
            </w:r>
            <w:r>
              <w:rPr>
                <w:color w:val="000000"/>
                <w:sz w:val="16"/>
                <w:szCs w:val="16"/>
              </w:rPr>
              <w:br/>
              <w:t xml:space="preserve">пересечение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   </w:t>
            </w:r>
            <w:r>
              <w:rPr>
                <w:color w:val="000000"/>
                <w:sz w:val="16"/>
                <w:szCs w:val="16"/>
              </w:rPr>
              <w:br/>
              <w:t>и ул. Маяковского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– 5553.30; Y – 18953.49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5552.77; Y – 18954.90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5551.83; Y – 18954.54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5552.36; Y – 18953.14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3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Продовольственнные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товары (мороженое, безалкогольные напитки)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15апреля </w:t>
            </w:r>
            <w:r>
              <w:rPr>
                <w:color w:val="000000"/>
                <w:sz w:val="16"/>
                <w:szCs w:val="16"/>
              </w:rPr>
              <w:br/>
              <w:t>по 14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собственность</w:t>
            </w:r>
            <w:proofErr w:type="gramEnd"/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4C56F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gramStart"/>
            <w:r>
              <w:rPr>
                <w:color w:val="000000"/>
                <w:sz w:val="16"/>
                <w:szCs w:val="16"/>
              </w:rPr>
              <w:t xml:space="preserve">п.г.т. Алексеевка, </w:t>
            </w:r>
            <w:r>
              <w:rPr>
                <w:color w:val="000000"/>
                <w:sz w:val="16"/>
                <w:szCs w:val="16"/>
              </w:rPr>
              <w:br/>
              <w:t>ул. Невская, 19А, в районе магазина «Продукты»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– 9476.76; Y – 7820.36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9472.33; Y – 7823.42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9468.02; Y – 7817.19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9472.45; Y – 7814.12;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5: X – 9474,13; Y – 7816.56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6: X – 9474.71; Y – 7816.16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7: X – 9475.65; Y – 7817.54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8: X – 9475.07; Y – 7817.92 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63:03:0401012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42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28.11.2022</w:t>
            </w:r>
            <w:r>
              <w:rPr>
                <w:color w:val="000000"/>
                <w:sz w:val="16"/>
                <w:szCs w:val="16"/>
              </w:rPr>
              <w:br/>
              <w:t xml:space="preserve"> с 28.11.2022</w:t>
            </w:r>
            <w:r>
              <w:rPr>
                <w:color w:val="000000"/>
                <w:sz w:val="16"/>
                <w:szCs w:val="16"/>
              </w:rPr>
              <w:br/>
              <w:t>по 27.11.2027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28.11.2022</w:t>
            </w:r>
            <w:r>
              <w:rPr>
                <w:color w:val="000000"/>
                <w:sz w:val="16"/>
                <w:szCs w:val="16"/>
              </w:rPr>
              <w:br/>
              <w:t>по 27.11.2027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4C56F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1.74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пгт</w:t>
            </w:r>
            <w:proofErr w:type="gramStart"/>
            <w:r>
              <w:rPr>
                <w:color w:val="000000"/>
                <w:sz w:val="16"/>
                <w:szCs w:val="16"/>
              </w:rPr>
              <w:t>.А</w:t>
            </w:r>
            <w:proofErr w:type="gramEnd"/>
            <w:r>
              <w:rPr>
                <w:color w:val="000000"/>
                <w:sz w:val="16"/>
                <w:szCs w:val="16"/>
              </w:rPr>
              <w:t>лексеевка</w:t>
            </w:r>
            <w:proofErr w:type="spellEnd"/>
            <w:r>
              <w:rPr>
                <w:color w:val="000000"/>
                <w:sz w:val="16"/>
                <w:szCs w:val="16"/>
              </w:rPr>
              <w:t>, ул.Вокзальная, 81А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размещения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63:03:0401032:626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63:03:0401032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61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21.11.2022</w:t>
            </w:r>
            <w:r>
              <w:rPr>
                <w:color w:val="000000"/>
                <w:sz w:val="16"/>
                <w:szCs w:val="16"/>
              </w:rPr>
              <w:br/>
              <w:t>с 21.11.2022</w:t>
            </w:r>
            <w:r>
              <w:rPr>
                <w:color w:val="000000"/>
                <w:sz w:val="16"/>
                <w:szCs w:val="16"/>
              </w:rPr>
              <w:br/>
              <w:t>по 20.11.2027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21.11.2022</w:t>
            </w:r>
            <w:r>
              <w:rPr>
                <w:color w:val="000000"/>
                <w:sz w:val="16"/>
                <w:szCs w:val="16"/>
              </w:rPr>
              <w:br/>
              <w:t>по 20.11.2027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4C56F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 ул.Светлая, 12А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63:03:0211017:71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63:03:0211017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52,5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 от 30.11.2007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Доп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огласшение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br/>
              <w:t>с 30.12.2019 по 31.12.2022</w:t>
            </w:r>
            <w:r>
              <w:rPr>
                <w:color w:val="000000"/>
                <w:sz w:val="16"/>
                <w:szCs w:val="16"/>
              </w:rPr>
              <w:br/>
              <w:t>с 31.12.2022 на неопределенный срок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30.12.2019 по 31.12.2022</w:t>
            </w:r>
            <w:r>
              <w:rPr>
                <w:color w:val="000000"/>
                <w:sz w:val="16"/>
                <w:szCs w:val="16"/>
              </w:rPr>
              <w:br/>
              <w:t>с 31.12.2022 на неопределенный срок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E263BB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Герцена, в районе здания № 36</w:t>
            </w:r>
            <w:proofErr w:type="gramStart"/>
            <w:r>
              <w:rPr>
                <w:color w:val="000000"/>
                <w:sz w:val="16"/>
                <w:szCs w:val="16"/>
              </w:rPr>
              <w:t xml:space="preserve"> Б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1: X – 391426,31; Y – 2205115,99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2: X – 391424,99; Y –2205118,68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3: X – 391422,02; Y –2205117,22</w:t>
            </w:r>
            <w:r>
              <w:rPr>
                <w:color w:val="000000"/>
                <w:sz w:val="16"/>
                <w:szCs w:val="16"/>
              </w:rPr>
              <w:br/>
            </w:r>
            <w:proofErr w:type="spellStart"/>
            <w:r>
              <w:rPr>
                <w:color w:val="000000"/>
                <w:sz w:val="16"/>
                <w:szCs w:val="16"/>
              </w:rPr>
              <w:t>н</w:t>
            </w:r>
            <w:proofErr w:type="spellEnd"/>
            <w:r>
              <w:rPr>
                <w:color w:val="000000"/>
                <w:sz w:val="16"/>
                <w:szCs w:val="16"/>
              </w:rPr>
              <w:t xml:space="preserve"> 4: X – 391423,35; Y – 2205114,53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 (бахчевые культуры)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15 мая </w:t>
            </w:r>
            <w:r>
              <w:rPr>
                <w:color w:val="000000"/>
                <w:sz w:val="16"/>
                <w:szCs w:val="16"/>
              </w:rPr>
              <w:br/>
              <w:t>по 31 октября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  <w:tr w:rsidR="004C56F8" w:rsidTr="009A4BF2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proofErr w:type="spellStart"/>
            <w:r>
              <w:rPr>
                <w:color w:val="000000"/>
                <w:sz w:val="16"/>
                <w:szCs w:val="16"/>
              </w:rPr>
              <w:t>г</w:t>
            </w:r>
            <w:proofErr w:type="gramStart"/>
            <w:r>
              <w:rPr>
                <w:color w:val="000000"/>
                <w:sz w:val="16"/>
                <w:szCs w:val="16"/>
              </w:rPr>
              <w:t>.К</w:t>
            </w:r>
            <w:proofErr w:type="gramEnd"/>
            <w:r>
              <w:rPr>
                <w:color w:val="000000"/>
                <w:sz w:val="16"/>
                <w:szCs w:val="16"/>
              </w:rPr>
              <w:t>инель</w:t>
            </w:r>
            <w:proofErr w:type="spellEnd"/>
            <w:r>
              <w:rPr>
                <w:color w:val="000000"/>
                <w:sz w:val="16"/>
                <w:szCs w:val="16"/>
              </w:rPr>
              <w:t>, ул.Орджоникидзе, 116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аренды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63:03:0212013:50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63:03:0212013</w:t>
            </w:r>
          </w:p>
        </w:tc>
        <w:tc>
          <w:tcPr>
            <w:tcW w:w="6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60</w:t>
            </w:r>
          </w:p>
        </w:tc>
        <w:tc>
          <w:tcPr>
            <w:tcW w:w="7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от  30.11.2007</w:t>
            </w:r>
            <w:r>
              <w:rPr>
                <w:color w:val="000000"/>
                <w:sz w:val="16"/>
                <w:szCs w:val="16"/>
              </w:rPr>
              <w:br/>
              <w:t>Доп</w:t>
            </w:r>
            <w:proofErr w:type="gramStart"/>
            <w:r>
              <w:rPr>
                <w:color w:val="000000"/>
                <w:sz w:val="16"/>
                <w:szCs w:val="16"/>
              </w:rPr>
              <w:t>.с</w:t>
            </w:r>
            <w:proofErr w:type="gramEnd"/>
            <w:r>
              <w:rPr>
                <w:color w:val="000000"/>
                <w:sz w:val="16"/>
                <w:szCs w:val="16"/>
              </w:rPr>
              <w:t>оглашение  от 19.12.2019</w:t>
            </w:r>
            <w:r>
              <w:rPr>
                <w:color w:val="000000"/>
                <w:sz w:val="16"/>
                <w:szCs w:val="16"/>
              </w:rPr>
              <w:br/>
              <w:t xml:space="preserve">с 19.12.2019 </w:t>
            </w:r>
            <w:r>
              <w:rPr>
                <w:color w:val="000000"/>
                <w:sz w:val="16"/>
                <w:szCs w:val="16"/>
              </w:rPr>
              <w:br/>
              <w:t>по 31.12.2022</w:t>
            </w:r>
            <w:r>
              <w:rPr>
                <w:color w:val="000000"/>
                <w:sz w:val="16"/>
                <w:szCs w:val="16"/>
              </w:rPr>
              <w:br/>
              <w:t>с 31.12.2022 на неопределенный срок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 19.12.2019 </w:t>
            </w:r>
            <w:r>
              <w:rPr>
                <w:color w:val="000000"/>
                <w:sz w:val="16"/>
                <w:szCs w:val="16"/>
              </w:rPr>
              <w:br/>
              <w:t>по 31.12.2022</w:t>
            </w:r>
            <w:r>
              <w:rPr>
                <w:color w:val="000000"/>
                <w:sz w:val="16"/>
                <w:szCs w:val="16"/>
              </w:rPr>
              <w:br/>
              <w:t>с 31.12.2022 на неопределенный срок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</w:r>
            <w:proofErr w:type="gramStart"/>
            <w:r>
              <w:rPr>
                <w:color w:val="000000"/>
                <w:sz w:val="16"/>
                <w:szCs w:val="16"/>
              </w:rPr>
              <w:t>г</w:t>
            </w:r>
            <w:proofErr w:type="gramEnd"/>
            <w:r>
              <w:rPr>
                <w:color w:val="000000"/>
                <w:sz w:val="16"/>
                <w:szCs w:val="16"/>
              </w:rPr>
              <w:t>.о. Кинель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C56F8" w:rsidRDefault="004C56F8" w:rsidP="004C56F8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4C56F8" w:rsidRDefault="004C56F8" w:rsidP="004C56F8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675C96" w:rsidRPr="00FF1541" w:rsidRDefault="00675C96" w:rsidP="00675C96">
      <w:pPr>
        <w:spacing w:line="240" w:lineRule="auto"/>
        <w:rPr>
          <w:sz w:val="12"/>
          <w:szCs w:val="72"/>
        </w:rPr>
      </w:pPr>
    </w:p>
    <w:p w:rsidR="00675C96" w:rsidRDefault="00675C96" w:rsidP="00675C96">
      <w:pPr>
        <w:pStyle w:val="a4"/>
        <w:spacing w:line="240" w:lineRule="auto"/>
        <w:ind w:left="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.»</w:t>
      </w:r>
    </w:p>
    <w:p w:rsidR="00675C96" w:rsidRDefault="00675C96" w:rsidP="00675C96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414A59" w:rsidRDefault="00414A59" w:rsidP="00DF0164">
      <w:pPr>
        <w:pStyle w:val="a4"/>
        <w:spacing w:line="240" w:lineRule="auto"/>
        <w:ind w:left="0"/>
        <w:jc w:val="center"/>
        <w:rPr>
          <w:sz w:val="26"/>
          <w:szCs w:val="26"/>
        </w:rPr>
      </w:pPr>
    </w:p>
    <w:p w:rsidR="00F63189" w:rsidRDefault="00F63189" w:rsidP="00F63189">
      <w:pPr>
        <w:spacing w:line="240" w:lineRule="auto"/>
        <w:jc w:val="center"/>
        <w:rPr>
          <w:color w:val="000000"/>
          <w:sz w:val="16"/>
          <w:szCs w:val="16"/>
        </w:rPr>
      </w:pPr>
    </w:p>
    <w:p w:rsidR="00F63189" w:rsidRDefault="00F63189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sectPr w:rsidR="00F63189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6962" w:rsidRDefault="00E06962" w:rsidP="00DC1441">
      <w:pPr>
        <w:spacing w:line="240" w:lineRule="auto"/>
      </w:pPr>
      <w:r>
        <w:separator/>
      </w:r>
    </w:p>
  </w:endnote>
  <w:endnote w:type="continuationSeparator" w:id="1">
    <w:p w:rsidR="00E06962" w:rsidRDefault="00E06962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6962" w:rsidRDefault="00E06962" w:rsidP="00DC1441">
      <w:pPr>
        <w:spacing w:line="240" w:lineRule="auto"/>
      </w:pPr>
      <w:r>
        <w:separator/>
      </w:r>
    </w:p>
  </w:footnote>
  <w:footnote w:type="continuationSeparator" w:id="1">
    <w:p w:rsidR="00E06962" w:rsidRDefault="00E06962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981"/>
    <w:rsid w:val="00041FD6"/>
    <w:rsid w:val="000421EF"/>
    <w:rsid w:val="00042957"/>
    <w:rsid w:val="00042E73"/>
    <w:rsid w:val="00043834"/>
    <w:rsid w:val="00043BE0"/>
    <w:rsid w:val="000446C2"/>
    <w:rsid w:val="000457AA"/>
    <w:rsid w:val="00046034"/>
    <w:rsid w:val="00046538"/>
    <w:rsid w:val="000468E5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79B"/>
    <w:rsid w:val="00076FFB"/>
    <w:rsid w:val="0008018F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47D"/>
    <w:rsid w:val="00092B8C"/>
    <w:rsid w:val="0009311E"/>
    <w:rsid w:val="000939F6"/>
    <w:rsid w:val="0009402D"/>
    <w:rsid w:val="00094415"/>
    <w:rsid w:val="000953F2"/>
    <w:rsid w:val="00096527"/>
    <w:rsid w:val="00096957"/>
    <w:rsid w:val="0009725C"/>
    <w:rsid w:val="0009783F"/>
    <w:rsid w:val="00097C58"/>
    <w:rsid w:val="000A0CFB"/>
    <w:rsid w:val="000A13F7"/>
    <w:rsid w:val="000A1EEC"/>
    <w:rsid w:val="000A20EC"/>
    <w:rsid w:val="000A30B2"/>
    <w:rsid w:val="000A30BD"/>
    <w:rsid w:val="000A4028"/>
    <w:rsid w:val="000A48CC"/>
    <w:rsid w:val="000A5D38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5E8"/>
    <w:rsid w:val="000F195A"/>
    <w:rsid w:val="000F1E62"/>
    <w:rsid w:val="000F2F60"/>
    <w:rsid w:val="000F38BE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31E2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FA"/>
    <w:rsid w:val="00181463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72D3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E35"/>
    <w:rsid w:val="001C2F4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4015"/>
    <w:rsid w:val="001F495E"/>
    <w:rsid w:val="001F66AE"/>
    <w:rsid w:val="001F6B26"/>
    <w:rsid w:val="001F6E75"/>
    <w:rsid w:val="001F7FCD"/>
    <w:rsid w:val="00200525"/>
    <w:rsid w:val="00200769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7F8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402B"/>
    <w:rsid w:val="0022705B"/>
    <w:rsid w:val="00227798"/>
    <w:rsid w:val="00227E24"/>
    <w:rsid w:val="00230652"/>
    <w:rsid w:val="0023082E"/>
    <w:rsid w:val="00230BAE"/>
    <w:rsid w:val="00230BE3"/>
    <w:rsid w:val="00230CC2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9CC"/>
    <w:rsid w:val="00287DEC"/>
    <w:rsid w:val="00290000"/>
    <w:rsid w:val="002912CB"/>
    <w:rsid w:val="0029217F"/>
    <w:rsid w:val="00292DE6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C5C"/>
    <w:rsid w:val="002B2465"/>
    <w:rsid w:val="002B2477"/>
    <w:rsid w:val="002B288A"/>
    <w:rsid w:val="002B2EF2"/>
    <w:rsid w:val="002B44B9"/>
    <w:rsid w:val="002B4CD9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7617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CB"/>
    <w:rsid w:val="00304CA8"/>
    <w:rsid w:val="00305223"/>
    <w:rsid w:val="00305A76"/>
    <w:rsid w:val="00305B0D"/>
    <w:rsid w:val="00305E16"/>
    <w:rsid w:val="003062CE"/>
    <w:rsid w:val="00307C9B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F2C"/>
    <w:rsid w:val="003651C8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DD4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B90"/>
    <w:rsid w:val="00414A59"/>
    <w:rsid w:val="004157A7"/>
    <w:rsid w:val="00416879"/>
    <w:rsid w:val="0041699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6FCC"/>
    <w:rsid w:val="00447011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707F"/>
    <w:rsid w:val="004C7579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45BB"/>
    <w:rsid w:val="004D4E80"/>
    <w:rsid w:val="004D602B"/>
    <w:rsid w:val="004D6081"/>
    <w:rsid w:val="004D67F8"/>
    <w:rsid w:val="004D76AE"/>
    <w:rsid w:val="004E0F30"/>
    <w:rsid w:val="004E1B66"/>
    <w:rsid w:val="004E1E78"/>
    <w:rsid w:val="004E2EAC"/>
    <w:rsid w:val="004E3257"/>
    <w:rsid w:val="004E38BF"/>
    <w:rsid w:val="004E4DA6"/>
    <w:rsid w:val="004E4E51"/>
    <w:rsid w:val="004E563D"/>
    <w:rsid w:val="004E57A5"/>
    <w:rsid w:val="004E6530"/>
    <w:rsid w:val="004E73FB"/>
    <w:rsid w:val="004E7E57"/>
    <w:rsid w:val="004F09FA"/>
    <w:rsid w:val="004F1321"/>
    <w:rsid w:val="004F1F58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C1F"/>
    <w:rsid w:val="00502DE6"/>
    <w:rsid w:val="00504535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730"/>
    <w:rsid w:val="00516AAB"/>
    <w:rsid w:val="00516BEF"/>
    <w:rsid w:val="00516D9F"/>
    <w:rsid w:val="00517A7D"/>
    <w:rsid w:val="00517E08"/>
    <w:rsid w:val="00520EAB"/>
    <w:rsid w:val="00522437"/>
    <w:rsid w:val="00523068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2C69"/>
    <w:rsid w:val="005830D2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89"/>
    <w:rsid w:val="005E3C36"/>
    <w:rsid w:val="005E3E0A"/>
    <w:rsid w:val="005E687D"/>
    <w:rsid w:val="005E6AF3"/>
    <w:rsid w:val="005E7491"/>
    <w:rsid w:val="005E7748"/>
    <w:rsid w:val="005F151E"/>
    <w:rsid w:val="005F16BF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BE6"/>
    <w:rsid w:val="006007A0"/>
    <w:rsid w:val="006026CE"/>
    <w:rsid w:val="00602CE5"/>
    <w:rsid w:val="00602D61"/>
    <w:rsid w:val="00602EAD"/>
    <w:rsid w:val="0060385F"/>
    <w:rsid w:val="0060411A"/>
    <w:rsid w:val="006044E7"/>
    <w:rsid w:val="006046AA"/>
    <w:rsid w:val="00604E69"/>
    <w:rsid w:val="006055BC"/>
    <w:rsid w:val="0060665F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4A6"/>
    <w:rsid w:val="00640581"/>
    <w:rsid w:val="006408A1"/>
    <w:rsid w:val="006408C1"/>
    <w:rsid w:val="006413B5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23E3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DEE"/>
    <w:rsid w:val="0069226B"/>
    <w:rsid w:val="006923D6"/>
    <w:rsid w:val="00692443"/>
    <w:rsid w:val="00692E3C"/>
    <w:rsid w:val="00693862"/>
    <w:rsid w:val="00694500"/>
    <w:rsid w:val="00694FB0"/>
    <w:rsid w:val="00695A6F"/>
    <w:rsid w:val="00696D9F"/>
    <w:rsid w:val="006A076A"/>
    <w:rsid w:val="006A0ADF"/>
    <w:rsid w:val="006A1DAB"/>
    <w:rsid w:val="006A1EED"/>
    <w:rsid w:val="006A2C72"/>
    <w:rsid w:val="006A313F"/>
    <w:rsid w:val="006A3851"/>
    <w:rsid w:val="006A4C25"/>
    <w:rsid w:val="006A5B90"/>
    <w:rsid w:val="006A7210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DBA"/>
    <w:rsid w:val="00720DE4"/>
    <w:rsid w:val="00720DE7"/>
    <w:rsid w:val="00720E27"/>
    <w:rsid w:val="00722A7D"/>
    <w:rsid w:val="00724B9C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75"/>
    <w:rsid w:val="007B3462"/>
    <w:rsid w:val="007B3D4B"/>
    <w:rsid w:val="007B3E7F"/>
    <w:rsid w:val="007B4926"/>
    <w:rsid w:val="007B606B"/>
    <w:rsid w:val="007B62FB"/>
    <w:rsid w:val="007B7075"/>
    <w:rsid w:val="007B71D6"/>
    <w:rsid w:val="007B72D8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460"/>
    <w:rsid w:val="007E4931"/>
    <w:rsid w:val="007E51AE"/>
    <w:rsid w:val="007E5453"/>
    <w:rsid w:val="007E5584"/>
    <w:rsid w:val="007E584D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512C"/>
    <w:rsid w:val="00815726"/>
    <w:rsid w:val="00815917"/>
    <w:rsid w:val="00816536"/>
    <w:rsid w:val="00816670"/>
    <w:rsid w:val="00817CE6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4384"/>
    <w:rsid w:val="0083478B"/>
    <w:rsid w:val="0083481E"/>
    <w:rsid w:val="00834BB0"/>
    <w:rsid w:val="00834BD8"/>
    <w:rsid w:val="00835156"/>
    <w:rsid w:val="008365A5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480"/>
    <w:rsid w:val="00873496"/>
    <w:rsid w:val="00873D2D"/>
    <w:rsid w:val="00873DBA"/>
    <w:rsid w:val="00874728"/>
    <w:rsid w:val="00874D97"/>
    <w:rsid w:val="008757A8"/>
    <w:rsid w:val="00875E32"/>
    <w:rsid w:val="00876340"/>
    <w:rsid w:val="00877E29"/>
    <w:rsid w:val="00877EE8"/>
    <w:rsid w:val="00881F43"/>
    <w:rsid w:val="00882521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D15"/>
    <w:rsid w:val="008A7F8E"/>
    <w:rsid w:val="008B036D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CF6"/>
    <w:rsid w:val="008C7210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C8F"/>
    <w:rsid w:val="0097101A"/>
    <w:rsid w:val="0097256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31D6"/>
    <w:rsid w:val="00AA3513"/>
    <w:rsid w:val="00AA3769"/>
    <w:rsid w:val="00AA3D13"/>
    <w:rsid w:val="00AA46F7"/>
    <w:rsid w:val="00AA4E43"/>
    <w:rsid w:val="00AA581D"/>
    <w:rsid w:val="00AA5B42"/>
    <w:rsid w:val="00AA5FEB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3C67"/>
    <w:rsid w:val="00B43FC4"/>
    <w:rsid w:val="00B446BD"/>
    <w:rsid w:val="00B4474C"/>
    <w:rsid w:val="00B44E9A"/>
    <w:rsid w:val="00B4517D"/>
    <w:rsid w:val="00B454D6"/>
    <w:rsid w:val="00B461C7"/>
    <w:rsid w:val="00B4638C"/>
    <w:rsid w:val="00B463DC"/>
    <w:rsid w:val="00B46489"/>
    <w:rsid w:val="00B47105"/>
    <w:rsid w:val="00B473F3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808F2"/>
    <w:rsid w:val="00B8154C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228"/>
    <w:rsid w:val="00BB18D6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83"/>
    <w:rsid w:val="00C51F05"/>
    <w:rsid w:val="00C52487"/>
    <w:rsid w:val="00C53354"/>
    <w:rsid w:val="00C53ACC"/>
    <w:rsid w:val="00C53BE7"/>
    <w:rsid w:val="00C542C9"/>
    <w:rsid w:val="00C54BA9"/>
    <w:rsid w:val="00C54FA4"/>
    <w:rsid w:val="00C550D1"/>
    <w:rsid w:val="00C55129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47A5"/>
    <w:rsid w:val="00C65AFE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5A8"/>
    <w:rsid w:val="00C9042F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EE1"/>
    <w:rsid w:val="00D5186B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1012"/>
    <w:rsid w:val="00E0304D"/>
    <w:rsid w:val="00E036AE"/>
    <w:rsid w:val="00E03762"/>
    <w:rsid w:val="00E03845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23E8"/>
    <w:rsid w:val="00ED2937"/>
    <w:rsid w:val="00ED308F"/>
    <w:rsid w:val="00ED35EC"/>
    <w:rsid w:val="00ED3A9B"/>
    <w:rsid w:val="00ED45E8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5CB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58A02D-3E26-4881-A303-BBF2CF95F1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9771</TotalTime>
  <Pages>6</Pages>
  <Words>2065</Words>
  <Characters>11777</Characters>
  <Application>Microsoft Office Word</Application>
  <DocSecurity>0</DocSecurity>
  <Lines>98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13815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Афанасьева</cp:lastModifiedBy>
  <cp:revision>917</cp:revision>
  <cp:lastPrinted>2022-11-26T12:20:00Z</cp:lastPrinted>
  <dcterms:created xsi:type="dcterms:W3CDTF">2012-08-20T11:34:00Z</dcterms:created>
  <dcterms:modified xsi:type="dcterms:W3CDTF">2023-01-24T04:22:00Z</dcterms:modified>
</cp:coreProperties>
</file>