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7"/>
        <w:gridCol w:w="3981"/>
      </w:tblGrid>
      <w:tr w:rsidR="00413601" w:rsidTr="00933EAB">
        <w:trPr>
          <w:trHeight w:val="5075"/>
        </w:trPr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413601" w:rsidRPr="00300511" w:rsidRDefault="00413601" w:rsidP="00933EAB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Российская Федерация</w:t>
            </w:r>
          </w:p>
          <w:p w:rsidR="00413601" w:rsidRPr="00300511" w:rsidRDefault="00413601" w:rsidP="00933EAB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413601" w:rsidRDefault="00413601" w:rsidP="00933EAB">
            <w:pPr>
              <w:jc w:val="center"/>
            </w:pPr>
          </w:p>
          <w:p w:rsidR="00413601" w:rsidRPr="00300511" w:rsidRDefault="00413601" w:rsidP="00933EAB">
            <w:pPr>
              <w:ind w:right="289"/>
              <w:jc w:val="center"/>
            </w:pPr>
            <w:r w:rsidRPr="00300511">
              <w:t>АДМИНИСТРАЦИЯ</w:t>
            </w:r>
          </w:p>
          <w:p w:rsidR="00413601" w:rsidRPr="00300511" w:rsidRDefault="00413601" w:rsidP="00933EAB">
            <w:pPr>
              <w:ind w:right="289"/>
              <w:jc w:val="center"/>
            </w:pPr>
            <w:r>
              <w:t>г</w:t>
            </w:r>
            <w:r w:rsidRPr="00300511">
              <w:t>ород</w:t>
            </w:r>
            <w:r>
              <w:t xml:space="preserve">ского округа </w:t>
            </w:r>
            <w:r w:rsidRPr="00300511">
              <w:t xml:space="preserve"> Кинел</w:t>
            </w:r>
            <w:r>
              <w:t>ь</w:t>
            </w:r>
          </w:p>
          <w:p w:rsidR="00413601" w:rsidRDefault="00413601" w:rsidP="00933EAB">
            <w:pPr>
              <w:jc w:val="center"/>
            </w:pPr>
          </w:p>
          <w:p w:rsidR="00413601" w:rsidRDefault="00413601" w:rsidP="00933EAB">
            <w:pPr>
              <w:pStyle w:val="1"/>
              <w:ind w:right="289"/>
              <w:jc w:val="center"/>
            </w:pPr>
            <w:r>
              <w:rPr>
                <w:sz w:val="32"/>
                <w:szCs w:val="32"/>
              </w:rPr>
              <w:t>ПОСТАНОВЛЕНИЕ</w:t>
            </w:r>
          </w:p>
          <w:p w:rsidR="00413601" w:rsidRPr="002C155C" w:rsidRDefault="00413601" w:rsidP="00933EAB">
            <w:pPr>
              <w:jc w:val="center"/>
            </w:pPr>
          </w:p>
          <w:p w:rsidR="00413601" w:rsidRPr="0058259E" w:rsidRDefault="00413601" w:rsidP="00933EAB">
            <w:pPr>
              <w:jc w:val="both"/>
              <w:rPr>
                <w:sz w:val="28"/>
                <w:szCs w:val="28"/>
              </w:rPr>
            </w:pPr>
            <w:r w:rsidRPr="00D30DDE">
              <w:t xml:space="preserve">      </w:t>
            </w:r>
            <w:r w:rsidR="005E37C7">
              <w:t xml:space="preserve">                           </w:t>
            </w:r>
            <w:r w:rsidRPr="0058259E">
              <w:rPr>
                <w:sz w:val="28"/>
                <w:szCs w:val="28"/>
              </w:rPr>
              <w:t xml:space="preserve"> № </w:t>
            </w:r>
          </w:p>
          <w:p w:rsidR="00413601" w:rsidRDefault="00413601" w:rsidP="00933EAB">
            <w:pPr>
              <w:jc w:val="both"/>
            </w:pPr>
          </w:p>
          <w:p w:rsidR="00413601" w:rsidRPr="003A20E3" w:rsidRDefault="00413601" w:rsidP="00933E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  <w:r w:rsidRPr="00CD33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Перечень главных администраторов</w:t>
            </w:r>
            <w:r w:rsidRPr="00CD334A">
              <w:rPr>
                <w:sz w:val="28"/>
                <w:szCs w:val="28"/>
              </w:rPr>
              <w:t xml:space="preserve"> доходов</w:t>
            </w:r>
            <w:r>
              <w:rPr>
                <w:sz w:val="28"/>
                <w:szCs w:val="28"/>
              </w:rPr>
              <w:t xml:space="preserve"> бюджета</w:t>
            </w:r>
            <w:r w:rsidRPr="00CD334A">
              <w:rPr>
                <w:sz w:val="28"/>
                <w:szCs w:val="28"/>
              </w:rPr>
              <w:t xml:space="preserve"> городского округа </w:t>
            </w:r>
            <w:r>
              <w:rPr>
                <w:sz w:val="28"/>
                <w:szCs w:val="28"/>
              </w:rPr>
              <w:t xml:space="preserve">Кинель </w:t>
            </w:r>
            <w:r w:rsidRPr="00CD334A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>, утвержденный постановлением администрации городского округа Кинель Самарской области от 03 декабря 2021 года №3457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:rsidR="00413601" w:rsidRDefault="00413601" w:rsidP="00933EAB">
            <w:r>
              <w:t xml:space="preserve">                        </w:t>
            </w:r>
            <w:r w:rsidR="004B4458">
              <w:t>ПРОЕКТ</w:t>
            </w:r>
          </w:p>
          <w:p w:rsidR="00413601" w:rsidRDefault="00413601" w:rsidP="00933EAB"/>
          <w:p w:rsidR="00413601" w:rsidRDefault="00413601" w:rsidP="00933EAB"/>
          <w:p w:rsidR="00413601" w:rsidRDefault="00413601" w:rsidP="00933EAB">
            <w:pPr>
              <w:ind w:left="-108"/>
            </w:pPr>
            <w:r>
              <w:t xml:space="preserve">  </w:t>
            </w:r>
          </w:p>
          <w:p w:rsidR="00413601" w:rsidRDefault="00413601" w:rsidP="00933EAB">
            <w:pPr>
              <w:ind w:left="-108"/>
            </w:pPr>
            <w:r>
              <w:t xml:space="preserve">                             </w:t>
            </w:r>
          </w:p>
        </w:tc>
      </w:tr>
    </w:tbl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45FB7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3.2. статьи 160.1. Бюджетного кодекса Российской Федерации</w:t>
      </w: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ПОСТАНОВЛЯЮ:</w:t>
      </w:r>
    </w:p>
    <w:p w:rsidR="00413601" w:rsidRDefault="00413601" w:rsidP="00413601">
      <w:pPr>
        <w:spacing w:line="360" w:lineRule="auto"/>
        <w:ind w:firstLine="709"/>
        <w:jc w:val="both"/>
        <w:rPr>
          <w:sz w:val="28"/>
          <w:szCs w:val="28"/>
        </w:rPr>
      </w:pPr>
      <w:r w:rsidRPr="00CD334A">
        <w:rPr>
          <w:sz w:val="28"/>
          <w:szCs w:val="28"/>
        </w:rPr>
        <w:t>1</w:t>
      </w:r>
      <w:r>
        <w:rPr>
          <w:sz w:val="28"/>
          <w:szCs w:val="28"/>
        </w:rPr>
        <w:t>.Внести</w:t>
      </w:r>
      <w:r w:rsidRPr="00CD334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D334A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 главных администраторов</w:t>
      </w:r>
      <w:r w:rsidRPr="00CD334A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бюджета</w:t>
      </w:r>
      <w:r w:rsidRPr="00CD334A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, утвержденный постановлением администрации городского округа Кинель Самарской области от 03 декабря 2021 года №3457 следующее изменение:</w:t>
      </w:r>
    </w:p>
    <w:p w:rsidR="00413601" w:rsidRPr="000515EF" w:rsidRDefault="00413601" w:rsidP="0041360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изложить в новой редакции  согласно Приложению к настоящему постановлению</w:t>
      </w:r>
      <w:r w:rsidRPr="000515EF">
        <w:rPr>
          <w:sz w:val="28"/>
          <w:szCs w:val="28"/>
        </w:rPr>
        <w:t>.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7D71">
        <w:rPr>
          <w:sz w:val="28"/>
          <w:szCs w:val="28"/>
        </w:rPr>
        <w:t>Официально опубликовать настоящее постановление.</w:t>
      </w:r>
    </w:p>
    <w:p w:rsidR="00413601" w:rsidRDefault="00413601" w:rsidP="004136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F086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DF08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вступает в силу со дня его официального опубликования и </w:t>
      </w:r>
      <w:r w:rsidRPr="00DF0867">
        <w:rPr>
          <w:sz w:val="28"/>
          <w:szCs w:val="28"/>
        </w:rPr>
        <w:t>применяется к правоотношениям, возникающим при составлении и исполнении бюджета</w:t>
      </w:r>
      <w:r>
        <w:rPr>
          <w:sz w:val="28"/>
          <w:szCs w:val="28"/>
        </w:rPr>
        <w:t xml:space="preserve"> </w:t>
      </w:r>
      <w:r w:rsidRPr="00CD334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 w:rsidRPr="00DF0867">
        <w:rPr>
          <w:sz w:val="28"/>
          <w:szCs w:val="28"/>
        </w:rPr>
        <w:t>, начиная с бюджета на 2022 год.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руководителя управления финансами администрации городского округа Кинель Самарской области (Москаленко А.В.). 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413601" w:rsidRDefault="00413601" w:rsidP="00413601">
      <w:pPr>
        <w:spacing w:line="360" w:lineRule="auto"/>
        <w:ind w:right="-1"/>
        <w:rPr>
          <w:sz w:val="28"/>
          <w:szCs w:val="28"/>
        </w:rPr>
      </w:pPr>
      <w:r w:rsidRPr="004873E5">
        <w:rPr>
          <w:sz w:val="28"/>
          <w:szCs w:val="28"/>
        </w:rPr>
        <w:t>Глав</w:t>
      </w:r>
      <w:r>
        <w:rPr>
          <w:sz w:val="28"/>
          <w:szCs w:val="28"/>
        </w:rPr>
        <w:t>а  городского округа</w:t>
      </w:r>
      <w:r w:rsidRPr="004873E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 w:rsidRPr="004873E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А.А.Прокудин</w:t>
      </w:r>
    </w:p>
    <w:p w:rsidR="00413601" w:rsidRDefault="00413601" w:rsidP="00413601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Ефременко 61276</w:t>
      </w:r>
    </w:p>
    <w:p w:rsidR="00413601" w:rsidRDefault="00413601" w:rsidP="00413601">
      <w:pPr>
        <w:jc w:val="center"/>
        <w:rPr>
          <w:bCs/>
          <w:sz w:val="28"/>
          <w:szCs w:val="28"/>
        </w:rPr>
      </w:pPr>
    </w:p>
    <w:p w:rsidR="00413601" w:rsidRDefault="00413601" w:rsidP="00413601">
      <w:pPr>
        <w:jc w:val="center"/>
        <w:rPr>
          <w:bCs/>
          <w:sz w:val="28"/>
          <w:szCs w:val="28"/>
        </w:rPr>
      </w:pP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Администрация </w:t>
      </w: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>городского округа Кинель Самарской области</w:t>
      </w:r>
    </w:p>
    <w:p w:rsidR="00413601" w:rsidRPr="005F658E" w:rsidRDefault="00413601" w:rsidP="00413601">
      <w:pPr>
        <w:jc w:val="center"/>
        <w:rPr>
          <w:sz w:val="28"/>
          <w:szCs w:val="28"/>
        </w:rPr>
      </w:pP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ЛИСТ СОГЛАСОВАНИЯ </w:t>
      </w:r>
    </w:p>
    <w:p w:rsidR="00413601" w:rsidRPr="005F658E" w:rsidRDefault="00413601" w:rsidP="00413601">
      <w:pPr>
        <w:jc w:val="center"/>
        <w:rPr>
          <w:sz w:val="28"/>
          <w:szCs w:val="28"/>
        </w:rPr>
      </w:pPr>
      <w:r w:rsidRPr="005F658E">
        <w:rPr>
          <w:sz w:val="28"/>
          <w:szCs w:val="28"/>
        </w:rPr>
        <w:t xml:space="preserve">к проекту постановления </w:t>
      </w:r>
      <w:r w:rsidRPr="005F658E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5E37C7">
        <w:rPr>
          <w:sz w:val="28"/>
          <w:szCs w:val="28"/>
        </w:rPr>
        <w:t>О внесении изменений в</w:t>
      </w:r>
      <w:r w:rsidR="005E37C7" w:rsidRPr="00CD334A">
        <w:rPr>
          <w:sz w:val="28"/>
          <w:szCs w:val="28"/>
        </w:rPr>
        <w:t xml:space="preserve"> </w:t>
      </w:r>
      <w:r w:rsidR="005E37C7">
        <w:rPr>
          <w:sz w:val="28"/>
          <w:szCs w:val="28"/>
        </w:rPr>
        <w:t>Перечень главных администраторов</w:t>
      </w:r>
      <w:r w:rsidR="005E37C7" w:rsidRPr="00CD334A">
        <w:rPr>
          <w:sz w:val="28"/>
          <w:szCs w:val="28"/>
        </w:rPr>
        <w:t xml:space="preserve"> доходов</w:t>
      </w:r>
      <w:r w:rsidR="005E37C7">
        <w:rPr>
          <w:sz w:val="28"/>
          <w:szCs w:val="28"/>
        </w:rPr>
        <w:t xml:space="preserve"> бюджета</w:t>
      </w:r>
      <w:r w:rsidR="005E37C7" w:rsidRPr="00CD334A">
        <w:rPr>
          <w:sz w:val="28"/>
          <w:szCs w:val="28"/>
        </w:rPr>
        <w:t xml:space="preserve"> городского округа </w:t>
      </w:r>
      <w:r w:rsidR="005E37C7">
        <w:rPr>
          <w:sz w:val="28"/>
          <w:szCs w:val="28"/>
        </w:rPr>
        <w:t xml:space="preserve">Кинель </w:t>
      </w:r>
      <w:r w:rsidR="005E37C7" w:rsidRPr="00CD334A">
        <w:rPr>
          <w:sz w:val="28"/>
          <w:szCs w:val="28"/>
        </w:rPr>
        <w:t>Самарской области</w:t>
      </w:r>
      <w:r w:rsidR="005E37C7">
        <w:rPr>
          <w:sz w:val="28"/>
          <w:szCs w:val="28"/>
        </w:rPr>
        <w:t>, утвержденный постановлением администрации городского округа Кинель Самарской области от 03 декабря 2021 года №3457</w:t>
      </w:r>
      <w:r w:rsidRPr="005F658E">
        <w:rPr>
          <w:sz w:val="28"/>
          <w:szCs w:val="28"/>
        </w:rPr>
        <w:t>»</w:t>
      </w:r>
    </w:p>
    <w:p w:rsidR="00413601" w:rsidRDefault="00413601" w:rsidP="00413601">
      <w:pPr>
        <w:tabs>
          <w:tab w:val="left" w:pos="1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3159"/>
        <w:gridCol w:w="3159"/>
      </w:tblGrid>
      <w:tr w:rsidR="00413601" w:rsidRPr="005F658E" w:rsidTr="00933EAB">
        <w:trPr>
          <w:trHeight w:val="1386"/>
        </w:trPr>
        <w:tc>
          <w:tcPr>
            <w:tcW w:w="3611" w:type="dxa"/>
          </w:tcPr>
          <w:p w:rsidR="00413601" w:rsidRPr="005F658E" w:rsidRDefault="00413601" w:rsidP="00933EAB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59" w:type="dxa"/>
          </w:tcPr>
          <w:p w:rsidR="00413601" w:rsidRPr="005F658E" w:rsidRDefault="00413601" w:rsidP="00933EAB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Роспись,</w:t>
            </w:r>
          </w:p>
          <w:p w:rsidR="00413601" w:rsidRPr="005F658E" w:rsidRDefault="00413601" w:rsidP="00933EAB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3159" w:type="dxa"/>
          </w:tcPr>
          <w:p w:rsidR="00413601" w:rsidRPr="005F658E" w:rsidRDefault="00413601" w:rsidP="00933EAB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413601" w:rsidRPr="005F658E" w:rsidTr="00933EAB">
        <w:trPr>
          <w:trHeight w:val="931"/>
        </w:trPr>
        <w:tc>
          <w:tcPr>
            <w:tcW w:w="3611" w:type="dxa"/>
          </w:tcPr>
          <w:p w:rsidR="00413601" w:rsidRPr="005F658E" w:rsidRDefault="00413601" w:rsidP="00933EAB">
            <w:pPr>
              <w:jc w:val="center"/>
              <w:rPr>
                <w:sz w:val="28"/>
                <w:szCs w:val="28"/>
              </w:rPr>
            </w:pPr>
            <w:r w:rsidRPr="005F658E">
              <w:rPr>
                <w:sz w:val="28"/>
                <w:szCs w:val="28"/>
              </w:rPr>
              <w:t>Руководитель управления финансами</w:t>
            </w:r>
          </w:p>
        </w:tc>
        <w:tc>
          <w:tcPr>
            <w:tcW w:w="3159" w:type="dxa"/>
          </w:tcPr>
          <w:p w:rsidR="00413601" w:rsidRPr="005F658E" w:rsidRDefault="00413601" w:rsidP="00933E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59" w:type="dxa"/>
          </w:tcPr>
          <w:p w:rsidR="00413601" w:rsidRPr="005F658E" w:rsidRDefault="00413601" w:rsidP="00933EAB">
            <w:pPr>
              <w:jc w:val="center"/>
              <w:rPr>
                <w:sz w:val="28"/>
                <w:szCs w:val="28"/>
              </w:rPr>
            </w:pPr>
            <w:r w:rsidRPr="005F658E">
              <w:rPr>
                <w:sz w:val="28"/>
                <w:szCs w:val="28"/>
              </w:rPr>
              <w:t>Москаленко А.В.</w:t>
            </w:r>
          </w:p>
        </w:tc>
      </w:tr>
      <w:tr w:rsidR="00413601" w:rsidRPr="005F658E" w:rsidTr="00933EAB">
        <w:trPr>
          <w:trHeight w:val="418"/>
        </w:trPr>
        <w:tc>
          <w:tcPr>
            <w:tcW w:w="3611" w:type="dxa"/>
          </w:tcPr>
          <w:p w:rsidR="00413601" w:rsidRPr="005F658E" w:rsidRDefault="00413601" w:rsidP="00933EAB">
            <w:pPr>
              <w:jc w:val="center"/>
              <w:rPr>
                <w:sz w:val="28"/>
                <w:szCs w:val="28"/>
              </w:rPr>
            </w:pPr>
            <w:r w:rsidRPr="005F658E">
              <w:rPr>
                <w:bCs/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3159" w:type="dxa"/>
          </w:tcPr>
          <w:p w:rsidR="00413601" w:rsidRPr="005F658E" w:rsidRDefault="00413601" w:rsidP="00933E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413601" w:rsidRPr="005F658E" w:rsidRDefault="00413601" w:rsidP="00933EAB">
            <w:pPr>
              <w:jc w:val="center"/>
              <w:rPr>
                <w:sz w:val="28"/>
                <w:szCs w:val="28"/>
              </w:rPr>
            </w:pPr>
            <w:r w:rsidRPr="005F658E">
              <w:rPr>
                <w:bCs/>
                <w:sz w:val="28"/>
                <w:szCs w:val="28"/>
              </w:rPr>
              <w:t>Рысаева С.Р.</w:t>
            </w:r>
          </w:p>
        </w:tc>
      </w:tr>
    </w:tbl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686"/>
      </w:tblGrid>
      <w:tr w:rsidR="000D7D00" w:rsidRPr="000D7D00" w:rsidTr="001F2641">
        <w:trPr>
          <w:trHeight w:val="153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 xml:space="preserve">  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 xml:space="preserve">ПРИЛОЖЕНИЕ 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к постановлению администрации городского  округа   Кинель Самарской области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№</w:t>
            </w:r>
            <w:r w:rsidRPr="000D7D00">
              <w:rPr>
                <w:bCs/>
                <w:sz w:val="28"/>
                <w:szCs w:val="28"/>
              </w:rPr>
              <w:softHyphen/>
            </w:r>
            <w:r w:rsidRPr="000D7D00">
              <w:rPr>
                <w:bCs/>
                <w:sz w:val="28"/>
                <w:szCs w:val="28"/>
              </w:rPr>
              <w:softHyphen/>
              <w:t xml:space="preserve">             от          2022г. 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«ПРИЛО</w:t>
            </w:r>
            <w:bookmarkStart w:id="0" w:name="_GoBack"/>
            <w:bookmarkEnd w:id="0"/>
            <w:r w:rsidRPr="000D7D00">
              <w:rPr>
                <w:bCs/>
                <w:sz w:val="28"/>
                <w:szCs w:val="28"/>
              </w:rPr>
              <w:t xml:space="preserve">ЖЕНИЕ 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к постановлению администрации городского  округа   Кинель Самарской области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№</w:t>
            </w:r>
            <w:r w:rsidRPr="000D7D00">
              <w:rPr>
                <w:bCs/>
                <w:sz w:val="28"/>
                <w:szCs w:val="28"/>
              </w:rPr>
              <w:softHyphen/>
            </w:r>
            <w:r w:rsidRPr="000D7D00">
              <w:rPr>
                <w:bCs/>
                <w:sz w:val="28"/>
                <w:szCs w:val="28"/>
              </w:rPr>
              <w:softHyphen/>
              <w:t xml:space="preserve">  3457 от 03.12.2021г. 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</w:p>
        </w:tc>
      </w:tr>
    </w:tbl>
    <w:p w:rsidR="000D7D00" w:rsidRPr="000D7D00" w:rsidRDefault="000D7D00" w:rsidP="000D7D00">
      <w:pPr>
        <w:rPr>
          <w:bCs/>
          <w:sz w:val="28"/>
          <w:szCs w:val="28"/>
        </w:rPr>
      </w:pPr>
      <w:r w:rsidRPr="000D7D00">
        <w:rPr>
          <w:bCs/>
          <w:sz w:val="28"/>
          <w:szCs w:val="28"/>
        </w:rPr>
        <w:t xml:space="preserve">                                 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9"/>
        <w:gridCol w:w="3698"/>
      </w:tblGrid>
      <w:tr w:rsidR="000D7D00" w:rsidRPr="000D7D00" w:rsidTr="001F2641">
        <w:trPr>
          <w:trHeight w:val="273"/>
        </w:trPr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</w:p>
        </w:tc>
      </w:tr>
    </w:tbl>
    <w:p w:rsidR="000D7D00" w:rsidRPr="000D7D00" w:rsidRDefault="000D7D00" w:rsidP="000D7D00">
      <w:pPr>
        <w:rPr>
          <w:sz w:val="28"/>
          <w:szCs w:val="28"/>
        </w:rPr>
      </w:pPr>
    </w:p>
    <w:p w:rsidR="000D7D00" w:rsidRPr="000D7D00" w:rsidRDefault="000D7D00" w:rsidP="000D7D00">
      <w:pPr>
        <w:rPr>
          <w:b/>
          <w:sz w:val="28"/>
          <w:szCs w:val="28"/>
        </w:rPr>
      </w:pPr>
      <w:r w:rsidRPr="000D7D00">
        <w:rPr>
          <w:b/>
          <w:sz w:val="28"/>
          <w:szCs w:val="28"/>
        </w:rPr>
        <w:t>Перечень главных администраторов доходов бюджета городского округа Кинель Самарской области</w:t>
      </w:r>
    </w:p>
    <w:tbl>
      <w:tblPr>
        <w:tblW w:w="1116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2"/>
        <w:gridCol w:w="3110"/>
        <w:gridCol w:w="5822"/>
        <w:gridCol w:w="959"/>
      </w:tblGrid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Код главного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адми-</w:t>
            </w:r>
          </w:p>
          <w:p w:rsidR="000D7D00" w:rsidRPr="000D7D00" w:rsidRDefault="000D7D00" w:rsidP="000D7D00">
            <w:pPr>
              <w:rPr>
                <w:b/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нистра</w:t>
            </w:r>
            <w:r w:rsidRPr="000D7D00">
              <w:rPr>
                <w:b/>
                <w:bCs/>
                <w:sz w:val="28"/>
                <w:szCs w:val="28"/>
              </w:rPr>
              <w:t>-</w:t>
            </w:r>
          </w:p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тора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Код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доходов  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 xml:space="preserve">Наименование  главного  администратора доходов бюджета  городского  округа Кинель, дохода 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048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bCs/>
                <w:sz w:val="28"/>
                <w:szCs w:val="28"/>
              </w:rPr>
              <w:t>Федеральная служба по надзору в сфере природопользования</w:t>
            </w:r>
          </w:p>
        </w:tc>
      </w:tr>
      <w:tr w:rsidR="000D7D00" w:rsidRPr="000D7D00" w:rsidTr="001F2641">
        <w:trPr>
          <w:gridAfter w:val="1"/>
          <w:wAfter w:w="980" w:type="dxa"/>
          <w:trHeight w:val="953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048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1 12 01010 01 0000 120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0D7D00" w:rsidRPr="000D7D00" w:rsidTr="001F2641">
        <w:trPr>
          <w:gridAfter w:val="1"/>
          <w:wAfter w:w="980" w:type="dxa"/>
          <w:trHeight w:val="71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048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1 12 01030 01 0000 120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 w:rsidR="000D7D00" w:rsidRPr="000D7D00" w:rsidTr="001F2641">
        <w:trPr>
          <w:gridAfter w:val="1"/>
          <w:wAfter w:w="980" w:type="dxa"/>
          <w:trHeight w:val="71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048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1 12 01041 01 0000 120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Плата за размещение отходов производства 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048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1 12 01042 01 0000 120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Плата за размещение твердых коммунальных отходов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048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112 01070 01 0000 120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bCs/>
                <w:sz w:val="28"/>
                <w:szCs w:val="28"/>
              </w:rPr>
            </w:pPr>
            <w:r w:rsidRPr="000D7D00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bCs/>
                <w:sz w:val="28"/>
                <w:szCs w:val="28"/>
              </w:rPr>
              <w:t>Федеральное казначейство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1 03 02230 01 0000 110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0D7D00">
              <w:rPr>
                <w:sz w:val="28"/>
                <w:szCs w:val="28"/>
              </w:rPr>
              <w:lastRenderedPageBreak/>
              <w:t>нормативов отчислений в местные бюджеты</w:t>
            </w:r>
          </w:p>
        </w:tc>
      </w:tr>
      <w:tr w:rsidR="000D7D00" w:rsidRPr="000D7D00" w:rsidTr="001F2641">
        <w:tc>
          <w:tcPr>
            <w:tcW w:w="1121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lastRenderedPageBreak/>
              <w:t>100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1 03 02240 01 0000 110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80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1 03 02250 01 0000 110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1 03 02260 01 0000 110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188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Министерство внутренних дел Российской Федерации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1 08 06000 01 0000 110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 или выездом из Российской Федерации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1 08 07100 01 0000 110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Государственная пошлина за выдачу и обмен паспорта гражданина Российской Федерации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1 08 07141 01 0000 110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116 10123 01 0041 140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действующим до 1 января 2020 года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lastRenderedPageBreak/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Управление Федеральной налоговой службы по Самарской области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1 01 02010 01 0000 110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 отношении которых исчисление и уплата налога осуществляются в соответствии со статьями 227,227 1 и 228 Налогового кодекса Российской Федерации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1 01 02020 01 0000 110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РФ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1 01 02030 01 0000 110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 на доходы физических лиц с доходов, полученных физическими лицами в  соответствии со статьей 228 НК РФ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1 01 02040 01 0000 110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 1 НК РФ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1 01 02050 01 0000 110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650 000 рублей)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1 01 02080 01 0000 110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</w:t>
            </w:r>
            <w:r w:rsidRPr="000D7D00">
              <w:rPr>
                <w:sz w:val="28"/>
                <w:szCs w:val="28"/>
              </w:rPr>
              <w:lastRenderedPageBreak/>
              <w:t>фиксированной прибыли контролируемой иностранной компании)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1 05 01011 01 0000 110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1 05 01012 01 0000 110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1 05 01021 01 0000 110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vanish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</w:t>
            </w:r>
            <w:r w:rsidRPr="000D7D00">
              <w:rPr>
                <w:vanish/>
                <w:sz w:val="28"/>
                <w:szCs w:val="28"/>
              </w:rPr>
              <w:t xml:space="preserve">РРР </w:t>
            </w:r>
            <w:r w:rsidRPr="000D7D00">
              <w:rPr>
                <w:sz w:val="28"/>
                <w:szCs w:val="28"/>
              </w:rPr>
              <w:t>Российской Федерации)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1 05 01022 01 0000 110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1 05 01050 01 0000 110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1 05 02010 02 0000 110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1 05 02020 02 0000 110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1 05 03010 01 0000 110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Единый  сельскохозяйственный налог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1 05 04010 02 0000 110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1 06 01020 04 0000 110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 на имущество физических лиц, взимаемый по ставкам, применяемым  к объектам налогообложения, расположенных в границах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106 06032 04 0000 110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106 06042 04 0000 110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1 08 03010 01 0000 110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Государственная пошлина по делам, рассматриваемым в судах общей юрисдикции, </w:t>
            </w:r>
            <w:r w:rsidRPr="000D7D00">
              <w:rPr>
                <w:sz w:val="28"/>
                <w:szCs w:val="28"/>
              </w:rPr>
              <w:lastRenderedPageBreak/>
              <w:t>мировыми судьями ( за исключением Верховного Суда Российской Федерации)</w:t>
            </w:r>
          </w:p>
        </w:tc>
      </w:tr>
      <w:tr w:rsidR="000D7D00" w:rsidRPr="000D7D00" w:rsidTr="001F2641">
        <w:trPr>
          <w:gridAfter w:val="1"/>
          <w:wAfter w:w="980" w:type="dxa"/>
          <w:trHeight w:val="980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1 08 07310 01 0000 110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Государственная пошлина за повторную выдачу свидетельства о постановке на учет в налоговом органе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1 09 04052 04 0000 110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1 09 07012 04 0000 110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Налог на рекламу, мобилизуемый на территориях городских 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1 09 07052 04 0000 110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местные налоги и сборы, мобилизуемые на территориях  городских 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1 16 10123 01 0000 140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6" w:history="1">
              <w:r w:rsidRPr="000D7D00">
                <w:rPr>
                  <w:rStyle w:val="ab"/>
                  <w:sz w:val="28"/>
                  <w:szCs w:val="28"/>
                </w:rPr>
                <w:t>главой 12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182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116 10129 01 0000 140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федеральный бюджет и бюджет муниципального образования по нормативам, действующим до 1 января 2020 года</w:t>
            </w:r>
          </w:p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321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Федеральная служба государственной регистрации, кадастра и картографии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321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1 08 07020 01 0000 110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 (при обращении через многофункциональные центры)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321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1 16 10123 01 0000 140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bCs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действующим до 1 января 2020 года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bCs/>
                <w:sz w:val="28"/>
                <w:szCs w:val="28"/>
              </w:rPr>
            </w:pPr>
            <w:r w:rsidRPr="000D7D00">
              <w:rPr>
                <w:b/>
                <w:bCs/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bCs/>
                <w:sz w:val="28"/>
                <w:szCs w:val="28"/>
              </w:rPr>
            </w:pPr>
            <w:r w:rsidRPr="000D7D00">
              <w:rPr>
                <w:b/>
                <w:bCs/>
                <w:sz w:val="28"/>
                <w:szCs w:val="28"/>
              </w:rPr>
              <w:t>Управление финансами  администрации городского  округа Кинель Самарской области*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 1 11 03040 04 0000 120 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Проценты, полученные от предоставления  бюджетных кредитов внутри страны за счет средств бюджетов городских округов </w:t>
            </w:r>
          </w:p>
        </w:tc>
      </w:tr>
      <w:tr w:rsidR="000D7D00" w:rsidRPr="000D7D00" w:rsidTr="001F2641">
        <w:trPr>
          <w:gridAfter w:val="1"/>
          <w:wAfter w:w="980" w:type="dxa"/>
          <w:trHeight w:val="747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1 13 02994 04 0000 130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  <w:trHeight w:val="1052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 1 15 02040 04 0000 140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1 16 10100 04 0000 140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1 16 07090 04 0000 140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1 17 01040 04 0000 180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1 17 05040 04 0000 180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1 17 14020 04 0000 150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Средства самообложения граждан, зачисляемые в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2 18 04010 04 0000 150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2 18 04020 04 0000 150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2 18 04030 04 0000 150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2 19 00000 04 0000 150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2 19 25027 04 0000 150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Возврат остатков субсидий на мероприятия государственной программы Российской Федерации «Доступная среда» на 2011-2020 годы из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2 19 60010 04 0000 150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</w:t>
            </w:r>
            <w:r w:rsidRPr="000D7D00">
              <w:rPr>
                <w:sz w:val="28"/>
                <w:szCs w:val="28"/>
              </w:rPr>
              <w:lastRenderedPageBreak/>
              <w:t>из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2 02 15001 04 0000 150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2 02 15002 04 0000 150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2 02 19999 04 0000 150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Прочие дотации бюджетам городских округов 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2 02 20041 04 0000 150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2 02 20077 04 0000 150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2 02 20216 04 0000 150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2 02 20299 04 0000 150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  необходимости развития малоэтажного жилищного строительства, за счет средств, поступивших от государственной корпорации- Фонда содействия реформированию жилищно-коммунального хозяйства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2 02 20302 04 0000 150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2 02 25013 04 0000 150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Субсидии бюджетам городских округов на </w:t>
            </w:r>
            <w:r w:rsidRPr="000D7D00">
              <w:rPr>
                <w:sz w:val="28"/>
                <w:szCs w:val="28"/>
              </w:rPr>
              <w:lastRenderedPageBreak/>
              <w:t>сокращение доли загрязненных сточных вод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2 02 25255 04 0000150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2 02 25299 04 0000 150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 округов на софинансирование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2019-2024 годы»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2 02 25412 04 0000 150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"Регион добрых дел"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2 02 25497 04 0000 150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2 02 25519 04 0000 150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2 02 25520 04 0000 150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  <w:tr w:rsidR="000D7D00" w:rsidRPr="000D7D00" w:rsidTr="001F2641">
        <w:trPr>
          <w:gridAfter w:val="1"/>
          <w:wAfter w:w="980" w:type="dxa"/>
          <w:trHeight w:val="987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2 02 25555 04 0000 150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2 02 29999 04 0000 150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Прочие  субсидии  бюджетам  городских  округов 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2 02 30013 04 0000 150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909 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2 02 30024 04 0000 150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Субвенции  бюджетам городских округов на выполнение передаваемых полномочий субъектов Российской Федерации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2 02 30027 04 0000 150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Субвенции бюджетам городских округов на содержание ребенка в семье опекуна и </w:t>
            </w:r>
            <w:r w:rsidRPr="000D7D00">
              <w:rPr>
                <w:sz w:val="28"/>
                <w:szCs w:val="28"/>
              </w:rPr>
              <w:lastRenderedPageBreak/>
              <w:t>приемной семье, а также вознаграждение, причитающееся приемному родителю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2 02 35082 04 0000 150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2 02 35118 04 0000 150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Субвенции бюджетам городских округов на осуществление первичного воинского учета на территориях, где отсутствуют военные  комиссариаты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2 02 35120 04 0000 150 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2 02 35135 04 0000 150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</w:t>
            </w:r>
            <w:hyperlink r:id="rId7" w:history="1">
              <w:r w:rsidRPr="000D7D00">
                <w:rPr>
                  <w:rStyle w:val="ab"/>
                  <w:sz w:val="28"/>
                  <w:szCs w:val="28"/>
                </w:rPr>
                <w:t>Федеральным законом</w:t>
              </w:r>
            </w:hyperlink>
            <w:r w:rsidRPr="000D7D00">
              <w:rPr>
                <w:sz w:val="28"/>
                <w:szCs w:val="28"/>
              </w:rPr>
              <w:t xml:space="preserve"> от 12 января 1995 года N 5-ФЗ "О ветеранах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2 02 35176 04 0000 150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2 02 35260 04 0000 150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Субвенции  бюджетам городских округов на выплату единовременного пособия при всех  формах устройства  детей,  лишенных родительского  попечения, в семью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2 02 35469 04 0000 150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2 02 39999 04 0000 150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 субвенции  бюджетам  городских 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2 02 45424 04 0000 150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2 02 45453 04 0000 150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Межбюджетные трансферты, передаваемые </w:t>
            </w:r>
            <w:r w:rsidRPr="000D7D00">
              <w:rPr>
                <w:sz w:val="28"/>
                <w:szCs w:val="28"/>
              </w:rPr>
              <w:lastRenderedPageBreak/>
              <w:t>бюджетам городских округов на создание виртуальных концертных залов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2 02 49999 04 0000 150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2 07 04010 04 0000 150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2 07 04020 04 0000 150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2 07 04050 04 0000 150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безвозмездные поступления в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909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2 08 04000 04 0000 150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суммы»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Администрация  городского  округа  Кинель Самарской области*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 1 08 07150 01 1000 110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1 08 07173 01 1000 110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тяжеловестных и (или) крупногабаритных грузов зачисляемая в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1 11 05092 04 0000 120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предоставления на платной основе парковок (парковочных мест), расположенных на автомобильных  дорогах общего пользования местного значения и местах внеуличной дорожной сети, относящихся к собственности городских 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1 11 09044 04 0002 120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Плата за установку и эксплуатацию рекламных конструкций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1 11 09044 04 0003 120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Прочие поступления от  использования </w:t>
            </w:r>
            <w:r w:rsidRPr="000D7D00">
              <w:rPr>
                <w:sz w:val="28"/>
                <w:szCs w:val="28"/>
              </w:rPr>
              <w:lastRenderedPageBreak/>
              <w:t>имущества, находящегося  в собственности городских  округов (за исключением  имущества муниципальных  бюджетных и автономных  учреждений, а также  имущества  муниципальных  унитарных предприятий, в том  числе  казенных)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113 01074 04 0000 130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1 13 02064 04 0000 130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1 13 02994 04 0000 130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доходы от компенсаций затрат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1 14 02042 04 0000 410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1 16 07010 04 0000 140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1 16 10061 04 0000 140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</w:t>
            </w:r>
            <w:hyperlink r:id="rId8" w:history="1">
              <w:r w:rsidRPr="000D7D00">
                <w:rPr>
                  <w:rStyle w:val="ab"/>
                  <w:sz w:val="28"/>
                  <w:szCs w:val="28"/>
                </w:rPr>
                <w:t>законодательства</w:t>
              </w:r>
            </w:hyperlink>
            <w:r w:rsidRPr="000D7D00">
              <w:rPr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1 16 10062 04 0000 140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 xml:space="preserve">Платежи в целях возмещения убытков, </w:t>
            </w:r>
            <w:r w:rsidRPr="000D7D00">
              <w:rPr>
                <w:sz w:val="28"/>
                <w:szCs w:val="28"/>
              </w:rPr>
              <w:lastRenderedPageBreak/>
              <w:t xml:space="preserve">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</w:t>
            </w:r>
            <w:hyperlink r:id="rId9" w:history="1">
              <w:r w:rsidRPr="000D7D00">
                <w:rPr>
                  <w:rStyle w:val="ab"/>
                  <w:sz w:val="28"/>
                  <w:szCs w:val="28"/>
                </w:rPr>
                <w:t>законодательства</w:t>
              </w:r>
            </w:hyperlink>
            <w:r w:rsidRPr="000D7D00">
              <w:rPr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116 010 74 01 0000 140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10" w:history="1">
              <w:r w:rsidRPr="000D7D00">
                <w:rPr>
                  <w:rStyle w:val="ab"/>
                  <w:sz w:val="28"/>
                  <w:szCs w:val="28"/>
                </w:rPr>
                <w:t>Главой 7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1 16 10081 04 0000 140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1 16 10082 04 0000 140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116 01084 01 0000 140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11" w:history="1">
              <w:r w:rsidRPr="000D7D00">
                <w:rPr>
                  <w:rStyle w:val="ab"/>
                  <w:sz w:val="28"/>
                  <w:szCs w:val="28"/>
                </w:rPr>
                <w:t>Главой 8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1 16 10100 04 0000 140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1 16 07030 04 0000 140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1 16 07090 04 0000 140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1 16 09040 04 0000 140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1 16 10031 04 0000 140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1 16 10032 04 0000 140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1 17 01040 04 0000 180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1 17 05040 04 0000 180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1 17 15020 04 0000 150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Инициативные платежи, зачисляемые в </w:t>
            </w:r>
            <w:r w:rsidRPr="000D7D00">
              <w:rPr>
                <w:sz w:val="28"/>
                <w:szCs w:val="28"/>
              </w:rPr>
              <w:lastRenderedPageBreak/>
              <w:t>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2 07 04020 04 0000 150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2 07 04050 04 0000 150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безвозмездные поступления в 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bCs/>
                <w:sz w:val="28"/>
                <w:szCs w:val="28"/>
              </w:rPr>
            </w:pPr>
            <w:r w:rsidRPr="000D7D00">
              <w:rPr>
                <w:b/>
                <w:bCs/>
                <w:sz w:val="28"/>
                <w:szCs w:val="28"/>
              </w:rPr>
              <w:t>Комитет по управлению муниципальным имуществом   городского округа Кинель Самарской области *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605 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1 11 05012 04 0000 120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Доходы, получаемые  в  виде  арендной платы за земельные участки, государственная  собственность  на  которые не разграничена  и которые  расположены  в границах  городских округов,   а  также  средства  от  продажи права на  заключение  договоров аренды указанных  земельных  участков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605 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1 11 05024 04 0000 120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Доходы,  получаемые  в виде  арендной платы, а также средства  от  продажи права на  заключение  договоров  аренды за земли, находящиеся  в собственности  городских  округов (за  исключением  земельных  участков  муниципальных бюджетных автономных  учреждений)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1 11 05027 04 0000 120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1 11 05034 04 0000 120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 управления городских округов и созданных ими учреждений (за  исключением  имущества  муниципальных бюджетных и автономных учреждений)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1 11 07014 04 0000 120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1 11 09034 04 0000 120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1 11 09044 04 0001 120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Плата за право заключения договора на установку и эксплуатацию рекламных </w:t>
            </w:r>
            <w:r w:rsidRPr="000D7D00">
              <w:rPr>
                <w:sz w:val="28"/>
                <w:szCs w:val="28"/>
              </w:rPr>
              <w:lastRenderedPageBreak/>
              <w:t>конструкций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 xml:space="preserve">605 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1 11 09044 04 0002 120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Плата за установку и эксплуатацию рекламных конструкций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1 11 09044 04 0003 120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Прочие поступления от  использования имущества, находящегося  в собственности городских  округов (за исключением  имущества муниципальных  бюджетных и автономных  учреждений, а также  имущества  муниципальных  унитарных предприятий, в том  числе  казенных)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1 13 01530 04 0000 130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1 13 02064 04 0000 130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Доходы, поступающие в порядке возмещения расходов, понесенных в связи с эксплуатацией имущества городских округов 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1 14 01040 04 0000 410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продажи квартир, находящихся  в собственности городских 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1 14 02042 04 0000 410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Доходы от реализации имущества, находящегося в оперативном управлении учреждений, находящихся  в ведении  органов управления городских округов (за  исключением  имущества муниципальных бюджетных и автономных учреждений), в части  реализации основных средств  по  указанному  имуществу 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1 14 02042 04 0000 440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 органов управления городских округов (за исключением  имущества муниципальных  бюджетных и автономных  учреждений), в части реализации  материальных  запасов  по указанному  имуществу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1 14 02043 04 0000 410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реализации иного имущества, находящегося  в собственности городских округов (за  исключением  имущества муниципальных бюджетных и  автономных  учреждений, а также  имущества муниципальных унитарных  предприятий, в том  числе казенных), в части реализации  основных  средств по указанному  имуществу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1 14 02043 04 0000 440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Доходы от реализации иного  имущества, находящегося в собственности городских </w:t>
            </w:r>
            <w:r w:rsidRPr="000D7D00">
              <w:rPr>
                <w:sz w:val="28"/>
                <w:szCs w:val="28"/>
              </w:rPr>
              <w:lastRenderedPageBreak/>
              <w:t>округов (за  исключением  имущества муниципальных бюджетных и  автономных  учреждений, а также  имущества  муниципальных унитарных  предприятий, в том  числе казенных), в части  реализации материальных  запасов по указанному  имуществу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1 14 04040 04 0000 420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продажи нематериальных  активов, находящихся  в собственности  городских 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1 14 06012 04 0000 430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от  продажи  земельных участков, государственная  собственность на которые не разграничена  и которые расположены  в границах  городских 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1 14 06024 04 0000 430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Доходы  от  продажи  земельных  участков, находящихся  в собственности городских округов (за исключением земельных участков муниципальных  бюджетных и автономных учреждений)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1 16 10081 04 0000 140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1 16 10061 04 0000 140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</w:t>
            </w:r>
            <w:hyperlink r:id="rId12" w:history="1">
              <w:r w:rsidRPr="000D7D00">
                <w:rPr>
                  <w:rStyle w:val="ab"/>
                  <w:sz w:val="28"/>
                  <w:szCs w:val="28"/>
                </w:rPr>
                <w:t>законодательства</w:t>
              </w:r>
            </w:hyperlink>
            <w:r w:rsidRPr="000D7D00">
              <w:rPr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1 16 07010 04 0000 140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</w:t>
            </w:r>
            <w:r w:rsidRPr="000D7D00">
              <w:rPr>
                <w:sz w:val="28"/>
                <w:szCs w:val="28"/>
              </w:rPr>
              <w:lastRenderedPageBreak/>
              <w:t>предусмотренных муниципальным контрактом, заключенным муниципальным органом, казенным учреждением городского округа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605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1 17 01040 04 0000 180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705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bCs/>
                <w:sz w:val="28"/>
                <w:szCs w:val="28"/>
              </w:rPr>
            </w:pPr>
            <w:r w:rsidRPr="000D7D00">
              <w:rPr>
                <w:b/>
                <w:bCs/>
                <w:sz w:val="28"/>
                <w:szCs w:val="28"/>
              </w:rPr>
              <w:t>Министерство имущественных отношений Самарской области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705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1 17 05040 04 0001 180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Плата за право заключения договора на установку и эксплуатацию рекламных конструкций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705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1 17 05040 04 0002 180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Cs/>
                <w:sz w:val="28"/>
                <w:szCs w:val="28"/>
              </w:rPr>
            </w:pPr>
            <w:r w:rsidRPr="000D7D00">
              <w:rPr>
                <w:bCs/>
                <w:sz w:val="28"/>
                <w:szCs w:val="28"/>
              </w:rPr>
              <w:t>Плата за установку и эксплуатацию рекламных конструкций</w:t>
            </w: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715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Службы мировых судей Самарской области</w:t>
            </w: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1 16 01053 01 0000 140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13" w:history="1">
              <w:r w:rsidRPr="000D7D00">
                <w:rPr>
                  <w:rStyle w:val="ab"/>
                  <w:sz w:val="28"/>
                  <w:szCs w:val="28"/>
                </w:rPr>
                <w:t>Главой 5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1 16 01063 01 0000 140</w:t>
            </w:r>
          </w:p>
        </w:tc>
        <w:tc>
          <w:tcPr>
            <w:tcW w:w="5897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729"/>
              <w:gridCol w:w="877"/>
            </w:tblGrid>
            <w:tr w:rsidR="000D7D00" w:rsidRPr="000D7D00" w:rsidTr="001F2641"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7D00" w:rsidRPr="000D7D00" w:rsidRDefault="000D7D00" w:rsidP="000D7D00">
                  <w:pPr>
                    <w:rPr>
                      <w:sz w:val="28"/>
                      <w:szCs w:val="28"/>
                    </w:rPr>
                  </w:pPr>
                  <w:r w:rsidRPr="000D7D00">
                    <w:rPr>
                      <w:sz w:val="28"/>
                      <w:szCs w:val="28"/>
                    </w:rPr>
                    <w:t xml:space="preserve">Административные штрафы, установленные </w:t>
                  </w:r>
                  <w:hyperlink r:id="rId14" w:history="1">
                    <w:r w:rsidRPr="000D7D00">
                      <w:rPr>
                        <w:rStyle w:val="ab"/>
                        <w:sz w:val="28"/>
                        <w:szCs w:val="28"/>
                      </w:rPr>
                      <w:t>Главой 6</w:t>
                    </w:r>
                  </w:hyperlink>
                  <w:r w:rsidRPr="000D7D00">
                    <w:rPr>
                      <w:sz w:val="28"/>
                      <w:szCs w:val="28"/>
                    </w:rPr>
      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7D00" w:rsidRPr="000D7D00" w:rsidRDefault="000D7D00" w:rsidP="000D7D0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1 16 01073 01 0000 140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1 16 01083 01 0000 140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15" w:history="1">
              <w:r w:rsidRPr="000D7D00">
                <w:rPr>
                  <w:rStyle w:val="ab"/>
                  <w:sz w:val="28"/>
                  <w:szCs w:val="28"/>
                </w:rPr>
                <w:t>главой 8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1 16 01093 01 0000 140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16" w:history="1">
              <w:r w:rsidRPr="000D7D00">
                <w:rPr>
                  <w:rStyle w:val="ab"/>
                  <w:sz w:val="28"/>
                  <w:szCs w:val="28"/>
                </w:rPr>
                <w:t>главой 9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1 16 01133 01 0000 140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1 16 01143 01 0000 140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17" w:history="1">
              <w:r w:rsidRPr="000D7D00">
                <w:rPr>
                  <w:rStyle w:val="ab"/>
                  <w:sz w:val="28"/>
                  <w:szCs w:val="28"/>
                </w:rPr>
                <w:t>главой 14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1 16 01153 01 0000 140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18" w:history="1">
              <w:r w:rsidRPr="000D7D00">
                <w:rPr>
                  <w:rStyle w:val="ab"/>
                  <w:sz w:val="28"/>
                  <w:szCs w:val="28"/>
                </w:rPr>
                <w:t>главой 15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9" w:history="1">
              <w:r w:rsidRPr="000D7D00">
                <w:rPr>
                  <w:rStyle w:val="ab"/>
                  <w:sz w:val="28"/>
                  <w:szCs w:val="28"/>
                </w:rPr>
                <w:t>пункте 6 статьи 46</w:t>
              </w:r>
            </w:hyperlink>
            <w:r w:rsidRPr="000D7D00">
              <w:rPr>
                <w:sz w:val="28"/>
                <w:szCs w:val="28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1 16 01193 01 0000 140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20" w:history="1">
              <w:r w:rsidRPr="000D7D00">
                <w:rPr>
                  <w:rStyle w:val="ab"/>
                  <w:sz w:val="28"/>
                  <w:szCs w:val="28"/>
                </w:rPr>
                <w:t>главой 19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  <w:trHeight w:val="671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1 16 01203 01 0000 140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21" w:history="1">
              <w:r w:rsidRPr="000D7D00">
                <w:rPr>
                  <w:rStyle w:val="ab"/>
                  <w:sz w:val="28"/>
                  <w:szCs w:val="28"/>
                </w:rPr>
                <w:t>Главой 20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720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Департамент охоты и рыболовства Самарской области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720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1 16 11050 01 0000 140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733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Министерство социально-демографической и семейной политики Самарской области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733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1 16 01053 01 0000 140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22" w:history="1">
              <w:r w:rsidRPr="000D7D00">
                <w:rPr>
                  <w:rStyle w:val="ab"/>
                  <w:sz w:val="28"/>
                  <w:szCs w:val="28"/>
                </w:rPr>
                <w:t>Главой 5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733</w:t>
            </w:r>
          </w:p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1 16 01063 01 0000 140</w:t>
            </w:r>
          </w:p>
        </w:tc>
        <w:tc>
          <w:tcPr>
            <w:tcW w:w="5897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729"/>
              <w:gridCol w:w="877"/>
            </w:tblGrid>
            <w:tr w:rsidR="000D7D00" w:rsidRPr="000D7D00" w:rsidTr="001F2641"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7D00" w:rsidRPr="000D7D00" w:rsidRDefault="000D7D00" w:rsidP="000D7D00">
                  <w:pPr>
                    <w:rPr>
                      <w:sz w:val="28"/>
                      <w:szCs w:val="28"/>
                    </w:rPr>
                  </w:pPr>
                  <w:r w:rsidRPr="000D7D00">
                    <w:rPr>
                      <w:sz w:val="28"/>
                      <w:szCs w:val="28"/>
                    </w:rPr>
                    <w:t xml:space="preserve">Административные штрафы, установленные </w:t>
                  </w:r>
                  <w:hyperlink r:id="rId23" w:history="1">
                    <w:r w:rsidRPr="000D7D00">
                      <w:rPr>
                        <w:rStyle w:val="ab"/>
                        <w:sz w:val="28"/>
                        <w:szCs w:val="28"/>
                      </w:rPr>
                      <w:t>Главой 6</w:t>
                    </w:r>
                  </w:hyperlink>
                  <w:r w:rsidRPr="000D7D00">
                    <w:rPr>
                      <w:sz w:val="28"/>
                      <w:szCs w:val="28"/>
                    </w:rPr>
      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</w:t>
                  </w:r>
                  <w:r w:rsidRPr="000D7D00">
                    <w:rPr>
                      <w:sz w:val="28"/>
                      <w:szCs w:val="28"/>
                    </w:rPr>
                    <w:lastRenderedPageBreak/>
                    <w:t>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7D00" w:rsidRPr="000D7D00" w:rsidRDefault="000D7D00" w:rsidP="000D7D0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D7D00" w:rsidRPr="000D7D00" w:rsidRDefault="000D7D00" w:rsidP="000D7D00">
            <w:pPr>
              <w:rPr>
                <w:sz w:val="28"/>
                <w:szCs w:val="28"/>
              </w:rPr>
            </w:pP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lastRenderedPageBreak/>
              <w:t>733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1 16 01073 01 0000 140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733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1 16 01123 01 0000 140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24" w:history="1">
              <w:r w:rsidRPr="000D7D00">
                <w:rPr>
                  <w:rStyle w:val="ab"/>
                  <w:sz w:val="28"/>
                  <w:szCs w:val="28"/>
                </w:rPr>
                <w:t>главой 12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733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1 16 01203 01 0000 140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25" w:history="1">
              <w:r w:rsidRPr="000D7D00">
                <w:rPr>
                  <w:rStyle w:val="ab"/>
                  <w:sz w:val="28"/>
                  <w:szCs w:val="28"/>
                </w:rPr>
                <w:t>Главой 20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806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Министерство лесного хозяйства, охраны окружающей среды и природопользования Самарской области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806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1 16 01193 01 0000 140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Административные штрафы, установленные </w:t>
            </w:r>
            <w:hyperlink r:id="rId26" w:history="1">
              <w:r w:rsidRPr="000D7D00">
                <w:rPr>
                  <w:rStyle w:val="ab"/>
                  <w:sz w:val="28"/>
                  <w:szCs w:val="28"/>
                </w:rPr>
                <w:t>главой 19</w:t>
              </w:r>
            </w:hyperlink>
            <w:r w:rsidRPr="000D7D00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806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>1 16 11050 01 0000 140</w:t>
            </w: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sz w:val="28"/>
                <w:szCs w:val="28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</w:t>
            </w:r>
            <w:r w:rsidRPr="000D7D00">
              <w:rPr>
                <w:sz w:val="28"/>
                <w:szCs w:val="28"/>
              </w:rPr>
              <w:lastRenderedPageBreak/>
              <w:t>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lastRenderedPageBreak/>
              <w:t xml:space="preserve">607    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Дума  городского  округа  Кинель Самарской области**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608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Контрольно-счетная палата городского округа Кинель Самарской области**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613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Управление  архитектуры и градостроительства администрации городского  округа Кинель Самарской области**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610</w:t>
            </w: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Управление культуры и молодежной  политики администрации  городского округа Кинель Самарской области**</w:t>
            </w:r>
          </w:p>
        </w:tc>
      </w:tr>
      <w:tr w:rsidR="000D7D00" w:rsidRPr="000D7D00" w:rsidTr="001F2641">
        <w:trPr>
          <w:gridAfter w:val="1"/>
          <w:wAfter w:w="980" w:type="dxa"/>
        </w:trPr>
        <w:tc>
          <w:tcPr>
            <w:tcW w:w="1121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</w:p>
        </w:tc>
        <w:tc>
          <w:tcPr>
            <w:tcW w:w="5897" w:type="dxa"/>
          </w:tcPr>
          <w:p w:rsidR="000D7D00" w:rsidRPr="000D7D00" w:rsidRDefault="000D7D00" w:rsidP="000D7D00">
            <w:pPr>
              <w:rPr>
                <w:b/>
                <w:sz w:val="28"/>
                <w:szCs w:val="28"/>
              </w:rPr>
            </w:pPr>
            <w:r w:rsidRPr="000D7D00">
              <w:rPr>
                <w:b/>
                <w:sz w:val="28"/>
                <w:szCs w:val="28"/>
              </w:rPr>
              <w:t>Доходы бюджета  городского округа, администрирование которых может осуществляться главными администраторами доходов  бюджета, в пределах компетенции **</w:t>
            </w:r>
          </w:p>
        </w:tc>
      </w:tr>
    </w:tbl>
    <w:p w:rsidR="000D7D00" w:rsidRPr="000D7D00" w:rsidRDefault="000D7D00" w:rsidP="000D7D00">
      <w:pPr>
        <w:rPr>
          <w:b/>
          <w:sz w:val="28"/>
          <w:szCs w:val="28"/>
        </w:rPr>
      </w:pPr>
    </w:p>
    <w:p w:rsidR="000D7D00" w:rsidRPr="000D7D00" w:rsidRDefault="000D7D00" w:rsidP="000D7D00">
      <w:pPr>
        <w:rPr>
          <w:sz w:val="28"/>
          <w:szCs w:val="28"/>
        </w:rPr>
      </w:pPr>
      <w:r w:rsidRPr="000D7D00">
        <w:rPr>
          <w:sz w:val="28"/>
          <w:szCs w:val="28"/>
        </w:rPr>
        <w:t>**  Код главного  администратора  доходов  соответствует  коду  главного  распорядителя  средств  бюджета  городского  округа.</w:t>
      </w:r>
      <w:r w:rsidRPr="000D7D00">
        <w:rPr>
          <w:b/>
          <w:sz w:val="28"/>
          <w:szCs w:val="28"/>
        </w:rPr>
        <w:t>»</w:t>
      </w: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0D7D00" w:rsidRDefault="000D7D00" w:rsidP="00413601">
      <w:pPr>
        <w:rPr>
          <w:sz w:val="28"/>
          <w:szCs w:val="28"/>
        </w:rPr>
      </w:pPr>
    </w:p>
    <w:p w:rsidR="00C37C7E" w:rsidRDefault="00C37C7E"/>
    <w:sectPr w:rsidR="00C37C7E" w:rsidSect="004136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7C1" w:rsidRDefault="00B947C1" w:rsidP="00413601">
      <w:r>
        <w:separator/>
      </w:r>
    </w:p>
  </w:endnote>
  <w:endnote w:type="continuationSeparator" w:id="0">
    <w:p w:rsidR="00B947C1" w:rsidRDefault="00B947C1" w:rsidP="0041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7C1" w:rsidRDefault="00B947C1" w:rsidP="00413601">
      <w:r>
        <w:separator/>
      </w:r>
    </w:p>
  </w:footnote>
  <w:footnote w:type="continuationSeparator" w:id="0">
    <w:p w:rsidR="00B947C1" w:rsidRDefault="00B947C1" w:rsidP="00413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601"/>
    <w:rsid w:val="000D7D00"/>
    <w:rsid w:val="003B0B83"/>
    <w:rsid w:val="00413601"/>
    <w:rsid w:val="004B4458"/>
    <w:rsid w:val="005E37C7"/>
    <w:rsid w:val="00B25A50"/>
    <w:rsid w:val="00B947C1"/>
    <w:rsid w:val="00C3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F6A0A-F5AE-4191-80B3-A2FB8BAA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paragraph" w:styleId="2">
    <w:name w:val="heading 2"/>
    <w:basedOn w:val="a"/>
    <w:next w:val="a"/>
    <w:link w:val="20"/>
    <w:unhideWhenUsed/>
    <w:qFormat/>
    <w:rsid w:val="000D7D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7D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3">
    <w:name w:val="Table Grid"/>
    <w:basedOn w:val="a1"/>
    <w:rsid w:val="000D7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D00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0D7D00"/>
    <w:pPr>
      <w:shd w:val="clear" w:color="auto" w:fill="FFFFFF"/>
      <w:spacing w:line="240" w:lineRule="atLeast"/>
    </w:pPr>
    <w:rPr>
      <w:rFonts w:eastAsia="Arial Unicode MS"/>
    </w:rPr>
  </w:style>
  <w:style w:type="character" w:customStyle="1" w:styleId="a6">
    <w:name w:val="Основной текст Знак"/>
    <w:basedOn w:val="a0"/>
    <w:link w:val="a5"/>
    <w:uiPriority w:val="99"/>
    <w:rsid w:val="000D7D00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0D7D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Нормальный (таблица)"/>
    <w:basedOn w:val="a"/>
    <w:next w:val="a"/>
    <w:uiPriority w:val="99"/>
    <w:rsid w:val="000D7D00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9">
    <w:name w:val="Гипертекстовая ссылка"/>
    <w:basedOn w:val="a0"/>
    <w:uiPriority w:val="99"/>
    <w:rsid w:val="000D7D00"/>
    <w:rPr>
      <w:color w:val="106BBE"/>
    </w:rPr>
  </w:style>
  <w:style w:type="character" w:customStyle="1" w:styleId="aa">
    <w:name w:val="Цветовое выделение"/>
    <w:uiPriority w:val="99"/>
    <w:rsid w:val="000D7D00"/>
    <w:rPr>
      <w:b/>
      <w:bCs/>
      <w:color w:val="26282F"/>
    </w:rPr>
  </w:style>
  <w:style w:type="character" w:styleId="ab">
    <w:name w:val="Hyperlink"/>
    <w:basedOn w:val="a0"/>
    <w:uiPriority w:val="99"/>
    <w:unhideWhenUsed/>
    <w:rsid w:val="000D7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2" TargetMode="External"/><Relationship Id="rId13" Type="http://schemas.openxmlformats.org/officeDocument/2006/relationships/hyperlink" Target="garantF1://12025267.50" TargetMode="External"/><Relationship Id="rId18" Type="http://schemas.openxmlformats.org/officeDocument/2006/relationships/hyperlink" Target="garantF1://12025267.150" TargetMode="External"/><Relationship Id="rId26" Type="http://schemas.openxmlformats.org/officeDocument/2006/relationships/hyperlink" Target="garantF1://12025267.19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2025267.200" TargetMode="External"/><Relationship Id="rId7" Type="http://schemas.openxmlformats.org/officeDocument/2006/relationships/hyperlink" Target="garantF1://10003548.232" TargetMode="External"/><Relationship Id="rId12" Type="http://schemas.openxmlformats.org/officeDocument/2006/relationships/hyperlink" Target="garantF1://70253464.2" TargetMode="External"/><Relationship Id="rId17" Type="http://schemas.openxmlformats.org/officeDocument/2006/relationships/hyperlink" Target="garantF1://12025267.140" TargetMode="External"/><Relationship Id="rId25" Type="http://schemas.openxmlformats.org/officeDocument/2006/relationships/hyperlink" Target="garantF1://12025267.200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2025267.90" TargetMode="External"/><Relationship Id="rId20" Type="http://schemas.openxmlformats.org/officeDocument/2006/relationships/hyperlink" Target="garantF1://12025267.19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25267.120" TargetMode="External"/><Relationship Id="rId11" Type="http://schemas.openxmlformats.org/officeDocument/2006/relationships/hyperlink" Target="garantF1://12025267.80" TargetMode="External"/><Relationship Id="rId24" Type="http://schemas.openxmlformats.org/officeDocument/2006/relationships/hyperlink" Target="garantF1://12025267.120" TargetMode="External"/><Relationship Id="rId5" Type="http://schemas.openxmlformats.org/officeDocument/2006/relationships/endnotes" Target="endnotes.xml"/><Relationship Id="rId15" Type="http://schemas.openxmlformats.org/officeDocument/2006/relationships/hyperlink" Target="garantF1://12025267.80" TargetMode="External"/><Relationship Id="rId23" Type="http://schemas.openxmlformats.org/officeDocument/2006/relationships/hyperlink" Target="garantF1://12025267.60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12025267.70" TargetMode="External"/><Relationship Id="rId19" Type="http://schemas.openxmlformats.org/officeDocument/2006/relationships/hyperlink" Target="garantF1://12012604.466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0253464.2" TargetMode="External"/><Relationship Id="rId14" Type="http://schemas.openxmlformats.org/officeDocument/2006/relationships/hyperlink" Target="garantF1://12025267.60" TargetMode="External"/><Relationship Id="rId22" Type="http://schemas.openxmlformats.org/officeDocument/2006/relationships/hyperlink" Target="garantF1://12025267.5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5837</Words>
  <Characters>33276</Characters>
  <Application>Microsoft Office Word</Application>
  <DocSecurity>0</DocSecurity>
  <Lines>277</Lines>
  <Paragraphs>78</Paragraphs>
  <ScaleCrop>false</ScaleCrop>
  <Company/>
  <LinksUpToDate>false</LinksUpToDate>
  <CharactersWithSpaces>39035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Рысаева</cp:lastModifiedBy>
  <cp:revision>4</cp:revision>
  <dcterms:created xsi:type="dcterms:W3CDTF">2022-01-18T12:31:00Z</dcterms:created>
  <dcterms:modified xsi:type="dcterms:W3CDTF">2022-01-25T07:06:00Z</dcterms:modified>
</cp:coreProperties>
</file>