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000"/>
      </w:tblPr>
      <w:tblGrid>
        <w:gridCol w:w="4395"/>
        <w:gridCol w:w="850"/>
        <w:gridCol w:w="4111"/>
      </w:tblGrid>
      <w:tr w:rsidR="0080573D" w:rsidRPr="006E2756" w:rsidTr="006E0C91">
        <w:tc>
          <w:tcPr>
            <w:tcW w:w="4395" w:type="dxa"/>
          </w:tcPr>
          <w:p w:rsidR="0080573D" w:rsidRPr="000F5AA3" w:rsidRDefault="0080573D" w:rsidP="006E0C91">
            <w:pPr>
              <w:rPr>
                <w:sz w:val="22"/>
                <w:szCs w:val="22"/>
              </w:rPr>
            </w:pPr>
          </w:p>
          <w:p w:rsidR="0080573D" w:rsidRPr="006E2756" w:rsidRDefault="0080573D" w:rsidP="006E0C91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Российская Федерация</w:t>
            </w:r>
          </w:p>
          <w:p w:rsidR="0080573D" w:rsidRPr="006E2756" w:rsidRDefault="0080573D" w:rsidP="006E0C91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Самарская область</w:t>
            </w:r>
          </w:p>
          <w:p w:rsidR="0080573D" w:rsidRPr="006E2756" w:rsidRDefault="0080573D" w:rsidP="006E0C91">
            <w:pPr>
              <w:ind w:left="34"/>
              <w:jc w:val="center"/>
            </w:pPr>
          </w:p>
          <w:p w:rsidR="0080573D" w:rsidRPr="006E2756" w:rsidRDefault="0080573D" w:rsidP="006E0C91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АДМИНИСТРАЦИЯ</w:t>
            </w:r>
          </w:p>
          <w:p w:rsidR="0080573D" w:rsidRPr="006E2756" w:rsidRDefault="0080573D" w:rsidP="006E0C91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городского округа Кинель</w:t>
            </w:r>
          </w:p>
          <w:p w:rsidR="0080573D" w:rsidRPr="006E2756" w:rsidRDefault="0080573D" w:rsidP="006E0C91">
            <w:pPr>
              <w:ind w:left="34"/>
              <w:jc w:val="center"/>
              <w:rPr>
                <w:sz w:val="18"/>
              </w:rPr>
            </w:pPr>
          </w:p>
          <w:p w:rsidR="0080573D" w:rsidRPr="006E2756" w:rsidRDefault="0080573D" w:rsidP="006E0C91">
            <w:pPr>
              <w:ind w:left="34"/>
              <w:jc w:val="center"/>
              <w:rPr>
                <w:sz w:val="18"/>
              </w:rPr>
            </w:pPr>
          </w:p>
          <w:p w:rsidR="0080573D" w:rsidRPr="006E2756" w:rsidRDefault="0080573D" w:rsidP="006E0C91">
            <w:pPr>
              <w:pStyle w:val="1"/>
              <w:ind w:left="34" w:firstLine="0"/>
              <w:jc w:val="center"/>
              <w:rPr>
                <w:sz w:val="32"/>
              </w:rPr>
            </w:pPr>
            <w:r w:rsidRPr="006E2756">
              <w:rPr>
                <w:sz w:val="32"/>
              </w:rPr>
              <w:t>ПОСТАНОВЛЕНИЕ</w:t>
            </w:r>
          </w:p>
          <w:p w:rsidR="0080573D" w:rsidRPr="006E2756" w:rsidRDefault="0080573D" w:rsidP="006E0C91">
            <w:pPr>
              <w:ind w:left="34"/>
              <w:jc w:val="center"/>
            </w:pPr>
          </w:p>
          <w:p w:rsidR="0080573D" w:rsidRPr="00FA1AEE" w:rsidRDefault="0080573D" w:rsidP="006E0C91">
            <w:pPr>
              <w:ind w:left="34"/>
              <w:jc w:val="center"/>
              <w:rPr>
                <w:u w:val="single"/>
                <w:lang w:val="en-US"/>
              </w:rPr>
            </w:pPr>
            <w:r w:rsidRPr="003F1961">
              <w:t>от</w:t>
            </w:r>
            <w:r w:rsidRPr="003F1961">
              <w:rPr>
                <w:u w:val="single"/>
              </w:rPr>
              <w:t xml:space="preserve">  </w:t>
            </w:r>
            <w:r>
              <w:rPr>
                <w:u w:val="single"/>
                <w:lang w:val="en-US"/>
              </w:rPr>
              <w:t xml:space="preserve">                  </w:t>
            </w:r>
            <w:r>
              <w:rPr>
                <w:u w:val="single"/>
              </w:rPr>
              <w:t xml:space="preserve"> </w:t>
            </w:r>
            <w:r w:rsidRPr="003F1961">
              <w:rPr>
                <w:u w:val="single"/>
              </w:rPr>
              <w:t xml:space="preserve"> </w:t>
            </w:r>
            <w:r w:rsidRPr="003F1961">
              <w:t>№</w:t>
            </w:r>
            <w:r>
              <w:rPr>
                <w:lang w:val="en-US"/>
              </w:rPr>
              <w:t>______</w:t>
            </w:r>
          </w:p>
          <w:p w:rsidR="0080573D" w:rsidRPr="006E2756" w:rsidRDefault="0080573D" w:rsidP="006E0C91">
            <w:pPr>
              <w:ind w:left="34"/>
              <w:jc w:val="center"/>
            </w:pPr>
          </w:p>
        </w:tc>
        <w:tc>
          <w:tcPr>
            <w:tcW w:w="4961" w:type="dxa"/>
            <w:gridSpan w:val="2"/>
          </w:tcPr>
          <w:p w:rsidR="0080573D" w:rsidRPr="006E2756" w:rsidRDefault="00644F74" w:rsidP="006E0C91">
            <w:pPr>
              <w:jc w:val="right"/>
            </w:pPr>
            <w:r>
              <w:t>Проект</w:t>
            </w:r>
          </w:p>
        </w:tc>
      </w:tr>
      <w:tr w:rsidR="0080573D" w:rsidRPr="006E2756" w:rsidTr="006E0C91">
        <w:trPr>
          <w:gridAfter w:val="1"/>
          <w:wAfter w:w="4111" w:type="dxa"/>
          <w:trHeight w:val="375"/>
        </w:trPr>
        <w:tc>
          <w:tcPr>
            <w:tcW w:w="5245" w:type="dxa"/>
            <w:gridSpan w:val="2"/>
          </w:tcPr>
          <w:p w:rsidR="0080573D" w:rsidRPr="00261468" w:rsidRDefault="0080573D" w:rsidP="006E0C91">
            <w:pPr>
              <w:spacing w:line="276" w:lineRule="auto"/>
              <w:ind w:left="34"/>
              <w:jc w:val="both"/>
            </w:pPr>
            <w:r w:rsidRPr="00C9151E">
              <w:rPr>
                <w:szCs w:val="28"/>
              </w:rPr>
              <w:t>О внесении изменений в муниципальн</w:t>
            </w:r>
            <w:r>
              <w:rPr>
                <w:szCs w:val="28"/>
              </w:rPr>
              <w:t>ую</w:t>
            </w:r>
            <w:r w:rsidRPr="00C9151E">
              <w:rPr>
                <w:szCs w:val="28"/>
              </w:rPr>
              <w:t xml:space="preserve"> программ</w:t>
            </w:r>
            <w:r>
              <w:rPr>
                <w:szCs w:val="28"/>
              </w:rPr>
              <w:t>у</w:t>
            </w:r>
            <w:r w:rsidRPr="00C9151E">
              <w:rPr>
                <w:szCs w:val="28"/>
              </w:rPr>
              <w:t xml:space="preserve"> городского округа Кинель Самарской области </w:t>
            </w:r>
            <w:r>
              <w:rPr>
                <w:szCs w:val="28"/>
              </w:rPr>
              <w:t>«П</w:t>
            </w:r>
            <w:r w:rsidRPr="001F6132">
              <w:rPr>
                <w:szCs w:val="28"/>
              </w:rPr>
              <w:t>рофилактик</w:t>
            </w:r>
            <w:r>
              <w:rPr>
                <w:szCs w:val="28"/>
              </w:rPr>
              <w:t>а</w:t>
            </w:r>
            <w:r w:rsidRPr="001F6132">
              <w:rPr>
                <w:szCs w:val="28"/>
              </w:rPr>
              <w:t xml:space="preserve"> правонарушений на территории городского округа Кинель </w:t>
            </w:r>
            <w:r>
              <w:rPr>
                <w:szCs w:val="28"/>
              </w:rPr>
              <w:t xml:space="preserve">Самарской области </w:t>
            </w:r>
            <w:r w:rsidRPr="001F6132">
              <w:rPr>
                <w:szCs w:val="28"/>
              </w:rPr>
              <w:t>на 201</w:t>
            </w:r>
            <w:r>
              <w:rPr>
                <w:szCs w:val="28"/>
              </w:rPr>
              <w:t>9</w:t>
            </w:r>
            <w:r w:rsidRPr="001F6132">
              <w:rPr>
                <w:szCs w:val="28"/>
              </w:rPr>
              <w:t>-20</w:t>
            </w:r>
            <w:r>
              <w:rPr>
                <w:szCs w:val="28"/>
              </w:rPr>
              <w:t>23</w:t>
            </w:r>
            <w:r w:rsidRPr="001F6132">
              <w:rPr>
                <w:szCs w:val="28"/>
              </w:rPr>
              <w:t xml:space="preserve"> годы</w:t>
            </w:r>
            <w:r>
              <w:rPr>
                <w:szCs w:val="28"/>
              </w:rPr>
              <w:t>», утвержденную</w:t>
            </w:r>
            <w:r w:rsidRPr="00C9151E">
              <w:rPr>
                <w:szCs w:val="28"/>
              </w:rPr>
              <w:t xml:space="preserve"> постановление</w:t>
            </w:r>
            <w:r>
              <w:rPr>
                <w:szCs w:val="28"/>
              </w:rPr>
              <w:t>м</w:t>
            </w:r>
            <w:r w:rsidRPr="00C9151E">
              <w:rPr>
                <w:szCs w:val="28"/>
              </w:rPr>
              <w:t xml:space="preserve"> администрации городского округа Кинель Самарской области </w:t>
            </w:r>
            <w:r>
              <w:t>от</w:t>
            </w:r>
            <w:r w:rsidRPr="007F108C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  <w:r w:rsidRPr="00261468">
              <w:t>19</w:t>
            </w:r>
            <w:r>
              <w:t> декабря 2018</w:t>
            </w:r>
            <w:r w:rsidRPr="00261468">
              <w:t xml:space="preserve"> </w:t>
            </w:r>
            <w:r>
              <w:t>№ </w:t>
            </w:r>
            <w:r w:rsidRPr="00261468">
              <w:t>3467</w:t>
            </w:r>
            <w:r>
              <w:t xml:space="preserve"> </w:t>
            </w:r>
            <w:r w:rsidRPr="00C9151E">
              <w:rPr>
                <w:szCs w:val="28"/>
              </w:rPr>
              <w:t>(</w:t>
            </w:r>
            <w:r>
              <w:rPr>
                <w:szCs w:val="28"/>
              </w:rPr>
              <w:t>в редакции от </w:t>
            </w:r>
            <w:r w:rsidRPr="00755984">
              <w:t>15</w:t>
            </w:r>
            <w:r w:rsidRPr="00E26494">
              <w:t> </w:t>
            </w:r>
            <w:r>
              <w:t>февраля</w:t>
            </w:r>
            <w:r w:rsidRPr="00E26494">
              <w:t> 201</w:t>
            </w:r>
            <w:r>
              <w:t>9</w:t>
            </w:r>
            <w:r w:rsidRPr="00CE1F68">
              <w:rPr>
                <w:szCs w:val="28"/>
              </w:rPr>
              <w:t>)</w:t>
            </w:r>
          </w:p>
        </w:tc>
      </w:tr>
    </w:tbl>
    <w:p w:rsidR="0080573D" w:rsidRPr="005B48AD" w:rsidRDefault="0080573D" w:rsidP="0080573D">
      <w:pPr>
        <w:pStyle w:val="3"/>
        <w:shd w:val="clear" w:color="auto" w:fill="auto"/>
        <w:spacing w:before="240" w:after="0" w:line="360" w:lineRule="auto"/>
        <w:ind w:right="23" w:firstLine="680"/>
        <w:rPr>
          <w:spacing w:val="0"/>
          <w:sz w:val="28"/>
          <w:szCs w:val="28"/>
        </w:rPr>
      </w:pPr>
      <w:proofErr w:type="gramStart"/>
      <w:r w:rsidRPr="00C9151E">
        <w:rPr>
          <w:sz w:val="28"/>
          <w:szCs w:val="28"/>
        </w:rPr>
        <w:t>В целях</w:t>
      </w:r>
      <w:r>
        <w:rPr>
          <w:sz w:val="28"/>
          <w:szCs w:val="28"/>
        </w:rPr>
        <w:t xml:space="preserve"> обеспечения </w:t>
      </w:r>
      <w:r w:rsidRPr="00C9151E">
        <w:rPr>
          <w:sz w:val="28"/>
          <w:szCs w:val="28"/>
        </w:rPr>
        <w:t>профилактики преступлений и правонарушений на территории городского округа Кинель</w:t>
      </w:r>
      <w:r w:rsidRPr="00356649">
        <w:rPr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</w:t>
      </w:r>
      <w:r>
        <w:rPr>
          <w:sz w:val="16"/>
          <w:szCs w:val="16"/>
        </w:rPr>
        <w:t>,</w:t>
      </w:r>
      <w:r w:rsidRPr="00752459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5B48AD">
        <w:rPr>
          <w:sz w:val="28"/>
          <w:szCs w:val="28"/>
        </w:rPr>
        <w:t xml:space="preserve"> соответствии с решением Думы городского округа Кинель Самарской области от 31 января 2019 № 419 «О бюджете городского округа Кинель Самарской области на 2019 год и на плановые период 2020 и 2021 годов» </w:t>
      </w:r>
      <w:r>
        <w:rPr>
          <w:sz w:val="28"/>
          <w:szCs w:val="28"/>
        </w:rPr>
        <w:t>(в редакции от 28 ноября 2019)</w:t>
      </w:r>
      <w:proofErr w:type="gramEnd"/>
    </w:p>
    <w:p w:rsidR="0080573D" w:rsidRPr="005B48AD" w:rsidRDefault="0080573D" w:rsidP="0080573D">
      <w:pPr>
        <w:spacing w:before="120" w:after="120" w:line="360" w:lineRule="auto"/>
        <w:jc w:val="center"/>
        <w:rPr>
          <w:szCs w:val="28"/>
        </w:rPr>
      </w:pPr>
      <w:r w:rsidRPr="005B48AD">
        <w:rPr>
          <w:szCs w:val="28"/>
        </w:rPr>
        <w:t>ПОСТАНОВЛЯЮ:</w:t>
      </w:r>
    </w:p>
    <w:p w:rsidR="0080573D" w:rsidRDefault="0080573D" w:rsidP="0080573D">
      <w:pPr>
        <w:numPr>
          <w:ilvl w:val="0"/>
          <w:numId w:val="3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5B48AD">
        <w:rPr>
          <w:szCs w:val="28"/>
        </w:rPr>
        <w:t>Внести в муниципальную программу городского округа Кинель Самарской области «Профилактика правонарушений на территории городского округа Кинель Самарской области на 2019-2023 годы», утвержденную постановлением</w:t>
      </w:r>
      <w:r w:rsidRPr="00C9151E">
        <w:rPr>
          <w:szCs w:val="28"/>
        </w:rPr>
        <w:t xml:space="preserve"> администрации городского округа Кинель Самарской области от </w:t>
      </w:r>
      <w:r w:rsidRPr="00A45F0F">
        <w:rPr>
          <w:szCs w:val="28"/>
        </w:rPr>
        <w:t>19</w:t>
      </w:r>
      <w:r>
        <w:rPr>
          <w:szCs w:val="28"/>
        </w:rPr>
        <w:t xml:space="preserve"> декабря </w:t>
      </w:r>
      <w:r w:rsidRPr="00C9151E">
        <w:rPr>
          <w:szCs w:val="28"/>
        </w:rPr>
        <w:t>201</w:t>
      </w:r>
      <w:r>
        <w:rPr>
          <w:szCs w:val="28"/>
        </w:rPr>
        <w:t>8</w:t>
      </w:r>
      <w:r w:rsidRPr="00C9151E">
        <w:rPr>
          <w:szCs w:val="28"/>
        </w:rPr>
        <w:t xml:space="preserve"> № </w:t>
      </w:r>
      <w:r>
        <w:rPr>
          <w:szCs w:val="28"/>
        </w:rPr>
        <w:t>3467</w:t>
      </w:r>
      <w:r>
        <w:t xml:space="preserve"> </w:t>
      </w:r>
      <w:r w:rsidRPr="00C9151E">
        <w:rPr>
          <w:szCs w:val="28"/>
        </w:rPr>
        <w:t>(</w:t>
      </w:r>
      <w:r>
        <w:rPr>
          <w:szCs w:val="28"/>
        </w:rPr>
        <w:t>в редакции от </w:t>
      </w:r>
      <w:r w:rsidRPr="00755984">
        <w:t>15</w:t>
      </w:r>
      <w:r w:rsidRPr="00E26494">
        <w:t> </w:t>
      </w:r>
      <w:r>
        <w:t>февраля</w:t>
      </w:r>
      <w:r w:rsidRPr="00E26494">
        <w:t> 201</w:t>
      </w:r>
      <w:r>
        <w:t>9</w:t>
      </w:r>
      <w:r w:rsidRPr="00CE1F68">
        <w:rPr>
          <w:szCs w:val="28"/>
        </w:rPr>
        <w:t>)</w:t>
      </w:r>
      <w:r w:rsidRPr="00E26494">
        <w:rPr>
          <w:szCs w:val="28"/>
        </w:rPr>
        <w:t>,</w:t>
      </w:r>
      <w:r w:rsidRPr="006E2756">
        <w:rPr>
          <w:szCs w:val="28"/>
        </w:rPr>
        <w:t xml:space="preserve"> следующие изменения:</w:t>
      </w:r>
    </w:p>
    <w:p w:rsidR="0080573D" w:rsidRPr="005611E9" w:rsidRDefault="003C7926" w:rsidP="0080573D">
      <w:pPr>
        <w:numPr>
          <w:ilvl w:val="1"/>
          <w:numId w:val="2"/>
        </w:numPr>
        <w:tabs>
          <w:tab w:val="left" w:pos="1276"/>
        </w:tabs>
        <w:spacing w:before="240"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>В П</w:t>
      </w:r>
      <w:r w:rsidR="0080573D" w:rsidRPr="005611E9">
        <w:rPr>
          <w:szCs w:val="28"/>
        </w:rPr>
        <w:t>аспорте программы сумму «</w:t>
      </w:r>
      <w:r w:rsidR="0080573D" w:rsidRPr="00673DD3">
        <w:rPr>
          <w:szCs w:val="28"/>
        </w:rPr>
        <w:t>18</w:t>
      </w:r>
      <w:r w:rsidR="0080573D">
        <w:rPr>
          <w:szCs w:val="28"/>
        </w:rPr>
        <w:t>809</w:t>
      </w:r>
      <w:r w:rsidR="0080573D" w:rsidRPr="00673DD3">
        <w:rPr>
          <w:szCs w:val="28"/>
        </w:rPr>
        <w:t>,0</w:t>
      </w:r>
      <w:r w:rsidR="0080573D" w:rsidRPr="005611E9">
        <w:rPr>
          <w:szCs w:val="28"/>
        </w:rPr>
        <w:t>» заменить суммой «</w:t>
      </w:r>
      <w:r w:rsidR="0080573D">
        <w:rPr>
          <w:szCs w:val="28"/>
        </w:rPr>
        <w:t>18789,0</w:t>
      </w:r>
      <w:r w:rsidR="0080573D" w:rsidRPr="005611E9">
        <w:rPr>
          <w:szCs w:val="28"/>
        </w:rPr>
        <w:t>», сумму «</w:t>
      </w:r>
      <w:r w:rsidR="0080573D">
        <w:rPr>
          <w:szCs w:val="28"/>
        </w:rPr>
        <w:t>4385,0</w:t>
      </w:r>
      <w:r w:rsidR="0080573D" w:rsidRPr="005611E9">
        <w:rPr>
          <w:szCs w:val="28"/>
        </w:rPr>
        <w:t>» заменить суммой «</w:t>
      </w:r>
      <w:r w:rsidR="0080573D">
        <w:rPr>
          <w:szCs w:val="28"/>
        </w:rPr>
        <w:t>4365,0</w:t>
      </w:r>
      <w:r w:rsidR="0080573D" w:rsidRPr="005611E9">
        <w:rPr>
          <w:szCs w:val="28"/>
        </w:rPr>
        <w:t>».</w:t>
      </w:r>
    </w:p>
    <w:p w:rsidR="0080573D" w:rsidRDefault="0080573D" w:rsidP="0080573D">
      <w:pPr>
        <w:numPr>
          <w:ilvl w:val="1"/>
          <w:numId w:val="2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 разделе 5: </w:t>
      </w:r>
    </w:p>
    <w:p w:rsidR="0080573D" w:rsidRDefault="0080573D" w:rsidP="0080573D">
      <w:pPr>
        <w:tabs>
          <w:tab w:val="left" w:pos="1080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пункте 5.1. сумму «</w:t>
      </w:r>
      <w:r w:rsidRPr="00480CD7">
        <w:rPr>
          <w:szCs w:val="28"/>
        </w:rPr>
        <w:t>17741,0</w:t>
      </w:r>
      <w:r>
        <w:rPr>
          <w:szCs w:val="28"/>
        </w:rPr>
        <w:t>» заменить суммой «</w:t>
      </w:r>
      <w:r w:rsidRPr="00480CD7">
        <w:rPr>
          <w:szCs w:val="28"/>
        </w:rPr>
        <w:t>177</w:t>
      </w:r>
      <w:r>
        <w:rPr>
          <w:szCs w:val="28"/>
        </w:rPr>
        <w:t>2</w:t>
      </w:r>
      <w:r w:rsidRPr="00480CD7">
        <w:rPr>
          <w:szCs w:val="28"/>
        </w:rPr>
        <w:t>1,0</w:t>
      </w:r>
      <w:r>
        <w:rPr>
          <w:szCs w:val="28"/>
        </w:rPr>
        <w:t>», сумму «4041,0» заменить суммой «4021,0».</w:t>
      </w:r>
    </w:p>
    <w:p w:rsidR="0080573D" w:rsidRDefault="0080573D" w:rsidP="0080573D">
      <w:pPr>
        <w:tabs>
          <w:tab w:val="left" w:pos="1080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Таблицу 2 пункта 5.3. изложить в новой редакции</w:t>
      </w:r>
      <w:r w:rsidRPr="005275FA">
        <w:rPr>
          <w:szCs w:val="28"/>
        </w:rPr>
        <w:t xml:space="preserve"> </w:t>
      </w:r>
      <w:r>
        <w:rPr>
          <w:szCs w:val="28"/>
        </w:rPr>
        <w:t>согласно Приложению 1</w:t>
      </w:r>
      <w:r w:rsidRPr="000B4022">
        <w:rPr>
          <w:szCs w:val="28"/>
        </w:rPr>
        <w:t xml:space="preserve"> </w:t>
      </w:r>
      <w:r>
        <w:rPr>
          <w:szCs w:val="28"/>
        </w:rPr>
        <w:t>к настоящему постановлению.</w:t>
      </w:r>
    </w:p>
    <w:p w:rsidR="0080573D" w:rsidRDefault="0080573D" w:rsidP="0080573D">
      <w:pPr>
        <w:numPr>
          <w:ilvl w:val="1"/>
          <w:numId w:val="2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Приложение 2 изложить в новой редакции согласно Приложению 2 к настоящему постановлению. </w:t>
      </w:r>
    </w:p>
    <w:p w:rsidR="0080573D" w:rsidRDefault="0080573D" w:rsidP="0080573D">
      <w:pPr>
        <w:numPr>
          <w:ilvl w:val="0"/>
          <w:numId w:val="3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постановление.</w:t>
      </w:r>
    </w:p>
    <w:p w:rsidR="0080573D" w:rsidRDefault="0080573D" w:rsidP="0080573D">
      <w:pPr>
        <w:numPr>
          <w:ilvl w:val="0"/>
          <w:numId w:val="3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80573D" w:rsidRDefault="0080573D" w:rsidP="0080573D">
      <w:pPr>
        <w:numPr>
          <w:ilvl w:val="0"/>
          <w:numId w:val="3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заместителя Главы городского округа </w:t>
      </w:r>
      <w:r w:rsidRPr="005B48AD">
        <w:rPr>
          <w:szCs w:val="28"/>
        </w:rPr>
        <w:t>Кинель Самарской области</w:t>
      </w:r>
      <w:r>
        <w:rPr>
          <w:szCs w:val="28"/>
        </w:rPr>
        <w:t xml:space="preserve"> по жилищно-коммунальному хозяйству (Федотов С.Н.).</w:t>
      </w:r>
    </w:p>
    <w:p w:rsidR="0080573D" w:rsidRDefault="0080573D" w:rsidP="0080573D">
      <w:pPr>
        <w:jc w:val="both"/>
        <w:rPr>
          <w:szCs w:val="28"/>
        </w:rPr>
      </w:pPr>
    </w:p>
    <w:p w:rsidR="0080573D" w:rsidRPr="00AA2B97" w:rsidRDefault="0080573D" w:rsidP="0080573D">
      <w:pPr>
        <w:jc w:val="both"/>
        <w:rPr>
          <w:szCs w:val="28"/>
        </w:rPr>
      </w:pPr>
    </w:p>
    <w:p w:rsidR="0080573D" w:rsidRPr="007D54AF" w:rsidRDefault="0080573D" w:rsidP="0080573D">
      <w:pPr>
        <w:jc w:val="both"/>
        <w:rPr>
          <w:szCs w:val="28"/>
        </w:rPr>
      </w:pPr>
    </w:p>
    <w:p w:rsidR="0080573D" w:rsidRDefault="0080573D" w:rsidP="0080573D">
      <w:pPr>
        <w:jc w:val="both"/>
        <w:rPr>
          <w:szCs w:val="28"/>
        </w:rPr>
      </w:pPr>
    </w:p>
    <w:p w:rsidR="0080573D" w:rsidRDefault="0080573D" w:rsidP="0080573D">
      <w:pPr>
        <w:jc w:val="both"/>
        <w:rPr>
          <w:szCs w:val="28"/>
        </w:rPr>
      </w:pPr>
    </w:p>
    <w:p w:rsidR="0080573D" w:rsidRDefault="0080573D" w:rsidP="0080573D">
      <w:pPr>
        <w:jc w:val="both"/>
        <w:rPr>
          <w:szCs w:val="28"/>
        </w:rPr>
      </w:pPr>
    </w:p>
    <w:p w:rsidR="0080573D" w:rsidRDefault="0080573D" w:rsidP="0080573D">
      <w:pPr>
        <w:jc w:val="both"/>
        <w:rPr>
          <w:szCs w:val="28"/>
        </w:rPr>
      </w:pPr>
    </w:p>
    <w:p w:rsidR="0080573D" w:rsidRPr="007D54AF" w:rsidRDefault="0080573D" w:rsidP="0080573D">
      <w:pPr>
        <w:jc w:val="both"/>
        <w:rPr>
          <w:szCs w:val="28"/>
        </w:rPr>
      </w:pPr>
    </w:p>
    <w:p w:rsidR="0080573D" w:rsidRPr="00F75576" w:rsidRDefault="0080573D" w:rsidP="0080573D">
      <w:pPr>
        <w:jc w:val="both"/>
        <w:rPr>
          <w:szCs w:val="28"/>
        </w:rPr>
      </w:pPr>
      <w:r w:rsidRPr="00F75576">
        <w:rPr>
          <w:szCs w:val="28"/>
        </w:rPr>
        <w:t>Глава городского округа</w:t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  <w:t>В.А.Чихирев</w:t>
      </w:r>
    </w:p>
    <w:p w:rsidR="0080573D" w:rsidRPr="00F75576" w:rsidRDefault="0080573D" w:rsidP="0080573D">
      <w:pPr>
        <w:jc w:val="both"/>
        <w:rPr>
          <w:szCs w:val="28"/>
        </w:rPr>
      </w:pPr>
    </w:p>
    <w:p w:rsidR="0080573D" w:rsidRPr="007D54AF" w:rsidRDefault="0080573D" w:rsidP="0080573D">
      <w:pPr>
        <w:jc w:val="both"/>
        <w:rPr>
          <w:szCs w:val="28"/>
        </w:rPr>
      </w:pPr>
    </w:p>
    <w:p w:rsidR="0080573D" w:rsidRPr="007D54AF" w:rsidRDefault="0080573D" w:rsidP="0080573D">
      <w:pPr>
        <w:jc w:val="both"/>
        <w:rPr>
          <w:szCs w:val="28"/>
        </w:rPr>
      </w:pPr>
    </w:p>
    <w:p w:rsidR="0080573D" w:rsidRPr="007D54AF" w:rsidRDefault="0080573D" w:rsidP="0080573D">
      <w:pPr>
        <w:jc w:val="both"/>
        <w:rPr>
          <w:szCs w:val="28"/>
        </w:rPr>
      </w:pPr>
    </w:p>
    <w:p w:rsidR="0080573D" w:rsidRPr="007D54AF" w:rsidRDefault="0080573D" w:rsidP="0080573D">
      <w:pPr>
        <w:jc w:val="both"/>
        <w:rPr>
          <w:szCs w:val="28"/>
        </w:rPr>
      </w:pPr>
    </w:p>
    <w:p w:rsidR="0080573D" w:rsidRDefault="0080573D" w:rsidP="0080573D">
      <w:pPr>
        <w:jc w:val="both"/>
        <w:rPr>
          <w:szCs w:val="28"/>
        </w:rPr>
      </w:pPr>
    </w:p>
    <w:p w:rsidR="0080573D" w:rsidRDefault="0080573D" w:rsidP="0080573D">
      <w:pPr>
        <w:jc w:val="both"/>
        <w:rPr>
          <w:szCs w:val="28"/>
        </w:rPr>
      </w:pPr>
    </w:p>
    <w:p w:rsidR="0080573D" w:rsidRDefault="0080573D" w:rsidP="0080573D">
      <w:pPr>
        <w:jc w:val="both"/>
        <w:rPr>
          <w:szCs w:val="28"/>
        </w:rPr>
      </w:pPr>
    </w:p>
    <w:p w:rsidR="0080573D" w:rsidRDefault="0080573D" w:rsidP="0080573D">
      <w:pPr>
        <w:jc w:val="both"/>
        <w:rPr>
          <w:szCs w:val="28"/>
        </w:rPr>
      </w:pPr>
    </w:p>
    <w:p w:rsidR="0080573D" w:rsidRDefault="0080573D" w:rsidP="0080573D">
      <w:pPr>
        <w:jc w:val="both"/>
        <w:rPr>
          <w:szCs w:val="28"/>
        </w:rPr>
      </w:pPr>
    </w:p>
    <w:p w:rsidR="0080573D" w:rsidRPr="007D54AF" w:rsidRDefault="0080573D" w:rsidP="0080573D">
      <w:pPr>
        <w:jc w:val="both"/>
        <w:rPr>
          <w:szCs w:val="28"/>
        </w:rPr>
      </w:pPr>
    </w:p>
    <w:p w:rsidR="0080573D" w:rsidRPr="007D54AF" w:rsidRDefault="0080573D" w:rsidP="0080573D">
      <w:pPr>
        <w:jc w:val="both"/>
        <w:rPr>
          <w:szCs w:val="28"/>
        </w:rPr>
      </w:pPr>
    </w:p>
    <w:p w:rsidR="0080573D" w:rsidRDefault="0080573D" w:rsidP="0080573D">
      <w:pPr>
        <w:jc w:val="both"/>
        <w:rPr>
          <w:szCs w:val="28"/>
        </w:rPr>
      </w:pPr>
      <w:r>
        <w:rPr>
          <w:szCs w:val="28"/>
        </w:rPr>
        <w:t>Савичева 63561</w:t>
      </w:r>
    </w:p>
    <w:tbl>
      <w:tblPr>
        <w:tblW w:w="9747" w:type="dxa"/>
        <w:tblLook w:val="01E0"/>
      </w:tblPr>
      <w:tblGrid>
        <w:gridCol w:w="5070"/>
        <w:gridCol w:w="4677"/>
      </w:tblGrid>
      <w:tr w:rsidR="0080573D" w:rsidRPr="00D6762A" w:rsidTr="006E0C91">
        <w:tc>
          <w:tcPr>
            <w:tcW w:w="5070" w:type="dxa"/>
          </w:tcPr>
          <w:p w:rsidR="0080573D" w:rsidRPr="00D6762A" w:rsidRDefault="0080573D" w:rsidP="006E0C91">
            <w:pPr>
              <w:jc w:val="both"/>
              <w:rPr>
                <w:szCs w:val="28"/>
              </w:rPr>
            </w:pPr>
          </w:p>
        </w:tc>
        <w:tc>
          <w:tcPr>
            <w:tcW w:w="4677" w:type="dxa"/>
          </w:tcPr>
          <w:p w:rsidR="0080573D" w:rsidRPr="00E50E3A" w:rsidRDefault="0080573D" w:rsidP="006E0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  <w:r w:rsidRPr="00E50E3A">
              <w:rPr>
                <w:szCs w:val="28"/>
              </w:rPr>
              <w:t xml:space="preserve"> 1</w:t>
            </w:r>
          </w:p>
          <w:p w:rsidR="0080573D" w:rsidRPr="00E50E3A" w:rsidRDefault="0080573D" w:rsidP="006E0C91">
            <w:pPr>
              <w:jc w:val="center"/>
              <w:rPr>
                <w:szCs w:val="28"/>
              </w:rPr>
            </w:pPr>
            <w:r w:rsidRPr="00E50E3A"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80573D" w:rsidRPr="004F39E9" w:rsidRDefault="0080573D" w:rsidP="006E0C91">
            <w:pPr>
              <w:ind w:left="34"/>
              <w:jc w:val="center"/>
              <w:rPr>
                <w:u w:val="single"/>
              </w:rPr>
            </w:pPr>
            <w:r w:rsidRPr="00E50E3A">
              <w:rPr>
                <w:szCs w:val="28"/>
              </w:rPr>
              <w:t>от</w:t>
            </w:r>
            <w:r w:rsidRPr="00E50E3A">
              <w:rPr>
                <w:szCs w:val="28"/>
                <w:u w:val="single"/>
              </w:rPr>
              <w:t xml:space="preserve">  </w:t>
            </w:r>
            <w:r>
              <w:rPr>
                <w:u w:val="single"/>
              </w:rPr>
              <w:t xml:space="preserve">                 </w:t>
            </w:r>
            <w:r w:rsidRPr="003F1961">
              <w:rPr>
                <w:u w:val="single"/>
              </w:rPr>
              <w:t xml:space="preserve"> </w:t>
            </w:r>
            <w:r w:rsidRPr="003F1961">
              <w:t>№</w:t>
            </w:r>
            <w:r>
              <w:t>______</w:t>
            </w:r>
          </w:p>
        </w:tc>
      </w:tr>
    </w:tbl>
    <w:p w:rsidR="0080573D" w:rsidRPr="00F606BC" w:rsidRDefault="0080573D" w:rsidP="0080573D">
      <w:pPr>
        <w:jc w:val="both"/>
        <w:rPr>
          <w:sz w:val="16"/>
          <w:szCs w:val="16"/>
        </w:rPr>
      </w:pPr>
    </w:p>
    <w:p w:rsidR="0080573D" w:rsidRDefault="0080573D" w:rsidP="0080573D">
      <w:pPr>
        <w:ind w:left="1080"/>
        <w:jc w:val="right"/>
        <w:rPr>
          <w:rStyle w:val="a3"/>
          <w:b w:val="0"/>
          <w:bCs/>
          <w:szCs w:val="28"/>
        </w:rPr>
      </w:pPr>
    </w:p>
    <w:p w:rsidR="0080573D" w:rsidRDefault="0080573D" w:rsidP="0080573D">
      <w:pPr>
        <w:ind w:left="1080"/>
        <w:jc w:val="right"/>
        <w:rPr>
          <w:rStyle w:val="a3"/>
          <w:b w:val="0"/>
          <w:bCs/>
          <w:szCs w:val="28"/>
        </w:rPr>
      </w:pPr>
    </w:p>
    <w:p w:rsidR="0080573D" w:rsidRPr="00DC1135" w:rsidRDefault="0080573D" w:rsidP="0080573D">
      <w:pPr>
        <w:ind w:left="1080" w:right="141"/>
        <w:jc w:val="right"/>
        <w:rPr>
          <w:b/>
          <w:bCs/>
          <w:szCs w:val="28"/>
        </w:rPr>
      </w:pPr>
      <w:r>
        <w:rPr>
          <w:rStyle w:val="a3"/>
          <w:szCs w:val="28"/>
        </w:rPr>
        <w:t>«</w:t>
      </w:r>
      <w:r w:rsidRPr="00DC1135">
        <w:rPr>
          <w:rStyle w:val="a3"/>
          <w:szCs w:val="28"/>
        </w:rPr>
        <w:t>Таблица 2</w:t>
      </w:r>
    </w:p>
    <w:p w:rsidR="0080573D" w:rsidRPr="00F302CB" w:rsidRDefault="0080573D" w:rsidP="0080573D">
      <w:pPr>
        <w:jc w:val="center"/>
        <w:rPr>
          <w:b/>
          <w:szCs w:val="28"/>
        </w:rPr>
      </w:pPr>
      <w:r w:rsidRPr="00F302CB">
        <w:rPr>
          <w:b/>
          <w:szCs w:val="28"/>
        </w:rPr>
        <w:t xml:space="preserve">Распределение средств городского бюджета и субсидий из областного бюджета на реализацию мероприятий муниципальной программы по исполнителям </w:t>
      </w: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69"/>
        <w:gridCol w:w="1134"/>
        <w:gridCol w:w="993"/>
        <w:gridCol w:w="992"/>
        <w:gridCol w:w="992"/>
        <w:gridCol w:w="992"/>
        <w:gridCol w:w="993"/>
        <w:gridCol w:w="284"/>
      </w:tblGrid>
      <w:tr w:rsidR="0080573D" w:rsidRPr="0075762C" w:rsidTr="006E0C91">
        <w:trPr>
          <w:gridAfter w:val="1"/>
          <w:wAfter w:w="284" w:type="dxa"/>
          <w:trHeight w:val="413"/>
        </w:trPr>
        <w:tc>
          <w:tcPr>
            <w:tcW w:w="336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0573D" w:rsidRPr="0075762C" w:rsidRDefault="0080573D" w:rsidP="006E0C9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62C">
              <w:rPr>
                <w:rFonts w:ascii="Times New Roman" w:hAnsi="Times New Roman" w:cs="Times New Roman"/>
                <w:sz w:val="28"/>
                <w:szCs w:val="28"/>
              </w:rPr>
              <w:t>Исполнитель муниципальной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73D" w:rsidRPr="0075762C" w:rsidRDefault="0080573D" w:rsidP="006E0C9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62C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573D" w:rsidRPr="0075762C" w:rsidRDefault="0080573D" w:rsidP="006E0C91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62C">
              <w:rPr>
                <w:rFonts w:ascii="Times New Roman" w:hAnsi="Times New Roman" w:cs="Times New Roman"/>
                <w:sz w:val="28"/>
                <w:szCs w:val="28"/>
              </w:rPr>
              <w:t xml:space="preserve">Период </w:t>
            </w:r>
          </w:p>
        </w:tc>
      </w:tr>
      <w:tr w:rsidR="0080573D" w:rsidRPr="0075762C" w:rsidTr="006E0C91">
        <w:trPr>
          <w:gridAfter w:val="1"/>
          <w:wAfter w:w="284" w:type="dxa"/>
          <w:trHeight w:val="412"/>
        </w:trPr>
        <w:tc>
          <w:tcPr>
            <w:tcW w:w="336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0573D" w:rsidRPr="0075762C" w:rsidRDefault="0080573D" w:rsidP="006E0C9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3D" w:rsidRPr="0075762C" w:rsidRDefault="0080573D" w:rsidP="006E0C9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3D" w:rsidRPr="0075762C" w:rsidRDefault="0080573D" w:rsidP="006E0C91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62C">
              <w:rPr>
                <w:rFonts w:ascii="Times New Roman" w:hAnsi="Times New Roman" w:cs="Times New Roman"/>
                <w:sz w:val="28"/>
                <w:szCs w:val="28"/>
              </w:rPr>
              <w:t xml:space="preserve">2019 год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3D" w:rsidRPr="0075762C" w:rsidRDefault="0080573D" w:rsidP="006E0C91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62C"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3D" w:rsidRPr="0075762C" w:rsidRDefault="0080573D" w:rsidP="006E0C91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62C">
              <w:rPr>
                <w:rFonts w:ascii="Times New Roman" w:hAnsi="Times New Roman" w:cs="Times New Roman"/>
                <w:sz w:val="28"/>
                <w:szCs w:val="28"/>
              </w:rPr>
              <w:t xml:space="preserve">2021 год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3D" w:rsidRPr="0075762C" w:rsidRDefault="0080573D" w:rsidP="006E0C91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62C">
              <w:rPr>
                <w:rFonts w:ascii="Times New Roman" w:hAnsi="Times New Roman" w:cs="Times New Roman"/>
                <w:sz w:val="28"/>
                <w:szCs w:val="28"/>
              </w:rPr>
              <w:t xml:space="preserve">2022 год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80573D" w:rsidRPr="0075762C" w:rsidRDefault="0080573D" w:rsidP="006E0C91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62C">
              <w:rPr>
                <w:rFonts w:ascii="Times New Roman" w:hAnsi="Times New Roman" w:cs="Times New Roman"/>
                <w:sz w:val="28"/>
                <w:szCs w:val="28"/>
              </w:rPr>
              <w:t xml:space="preserve">2023 год </w:t>
            </w:r>
          </w:p>
        </w:tc>
      </w:tr>
      <w:tr w:rsidR="0080573D" w:rsidRPr="0075762C" w:rsidTr="006E0C91">
        <w:trPr>
          <w:gridAfter w:val="1"/>
          <w:wAfter w:w="284" w:type="dxa"/>
        </w:trPr>
        <w:tc>
          <w:tcPr>
            <w:tcW w:w="946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0573D" w:rsidRPr="0075762C" w:rsidRDefault="0080573D" w:rsidP="006E0C91">
            <w:pPr>
              <w:jc w:val="center"/>
              <w:rPr>
                <w:b/>
                <w:szCs w:val="28"/>
              </w:rPr>
            </w:pPr>
            <w:r w:rsidRPr="0075762C">
              <w:rPr>
                <w:b/>
                <w:szCs w:val="28"/>
              </w:rPr>
              <w:t xml:space="preserve">За счет средств городской бюджет </w:t>
            </w:r>
          </w:p>
        </w:tc>
      </w:tr>
      <w:tr w:rsidR="0080573D" w:rsidRPr="004A1491" w:rsidTr="006E0C91">
        <w:trPr>
          <w:gridAfter w:val="1"/>
          <w:wAfter w:w="284" w:type="dxa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3D" w:rsidRPr="008C7AA7" w:rsidRDefault="0080573D" w:rsidP="0080573D">
            <w:pPr>
              <w:pStyle w:val="a4"/>
              <w:numPr>
                <w:ilvl w:val="0"/>
                <w:numId w:val="1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C7AA7">
              <w:rPr>
                <w:rFonts w:ascii="Times New Roman" w:hAnsi="Times New Roman" w:cs="Times New Roman"/>
                <w:sz w:val="28"/>
                <w:szCs w:val="28"/>
              </w:rPr>
              <w:t>Администрация городского округа Кинель Самарской области, 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D" w:rsidRPr="004A1491" w:rsidRDefault="0080573D" w:rsidP="006E0C9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18189</w:t>
            </w:r>
            <w:r w:rsidRPr="004A1491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D" w:rsidRPr="004A1491" w:rsidRDefault="0080573D" w:rsidP="006E0C9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91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A1491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D" w:rsidRPr="004A1491" w:rsidRDefault="0080573D" w:rsidP="006E0C9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91">
              <w:rPr>
                <w:rFonts w:ascii="Times New Roman" w:hAnsi="Times New Roman" w:cs="Times New Roman"/>
                <w:sz w:val="28"/>
                <w:szCs w:val="28"/>
              </w:rPr>
              <w:t>3662,0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D" w:rsidRPr="004A1491" w:rsidRDefault="0080573D" w:rsidP="006E0C9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662</w:t>
            </w:r>
            <w:r w:rsidRPr="004A149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D" w:rsidRPr="004A1491" w:rsidRDefault="0080573D" w:rsidP="006E0C9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Pr="004A149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573D" w:rsidRPr="004A1491" w:rsidRDefault="0080573D" w:rsidP="006E0C9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3300</w:t>
            </w:r>
            <w:r w:rsidRPr="004A149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80573D" w:rsidRPr="00480CD7" w:rsidTr="006E0C91">
        <w:trPr>
          <w:gridAfter w:val="1"/>
          <w:wAfter w:w="284" w:type="dxa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3D" w:rsidRPr="00480CD7" w:rsidRDefault="0080573D" w:rsidP="0080573D">
            <w:pPr>
              <w:pStyle w:val="a4"/>
              <w:numPr>
                <w:ilvl w:val="0"/>
                <w:numId w:val="1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80CD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Дом молодежных организаций  городского округа Кинель Самарской области «Альянс молодых»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3D" w:rsidRPr="00480CD7" w:rsidRDefault="0080573D" w:rsidP="006E0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3D" w:rsidRDefault="0080573D" w:rsidP="006E0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3D" w:rsidRDefault="0080573D" w:rsidP="006E0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3D" w:rsidRDefault="0080573D" w:rsidP="006E0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3D" w:rsidRDefault="0080573D" w:rsidP="006E0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573D" w:rsidRDefault="0080573D" w:rsidP="006E0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110,0</w:t>
            </w:r>
          </w:p>
        </w:tc>
      </w:tr>
      <w:tr w:rsidR="0080573D" w:rsidRPr="00480CD7" w:rsidTr="006E0C91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3D" w:rsidRPr="00480CD7" w:rsidRDefault="0080573D" w:rsidP="0080573D">
            <w:pPr>
              <w:pStyle w:val="a4"/>
              <w:numPr>
                <w:ilvl w:val="0"/>
                <w:numId w:val="1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80CD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</w:t>
            </w:r>
            <w:r>
              <w:rPr>
                <w:szCs w:val="28"/>
              </w:rPr>
              <w:t xml:space="preserve"> </w:t>
            </w:r>
            <w:r w:rsidRPr="00B23D59"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 Самарской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«Спортивный центр «Кинель»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3D" w:rsidRPr="00480CD7" w:rsidRDefault="0080573D" w:rsidP="006E0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3D" w:rsidRDefault="0080573D" w:rsidP="006E0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3D" w:rsidRDefault="0080573D" w:rsidP="006E0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3D" w:rsidRDefault="0080573D" w:rsidP="006E0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3D" w:rsidRDefault="0080573D" w:rsidP="006E0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573D" w:rsidRDefault="0080573D" w:rsidP="006E0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40,0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0573D" w:rsidRDefault="0080573D" w:rsidP="006E0C91">
            <w:pPr>
              <w:rPr>
                <w:szCs w:val="28"/>
              </w:rPr>
            </w:pPr>
          </w:p>
        </w:tc>
      </w:tr>
      <w:tr w:rsidR="0080573D" w:rsidRPr="006465E1" w:rsidTr="006E0C91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3D" w:rsidRPr="006465E1" w:rsidRDefault="0080573D" w:rsidP="006E0C91">
            <w:pPr>
              <w:pStyle w:val="a4"/>
              <w:tabs>
                <w:tab w:val="left" w:pos="315"/>
              </w:tabs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5E1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3D" w:rsidRPr="006465E1" w:rsidRDefault="0080573D" w:rsidP="006E0C9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1878,0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3D" w:rsidRPr="006465E1" w:rsidRDefault="0080573D" w:rsidP="006E0C9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4365,0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3D" w:rsidRPr="006465E1" w:rsidRDefault="0080573D" w:rsidP="006E0C9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3762,0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3D" w:rsidRPr="006465E1" w:rsidRDefault="0080573D" w:rsidP="006E0C9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3762,0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73D" w:rsidRPr="006465E1" w:rsidRDefault="0080573D" w:rsidP="006E0C9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3450,0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573D" w:rsidRPr="006465E1" w:rsidRDefault="0080573D" w:rsidP="006E0C9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3450,0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0573D" w:rsidRPr="006465E1" w:rsidRDefault="0080573D" w:rsidP="006E0C91">
            <w:pPr>
              <w:rPr>
                <w:b/>
                <w:szCs w:val="28"/>
              </w:rPr>
            </w:pPr>
            <w:r w:rsidRPr="006465E1">
              <w:rPr>
                <w:b/>
                <w:szCs w:val="28"/>
              </w:rPr>
              <w:t>»</w:t>
            </w:r>
          </w:p>
        </w:tc>
      </w:tr>
    </w:tbl>
    <w:p w:rsidR="0080573D" w:rsidRDefault="0080573D" w:rsidP="0080573D">
      <w:pPr>
        <w:jc w:val="both"/>
        <w:rPr>
          <w:szCs w:val="28"/>
        </w:rPr>
      </w:pPr>
    </w:p>
    <w:p w:rsidR="0080573D" w:rsidRDefault="0080573D" w:rsidP="0080573D">
      <w:pPr>
        <w:jc w:val="both"/>
        <w:rPr>
          <w:szCs w:val="28"/>
        </w:rPr>
      </w:pPr>
    </w:p>
    <w:p w:rsidR="0080573D" w:rsidRDefault="0080573D" w:rsidP="0080573D">
      <w:pPr>
        <w:jc w:val="both"/>
        <w:rPr>
          <w:szCs w:val="28"/>
        </w:rPr>
      </w:pPr>
    </w:p>
    <w:p w:rsidR="0080573D" w:rsidRDefault="0080573D" w:rsidP="0080573D">
      <w:pPr>
        <w:jc w:val="both"/>
        <w:rPr>
          <w:szCs w:val="28"/>
        </w:rPr>
      </w:pPr>
    </w:p>
    <w:p w:rsidR="0080573D" w:rsidRDefault="0080573D" w:rsidP="0080573D">
      <w:pPr>
        <w:jc w:val="both"/>
        <w:rPr>
          <w:szCs w:val="28"/>
        </w:rPr>
        <w:sectPr w:rsidR="0080573D" w:rsidSect="00540B7E">
          <w:pgSz w:w="11906" w:h="16838"/>
          <w:pgMar w:top="1418" w:right="849" w:bottom="993" w:left="1560" w:header="708" w:footer="708" w:gutter="0"/>
          <w:cols w:space="708"/>
          <w:docGrid w:linePitch="381"/>
        </w:sectPr>
      </w:pPr>
    </w:p>
    <w:tbl>
      <w:tblPr>
        <w:tblW w:w="15134" w:type="dxa"/>
        <w:tblLook w:val="01E0"/>
      </w:tblPr>
      <w:tblGrid>
        <w:gridCol w:w="8046"/>
        <w:gridCol w:w="7088"/>
      </w:tblGrid>
      <w:tr w:rsidR="0080573D" w:rsidRPr="001C2007" w:rsidTr="006E0C91">
        <w:tc>
          <w:tcPr>
            <w:tcW w:w="8046" w:type="dxa"/>
          </w:tcPr>
          <w:p w:rsidR="0080573D" w:rsidRPr="001C2007" w:rsidRDefault="0080573D" w:rsidP="006E0C91">
            <w:pPr>
              <w:jc w:val="both"/>
              <w:rPr>
                <w:szCs w:val="28"/>
              </w:rPr>
            </w:pPr>
          </w:p>
        </w:tc>
        <w:tc>
          <w:tcPr>
            <w:tcW w:w="7088" w:type="dxa"/>
          </w:tcPr>
          <w:p w:rsidR="0080573D" w:rsidRPr="00955436" w:rsidRDefault="0080573D" w:rsidP="006E0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2</w:t>
            </w:r>
          </w:p>
          <w:p w:rsidR="0080573D" w:rsidRPr="001C2007" w:rsidRDefault="0080573D" w:rsidP="006E0C91">
            <w:pPr>
              <w:jc w:val="center"/>
              <w:rPr>
                <w:szCs w:val="28"/>
              </w:rPr>
            </w:pPr>
            <w:r w:rsidRPr="001C2007"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80573D" w:rsidRPr="00A46F32" w:rsidRDefault="0080573D" w:rsidP="006E0C91">
            <w:pPr>
              <w:ind w:left="34"/>
              <w:jc w:val="center"/>
              <w:rPr>
                <w:u w:val="single"/>
              </w:rPr>
            </w:pPr>
            <w:r w:rsidRPr="00266EBD">
              <w:rPr>
                <w:szCs w:val="28"/>
              </w:rPr>
              <w:t>от</w:t>
            </w:r>
            <w:r w:rsidRPr="00266EBD">
              <w:rPr>
                <w:szCs w:val="28"/>
                <w:u w:val="single"/>
              </w:rPr>
              <w:t xml:space="preserve">  </w:t>
            </w:r>
            <w:r>
              <w:rPr>
                <w:u w:val="single"/>
              </w:rPr>
              <w:t xml:space="preserve">                  </w:t>
            </w:r>
            <w:r w:rsidRPr="003F1961">
              <w:rPr>
                <w:u w:val="single"/>
              </w:rPr>
              <w:t xml:space="preserve"> </w:t>
            </w:r>
            <w:r w:rsidRPr="003F1961">
              <w:t>№</w:t>
            </w:r>
            <w:r>
              <w:t>_______</w:t>
            </w:r>
          </w:p>
          <w:p w:rsidR="0080573D" w:rsidRPr="00266EBD" w:rsidRDefault="0080573D" w:rsidP="006E0C91">
            <w:pPr>
              <w:spacing w:before="240"/>
              <w:jc w:val="center"/>
              <w:rPr>
                <w:szCs w:val="28"/>
              </w:rPr>
            </w:pPr>
            <w:r w:rsidRPr="00266EBD">
              <w:rPr>
                <w:szCs w:val="28"/>
              </w:rPr>
              <w:t xml:space="preserve"> «</w:t>
            </w:r>
            <w:r>
              <w:rPr>
                <w:szCs w:val="28"/>
              </w:rPr>
              <w:t>ПРИЛОЖЕНИЕ 2</w:t>
            </w:r>
          </w:p>
          <w:p w:rsidR="0080573D" w:rsidRPr="001C2007" w:rsidRDefault="0080573D" w:rsidP="006E0C91">
            <w:pPr>
              <w:jc w:val="center"/>
              <w:rPr>
                <w:szCs w:val="28"/>
              </w:rPr>
            </w:pPr>
            <w:r w:rsidRPr="00266EBD">
              <w:rPr>
                <w:szCs w:val="28"/>
              </w:rPr>
              <w:t xml:space="preserve">к муниципальной программе городского округа Кинель Самарской области </w:t>
            </w:r>
            <w:r>
              <w:rPr>
                <w:szCs w:val="28"/>
              </w:rPr>
              <w:t>«П</w:t>
            </w:r>
            <w:r w:rsidRPr="001F6132">
              <w:rPr>
                <w:szCs w:val="28"/>
              </w:rPr>
              <w:t>рофилактик</w:t>
            </w:r>
            <w:r>
              <w:rPr>
                <w:szCs w:val="28"/>
              </w:rPr>
              <w:t>а</w:t>
            </w:r>
            <w:r w:rsidRPr="001F6132">
              <w:rPr>
                <w:szCs w:val="28"/>
              </w:rPr>
              <w:t xml:space="preserve"> правонарушений на территории городского округа Кинель </w:t>
            </w:r>
            <w:r>
              <w:rPr>
                <w:szCs w:val="28"/>
              </w:rPr>
              <w:t xml:space="preserve">Самарской области </w:t>
            </w:r>
            <w:r w:rsidRPr="001F6132">
              <w:rPr>
                <w:szCs w:val="28"/>
              </w:rPr>
              <w:t>на 201</w:t>
            </w:r>
            <w:r>
              <w:rPr>
                <w:szCs w:val="28"/>
              </w:rPr>
              <w:t>9</w:t>
            </w:r>
            <w:r w:rsidRPr="001F6132">
              <w:rPr>
                <w:szCs w:val="28"/>
              </w:rPr>
              <w:t>-20</w:t>
            </w:r>
            <w:r>
              <w:rPr>
                <w:szCs w:val="28"/>
              </w:rPr>
              <w:t>23</w:t>
            </w:r>
            <w:r w:rsidRPr="001F6132">
              <w:rPr>
                <w:szCs w:val="28"/>
              </w:rPr>
              <w:t xml:space="preserve"> годы</w:t>
            </w:r>
            <w:r>
              <w:rPr>
                <w:szCs w:val="28"/>
              </w:rPr>
              <w:t>»</w:t>
            </w:r>
          </w:p>
        </w:tc>
      </w:tr>
    </w:tbl>
    <w:p w:rsidR="0080573D" w:rsidRDefault="0080573D" w:rsidP="0080573D">
      <w:pPr>
        <w:jc w:val="both"/>
        <w:rPr>
          <w:szCs w:val="28"/>
        </w:rPr>
      </w:pPr>
    </w:p>
    <w:p w:rsidR="0080573D" w:rsidRPr="00D91F20" w:rsidRDefault="0080573D" w:rsidP="0080573D">
      <w:pPr>
        <w:pStyle w:val="1"/>
        <w:keepNext w:val="0"/>
        <w:spacing w:line="240" w:lineRule="auto"/>
        <w:jc w:val="center"/>
        <w:rPr>
          <w:sz w:val="28"/>
          <w:szCs w:val="28"/>
          <w:lang w:val="en-US"/>
        </w:rPr>
      </w:pPr>
      <w:r w:rsidRPr="00D91F20">
        <w:rPr>
          <w:sz w:val="28"/>
          <w:szCs w:val="28"/>
        </w:rPr>
        <w:t>Перечень программных мероприятий</w:t>
      </w:r>
    </w:p>
    <w:tbl>
      <w:tblPr>
        <w:tblW w:w="15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4254"/>
        <w:gridCol w:w="2126"/>
        <w:gridCol w:w="1985"/>
        <w:gridCol w:w="1276"/>
        <w:gridCol w:w="1134"/>
        <w:gridCol w:w="993"/>
        <w:gridCol w:w="993"/>
        <w:gridCol w:w="992"/>
        <w:gridCol w:w="990"/>
        <w:gridCol w:w="425"/>
      </w:tblGrid>
      <w:tr w:rsidR="00B52D2A" w:rsidTr="009C01F8">
        <w:trPr>
          <w:gridAfter w:val="1"/>
          <w:wAfter w:w="425" w:type="dxa"/>
          <w:tblHeader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Главный распорядитель средств бюджета городского округа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Планируемый объем финансирования по годам, тыс. рублей</w:t>
            </w:r>
          </w:p>
        </w:tc>
      </w:tr>
      <w:tr w:rsidR="00B52D2A" w:rsidTr="009C01F8">
        <w:trPr>
          <w:gridAfter w:val="1"/>
          <w:wAfter w:w="425" w:type="dxa"/>
          <w:tblHeader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D2A" w:rsidRDefault="00B52D2A">
            <w:pPr>
              <w:rPr>
                <w:b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D2A" w:rsidRDefault="00B52D2A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D2A" w:rsidRDefault="00B52D2A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D2A" w:rsidRDefault="00B52D2A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</w:tr>
      <w:tr w:rsidR="00B52D2A" w:rsidTr="009C01F8">
        <w:trPr>
          <w:gridAfter w:val="1"/>
          <w:wAfter w:w="425" w:type="dxa"/>
          <w:trHeight w:val="670"/>
        </w:trPr>
        <w:tc>
          <w:tcPr>
            <w:tcW w:w="154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1. Организационное обеспечение деятельности по профилактике правонарушений на территории городского округа Кинель Самарской области</w:t>
            </w:r>
          </w:p>
        </w:tc>
      </w:tr>
      <w:tr w:rsidR="00B52D2A" w:rsidTr="009C01F8">
        <w:trPr>
          <w:gridAfter w:val="1"/>
          <w:wAfter w:w="425" w:type="dxa"/>
          <w:trHeight w:val="200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заседаний межведомственной комиссии по профилактике преступлений и правонарушений на территории городского округа Кинель Самарской области.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городского округа Кинель Самарской области (далее - Администрация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.о. Кинель)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.о. Кинель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финансирования</w:t>
            </w:r>
          </w:p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деятельности</w:t>
            </w:r>
          </w:p>
        </w:tc>
      </w:tr>
      <w:tr w:rsidR="00B52D2A" w:rsidTr="009C01F8">
        <w:trPr>
          <w:gridAfter w:val="1"/>
          <w:wAfter w:w="425" w:type="dxa"/>
          <w:trHeight w:val="70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Освещение в газетах «Кинельская жизнь», «Неделя Кинель» и официальном сайте администрации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.о. Кинель Самарской области правовых тем и информации по </w:t>
            </w:r>
            <w:r>
              <w:rPr>
                <w:sz w:val="24"/>
                <w:szCs w:val="24"/>
              </w:rPr>
              <w:lastRenderedPageBreak/>
              <w:t>профилактике преступлений и правонарушений, подготовленных субъектами системы профилактики правонарушений.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.о. Кинель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унитарное предприятие городского округа Кинель </w:t>
            </w:r>
            <w:r>
              <w:rPr>
                <w:sz w:val="24"/>
                <w:szCs w:val="24"/>
              </w:rPr>
              <w:lastRenderedPageBreak/>
              <w:t xml:space="preserve">Самарской области «Информационный центр» (далее – МУП «Информационный центр»), Администрация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.о. Кинель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рамках финансирования</w:t>
            </w:r>
          </w:p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деятельности</w:t>
            </w:r>
          </w:p>
        </w:tc>
      </w:tr>
      <w:tr w:rsidR="00B52D2A" w:rsidTr="009C01F8">
        <w:trPr>
          <w:gridAfter w:val="1"/>
          <w:wAfter w:w="425" w:type="dxa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разделу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B52D2A" w:rsidTr="009C01F8">
        <w:trPr>
          <w:gridAfter w:val="1"/>
          <w:wAfter w:w="425" w:type="dxa"/>
        </w:trPr>
        <w:tc>
          <w:tcPr>
            <w:tcW w:w="154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2. Вовлечение населения в деятельность по охране общественного порядка</w:t>
            </w:r>
          </w:p>
        </w:tc>
      </w:tr>
      <w:tr w:rsidR="00B52D2A" w:rsidTr="009C01F8">
        <w:trPr>
          <w:gridAfter w:val="1"/>
          <w:wAfter w:w="425" w:type="dxa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и изготовление социальной рекламы, информационного материала по противодействию преступности, стабилизации правопорядка, защиты жизни, здоровья, имущества и других прав и интересов граждан, безопасности дорожного движения, (буклеты, листовки, плакаты, баннеры, </w:t>
            </w:r>
            <w:proofErr w:type="spellStart"/>
            <w:r>
              <w:rPr>
                <w:sz w:val="24"/>
                <w:szCs w:val="24"/>
              </w:rPr>
              <w:t>световозвращающие</w:t>
            </w:r>
            <w:proofErr w:type="spellEnd"/>
            <w:r>
              <w:rPr>
                <w:sz w:val="24"/>
                <w:szCs w:val="24"/>
              </w:rPr>
              <w:t xml:space="preserve"> элементы и др.) совместно с субъектами системы профилактики правонарушений, в том числе и с Кинельской межрайонной прокуратурой.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культуры и молодежной политики администрации городского округа Кинель Самарской области (далее - Управление культуры и молодежной политики)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учреждение Дом молодежных организаций  городского округа Кинель Самарской области «Альянс молодых» (далее - МБУ ДМО «Альянс молодых»)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69,582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</w:tr>
      <w:tr w:rsidR="00B52D2A" w:rsidTr="009C01F8">
        <w:trPr>
          <w:gridAfter w:val="1"/>
          <w:wAfter w:w="425" w:type="dxa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охраны общественного порядка общественными организациями правоохранительной направленности и населением в форме </w:t>
            </w:r>
            <w:r>
              <w:rPr>
                <w:sz w:val="24"/>
                <w:szCs w:val="24"/>
              </w:rPr>
              <w:lastRenderedPageBreak/>
              <w:t>добровольных народных дружин.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.о. Кинель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.о. 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52D2A" w:rsidRPr="002F1AE5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F1AE5">
              <w:rPr>
                <w:sz w:val="24"/>
              </w:rPr>
              <w:t>1262,0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</w:tr>
      <w:tr w:rsidR="00B52D2A" w:rsidTr="009C01F8">
        <w:trPr>
          <w:gridAfter w:val="1"/>
          <w:wAfter w:w="425" w:type="dxa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D2A" w:rsidRDefault="00B52D2A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ind w:left="31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Из них за счет поступающих в городской бюджет в соответствии с действующим законодательством</w:t>
            </w:r>
            <w:proofErr w:type="gramEnd"/>
            <w:r>
              <w:rPr>
                <w:sz w:val="24"/>
                <w:szCs w:val="24"/>
              </w:rPr>
              <w:t xml:space="preserve"> субсидий из областного бюджета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.о. Кинель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.о. Кинель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Pr="002F1AE5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F1AE5">
              <w:rPr>
                <w:sz w:val="24"/>
              </w:rPr>
              <w:t>362,0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52D2A" w:rsidTr="009C01F8">
        <w:trPr>
          <w:gridAfter w:val="1"/>
          <w:wAfter w:w="425" w:type="dxa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население о проведении на территории Самарской области мероприятия по приему от населения незаконно хранящихся оружия, боеприпасов, патронов к оружию, взрывных устройств и взрывчатых веществ на добровольной основе.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.о. Кинель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.о. Кинель, МУП «Информационный центр»</w:t>
            </w:r>
          </w:p>
        </w:tc>
        <w:tc>
          <w:tcPr>
            <w:tcW w:w="637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финансирования</w:t>
            </w:r>
          </w:p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деятельности</w:t>
            </w:r>
          </w:p>
        </w:tc>
      </w:tr>
      <w:tr w:rsidR="00B52D2A" w:rsidTr="009C01F8">
        <w:trPr>
          <w:gridAfter w:val="1"/>
          <w:wAfter w:w="425" w:type="dxa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разделу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5617,582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1233,582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1262,0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1262,0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930,0</w:t>
            </w:r>
          </w:p>
        </w:tc>
      </w:tr>
      <w:tr w:rsidR="00B52D2A" w:rsidTr="009C01F8">
        <w:trPr>
          <w:gridAfter w:val="1"/>
          <w:wAfter w:w="425" w:type="dxa"/>
          <w:trHeight w:val="333"/>
        </w:trPr>
        <w:tc>
          <w:tcPr>
            <w:tcW w:w="154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3. Обеспечение общественного порядка на улицах, площадях, стадионах, в скверах, парках и в иных общественных местах</w:t>
            </w:r>
          </w:p>
        </w:tc>
      </w:tr>
      <w:tr w:rsidR="00B52D2A" w:rsidTr="009C01F8">
        <w:trPr>
          <w:gridAfter w:val="1"/>
          <w:wAfter w:w="425" w:type="dxa"/>
          <w:trHeight w:val="71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Оплата услуги по предоставлению информационных данных, передаваемых в единую дежурную диспетчерскую службу (ЕДДС) городского округа Кинель Самарской области и дежурную часть МО МВД России «Кинельский», при помощи работающих в автоматическом режиме системы аппаратно-программных комплексов видеонаблюдения и </w:t>
            </w:r>
            <w:proofErr w:type="spellStart"/>
            <w:r>
              <w:rPr>
                <w:sz w:val="24"/>
                <w:szCs w:val="24"/>
              </w:rPr>
              <w:t>видеоаналитики</w:t>
            </w:r>
            <w:proofErr w:type="spellEnd"/>
            <w:r>
              <w:rPr>
                <w:sz w:val="24"/>
                <w:szCs w:val="24"/>
              </w:rPr>
              <w:t xml:space="preserve"> (АПКВ) камер уличного видеонаблюдения высокого разрешения.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.о. Кинель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.о. 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00,0</w:t>
            </w:r>
          </w:p>
        </w:tc>
      </w:tr>
      <w:tr w:rsidR="00B52D2A" w:rsidTr="009C01F8">
        <w:trPr>
          <w:gridAfter w:val="1"/>
          <w:wAfter w:w="425" w:type="dxa"/>
          <w:trHeight w:val="113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Внедрение, развитие и эксплуатация экстренной связи «Гражданин-полиция».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.о. Кинель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.о. 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52D2A" w:rsidTr="009C01F8">
        <w:trPr>
          <w:gridAfter w:val="1"/>
          <w:wAfter w:w="425" w:type="dxa"/>
          <w:trHeight w:val="255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для несовершеннолетних «круглых столов», лекций по вопросам профилактики преступлений и правонарушений, уголовной и административной ответственности с привлечением органов</w:t>
            </w:r>
            <w:r>
              <w:rPr>
                <w:bCs/>
                <w:sz w:val="24"/>
                <w:szCs w:val="24"/>
              </w:rPr>
              <w:t xml:space="preserve"> системы профилактики безнадзорности и правонарушений несовершеннолетних.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ДМО «Альянс молодых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финансирования</w:t>
            </w:r>
          </w:p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деятельности</w:t>
            </w:r>
          </w:p>
        </w:tc>
      </w:tr>
      <w:tr w:rsidR="00B52D2A" w:rsidTr="009C01F8">
        <w:trPr>
          <w:gridAfter w:val="1"/>
          <w:wAfter w:w="425" w:type="dxa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проведении городского конкурса «Безопасное колесо» (приобретение и вручение призов и подарков участникам и победителям).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ДМО «Альянс молодых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197,668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37,668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</w:tr>
      <w:tr w:rsidR="00B52D2A" w:rsidTr="009C01F8">
        <w:trPr>
          <w:gridAfter w:val="1"/>
          <w:wAfter w:w="425" w:type="dxa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проведении городского конкурса агитбригад юных инспекторов движения (ЮИД) (приобретение и вручение призов и подарков участникам и победителям).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ДМО «Альянс молодых»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Pr="002F1AE5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F1AE5">
              <w:rPr>
                <w:rStyle w:val="a3"/>
                <w:color w:val="auto"/>
                <w:sz w:val="24"/>
                <w:szCs w:val="24"/>
              </w:rPr>
              <w:t>162,72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F1AE5">
              <w:rPr>
                <w:sz w:val="24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0,0</w:t>
            </w:r>
          </w:p>
        </w:tc>
      </w:tr>
      <w:tr w:rsidR="00B52D2A" w:rsidTr="009C01F8">
        <w:trPr>
          <w:gridAfter w:val="1"/>
          <w:wAfter w:w="425" w:type="dxa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разделу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Pr="002F1AE5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F1AE5">
              <w:rPr>
                <w:rStyle w:val="a3"/>
                <w:color w:val="auto"/>
                <w:sz w:val="24"/>
                <w:szCs w:val="24"/>
              </w:rPr>
              <w:t>13001,418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3101,418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lang w:val="en-US"/>
              </w:rPr>
              <w:t>4</w:t>
            </w:r>
            <w:r>
              <w:rPr>
                <w:b/>
                <w:sz w:val="24"/>
                <w:szCs w:val="24"/>
              </w:rPr>
              <w:t>80,0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lang w:val="en-US"/>
              </w:rPr>
              <w:t>4</w:t>
            </w:r>
            <w:r>
              <w:rPr>
                <w:b/>
                <w:sz w:val="24"/>
                <w:szCs w:val="24"/>
              </w:rPr>
              <w:t>80,0</w:t>
            </w:r>
          </w:p>
        </w:tc>
      </w:tr>
      <w:tr w:rsidR="00B52D2A" w:rsidTr="009C01F8">
        <w:trPr>
          <w:gridAfter w:val="1"/>
          <w:wAfter w:w="425" w:type="dxa"/>
        </w:trPr>
        <w:tc>
          <w:tcPr>
            <w:tcW w:w="154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4. </w:t>
            </w:r>
            <w:proofErr w:type="spellStart"/>
            <w:r>
              <w:rPr>
                <w:b/>
                <w:sz w:val="24"/>
                <w:szCs w:val="24"/>
              </w:rPr>
              <w:t>Ресоциализация</w:t>
            </w:r>
            <w:proofErr w:type="spellEnd"/>
            <w:r>
              <w:rPr>
                <w:b/>
                <w:sz w:val="24"/>
                <w:szCs w:val="24"/>
              </w:rPr>
              <w:t xml:space="preserve"> лиц, освободившихся из мест лишения свободы, профилактика </w:t>
            </w:r>
            <w:proofErr w:type="spellStart"/>
            <w:r>
              <w:rPr>
                <w:b/>
                <w:sz w:val="24"/>
                <w:szCs w:val="24"/>
              </w:rPr>
              <w:t>рецедивной</w:t>
            </w:r>
            <w:proofErr w:type="spellEnd"/>
            <w:r>
              <w:rPr>
                <w:b/>
                <w:sz w:val="24"/>
                <w:szCs w:val="24"/>
              </w:rPr>
              <w:t xml:space="preserve"> преступности.</w:t>
            </w:r>
          </w:p>
        </w:tc>
      </w:tr>
      <w:tr w:rsidR="00B52D2A" w:rsidTr="009C01F8">
        <w:trPr>
          <w:gridAfter w:val="1"/>
          <w:wAfter w:w="425" w:type="dxa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наблюдательного совета (комиссии) при администрации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.о. Кинель, осуществляющего координационные функции по </w:t>
            </w:r>
            <w:r>
              <w:rPr>
                <w:sz w:val="24"/>
                <w:szCs w:val="24"/>
              </w:rPr>
              <w:lastRenderedPageBreak/>
              <w:t>социальной адаптации лиц освободившихся из учреждений уголовно-исполнительной системы.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.о. Кинель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.о. Кинель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финансирования</w:t>
            </w:r>
          </w:p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основной деятельности </w:t>
            </w:r>
          </w:p>
        </w:tc>
      </w:tr>
      <w:tr w:rsidR="00B52D2A" w:rsidTr="009C01F8">
        <w:trPr>
          <w:gridAfter w:val="1"/>
          <w:wAfter w:w="425" w:type="dxa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4.2.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профилактических мероприятий для обучающихся образовательных организаций, состоящих на профилактическом учете в органах и учреждениях субъектов профилактики, в формате института наставничества в лице ДНД.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.о. Кинель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Штаб общественной организации правоохранительной направленности в форме добровольной народной дружины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финансирования</w:t>
            </w:r>
          </w:p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деятельности</w:t>
            </w:r>
          </w:p>
        </w:tc>
      </w:tr>
      <w:tr w:rsidR="00B52D2A" w:rsidTr="009C01F8">
        <w:trPr>
          <w:gridAfter w:val="1"/>
          <w:wAfter w:w="425" w:type="dxa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спартакиады под девизом «Молодое поколение против преступности» с привлечением несовершеннолетних детей, состоящих на профилактических учетах в </w:t>
            </w:r>
            <w:r>
              <w:rPr>
                <w:bCs/>
                <w:sz w:val="24"/>
                <w:szCs w:val="24"/>
              </w:rPr>
              <w:t>органах и учреждениях системы профилактики безнадзорности и правонарушений несовершеннолетних</w:t>
            </w:r>
            <w:r>
              <w:rPr>
                <w:sz w:val="24"/>
                <w:szCs w:val="24"/>
              </w:rPr>
              <w:t xml:space="preserve"> (приобретение и вручение призов и подарков участникам и победителям).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учреждение городского округа Кинель Самарской области «Спортивный центр «Кинель»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Pr="002F1AE5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F1AE5">
              <w:rPr>
                <w:b/>
                <w:sz w:val="24"/>
              </w:rP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Pr="002F1AE5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F1AE5">
              <w:rPr>
                <w:sz w:val="24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0,0</w:t>
            </w:r>
          </w:p>
        </w:tc>
      </w:tr>
      <w:tr w:rsidR="00B52D2A" w:rsidTr="009C01F8">
        <w:trPr>
          <w:gridAfter w:val="1"/>
          <w:wAfter w:w="425" w:type="dxa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разделу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Pr="002F1AE5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F1AE5">
              <w:rPr>
                <w:b/>
                <w:sz w:val="24"/>
              </w:rP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Pr="002F1AE5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F1AE5"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Pr="002F1AE5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F1AE5">
              <w:rPr>
                <w:b/>
                <w:sz w:val="24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40,0</w:t>
            </w:r>
          </w:p>
        </w:tc>
      </w:tr>
      <w:tr w:rsidR="00B52D2A" w:rsidTr="009C01F8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2D2A" w:rsidRPr="002F1AE5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F1AE5">
              <w:rPr>
                <w:b/>
                <w:sz w:val="24"/>
              </w:rPr>
              <w:t>18789,0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2D2A" w:rsidRPr="002F1AE5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F1AE5">
              <w:rPr>
                <w:b/>
                <w:sz w:val="24"/>
                <w:szCs w:val="24"/>
              </w:rPr>
              <w:t>4365,0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2D2A" w:rsidRPr="002F1AE5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F1AE5">
              <w:rPr>
                <w:b/>
                <w:sz w:val="24"/>
              </w:rPr>
              <w:t>3762,0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3762,0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lang w:val="en-US"/>
              </w:rPr>
              <w:t>45</w:t>
            </w: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lang w:val="en-US"/>
              </w:rPr>
              <w:t>45</w:t>
            </w: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52D2A" w:rsidRDefault="00B52D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</w:tr>
    </w:tbl>
    <w:p w:rsidR="0080573D" w:rsidRPr="00330B8E" w:rsidRDefault="0080573D" w:rsidP="0080573D"/>
    <w:p w:rsidR="005A36B7" w:rsidRDefault="003C7926"/>
    <w:sectPr w:rsidR="005A36B7" w:rsidSect="0080573D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8C132C"/>
    <w:multiLevelType w:val="multilevel"/>
    <w:tmpl w:val="B6A0C4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2">
    <w:nsid w:val="766963B1"/>
    <w:multiLevelType w:val="multilevel"/>
    <w:tmpl w:val="FF2A95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80573D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61180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64B04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1AE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C7926"/>
    <w:rsid w:val="003D0941"/>
    <w:rsid w:val="003D41FE"/>
    <w:rsid w:val="003E03A4"/>
    <w:rsid w:val="003E3157"/>
    <w:rsid w:val="00412167"/>
    <w:rsid w:val="00413C7F"/>
    <w:rsid w:val="00422B55"/>
    <w:rsid w:val="00430AAF"/>
    <w:rsid w:val="004356A5"/>
    <w:rsid w:val="0044004F"/>
    <w:rsid w:val="00444816"/>
    <w:rsid w:val="00452014"/>
    <w:rsid w:val="00455F2C"/>
    <w:rsid w:val="004564F9"/>
    <w:rsid w:val="00472C5A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420A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A63EA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5F7A4B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4F74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573D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0054"/>
    <w:rsid w:val="00961343"/>
    <w:rsid w:val="0096653A"/>
    <w:rsid w:val="00973F64"/>
    <w:rsid w:val="0098571E"/>
    <w:rsid w:val="00993635"/>
    <w:rsid w:val="009A6745"/>
    <w:rsid w:val="009B27A1"/>
    <w:rsid w:val="009B2AA5"/>
    <w:rsid w:val="009C01F8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5D9F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2A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014E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B4AB7"/>
    <w:rsid w:val="00CC4832"/>
    <w:rsid w:val="00CC547F"/>
    <w:rsid w:val="00CD1504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4394D"/>
    <w:rsid w:val="00D538B7"/>
    <w:rsid w:val="00D620D4"/>
    <w:rsid w:val="00D63682"/>
    <w:rsid w:val="00D677A9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4925"/>
    <w:rsid w:val="00E566D6"/>
    <w:rsid w:val="00E704AD"/>
    <w:rsid w:val="00E71DAC"/>
    <w:rsid w:val="00E73729"/>
    <w:rsid w:val="00E743C9"/>
    <w:rsid w:val="00E757F2"/>
    <w:rsid w:val="00E77DA6"/>
    <w:rsid w:val="00E828BF"/>
    <w:rsid w:val="00E831CA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C4673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2FAC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73D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573D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573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Цветовое выделение"/>
    <w:rsid w:val="0080573D"/>
    <w:rPr>
      <w:b/>
      <w:color w:val="000080"/>
    </w:rPr>
  </w:style>
  <w:style w:type="paragraph" w:customStyle="1" w:styleId="a4">
    <w:name w:val="Нормальный (таблица)"/>
    <w:basedOn w:val="a"/>
    <w:next w:val="a"/>
    <w:uiPriority w:val="99"/>
    <w:rsid w:val="008057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Основной текст_"/>
    <w:basedOn w:val="a0"/>
    <w:link w:val="3"/>
    <w:uiPriority w:val="99"/>
    <w:locked/>
    <w:rsid w:val="0080573D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5"/>
    <w:uiPriority w:val="99"/>
    <w:rsid w:val="0080573D"/>
    <w:pPr>
      <w:shd w:val="clear" w:color="auto" w:fill="FFFFFF"/>
      <w:spacing w:before="300" w:after="120" w:line="240" w:lineRule="atLeast"/>
      <w:jc w:val="both"/>
    </w:pPr>
    <w:rPr>
      <w:rFonts w:eastAsiaTheme="minorHAnsi"/>
      <w:spacing w:val="3"/>
      <w:sz w:val="25"/>
      <w:szCs w:val="2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7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1394</Words>
  <Characters>7952</Characters>
  <Application>Microsoft Office Word</Application>
  <DocSecurity>0</DocSecurity>
  <Lines>66</Lines>
  <Paragraphs>18</Paragraphs>
  <ScaleCrop>false</ScaleCrop>
  <Company>Microsoft</Company>
  <LinksUpToDate>false</LinksUpToDate>
  <CharactersWithSpaces>9328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2019-12-13T07:55:00Z</dcterms:created>
  <dcterms:modified xsi:type="dcterms:W3CDTF">2019-12-18T07:07:00Z</dcterms:modified>
</cp:coreProperties>
</file>