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5" w:type="dxa"/>
        <w:tblInd w:w="108" w:type="dxa"/>
        <w:tblLayout w:type="fixed"/>
        <w:tblLook w:val="04A0"/>
      </w:tblPr>
      <w:tblGrid>
        <w:gridCol w:w="4680"/>
        <w:gridCol w:w="4545"/>
      </w:tblGrid>
      <w:tr w:rsidR="00F96E07" w:rsidRPr="00F96E07" w:rsidTr="003A79D6">
        <w:trPr>
          <w:trHeight w:val="2840"/>
        </w:trPr>
        <w:tc>
          <w:tcPr>
            <w:tcW w:w="4680" w:type="dxa"/>
          </w:tcPr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F96E07" w:rsidRPr="00F96E07" w:rsidRDefault="00F96E07" w:rsidP="00F96E07">
            <w:pPr>
              <w:keepNext/>
              <w:tabs>
                <w:tab w:val="left" w:pos="1192"/>
              </w:tabs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ПОСТАНОВЛЕНИЕ</w:t>
            </w:r>
          </w:p>
          <w:p w:rsidR="00F96E07" w:rsidRPr="00F96E07" w:rsidRDefault="00F96E07" w:rsidP="00F96E07">
            <w:pPr>
              <w:tabs>
                <w:tab w:val="left" w:pos="119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96E07" w:rsidRPr="00F96E07" w:rsidRDefault="00F96E07" w:rsidP="00D250E3">
            <w:pPr>
              <w:tabs>
                <w:tab w:val="left" w:pos="1192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от 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__________ </w:t>
            </w:r>
            <w:r w:rsidRPr="00F96E0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№ </w:t>
            </w:r>
            <w:r w:rsidR="00D250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</w:t>
            </w:r>
          </w:p>
        </w:tc>
        <w:tc>
          <w:tcPr>
            <w:tcW w:w="4545" w:type="dxa"/>
          </w:tcPr>
          <w:p w:rsidR="00F96E07" w:rsidRPr="00696223" w:rsidRDefault="00487FAD" w:rsidP="00696223">
            <w:pPr>
              <w:tabs>
                <w:tab w:val="left" w:pos="11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проект</w:t>
            </w:r>
          </w:p>
        </w:tc>
      </w:tr>
      <w:tr w:rsidR="00F96E07" w:rsidRPr="00F96E07" w:rsidTr="003A79D6">
        <w:trPr>
          <w:gridAfter w:val="1"/>
          <w:wAfter w:w="4545" w:type="dxa"/>
          <w:trHeight w:val="1041"/>
        </w:trPr>
        <w:tc>
          <w:tcPr>
            <w:tcW w:w="4680" w:type="dxa"/>
          </w:tcPr>
          <w:p w:rsidR="00D250E3" w:rsidRDefault="00B53D50" w:rsidP="00B53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внесении изменения</w:t>
            </w:r>
            <w:r w:rsidR="00FC105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3A79D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 </w:t>
            </w:r>
            <w:r w:rsidR="0066501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административный регламент  предоставления муниципальной услуги «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  <w:r w:rsidR="0066501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  <w:r w:rsidR="003A79D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утвержденный постановлением а</w:t>
            </w:r>
            <w:r w:rsidR="004B1B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дминистрации городского округа Ки</w:t>
            </w:r>
            <w:r w:rsidR="003A79D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нель Самарской области от 28 апреля </w:t>
            </w:r>
            <w:r w:rsidR="004B1B9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2018г. №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1074</w:t>
            </w:r>
          </w:p>
          <w:p w:rsidR="00B53D50" w:rsidRDefault="00B53D50" w:rsidP="00B53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53D50" w:rsidRPr="00F96E07" w:rsidRDefault="00B53D50" w:rsidP="00B53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B351A4" w:rsidRPr="00B351A4" w:rsidRDefault="003A79D6" w:rsidP="003A79D6">
      <w:pPr>
        <w:pStyle w:val="aff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D2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541D22">
        <w:rPr>
          <w:rFonts w:ascii="Times New Roman" w:hAnsi="Times New Roman" w:cs="Times New Roman"/>
          <w:sz w:val="28"/>
          <w:szCs w:val="28"/>
        </w:rPr>
        <w:t>2010 г. № 210-ФЗ «Об организации предоставления государственных и муниципальных услуг», в связи с принятием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41D2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1D22">
        <w:rPr>
          <w:rFonts w:ascii="Times New Roman" w:hAnsi="Times New Roman" w:cs="Times New Roman"/>
          <w:sz w:val="28"/>
          <w:szCs w:val="28"/>
        </w:rPr>
        <w:t xml:space="preserve"> от 19 июля 2018 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41D22">
        <w:rPr>
          <w:rFonts w:ascii="Times New Roman" w:hAnsi="Times New Roman" w:cs="Times New Roman"/>
          <w:sz w:val="28"/>
          <w:szCs w:val="28"/>
        </w:rPr>
        <w:t> 204-ФЗ "О внесении изменений в Федеральный закон "Об организации предоставления государственных и муниципальных услуг" в части установления дополнительных гарантий граждан при получении государственных и муниципальных услуг"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1D22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городского округа Кинель Самарской области,  </w:t>
      </w:r>
    </w:p>
    <w:p w:rsidR="00F96E07" w:rsidRPr="00F96E07" w:rsidRDefault="00F96E07" w:rsidP="00F96E0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F816B8" w:rsidRDefault="002F6041" w:rsidP="003A79D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C1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3A79D6" w:rsidRPr="003A79D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="003A79D6" w:rsidRPr="003A79D6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  <w:r w:rsidR="003A79D6" w:rsidRPr="00A42D63">
        <w:rPr>
          <w:bCs/>
          <w:sz w:val="28"/>
          <w:szCs w:val="28"/>
        </w:rPr>
        <w:t xml:space="preserve"> </w:t>
      </w:r>
      <w:r w:rsidR="00B53D50"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53D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Предоставление доступа к изданиям, переведенным в электронный вид, хранящимся в муниципальных библиотека, в том числе к фонду редких книг, с учетом соблюдения требований законодательства </w:t>
      </w:r>
      <w:r w:rsidR="00B53D50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Российской Федерации об авторских и смежных правах</w:t>
      </w:r>
      <w:r w:rsidR="003A79D6">
        <w:rPr>
          <w:rFonts w:ascii="Times New Roman" w:eastAsia="Times New Roman" w:hAnsi="Times New Roman" w:cs="Times New Roman"/>
          <w:sz w:val="28"/>
          <w:szCs w:val="20"/>
          <w:lang w:eastAsia="ru-RU"/>
        </w:rPr>
        <w:t>», утвержденный постановлением администрации городского округа Кинель Самарской области от 28 апрел</w:t>
      </w:r>
      <w:r w:rsidR="00B53D50">
        <w:rPr>
          <w:rFonts w:ascii="Times New Roman" w:eastAsia="Times New Roman" w:hAnsi="Times New Roman" w:cs="Times New Roman"/>
          <w:sz w:val="28"/>
          <w:szCs w:val="20"/>
          <w:lang w:eastAsia="ru-RU"/>
        </w:rPr>
        <w:t>я 2018г. № 1074</w:t>
      </w:r>
      <w:r w:rsidR="001B3761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3A79D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изменение</w:t>
      </w:r>
      <w:r w:rsidR="00FC10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1.1. </w:t>
      </w:r>
      <w:bookmarkStart w:id="0" w:name="sub_7144"/>
      <w:r w:rsidRPr="003A79D6">
        <w:rPr>
          <w:rFonts w:ascii="Times New Roman" w:hAnsi="Times New Roman" w:cs="Times New Roman"/>
          <w:sz w:val="28"/>
          <w:szCs w:val="28"/>
        </w:rPr>
        <w:t>раздел 5 изложить в следующей редакции:</w:t>
      </w:r>
    </w:p>
    <w:p w:rsidR="003A79D6" w:rsidRPr="003A79D6" w:rsidRDefault="003A79D6" w:rsidP="002049BD">
      <w:pPr>
        <w:pStyle w:val="aff6"/>
        <w:spacing w:line="36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«</w:t>
      </w:r>
      <w:bookmarkStart w:id="1" w:name="sub_500"/>
      <w:r w:rsidRPr="003A79D6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2" w:name="sub_501"/>
      <w:bookmarkEnd w:id="1"/>
      <w:r w:rsidRPr="003A79D6">
        <w:rPr>
          <w:rFonts w:ascii="Times New Roman" w:hAnsi="Times New Roman"/>
          <w:color w:val="auto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 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51"/>
      <w:bookmarkEnd w:id="2"/>
      <w:r w:rsidRPr="003A79D6">
        <w:rPr>
          <w:rFonts w:ascii="Times New Roman" w:hAnsi="Times New Roman" w:cs="Times New Roman"/>
          <w:sz w:val="28"/>
          <w:szCs w:val="28"/>
        </w:rPr>
        <w:t>5.1. 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  в досудебном (внесудебном) порядке.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4" w:name="sub_502"/>
      <w:bookmarkEnd w:id="3"/>
      <w:r w:rsidRPr="003A79D6">
        <w:rPr>
          <w:rFonts w:ascii="Times New Roman" w:hAnsi="Times New Roman"/>
          <w:color w:val="auto"/>
        </w:rPr>
        <w:t>Предмет досудебного (внесудебного) обжалования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52"/>
      <w:bookmarkEnd w:id="4"/>
      <w:r w:rsidRPr="003A79D6">
        <w:rPr>
          <w:rFonts w:ascii="Times New Roman" w:hAnsi="Times New Roman" w:cs="Times New Roman"/>
          <w:sz w:val="28"/>
          <w:szCs w:val="28"/>
        </w:rPr>
        <w:t>5.2. Заявитель может обратиться с жалобой, в том числе в следующих случаях:</w:t>
      </w:r>
    </w:p>
    <w:bookmarkEnd w:id="5"/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или информации либо осуществления действий</w:t>
      </w:r>
      <w:r w:rsidRPr="003A79D6">
        <w:rPr>
          <w:rFonts w:ascii="Times New Roman" w:hAnsi="Times New Roman" w:cs="Times New Roman"/>
          <w:sz w:val="28"/>
          <w:szCs w:val="28"/>
        </w:rPr>
        <w:t xml:space="preserve">,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представление или осуществление которых</w:t>
      </w:r>
      <w:r w:rsidRPr="003A79D6">
        <w:rPr>
          <w:rFonts w:ascii="Times New Roman" w:hAnsi="Times New Roman" w:cs="Times New Roman"/>
          <w:sz w:val="28"/>
          <w:szCs w:val="28"/>
        </w:rPr>
        <w:t xml:space="preserve"> не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предусмотрено</w:t>
      </w:r>
      <w:r w:rsidRPr="003A79D6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Самарской области, муниципальными правовыми актами городского округа Кинель Самарской области для предоставления муниципальной услуги;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</w:t>
      </w:r>
      <w:r w:rsidRPr="003A79D6">
        <w:rPr>
          <w:rFonts w:ascii="Times New Roman" w:hAnsi="Times New Roman" w:cs="Times New Roman"/>
          <w:sz w:val="28"/>
          <w:szCs w:val="28"/>
        </w:rPr>
        <w:lastRenderedPageBreak/>
        <w:t>правовыми актами Самарской области, муниципальными правовыми актами городского округа Кинель Самарской области для предоставления муниципальной услуги, у заявителя;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 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A79D6" w:rsidRPr="003A79D6" w:rsidRDefault="003A79D6" w:rsidP="00204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10109"/>
      <w:r w:rsidRPr="003A79D6">
        <w:rPr>
          <w:rFonts w:ascii="Times New Roman" w:hAnsi="Times New Roman" w:cs="Times New Roman"/>
          <w:color w:val="000000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 городского округа </w:t>
      </w:r>
      <w:r w:rsidRPr="003A79D6">
        <w:rPr>
          <w:rFonts w:ascii="Times New Roman" w:hAnsi="Times New Roman" w:cs="Times New Roman"/>
          <w:sz w:val="28"/>
          <w:szCs w:val="28"/>
        </w:rPr>
        <w:t>Кинель Самарской области;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bookmarkStart w:id="7" w:name="sub_7141"/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color w:val="000000"/>
          <w:sz w:val="28"/>
          <w:szCs w:val="28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A79D6" w:rsidRPr="003A79D6" w:rsidRDefault="003A79D6" w:rsidP="00204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7142"/>
      <w:bookmarkEnd w:id="7"/>
      <w:r w:rsidRPr="003A79D6">
        <w:rPr>
          <w:rFonts w:ascii="Times New Roman" w:hAnsi="Times New Roman" w:cs="Times New Roman"/>
          <w:color w:val="000000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A79D6" w:rsidRPr="003A79D6" w:rsidRDefault="003A79D6" w:rsidP="00204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7143"/>
      <w:bookmarkEnd w:id="8"/>
      <w:r w:rsidRPr="003A79D6">
        <w:rPr>
          <w:rFonts w:ascii="Times New Roman" w:hAnsi="Times New Roman" w:cs="Times New Roman"/>
          <w:color w:val="00000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bookmarkEnd w:id="9"/>
    <w:p w:rsidR="003A79D6" w:rsidRPr="003A79D6" w:rsidRDefault="003A79D6" w:rsidP="00204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9D6">
        <w:rPr>
          <w:rFonts w:ascii="Times New Roman" w:hAnsi="Times New Roman" w:cs="Times New Roman"/>
          <w:color w:val="000000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10" w:name="sub_503"/>
      <w:bookmarkEnd w:id="6"/>
      <w:r w:rsidRPr="003A79D6">
        <w:rPr>
          <w:rFonts w:ascii="Times New Roman" w:hAnsi="Times New Roman"/>
          <w:color w:val="auto"/>
        </w:rPr>
        <w:t>Органы, уполномоченные на рассмотрение жалобы и должностные лица, которым может быть направлена жалоба</w:t>
      </w:r>
    </w:p>
    <w:bookmarkEnd w:id="10"/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5.3. Жалоба заявителя (получателя муниципальной услуги) или иного уполномоченного лица может быть адресована: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руководителю уполномоченного органа;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должностному лицу органа/структурного подразделения Администрации, ответственному за организацию предоставления муниципальной услуги.</w:t>
      </w:r>
    </w:p>
    <w:p w:rsidR="003A79D6" w:rsidRPr="003A79D6" w:rsidRDefault="003A79D6" w:rsidP="00204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Жалобы на решения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и действия (бездействие) руководителя</w:t>
      </w:r>
      <w:r w:rsidRPr="003A79D6">
        <w:rPr>
          <w:rFonts w:ascii="Times New Roman" w:hAnsi="Times New Roman" w:cs="Times New Roman"/>
          <w:sz w:val="28"/>
          <w:szCs w:val="28"/>
        </w:rPr>
        <w:t xml:space="preserve">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11" w:name="sub_504"/>
      <w:r w:rsidRPr="003A79D6">
        <w:rPr>
          <w:rFonts w:ascii="Times New Roman" w:hAnsi="Times New Roman"/>
          <w:color w:val="auto"/>
        </w:rPr>
        <w:lastRenderedPageBreak/>
        <w:t>Порядок подачи и рассмотрения жалобы</w:t>
      </w:r>
    </w:p>
    <w:p w:rsidR="003A79D6" w:rsidRPr="003A79D6" w:rsidRDefault="003A79D6" w:rsidP="00204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54"/>
      <w:bookmarkEnd w:id="11"/>
      <w:r w:rsidRPr="003A79D6">
        <w:rPr>
          <w:rFonts w:ascii="Times New Roman" w:hAnsi="Times New Roman" w:cs="Times New Roman"/>
          <w:sz w:val="28"/>
          <w:szCs w:val="28"/>
        </w:rPr>
        <w:t xml:space="preserve">5.4. Жалоба подается в письменной форме на бумажном носителе, в электронной форме в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 w:rsidRPr="003A79D6">
        <w:rPr>
          <w:rFonts w:ascii="Times New Roman" w:hAnsi="Times New Roman" w:cs="Times New Roman"/>
          <w:sz w:val="28"/>
          <w:szCs w:val="28"/>
        </w:rPr>
        <w:t xml:space="preserve">, уполномоченный орган. </w:t>
      </w:r>
    </w:p>
    <w:p w:rsidR="003A79D6" w:rsidRPr="003A79D6" w:rsidRDefault="003A79D6" w:rsidP="00204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1022"/>
      <w:r w:rsidRPr="003A79D6">
        <w:rPr>
          <w:rFonts w:ascii="Times New Roman" w:hAnsi="Times New Roman" w:cs="Times New Roman"/>
          <w:sz w:val="28"/>
          <w:szCs w:val="28"/>
        </w:rPr>
        <w:t xml:space="preserve">Жалоба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>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</w:t>
      </w:r>
      <w:r w:rsidRPr="003A79D6">
        <w:rPr>
          <w:rFonts w:ascii="Times New Roman" w:hAnsi="Times New Roman" w:cs="Times New Roman"/>
          <w:sz w:val="28"/>
          <w:szCs w:val="28"/>
        </w:rPr>
        <w:t xml:space="preserve">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bookmarkEnd w:id="12"/>
    <w:bookmarkEnd w:id="13"/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3A79D6" w:rsidRPr="003A79D6" w:rsidRDefault="003A79D6" w:rsidP="002049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541"/>
      <w:r w:rsidRPr="003A79D6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542"/>
      <w:bookmarkEnd w:id="14"/>
      <w:r w:rsidRPr="003A79D6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543"/>
      <w:bookmarkEnd w:id="15"/>
      <w:r w:rsidRPr="003A79D6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544"/>
      <w:bookmarkEnd w:id="16"/>
      <w:r w:rsidRPr="003A79D6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</w:t>
      </w:r>
      <w:r w:rsidRPr="003A79D6">
        <w:rPr>
          <w:rFonts w:ascii="Times New Roman" w:hAnsi="Times New Roman" w:cs="Times New Roman"/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bookmarkEnd w:id="17"/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Администрацию, уполномоченный орган жалобы от заявителя.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55"/>
      <w:r w:rsidRPr="003A79D6">
        <w:rPr>
          <w:rFonts w:ascii="Times New Roman" w:hAnsi="Times New Roman" w:cs="Times New Roman"/>
          <w:sz w:val="28"/>
          <w:szCs w:val="28"/>
        </w:rPr>
        <w:t>5.5. Жалобы на решения, принятые руководителями органов Администрации, подаются в Администрацию.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19" w:name="sub_505"/>
      <w:bookmarkEnd w:id="18"/>
      <w:r w:rsidRPr="003A79D6">
        <w:rPr>
          <w:rFonts w:ascii="Times New Roman" w:hAnsi="Times New Roman"/>
          <w:color w:val="auto"/>
        </w:rPr>
        <w:t>Сроки рассмотрения жалобы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56"/>
      <w:bookmarkEnd w:id="19"/>
      <w:r w:rsidRPr="003A79D6">
        <w:rPr>
          <w:rFonts w:ascii="Times New Roman" w:hAnsi="Times New Roman" w:cs="Times New Roman"/>
          <w:sz w:val="28"/>
          <w:szCs w:val="28"/>
        </w:rPr>
        <w:t>5.6.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21" w:name="sub_506"/>
      <w:bookmarkEnd w:id="20"/>
      <w:r w:rsidRPr="003A79D6">
        <w:rPr>
          <w:rFonts w:ascii="Times New Roman" w:hAnsi="Times New Roman"/>
          <w:color w:val="auto"/>
        </w:rPr>
        <w:t>Результат рассмотрения жалобы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57"/>
      <w:bookmarkEnd w:id="21"/>
      <w:r w:rsidRPr="003A79D6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bookmarkEnd w:id="22"/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lastRenderedPageBreak/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23" w:name="sub_507"/>
      <w:r w:rsidRPr="003A79D6">
        <w:rPr>
          <w:rFonts w:ascii="Times New Roman" w:hAnsi="Times New Roman"/>
          <w:color w:val="auto"/>
        </w:rPr>
        <w:t>Способы информирования заявителей о результатах рассмотрения жалобы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58"/>
      <w:bookmarkEnd w:id="23"/>
      <w:r w:rsidRPr="003A79D6">
        <w:rPr>
          <w:rFonts w:ascii="Times New Roman" w:hAnsi="Times New Roman" w:cs="Times New Roman"/>
          <w:sz w:val="28"/>
          <w:szCs w:val="28"/>
        </w:rPr>
        <w:t>5.8.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3A79D6" w:rsidRPr="003A79D6" w:rsidRDefault="003A79D6" w:rsidP="002049B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A79D6" w:rsidRPr="003A79D6" w:rsidRDefault="003A79D6" w:rsidP="002049B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1282"/>
      <w:r w:rsidRPr="003A79D6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26" w:name="sub_508"/>
      <w:bookmarkEnd w:id="24"/>
      <w:bookmarkEnd w:id="25"/>
      <w:r w:rsidRPr="003A79D6">
        <w:rPr>
          <w:rFonts w:ascii="Times New Roman" w:hAnsi="Times New Roman"/>
          <w:color w:val="auto"/>
        </w:rPr>
        <w:t>Порядок обжалования решения по жалобе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059"/>
      <w:bookmarkEnd w:id="26"/>
      <w:r w:rsidRPr="003A79D6">
        <w:rPr>
          <w:rFonts w:ascii="Times New Roman" w:hAnsi="Times New Roman" w:cs="Times New Roman"/>
          <w:sz w:val="28"/>
          <w:szCs w:val="28"/>
        </w:rPr>
        <w:t>5.9.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28" w:name="sub_509"/>
      <w:bookmarkEnd w:id="27"/>
      <w:r w:rsidRPr="003A79D6">
        <w:rPr>
          <w:rFonts w:ascii="Times New Roman" w:hAnsi="Times New Roman"/>
          <w:color w:val="auto"/>
        </w:rPr>
        <w:t>Право заявителя на получение информации и документов, необходимых для обоснования и рассмотрения жалобы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510"/>
      <w:bookmarkEnd w:id="28"/>
      <w:r w:rsidRPr="003A79D6">
        <w:rPr>
          <w:rFonts w:ascii="Times New Roman" w:hAnsi="Times New Roman" w:cs="Times New Roman"/>
          <w:sz w:val="28"/>
          <w:szCs w:val="28"/>
        </w:rPr>
        <w:t>5.10. Заявитель имеет право на получение информации и документов, необходимых для обоснования и рассмотрения жалобы.</w:t>
      </w:r>
      <w:bookmarkEnd w:id="29"/>
    </w:p>
    <w:p w:rsidR="003A79D6" w:rsidRPr="003A79D6" w:rsidRDefault="003A79D6" w:rsidP="002049BD">
      <w:pPr>
        <w:pStyle w:val="1"/>
        <w:spacing w:before="0" w:line="360" w:lineRule="auto"/>
        <w:ind w:firstLine="709"/>
        <w:jc w:val="both"/>
        <w:rPr>
          <w:rFonts w:ascii="Times New Roman" w:hAnsi="Times New Roman"/>
          <w:color w:val="auto"/>
        </w:rPr>
      </w:pPr>
      <w:bookmarkStart w:id="30" w:name="sub_510"/>
      <w:r w:rsidRPr="003A79D6">
        <w:rPr>
          <w:rFonts w:ascii="Times New Roman" w:hAnsi="Times New Roman"/>
          <w:color w:val="auto"/>
        </w:rPr>
        <w:lastRenderedPageBreak/>
        <w:t>Способы информирования заявителей о порядке подачи и рассмотрения жалобы</w:t>
      </w:r>
    </w:p>
    <w:p w:rsidR="003A79D6" w:rsidRPr="003A79D6" w:rsidRDefault="003A79D6" w:rsidP="0020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0511"/>
      <w:bookmarkEnd w:id="30"/>
      <w:r w:rsidRPr="003A79D6">
        <w:rPr>
          <w:rFonts w:ascii="Times New Roman" w:hAnsi="Times New Roman" w:cs="Times New Roman"/>
          <w:sz w:val="28"/>
          <w:szCs w:val="28"/>
        </w:rPr>
        <w:t>5.11.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области.».</w:t>
      </w:r>
    </w:p>
    <w:bookmarkEnd w:id="0"/>
    <w:bookmarkEnd w:id="31"/>
    <w:p w:rsidR="003A79D6" w:rsidRPr="003A79D6" w:rsidRDefault="003A79D6" w:rsidP="002049BD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2. Официально опубликовать настоящее постановление в газетах  «Кинельская жизнь» или «Неделя Кинеля» </w:t>
      </w:r>
      <w:bookmarkStart w:id="32" w:name="_GoBack"/>
      <w:bookmarkEnd w:id="32"/>
      <w:r w:rsidRPr="003A79D6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2049BD" w:rsidRDefault="003A79D6" w:rsidP="002049BD">
      <w:pPr>
        <w:pStyle w:val="afb"/>
        <w:tabs>
          <w:tab w:val="right" w:pos="935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 18 октября 2018 г.</w:t>
      </w:r>
    </w:p>
    <w:p w:rsidR="003A79D6" w:rsidRPr="002049BD" w:rsidRDefault="003A79D6" w:rsidP="002049BD">
      <w:pPr>
        <w:pStyle w:val="afb"/>
        <w:tabs>
          <w:tab w:val="right" w:pos="935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4.  Контроль за исполнением настоящего постановления возложить на заместителя Главы городского округа по </w:t>
      </w:r>
      <w:r>
        <w:rPr>
          <w:rFonts w:ascii="Times New Roman" w:hAnsi="Times New Roman" w:cs="Times New Roman"/>
          <w:sz w:val="28"/>
          <w:szCs w:val="28"/>
        </w:rPr>
        <w:t xml:space="preserve">социальным вопросам                </w:t>
      </w:r>
      <w:r w:rsidRPr="003A7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Жиганова С.Ю.</w:t>
      </w:r>
      <w:r w:rsidRPr="003A79D6">
        <w:rPr>
          <w:rFonts w:ascii="Times New Roman" w:hAnsi="Times New Roman" w:cs="Times New Roman"/>
          <w:sz w:val="28"/>
          <w:szCs w:val="28"/>
        </w:rPr>
        <w:t>).</w:t>
      </w:r>
    </w:p>
    <w:p w:rsidR="003A79D6" w:rsidRPr="003A79D6" w:rsidRDefault="003A79D6" w:rsidP="002049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Pr="003A79D6" w:rsidRDefault="003A79D6" w:rsidP="003A7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79D6" w:rsidRPr="003A79D6" w:rsidRDefault="003A79D6" w:rsidP="003A79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79D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  В.А.Чихирев</w:t>
      </w:r>
    </w:p>
    <w:p w:rsidR="003A79D6" w:rsidRP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P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D50" w:rsidRDefault="00B53D50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9D6" w:rsidRPr="003A79D6" w:rsidRDefault="003A79D6" w:rsidP="003A79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Савина 21548</w:t>
      </w:r>
    </w:p>
    <w:p w:rsidR="003A79D6" w:rsidRPr="003A79D6" w:rsidRDefault="003A79D6" w:rsidP="002F604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79D6" w:rsidRPr="003A79D6" w:rsidRDefault="003A79D6" w:rsidP="003A79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D6">
        <w:rPr>
          <w:rFonts w:ascii="Times New Roman" w:hAnsi="Times New Roman" w:cs="Times New Roman"/>
          <w:b/>
          <w:bCs/>
          <w:sz w:val="28"/>
          <w:szCs w:val="28"/>
        </w:rPr>
        <w:t>Администрация городского округа Кинель</w:t>
      </w:r>
    </w:p>
    <w:p w:rsidR="003A79D6" w:rsidRPr="003A79D6" w:rsidRDefault="003A79D6" w:rsidP="003A79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ЛИСТ СОГЛАСОВАНИЯ</w:t>
      </w:r>
    </w:p>
    <w:p w:rsidR="0081014A" w:rsidRDefault="003A79D6" w:rsidP="003A79D6">
      <w:pPr>
        <w:tabs>
          <w:tab w:val="left" w:pos="9356"/>
        </w:tabs>
        <w:autoSpaceDE w:val="0"/>
        <w:autoSpaceDN w:val="0"/>
        <w:adjustRightInd w:val="0"/>
        <w:ind w:right="-1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79D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3A79D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 w:rsidRPr="003A79D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Pr="003A79D6">
        <w:rPr>
          <w:rFonts w:ascii="Times New Roman" w:hAnsi="Times New Roman" w:cs="Times New Roman"/>
          <w:sz w:val="28"/>
          <w:szCs w:val="28"/>
        </w:rPr>
        <w:t xml:space="preserve"> в административный регламент </w:t>
      </w:r>
      <w:r w:rsidRPr="003A79D6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  <w:r w:rsidRPr="00A42D63">
        <w:rPr>
          <w:bCs/>
          <w:sz w:val="28"/>
          <w:szCs w:val="28"/>
        </w:rPr>
        <w:t xml:space="preserve"> </w:t>
      </w:r>
      <w:r w:rsidR="00B53D50" w:rsidRPr="00F96E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53D5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Предоставление доступа к изданиям, переведенным в электронный вид, хранящимся в муниципальных библиотека, в том числе к фонду редких книг, с учетом соблюдения требований законодательства Российской Федерации об авторских и смежных правах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», утвержденный постановлением администрации городского округа Кинель Самарской об</w:t>
      </w:r>
      <w:r w:rsidR="00B53D50">
        <w:rPr>
          <w:rFonts w:ascii="Times New Roman" w:eastAsia="Times New Roman" w:hAnsi="Times New Roman" w:cs="Times New Roman"/>
          <w:sz w:val="28"/>
          <w:szCs w:val="20"/>
          <w:lang w:eastAsia="ru-RU"/>
        </w:rPr>
        <w:t>ласти от 28 апреля 2018г. № 1074»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</w:t>
      </w:r>
      <w:r w:rsidR="00B53D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</w:t>
      </w:r>
    </w:p>
    <w:p w:rsidR="002F6041" w:rsidRPr="00CB1803" w:rsidRDefault="002F6041" w:rsidP="002F6041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041" w:rsidRPr="00CB1803" w:rsidRDefault="002F6041" w:rsidP="002F60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5"/>
        <w:tblW w:w="9662" w:type="dxa"/>
        <w:tblLayout w:type="fixed"/>
        <w:tblLook w:val="01E0"/>
      </w:tblPr>
      <w:tblGrid>
        <w:gridCol w:w="5495"/>
        <w:gridCol w:w="1984"/>
        <w:gridCol w:w="2183"/>
      </w:tblGrid>
      <w:tr w:rsidR="002F6041" w:rsidRPr="00CB1803" w:rsidTr="00FC31E3">
        <w:tc>
          <w:tcPr>
            <w:tcW w:w="5495" w:type="dxa"/>
            <w:vAlign w:val="center"/>
          </w:tcPr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Занимаемая должность</w:t>
            </w:r>
          </w:p>
        </w:tc>
        <w:tc>
          <w:tcPr>
            <w:tcW w:w="1984" w:type="dxa"/>
            <w:vAlign w:val="center"/>
          </w:tcPr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Роспись,</w:t>
            </w:r>
          </w:p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дата согласования</w:t>
            </w:r>
          </w:p>
        </w:tc>
        <w:tc>
          <w:tcPr>
            <w:tcW w:w="2183" w:type="dxa"/>
            <w:vAlign w:val="center"/>
          </w:tcPr>
          <w:p w:rsidR="002F6041" w:rsidRPr="00266593" w:rsidRDefault="002F6041" w:rsidP="00FC31E3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6593">
              <w:rPr>
                <w:rFonts w:ascii="Times New Roman" w:hAnsi="Times New Roman"/>
                <w:b/>
                <w:bCs/>
                <w:sz w:val="26"/>
                <w:szCs w:val="26"/>
              </w:rPr>
              <w:t>Фамилия, инициалы</w:t>
            </w:r>
          </w:p>
        </w:tc>
      </w:tr>
      <w:tr w:rsidR="002F6041" w:rsidRPr="00CB1803" w:rsidTr="00FC31E3">
        <w:trPr>
          <w:trHeight w:val="930"/>
        </w:trPr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 w:rsidRPr="00CB1803">
              <w:rPr>
                <w:rFonts w:ascii="Times New Roman" w:hAnsi="Times New Roman"/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Жиганова С.Ю.</w:t>
            </w:r>
          </w:p>
        </w:tc>
      </w:tr>
      <w:tr w:rsidR="002F6041" w:rsidRPr="00CB1803" w:rsidTr="00FC31E3">
        <w:trPr>
          <w:trHeight w:val="165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юридического отдела аппарата администрации</w:t>
            </w:r>
          </w:p>
          <w:p w:rsidR="002F6041" w:rsidRPr="00CB1803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Рысаева С.Р.</w:t>
            </w:r>
          </w:p>
        </w:tc>
      </w:tr>
      <w:tr w:rsidR="002F6041" w:rsidRPr="00CB1803" w:rsidTr="00FC31E3">
        <w:trPr>
          <w:trHeight w:val="165"/>
        </w:trPr>
        <w:tc>
          <w:tcPr>
            <w:tcW w:w="5495" w:type="dxa"/>
            <w:tcBorders>
              <w:top w:val="single" w:sz="4" w:space="0" w:color="auto"/>
            </w:tcBorders>
            <w:vAlign w:val="center"/>
          </w:tcPr>
          <w:p w:rsidR="002F6041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культуры </w:t>
            </w:r>
          </w:p>
          <w:p w:rsidR="002F6041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молодежной политики </w:t>
            </w:r>
          </w:p>
          <w:p w:rsidR="002F6041" w:rsidRDefault="002F6041" w:rsidP="00FC31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2F6041" w:rsidRPr="00CB1803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  <w:vAlign w:val="center"/>
          </w:tcPr>
          <w:p w:rsidR="002F6041" w:rsidRDefault="002F6041" w:rsidP="00FC3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Васева И.А.</w:t>
            </w:r>
          </w:p>
        </w:tc>
      </w:tr>
    </w:tbl>
    <w:p w:rsidR="002F6041" w:rsidRPr="005A2AB8" w:rsidRDefault="002F6041" w:rsidP="002F6041">
      <w:pPr>
        <w:spacing w:line="240" w:lineRule="auto"/>
        <w:jc w:val="center"/>
        <w:rPr>
          <w:sz w:val="28"/>
          <w:szCs w:val="20"/>
        </w:rPr>
      </w:pPr>
    </w:p>
    <w:p w:rsidR="002F6041" w:rsidRDefault="002F6041" w:rsidP="00F96E07"/>
    <w:sectPr w:rsidR="002F6041" w:rsidSect="006A4AC5">
      <w:headerReference w:type="even" r:id="rId7"/>
      <w:headerReference w:type="default" r:id="rId8"/>
      <w:pgSz w:w="11900" w:h="16840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2CF" w:rsidRDefault="00BA22CF" w:rsidP="00C16567">
      <w:pPr>
        <w:spacing w:after="0" w:line="240" w:lineRule="auto"/>
      </w:pPr>
      <w:r>
        <w:separator/>
      </w:r>
    </w:p>
  </w:endnote>
  <w:endnote w:type="continuationSeparator" w:id="1">
    <w:p w:rsidR="00BA22CF" w:rsidRDefault="00BA22CF" w:rsidP="00C1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2CF" w:rsidRDefault="00BA22CF" w:rsidP="00C16567">
      <w:pPr>
        <w:spacing w:after="0" w:line="240" w:lineRule="auto"/>
      </w:pPr>
      <w:r>
        <w:separator/>
      </w:r>
    </w:p>
  </w:footnote>
  <w:footnote w:type="continuationSeparator" w:id="1">
    <w:p w:rsidR="00BA22CF" w:rsidRDefault="00BA22CF" w:rsidP="00C1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378" w:rsidRDefault="00935D0F" w:rsidP="00C1656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63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6378" w:rsidRDefault="002563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378" w:rsidRDefault="00256378" w:rsidP="00C16567">
    <w:pPr>
      <w:pStyle w:val="a3"/>
      <w:framePr w:wrap="around" w:vAnchor="text" w:hAnchor="margin" w:xAlign="center" w:y="1"/>
      <w:jc w:val="center"/>
      <w:rPr>
        <w:rStyle w:val="a5"/>
      </w:rPr>
    </w:pPr>
  </w:p>
  <w:p w:rsidR="00256378" w:rsidRDefault="00256378" w:rsidP="00C16567">
    <w:pPr>
      <w:pStyle w:val="a3"/>
      <w:framePr w:wrap="around" w:vAnchor="text" w:hAnchor="margin" w:xAlign="center" w:y="1"/>
      <w:rPr>
        <w:rStyle w:val="a5"/>
      </w:rPr>
    </w:pPr>
  </w:p>
  <w:p w:rsidR="00256378" w:rsidRDefault="002563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49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1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3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8"/>
  </w:num>
  <w:num w:numId="3">
    <w:abstractNumId w:val="24"/>
  </w:num>
  <w:num w:numId="4">
    <w:abstractNumId w:val="49"/>
  </w:num>
  <w:num w:numId="5">
    <w:abstractNumId w:val="4"/>
  </w:num>
  <w:num w:numId="6">
    <w:abstractNumId w:val="47"/>
  </w:num>
  <w:num w:numId="7">
    <w:abstractNumId w:val="27"/>
  </w:num>
  <w:num w:numId="8">
    <w:abstractNumId w:val="20"/>
  </w:num>
  <w:num w:numId="9">
    <w:abstractNumId w:val="12"/>
  </w:num>
  <w:num w:numId="10">
    <w:abstractNumId w:val="39"/>
  </w:num>
  <w:num w:numId="11">
    <w:abstractNumId w:val="36"/>
  </w:num>
  <w:num w:numId="12">
    <w:abstractNumId w:val="42"/>
  </w:num>
  <w:num w:numId="13">
    <w:abstractNumId w:val="33"/>
  </w:num>
  <w:num w:numId="14">
    <w:abstractNumId w:val="32"/>
  </w:num>
  <w:num w:numId="15">
    <w:abstractNumId w:val="46"/>
  </w:num>
  <w:num w:numId="16">
    <w:abstractNumId w:val="11"/>
  </w:num>
  <w:num w:numId="17">
    <w:abstractNumId w:val="30"/>
  </w:num>
  <w:num w:numId="18">
    <w:abstractNumId w:val="9"/>
  </w:num>
  <w:num w:numId="19">
    <w:abstractNumId w:val="6"/>
  </w:num>
  <w:num w:numId="20">
    <w:abstractNumId w:val="19"/>
  </w:num>
  <w:num w:numId="21">
    <w:abstractNumId w:val="41"/>
  </w:num>
  <w:num w:numId="22">
    <w:abstractNumId w:val="1"/>
  </w:num>
  <w:num w:numId="23">
    <w:abstractNumId w:val="38"/>
  </w:num>
  <w:num w:numId="24">
    <w:abstractNumId w:val="5"/>
  </w:num>
  <w:num w:numId="25">
    <w:abstractNumId w:val="14"/>
  </w:num>
  <w:num w:numId="26">
    <w:abstractNumId w:val="3"/>
  </w:num>
  <w:num w:numId="27">
    <w:abstractNumId w:val="40"/>
  </w:num>
  <w:num w:numId="28">
    <w:abstractNumId w:val="45"/>
  </w:num>
  <w:num w:numId="29">
    <w:abstractNumId w:val="35"/>
  </w:num>
  <w:num w:numId="30">
    <w:abstractNumId w:val="29"/>
  </w:num>
  <w:num w:numId="31">
    <w:abstractNumId w:val="48"/>
  </w:num>
  <w:num w:numId="32">
    <w:abstractNumId w:val="26"/>
  </w:num>
  <w:num w:numId="33">
    <w:abstractNumId w:val="13"/>
  </w:num>
  <w:num w:numId="34">
    <w:abstractNumId w:val="18"/>
  </w:num>
  <w:num w:numId="35">
    <w:abstractNumId w:val="16"/>
  </w:num>
  <w:num w:numId="36">
    <w:abstractNumId w:val="17"/>
  </w:num>
  <w:num w:numId="37">
    <w:abstractNumId w:val="31"/>
  </w:num>
  <w:num w:numId="38">
    <w:abstractNumId w:val="21"/>
  </w:num>
  <w:num w:numId="39">
    <w:abstractNumId w:val="10"/>
  </w:num>
  <w:num w:numId="40">
    <w:abstractNumId w:val="23"/>
  </w:num>
  <w:num w:numId="41">
    <w:abstractNumId w:val="22"/>
  </w:num>
  <w:num w:numId="42">
    <w:abstractNumId w:val="37"/>
  </w:num>
  <w:num w:numId="43">
    <w:abstractNumId w:val="25"/>
  </w:num>
  <w:num w:numId="44">
    <w:abstractNumId w:val="7"/>
  </w:num>
  <w:num w:numId="45">
    <w:abstractNumId w:val="15"/>
  </w:num>
  <w:num w:numId="46">
    <w:abstractNumId w:val="34"/>
  </w:num>
  <w:num w:numId="47">
    <w:abstractNumId w:val="44"/>
  </w:num>
  <w:num w:numId="48">
    <w:abstractNumId w:val="2"/>
  </w:num>
  <w:num w:numId="49">
    <w:abstractNumId w:val="0"/>
  </w:num>
  <w:num w:numId="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1FF0"/>
    <w:rsid w:val="000114D9"/>
    <w:rsid w:val="00085009"/>
    <w:rsid w:val="000A1F95"/>
    <w:rsid w:val="000A681B"/>
    <w:rsid w:val="000B3A8C"/>
    <w:rsid w:val="001511F7"/>
    <w:rsid w:val="00181F0E"/>
    <w:rsid w:val="0019622A"/>
    <w:rsid w:val="001B3761"/>
    <w:rsid w:val="001C4D42"/>
    <w:rsid w:val="00202E10"/>
    <w:rsid w:val="002049BD"/>
    <w:rsid w:val="00226B9D"/>
    <w:rsid w:val="00256378"/>
    <w:rsid w:val="00263E13"/>
    <w:rsid w:val="002A66D7"/>
    <w:rsid w:val="002D0930"/>
    <w:rsid w:val="002F6041"/>
    <w:rsid w:val="00330FC7"/>
    <w:rsid w:val="003351B3"/>
    <w:rsid w:val="003A79D6"/>
    <w:rsid w:val="003D0818"/>
    <w:rsid w:val="004065A8"/>
    <w:rsid w:val="00406720"/>
    <w:rsid w:val="00457088"/>
    <w:rsid w:val="00487FAD"/>
    <w:rsid w:val="004B1B9E"/>
    <w:rsid w:val="004D5661"/>
    <w:rsid w:val="00523CF7"/>
    <w:rsid w:val="005A1928"/>
    <w:rsid w:val="005B6E77"/>
    <w:rsid w:val="005C7A03"/>
    <w:rsid w:val="005F27A4"/>
    <w:rsid w:val="0066501C"/>
    <w:rsid w:val="00687B90"/>
    <w:rsid w:val="00696223"/>
    <w:rsid w:val="006A4AC5"/>
    <w:rsid w:val="006B202C"/>
    <w:rsid w:val="006B309E"/>
    <w:rsid w:val="006B6ABB"/>
    <w:rsid w:val="006C1AAF"/>
    <w:rsid w:val="006C30B1"/>
    <w:rsid w:val="006D1FF0"/>
    <w:rsid w:val="007264FE"/>
    <w:rsid w:val="00736A59"/>
    <w:rsid w:val="0075569B"/>
    <w:rsid w:val="0078549B"/>
    <w:rsid w:val="007D3FF2"/>
    <w:rsid w:val="007F1FE2"/>
    <w:rsid w:val="00803F2F"/>
    <w:rsid w:val="0081014A"/>
    <w:rsid w:val="008572D9"/>
    <w:rsid w:val="00935D0F"/>
    <w:rsid w:val="009A6B42"/>
    <w:rsid w:val="009A7AA6"/>
    <w:rsid w:val="00A042CA"/>
    <w:rsid w:val="00A3159E"/>
    <w:rsid w:val="00A85498"/>
    <w:rsid w:val="00AB4F79"/>
    <w:rsid w:val="00AD3739"/>
    <w:rsid w:val="00B351A4"/>
    <w:rsid w:val="00B53D50"/>
    <w:rsid w:val="00B75B89"/>
    <w:rsid w:val="00B877C0"/>
    <w:rsid w:val="00BA22CF"/>
    <w:rsid w:val="00BB0605"/>
    <w:rsid w:val="00C16567"/>
    <w:rsid w:val="00C56C40"/>
    <w:rsid w:val="00C642BC"/>
    <w:rsid w:val="00C719DB"/>
    <w:rsid w:val="00C73C1B"/>
    <w:rsid w:val="00C847C5"/>
    <w:rsid w:val="00C84887"/>
    <w:rsid w:val="00C9289B"/>
    <w:rsid w:val="00D04CA4"/>
    <w:rsid w:val="00D250E3"/>
    <w:rsid w:val="00DB54D1"/>
    <w:rsid w:val="00DC478F"/>
    <w:rsid w:val="00DD75E2"/>
    <w:rsid w:val="00E919DA"/>
    <w:rsid w:val="00EA55B9"/>
    <w:rsid w:val="00EA5BC3"/>
    <w:rsid w:val="00ED04DF"/>
    <w:rsid w:val="00EE5C9A"/>
    <w:rsid w:val="00EF0BFD"/>
    <w:rsid w:val="00F816B8"/>
    <w:rsid w:val="00F96E07"/>
    <w:rsid w:val="00FC1053"/>
    <w:rsid w:val="00FE5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DA"/>
  </w:style>
  <w:style w:type="paragraph" w:styleId="1">
    <w:name w:val="heading 1"/>
    <w:basedOn w:val="a"/>
    <w:next w:val="a"/>
    <w:link w:val="10"/>
    <w:uiPriority w:val="9"/>
    <w:qFormat/>
    <w:rsid w:val="00C16567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16567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567"/>
    <w:pPr>
      <w:keepNext/>
      <w:keepLines/>
      <w:spacing w:before="40" w:after="0"/>
      <w:outlineLvl w:val="2"/>
    </w:pPr>
    <w:rPr>
      <w:rFonts w:ascii="Calibri" w:eastAsia="Times New Roman" w:hAnsi="Calibri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567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6567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C16567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16567"/>
  </w:style>
  <w:style w:type="character" w:customStyle="1" w:styleId="30">
    <w:name w:val="Заголовок 3 Знак"/>
    <w:basedOn w:val="a0"/>
    <w:link w:val="3"/>
    <w:uiPriority w:val="9"/>
    <w:rsid w:val="00C16567"/>
    <w:rPr>
      <w:rFonts w:ascii="Calibri" w:eastAsia="Times New Roman" w:hAnsi="Calibri" w:cs="Times New Roman"/>
      <w:b/>
      <w:bCs/>
      <w:color w:val="4F81BD"/>
    </w:rPr>
  </w:style>
  <w:style w:type="paragraph" w:styleId="a3">
    <w:name w:val="header"/>
    <w:basedOn w:val="a"/>
    <w:link w:val="a4"/>
    <w:uiPriority w:val="99"/>
    <w:unhideWhenUsed/>
    <w:rsid w:val="00C1656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C16567"/>
  </w:style>
  <w:style w:type="character" w:styleId="a6">
    <w:name w:val="annotation reference"/>
    <w:uiPriority w:val="99"/>
    <w:semiHidden/>
    <w:unhideWhenUsed/>
    <w:rsid w:val="00C16567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6567"/>
    <w:pPr>
      <w:spacing w:after="0" w:line="240" w:lineRule="auto"/>
    </w:pPr>
    <w:rPr>
      <w:rFonts w:ascii="Lucida Grande CY" w:eastAsia="MS Mincho" w:hAnsi="Lucida Grande CY" w:cs="Lucida Grande CY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16567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C1656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16567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C165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d">
    <w:name w:val="Hyperlink"/>
    <w:uiPriority w:val="99"/>
    <w:rsid w:val="00C16567"/>
    <w:rPr>
      <w:rFonts w:cs="Times New Roman"/>
      <w:color w:val="0000FF"/>
      <w:u w:val="single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C16567"/>
    <w:rPr>
      <w:b/>
      <w:bCs/>
      <w:sz w:val="20"/>
      <w:szCs w:val="20"/>
    </w:rPr>
  </w:style>
  <w:style w:type="character" w:customStyle="1" w:styleId="af">
    <w:name w:val="Тема примечания Знак"/>
    <w:basedOn w:val="a8"/>
    <w:link w:val="ae"/>
    <w:uiPriority w:val="99"/>
    <w:semiHidden/>
    <w:rsid w:val="00C16567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1656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C16567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C16567"/>
    <w:rPr>
      <w:rFonts w:ascii="Calibri" w:eastAsia="MS Mincho" w:hAnsi="Calibri" w:cs="Times New Roman"/>
      <w:sz w:val="20"/>
      <w:szCs w:val="20"/>
      <w:lang w:eastAsia="ru-RU"/>
    </w:rPr>
  </w:style>
  <w:style w:type="character" w:styleId="af3">
    <w:name w:val="footnote reference"/>
    <w:aliases w:val="5"/>
    <w:uiPriority w:val="99"/>
    <w:rsid w:val="00C16567"/>
    <w:rPr>
      <w:rFonts w:cs="Times New Roman"/>
      <w:vertAlign w:val="superscript"/>
    </w:rPr>
  </w:style>
  <w:style w:type="character" w:styleId="af4">
    <w:name w:val="Strong"/>
    <w:qFormat/>
    <w:rsid w:val="00C16567"/>
    <w:rPr>
      <w:b/>
      <w:bCs/>
    </w:rPr>
  </w:style>
  <w:style w:type="paragraph" w:styleId="af5">
    <w:name w:val="Normal (Web)"/>
    <w:basedOn w:val="a"/>
    <w:rsid w:val="00C16567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C16567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6567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C16567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C1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Нормальный (таблица)"/>
    <w:basedOn w:val="a"/>
    <w:next w:val="a"/>
    <w:uiPriority w:val="99"/>
    <w:rsid w:val="00C165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rsid w:val="00C16567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C165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C1656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16567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9">
    <w:name w:val="Revision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Заголовок сообщения (текст)"/>
    <w:rsid w:val="00C16567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12">
    <w:name w:val="Абзац списка1"/>
    <w:basedOn w:val="a"/>
    <w:next w:val="afb"/>
    <w:qFormat/>
    <w:rsid w:val="00C16567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afc">
    <w:name w:val="Знак Знак Знак Знак"/>
    <w:basedOn w:val="a"/>
    <w:rsid w:val="00C165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C16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d">
    <w:name w:val="Title"/>
    <w:basedOn w:val="a"/>
    <w:link w:val="afe"/>
    <w:qFormat/>
    <w:rsid w:val="00C165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e">
    <w:name w:val="Название Знак"/>
    <w:basedOn w:val="a0"/>
    <w:link w:val="afd"/>
    <w:rsid w:val="00C165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">
    <w:name w:val="Таблицы (моноширинный)"/>
    <w:basedOn w:val="a"/>
    <w:next w:val="a"/>
    <w:rsid w:val="00C165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3"/>
    <w:rsid w:val="00C165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C165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C16567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C16567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C16567"/>
  </w:style>
  <w:style w:type="character" w:customStyle="1" w:styleId="blk">
    <w:name w:val="blk"/>
    <w:basedOn w:val="a0"/>
    <w:rsid w:val="00C16567"/>
  </w:style>
  <w:style w:type="character" w:customStyle="1" w:styleId="f">
    <w:name w:val="f"/>
    <w:basedOn w:val="a0"/>
    <w:rsid w:val="00C16567"/>
  </w:style>
  <w:style w:type="paragraph" w:customStyle="1" w:styleId="310">
    <w:name w:val="Цветная заливка — акцент 31"/>
    <w:basedOn w:val="a"/>
    <w:uiPriority w:val="34"/>
    <w:qFormat/>
    <w:rsid w:val="00C16567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C1656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C1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C16567"/>
  </w:style>
  <w:style w:type="paragraph" w:styleId="aff0">
    <w:name w:val="TOC Heading"/>
    <w:basedOn w:val="1"/>
    <w:next w:val="a"/>
    <w:uiPriority w:val="39"/>
    <w:unhideWhenUsed/>
    <w:qFormat/>
    <w:rsid w:val="00C16567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C16567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C16567"/>
    <w:pPr>
      <w:spacing w:after="100" w:line="276" w:lineRule="auto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C16567"/>
    <w:pPr>
      <w:spacing w:after="100" w:line="276" w:lineRule="auto"/>
      <w:ind w:left="440"/>
    </w:pPr>
    <w:rPr>
      <w:rFonts w:ascii="Cambria" w:eastAsia="MS Mincho" w:hAnsi="Cambria" w:cs="Times New Roman"/>
      <w:lang w:eastAsia="ru-RU"/>
    </w:rPr>
  </w:style>
  <w:style w:type="character" w:styleId="aff1">
    <w:name w:val="FollowedHyperlink"/>
    <w:uiPriority w:val="99"/>
    <w:semiHidden/>
    <w:unhideWhenUsed/>
    <w:rsid w:val="00C16567"/>
    <w:rPr>
      <w:color w:val="800080"/>
      <w:u w:val="single"/>
    </w:rPr>
  </w:style>
  <w:style w:type="character" w:customStyle="1" w:styleId="FontStyle36">
    <w:name w:val="Font Style36"/>
    <w:rsid w:val="00C16567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C16567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C1656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C1656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C1656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C16567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C165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b">
    <w:name w:val="List Paragraph"/>
    <w:basedOn w:val="a"/>
    <w:uiPriority w:val="34"/>
    <w:qFormat/>
    <w:rsid w:val="00C16567"/>
    <w:pPr>
      <w:ind w:left="720"/>
      <w:contextualSpacing/>
    </w:pPr>
  </w:style>
  <w:style w:type="table" w:customStyle="1" w:styleId="15">
    <w:name w:val="Сетка таблицы1"/>
    <w:basedOn w:val="a1"/>
    <w:next w:val="af0"/>
    <w:uiPriority w:val="99"/>
    <w:rsid w:val="00F96E0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A042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DocList1">
    <w:name w:val="ConsPlusDocList1"/>
    <w:next w:val="a"/>
    <w:uiPriority w:val="99"/>
    <w:rsid w:val="00A042C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Calibri"/>
      <w:sz w:val="20"/>
      <w:szCs w:val="20"/>
      <w:lang w:eastAsia="ar-SA"/>
    </w:rPr>
  </w:style>
  <w:style w:type="paragraph" w:styleId="aff4">
    <w:name w:val="No Spacing"/>
    <w:uiPriority w:val="1"/>
    <w:qFormat/>
    <w:rsid w:val="00A042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5">
    <w:name w:val="Прижатый влево"/>
    <w:basedOn w:val="a"/>
    <w:next w:val="a"/>
    <w:uiPriority w:val="99"/>
    <w:rsid w:val="003A79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Заголовок статьи"/>
    <w:basedOn w:val="a"/>
    <w:next w:val="a"/>
    <w:uiPriority w:val="99"/>
    <w:rsid w:val="003A79D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Fokin_new</dc:creator>
  <cp:keywords/>
  <dc:description/>
  <cp:lastModifiedBy>root</cp:lastModifiedBy>
  <cp:revision>29</cp:revision>
  <cp:lastPrinted>2018-09-03T11:11:00Z</cp:lastPrinted>
  <dcterms:created xsi:type="dcterms:W3CDTF">2017-04-24T12:29:00Z</dcterms:created>
  <dcterms:modified xsi:type="dcterms:W3CDTF">2018-09-05T10:03:00Z</dcterms:modified>
</cp:coreProperties>
</file>