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000"/>
      </w:tblPr>
      <w:tblGrid>
        <w:gridCol w:w="4395"/>
        <w:gridCol w:w="1559"/>
        <w:gridCol w:w="3402"/>
      </w:tblGrid>
      <w:tr w:rsidR="00CE67ED" w:rsidRPr="006E2756" w:rsidTr="00AF057D">
        <w:tc>
          <w:tcPr>
            <w:tcW w:w="4395" w:type="dxa"/>
          </w:tcPr>
          <w:p w:rsidR="00CE67ED" w:rsidRPr="006E2756" w:rsidRDefault="00CE67ED" w:rsidP="00AF057D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Российская Федерация</w:t>
            </w:r>
          </w:p>
          <w:p w:rsidR="00CE67ED" w:rsidRPr="006E2756" w:rsidRDefault="00CE67ED" w:rsidP="00AF057D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Самарская область</w:t>
            </w:r>
          </w:p>
          <w:p w:rsidR="00CE67ED" w:rsidRPr="006E2756" w:rsidRDefault="00CE67ED" w:rsidP="00AF057D">
            <w:pPr>
              <w:ind w:left="34"/>
              <w:jc w:val="center"/>
            </w:pPr>
          </w:p>
          <w:p w:rsidR="00CE67ED" w:rsidRPr="006E2756" w:rsidRDefault="00CE67ED" w:rsidP="00AF057D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АДМИНИСТРАЦИЯ</w:t>
            </w:r>
          </w:p>
          <w:p w:rsidR="00CE67ED" w:rsidRPr="006E2756" w:rsidRDefault="00CE67ED" w:rsidP="00AF057D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городского округа Кинель</w:t>
            </w:r>
          </w:p>
          <w:p w:rsidR="00CE67ED" w:rsidRPr="006E2756" w:rsidRDefault="00CE67ED" w:rsidP="00AF057D">
            <w:pPr>
              <w:ind w:left="34"/>
              <w:jc w:val="center"/>
              <w:rPr>
                <w:sz w:val="18"/>
              </w:rPr>
            </w:pPr>
          </w:p>
          <w:p w:rsidR="00CE67ED" w:rsidRPr="006E2756" w:rsidRDefault="00CE67ED" w:rsidP="00AF057D">
            <w:pPr>
              <w:ind w:left="34"/>
              <w:jc w:val="center"/>
              <w:rPr>
                <w:sz w:val="18"/>
              </w:rPr>
            </w:pPr>
          </w:p>
          <w:p w:rsidR="00CE67ED" w:rsidRPr="006E2756" w:rsidRDefault="00CE67ED" w:rsidP="00AF057D">
            <w:pPr>
              <w:pStyle w:val="1"/>
              <w:ind w:left="34" w:firstLine="0"/>
              <w:jc w:val="center"/>
              <w:rPr>
                <w:sz w:val="32"/>
              </w:rPr>
            </w:pPr>
            <w:r w:rsidRPr="006E2756">
              <w:rPr>
                <w:sz w:val="32"/>
              </w:rPr>
              <w:t>ПОСТАНОВЛЕНИЕ</w:t>
            </w:r>
          </w:p>
          <w:p w:rsidR="00CE67ED" w:rsidRPr="006E2756" w:rsidRDefault="00CE67ED" w:rsidP="00AF057D">
            <w:pPr>
              <w:ind w:left="34"/>
              <w:jc w:val="center"/>
            </w:pPr>
          </w:p>
          <w:p w:rsidR="00CE67ED" w:rsidRDefault="00CE67ED" w:rsidP="00AF057D">
            <w:pPr>
              <w:ind w:left="34"/>
              <w:jc w:val="center"/>
              <w:rPr>
                <w:u w:val="single"/>
              </w:rPr>
            </w:pPr>
            <w:r w:rsidRPr="006E2756">
              <w:t>от</w:t>
            </w:r>
            <w:r w:rsidRPr="006E2756">
              <w:rPr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         </w:t>
            </w:r>
            <w:r w:rsidRPr="006A3D05">
              <w:rPr>
                <w:u w:val="single"/>
              </w:rPr>
              <w:t xml:space="preserve">  </w:t>
            </w:r>
            <w:r w:rsidRPr="006A3D05">
              <w:t>№</w:t>
            </w:r>
            <w:r>
              <w:t>_______</w:t>
            </w:r>
          </w:p>
          <w:p w:rsidR="00CE67ED" w:rsidRPr="006E2756" w:rsidRDefault="00CE67ED" w:rsidP="00AF057D">
            <w:pPr>
              <w:ind w:left="34"/>
              <w:jc w:val="center"/>
            </w:pPr>
          </w:p>
        </w:tc>
        <w:tc>
          <w:tcPr>
            <w:tcW w:w="4961" w:type="dxa"/>
            <w:gridSpan w:val="2"/>
          </w:tcPr>
          <w:p w:rsidR="00CE67ED" w:rsidRPr="00CE67ED" w:rsidRDefault="00CE67ED" w:rsidP="00AF057D">
            <w:pPr>
              <w:jc w:val="right"/>
            </w:pPr>
            <w:r>
              <w:t>ПРОЕКТ</w:t>
            </w:r>
          </w:p>
        </w:tc>
      </w:tr>
      <w:tr w:rsidR="00CE67ED" w:rsidRPr="006E2756" w:rsidTr="00AF057D">
        <w:trPr>
          <w:gridAfter w:val="1"/>
          <w:wAfter w:w="3402" w:type="dxa"/>
          <w:trHeight w:val="375"/>
        </w:trPr>
        <w:tc>
          <w:tcPr>
            <w:tcW w:w="5954" w:type="dxa"/>
            <w:gridSpan w:val="2"/>
          </w:tcPr>
          <w:p w:rsidR="00CE67ED" w:rsidRPr="006E2756" w:rsidRDefault="00CE67ED" w:rsidP="00AF057D">
            <w:pPr>
              <w:spacing w:line="360" w:lineRule="auto"/>
              <w:jc w:val="both"/>
              <w:rPr>
                <w:szCs w:val="28"/>
              </w:rPr>
            </w:pPr>
            <w:proofErr w:type="gramStart"/>
            <w:r w:rsidRPr="006E2756">
              <w:rPr>
                <w:szCs w:val="28"/>
              </w:rPr>
              <w:t xml:space="preserve">О внесении изменений </w:t>
            </w:r>
            <w:r>
              <w:rPr>
                <w:szCs w:val="28"/>
              </w:rPr>
              <w:t xml:space="preserve">в </w:t>
            </w:r>
            <w:r w:rsidRPr="006E2756">
              <w:rPr>
                <w:szCs w:val="28"/>
              </w:rPr>
              <w:t xml:space="preserve">постановление администрации городского округа Кинель </w:t>
            </w:r>
            <w:r>
              <w:rPr>
                <w:szCs w:val="28"/>
              </w:rPr>
              <w:t xml:space="preserve">Самарской области </w:t>
            </w:r>
            <w:r w:rsidRPr="006E2756">
              <w:rPr>
                <w:szCs w:val="28"/>
              </w:rPr>
              <w:t xml:space="preserve">от 30.09.2013 № 2878 </w:t>
            </w:r>
            <w:r>
              <w:rPr>
                <w:szCs w:val="28"/>
              </w:rPr>
              <w:t>«Об </w:t>
            </w:r>
            <w:r w:rsidRPr="001F6132">
              <w:rPr>
                <w:szCs w:val="28"/>
              </w:rPr>
              <w:t>утверждении муниципальной программы городского округа Кинель Самарской области по профилактике преступлений и правонарушений на территории городского округа Кинель на 2014-2018 годы</w:t>
            </w:r>
            <w:r>
              <w:rPr>
                <w:szCs w:val="28"/>
              </w:rPr>
              <w:t xml:space="preserve">» </w:t>
            </w:r>
            <w:r w:rsidRPr="006E2756">
              <w:rPr>
                <w:szCs w:val="28"/>
              </w:rPr>
              <w:t>(</w:t>
            </w:r>
            <w:r>
              <w:rPr>
                <w:szCs w:val="28"/>
              </w:rPr>
              <w:t>с изменениями</w:t>
            </w:r>
            <w:r w:rsidRPr="006E2756">
              <w:rPr>
                <w:szCs w:val="28"/>
              </w:rPr>
              <w:t xml:space="preserve"> от 31.01.2014 № 284, от 21.04.2014 №</w:t>
            </w:r>
            <w:r w:rsidRPr="006E2756">
              <w:rPr>
                <w:szCs w:val="28"/>
                <w:lang w:val="en-US"/>
              </w:rPr>
              <w:t> </w:t>
            </w:r>
            <w:r w:rsidRPr="006E2756">
              <w:rPr>
                <w:szCs w:val="28"/>
              </w:rPr>
              <w:t>1275, от 21.10.2014 №</w:t>
            </w:r>
            <w:r w:rsidRPr="006E2756">
              <w:rPr>
                <w:szCs w:val="28"/>
                <w:lang w:val="en-US"/>
              </w:rPr>
              <w:t> </w:t>
            </w:r>
            <w:r w:rsidRPr="006E2756">
              <w:rPr>
                <w:szCs w:val="28"/>
              </w:rPr>
              <w:t>3287, от 31.03.2015 № 1218, от 30.06.2015 № 2060, от 15.07.2015 № 2184, от 03.08.2015 № 2367, от</w:t>
            </w:r>
            <w:proofErr w:type="gramEnd"/>
            <w:r w:rsidRPr="006E2756">
              <w:rPr>
                <w:szCs w:val="28"/>
              </w:rPr>
              <w:t> </w:t>
            </w:r>
            <w:proofErr w:type="gramStart"/>
            <w:r w:rsidRPr="006E2756">
              <w:rPr>
                <w:szCs w:val="28"/>
              </w:rPr>
              <w:t>11.09.2015 № 2881, от 30.09.2015 № 3101</w:t>
            </w:r>
            <w:r>
              <w:rPr>
                <w:szCs w:val="28"/>
              </w:rPr>
              <w:t>, от 31.12.2015 № 4132, от 31.05.2016 № 1807</w:t>
            </w:r>
            <w:r w:rsidRPr="006E2756">
              <w:rPr>
                <w:szCs w:val="28"/>
              </w:rPr>
              <w:t>)</w:t>
            </w:r>
            <w:proofErr w:type="gramEnd"/>
          </w:p>
        </w:tc>
      </w:tr>
    </w:tbl>
    <w:p w:rsidR="00CE67ED" w:rsidRPr="00C83374" w:rsidRDefault="00CE67ED" w:rsidP="00CE67ED">
      <w:pPr>
        <w:pStyle w:val="3"/>
        <w:shd w:val="clear" w:color="auto" w:fill="auto"/>
        <w:spacing w:before="240" w:after="240" w:line="360" w:lineRule="auto"/>
        <w:ind w:right="23" w:firstLine="680"/>
        <w:rPr>
          <w:spacing w:val="0"/>
          <w:sz w:val="28"/>
          <w:szCs w:val="28"/>
        </w:rPr>
      </w:pPr>
      <w:r w:rsidRPr="00C83374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решениями Думы городского округа Кинель Самарской области от 14.07.2016 года № 154, от 28.07.2016 № 157</w:t>
      </w:r>
      <w:r w:rsidRPr="00C83374">
        <w:rPr>
          <w:sz w:val="28"/>
          <w:szCs w:val="28"/>
        </w:rPr>
        <w:t>,</w:t>
      </w:r>
    </w:p>
    <w:p w:rsidR="00CE67ED" w:rsidRPr="00C83374" w:rsidRDefault="00CE67ED" w:rsidP="00CE67ED">
      <w:pPr>
        <w:spacing w:before="120" w:after="120" w:line="360" w:lineRule="auto"/>
        <w:ind w:firstLine="720"/>
        <w:jc w:val="center"/>
        <w:rPr>
          <w:szCs w:val="28"/>
        </w:rPr>
      </w:pPr>
      <w:r w:rsidRPr="00C83374">
        <w:rPr>
          <w:szCs w:val="28"/>
        </w:rPr>
        <w:t>ПОСТАНОВЛЯЮ:</w:t>
      </w:r>
    </w:p>
    <w:p w:rsidR="00CE67ED" w:rsidRDefault="00CE67ED" w:rsidP="00CE67ED">
      <w:pPr>
        <w:numPr>
          <w:ilvl w:val="0"/>
          <w:numId w:val="2"/>
        </w:numPr>
        <w:tabs>
          <w:tab w:val="left" w:pos="1080"/>
        </w:tabs>
        <w:spacing w:before="120" w:line="360" w:lineRule="auto"/>
        <w:ind w:left="0" w:firstLine="720"/>
        <w:jc w:val="both"/>
        <w:rPr>
          <w:szCs w:val="28"/>
        </w:rPr>
      </w:pPr>
      <w:proofErr w:type="gramStart"/>
      <w:r w:rsidRPr="00C83374">
        <w:rPr>
          <w:szCs w:val="28"/>
        </w:rPr>
        <w:t>Внести в постановление администрации</w:t>
      </w:r>
      <w:r w:rsidRPr="006E2756">
        <w:rPr>
          <w:szCs w:val="28"/>
        </w:rPr>
        <w:t xml:space="preserve"> городского округа Кинель </w:t>
      </w:r>
      <w:r>
        <w:rPr>
          <w:szCs w:val="28"/>
        </w:rPr>
        <w:t xml:space="preserve">Самарской области </w:t>
      </w:r>
      <w:r w:rsidRPr="006E2756">
        <w:rPr>
          <w:szCs w:val="28"/>
        </w:rPr>
        <w:t xml:space="preserve">от 30.09.2013 № 2878 </w:t>
      </w:r>
      <w:r>
        <w:rPr>
          <w:szCs w:val="28"/>
        </w:rPr>
        <w:t>«</w:t>
      </w:r>
      <w:r w:rsidRPr="001F6132">
        <w:rPr>
          <w:szCs w:val="28"/>
        </w:rPr>
        <w:t>Об утверждении муниципальной программы городского округа Кинель Самарской области по профилактике преступлений и правонарушений на территории городского округа Кинель на 2014-2018 годы</w:t>
      </w:r>
      <w:r>
        <w:rPr>
          <w:szCs w:val="28"/>
        </w:rPr>
        <w:t xml:space="preserve">» </w:t>
      </w:r>
      <w:r w:rsidRPr="006E2756">
        <w:rPr>
          <w:szCs w:val="28"/>
        </w:rPr>
        <w:t>(</w:t>
      </w:r>
      <w:r>
        <w:rPr>
          <w:szCs w:val="28"/>
        </w:rPr>
        <w:t>с изменениями</w:t>
      </w:r>
      <w:r w:rsidRPr="006E2756">
        <w:rPr>
          <w:szCs w:val="28"/>
        </w:rPr>
        <w:t xml:space="preserve"> от 31.01.2014 № 284, от 21.04.2014 № 1275, </w:t>
      </w:r>
      <w:r w:rsidRPr="006E2756">
        <w:rPr>
          <w:szCs w:val="28"/>
        </w:rPr>
        <w:lastRenderedPageBreak/>
        <w:t>от 21.10.2014 №</w:t>
      </w:r>
      <w:r w:rsidRPr="006E2756">
        <w:rPr>
          <w:szCs w:val="28"/>
          <w:lang w:val="en-US"/>
        </w:rPr>
        <w:t> </w:t>
      </w:r>
      <w:r w:rsidRPr="006E2756">
        <w:rPr>
          <w:szCs w:val="28"/>
        </w:rPr>
        <w:t>3287, от 31.03.2015 № 1218, от 30.06.2015 № 2060, от 15.07.2015 № 2184, от 03.08.2015 № 2367, от 11.09.2015 № 2881</w:t>
      </w:r>
      <w:proofErr w:type="gramEnd"/>
      <w:r w:rsidRPr="006E2756">
        <w:rPr>
          <w:szCs w:val="28"/>
        </w:rPr>
        <w:t>, от 30.09.2015 № 3101</w:t>
      </w:r>
      <w:r>
        <w:rPr>
          <w:szCs w:val="28"/>
        </w:rPr>
        <w:t>, от 31.12.2015 № 4132, от 31.05.2016 № 1807</w:t>
      </w:r>
      <w:r w:rsidRPr="006E2756">
        <w:rPr>
          <w:szCs w:val="28"/>
        </w:rPr>
        <w:t>), следующие изменения:</w:t>
      </w:r>
    </w:p>
    <w:p w:rsidR="00CE67ED" w:rsidRDefault="00CE67ED" w:rsidP="00CE67ED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паспорте муниципальной программы:</w:t>
      </w:r>
    </w:p>
    <w:p w:rsidR="00CE67ED" w:rsidRPr="00726E8B" w:rsidRDefault="00CE67ED" w:rsidP="00CE67ED">
      <w:pPr>
        <w:pStyle w:val="a3"/>
        <w:numPr>
          <w:ilvl w:val="2"/>
          <w:numId w:val="2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rStyle w:val="a4"/>
          <w:b w:val="0"/>
          <w:bCs w:val="0"/>
          <w:color w:val="auto"/>
          <w:szCs w:val="28"/>
        </w:rPr>
      </w:pPr>
      <w:r>
        <w:rPr>
          <w:szCs w:val="28"/>
        </w:rPr>
        <w:t>В р</w:t>
      </w:r>
      <w:r w:rsidRPr="00A2377B">
        <w:rPr>
          <w:szCs w:val="28"/>
        </w:rPr>
        <w:t>аздел</w:t>
      </w:r>
      <w:r>
        <w:rPr>
          <w:szCs w:val="28"/>
        </w:rPr>
        <w:t>е</w:t>
      </w:r>
      <w:r w:rsidRPr="00A2377B">
        <w:rPr>
          <w:szCs w:val="28"/>
        </w:rPr>
        <w:t xml:space="preserve"> «Объемы и источники финансирования мероприятий, определенных муниципальной программой»</w:t>
      </w:r>
      <w:r>
        <w:rPr>
          <w:rStyle w:val="a4"/>
          <w:b w:val="0"/>
          <w:color w:val="auto"/>
          <w:szCs w:val="28"/>
        </w:rPr>
        <w:t xml:space="preserve"> таблицы паспорта муниципальной программы:</w:t>
      </w:r>
    </w:p>
    <w:p w:rsidR="00CE67ED" w:rsidRPr="00A2377B" w:rsidRDefault="00CE67ED" w:rsidP="00CE67ED">
      <w:pPr>
        <w:pStyle w:val="a3"/>
        <w:tabs>
          <w:tab w:val="left" w:pos="0"/>
        </w:tabs>
        <w:spacing w:line="360" w:lineRule="auto"/>
        <w:ind w:left="0" w:firstLine="720"/>
        <w:jc w:val="both"/>
        <w:rPr>
          <w:rStyle w:val="a4"/>
          <w:b w:val="0"/>
          <w:bCs w:val="0"/>
          <w:color w:val="auto"/>
          <w:szCs w:val="28"/>
        </w:rPr>
      </w:pPr>
      <w:r>
        <w:rPr>
          <w:rStyle w:val="a4"/>
          <w:b w:val="0"/>
          <w:color w:val="auto"/>
          <w:szCs w:val="28"/>
        </w:rPr>
        <w:t>- после слов «</w:t>
      </w:r>
      <w:r w:rsidRPr="007F6ECA">
        <w:rPr>
          <w:szCs w:val="28"/>
        </w:rPr>
        <w:t>за счет поступающих в соответствии с действующим законодательством в городской бюджет</w:t>
      </w:r>
      <w:r>
        <w:rPr>
          <w:szCs w:val="28"/>
        </w:rPr>
        <w:t>»</w:t>
      </w:r>
      <w:r w:rsidRPr="00711D4B">
        <w:rPr>
          <w:szCs w:val="28"/>
        </w:rPr>
        <w:t xml:space="preserve"> </w:t>
      </w:r>
      <w:r>
        <w:rPr>
          <w:rStyle w:val="a4"/>
          <w:b w:val="0"/>
          <w:color w:val="auto"/>
          <w:szCs w:val="28"/>
        </w:rPr>
        <w:t>слова «</w:t>
      </w:r>
      <w:r w:rsidRPr="00726E8B">
        <w:rPr>
          <w:szCs w:val="28"/>
        </w:rPr>
        <w:t>средств областного бюджета»</w:t>
      </w:r>
      <w:r>
        <w:rPr>
          <w:szCs w:val="28"/>
        </w:rPr>
        <w:t xml:space="preserve"> </w:t>
      </w:r>
      <w:proofErr w:type="gramStart"/>
      <w:r>
        <w:rPr>
          <w:szCs w:val="28"/>
        </w:rPr>
        <w:t>заменить на слова</w:t>
      </w:r>
      <w:proofErr w:type="gramEnd"/>
      <w:r>
        <w:rPr>
          <w:szCs w:val="28"/>
        </w:rPr>
        <w:t xml:space="preserve"> «субсидий из областного бюджета»;</w:t>
      </w:r>
    </w:p>
    <w:p w:rsidR="00CE67ED" w:rsidRPr="00671853" w:rsidRDefault="00CE67ED" w:rsidP="00CE67E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671853">
        <w:rPr>
          <w:rStyle w:val="a4"/>
          <w:b w:val="0"/>
          <w:color w:val="auto"/>
          <w:szCs w:val="28"/>
        </w:rPr>
        <w:t>- после слов «</w:t>
      </w:r>
      <w:r w:rsidRPr="00671853">
        <w:rPr>
          <w:szCs w:val="28"/>
        </w:rPr>
        <w:t xml:space="preserve">Объем финансирования </w:t>
      </w:r>
      <w:r>
        <w:rPr>
          <w:szCs w:val="28"/>
        </w:rPr>
        <w:t>муниципальной п</w:t>
      </w:r>
      <w:r w:rsidRPr="00671853">
        <w:rPr>
          <w:szCs w:val="28"/>
        </w:rPr>
        <w:t>рограммы состав</w:t>
      </w:r>
      <w:r>
        <w:rPr>
          <w:szCs w:val="28"/>
        </w:rPr>
        <w:t>ляет</w:t>
      </w:r>
      <w:r w:rsidRPr="00671853">
        <w:rPr>
          <w:szCs w:val="28"/>
        </w:rPr>
        <w:t xml:space="preserve">» число «4569,291» </w:t>
      </w:r>
      <w:proofErr w:type="gramStart"/>
      <w:r w:rsidRPr="00671853">
        <w:rPr>
          <w:szCs w:val="28"/>
        </w:rPr>
        <w:t>заменить на число</w:t>
      </w:r>
      <w:proofErr w:type="gramEnd"/>
      <w:r w:rsidRPr="00671853">
        <w:rPr>
          <w:szCs w:val="28"/>
        </w:rPr>
        <w:t xml:space="preserve"> «</w:t>
      </w:r>
      <w:r w:rsidRPr="0042574E">
        <w:rPr>
          <w:szCs w:val="28"/>
        </w:rPr>
        <w:t>10229.791</w:t>
      </w:r>
      <w:r w:rsidRPr="00671853">
        <w:rPr>
          <w:szCs w:val="28"/>
        </w:rPr>
        <w:t>»;</w:t>
      </w:r>
    </w:p>
    <w:p w:rsidR="00CE67ED" w:rsidRPr="0042574E" w:rsidRDefault="00CE67ED" w:rsidP="00CE67ED">
      <w:pPr>
        <w:tabs>
          <w:tab w:val="left" w:pos="0"/>
        </w:tabs>
        <w:spacing w:line="360" w:lineRule="auto"/>
        <w:ind w:left="709"/>
        <w:jc w:val="both"/>
        <w:rPr>
          <w:rStyle w:val="a4"/>
          <w:b w:val="0"/>
          <w:color w:val="auto"/>
          <w:szCs w:val="28"/>
        </w:rPr>
      </w:pPr>
      <w:r w:rsidRPr="00671853">
        <w:rPr>
          <w:szCs w:val="28"/>
        </w:rPr>
        <w:t xml:space="preserve">- </w:t>
      </w:r>
      <w:r w:rsidRPr="00671853">
        <w:rPr>
          <w:rStyle w:val="a4"/>
          <w:b w:val="0"/>
          <w:color w:val="auto"/>
          <w:szCs w:val="28"/>
        </w:rPr>
        <w:t>в строке «в 2016 году» число</w:t>
      </w:r>
      <w:r>
        <w:rPr>
          <w:rStyle w:val="a4"/>
          <w:b w:val="0"/>
          <w:color w:val="auto"/>
          <w:szCs w:val="28"/>
        </w:rPr>
        <w:t xml:space="preserve"> «1020» </w:t>
      </w:r>
      <w:proofErr w:type="gramStart"/>
      <w:r>
        <w:rPr>
          <w:rStyle w:val="a4"/>
          <w:b w:val="0"/>
          <w:color w:val="auto"/>
          <w:szCs w:val="28"/>
        </w:rPr>
        <w:t>заменить на число</w:t>
      </w:r>
      <w:proofErr w:type="gramEnd"/>
      <w:r>
        <w:rPr>
          <w:rStyle w:val="a4"/>
          <w:b w:val="0"/>
          <w:color w:val="auto"/>
          <w:szCs w:val="28"/>
        </w:rPr>
        <w:t xml:space="preserve"> «1880,5»;</w:t>
      </w:r>
    </w:p>
    <w:p w:rsidR="00CE67ED" w:rsidRDefault="00CE67ED" w:rsidP="00CE67ED">
      <w:pPr>
        <w:tabs>
          <w:tab w:val="left" w:pos="0"/>
        </w:tabs>
        <w:spacing w:line="360" w:lineRule="auto"/>
        <w:ind w:left="709"/>
        <w:jc w:val="both"/>
        <w:rPr>
          <w:rStyle w:val="a4"/>
          <w:b w:val="0"/>
          <w:color w:val="auto"/>
          <w:szCs w:val="28"/>
        </w:rPr>
      </w:pPr>
      <w:r w:rsidRPr="0042574E">
        <w:rPr>
          <w:rStyle w:val="a4"/>
          <w:b w:val="0"/>
          <w:color w:val="auto"/>
          <w:szCs w:val="28"/>
        </w:rPr>
        <w:t xml:space="preserve">- </w:t>
      </w:r>
      <w:r>
        <w:rPr>
          <w:rStyle w:val="a4"/>
          <w:b w:val="0"/>
          <w:color w:val="auto"/>
          <w:szCs w:val="28"/>
        </w:rPr>
        <w:t xml:space="preserve">в строке «в 2017 году» </w:t>
      </w:r>
      <w:r w:rsidRPr="00671853">
        <w:rPr>
          <w:rStyle w:val="a4"/>
          <w:b w:val="0"/>
          <w:color w:val="auto"/>
          <w:szCs w:val="28"/>
        </w:rPr>
        <w:t>число</w:t>
      </w:r>
      <w:r>
        <w:rPr>
          <w:rStyle w:val="a4"/>
          <w:b w:val="0"/>
          <w:color w:val="auto"/>
          <w:szCs w:val="28"/>
        </w:rPr>
        <w:t xml:space="preserve"> «1020» </w:t>
      </w:r>
      <w:proofErr w:type="gramStart"/>
      <w:r>
        <w:rPr>
          <w:rStyle w:val="a4"/>
          <w:b w:val="0"/>
          <w:color w:val="auto"/>
          <w:szCs w:val="28"/>
        </w:rPr>
        <w:t>заменить на число</w:t>
      </w:r>
      <w:proofErr w:type="gramEnd"/>
      <w:r>
        <w:rPr>
          <w:rStyle w:val="a4"/>
          <w:b w:val="0"/>
          <w:color w:val="auto"/>
          <w:szCs w:val="28"/>
        </w:rPr>
        <w:t xml:space="preserve"> «3420,0»;</w:t>
      </w:r>
    </w:p>
    <w:p w:rsidR="00CE67ED" w:rsidRPr="00671853" w:rsidRDefault="00CE67ED" w:rsidP="00CE67ED">
      <w:pPr>
        <w:tabs>
          <w:tab w:val="left" w:pos="0"/>
        </w:tabs>
        <w:spacing w:line="360" w:lineRule="auto"/>
        <w:ind w:left="709"/>
        <w:jc w:val="both"/>
        <w:rPr>
          <w:rStyle w:val="a4"/>
          <w:b w:val="0"/>
          <w:color w:val="auto"/>
          <w:szCs w:val="28"/>
        </w:rPr>
      </w:pPr>
      <w:r w:rsidRPr="0042574E">
        <w:rPr>
          <w:rStyle w:val="a4"/>
          <w:b w:val="0"/>
          <w:color w:val="auto"/>
          <w:szCs w:val="28"/>
        </w:rPr>
        <w:t xml:space="preserve">- </w:t>
      </w:r>
      <w:r>
        <w:rPr>
          <w:rStyle w:val="a4"/>
          <w:b w:val="0"/>
          <w:color w:val="auto"/>
          <w:szCs w:val="28"/>
        </w:rPr>
        <w:t xml:space="preserve">в строке «в 2018 году» </w:t>
      </w:r>
      <w:r w:rsidRPr="00671853">
        <w:rPr>
          <w:rStyle w:val="a4"/>
          <w:b w:val="0"/>
          <w:color w:val="auto"/>
          <w:szCs w:val="28"/>
        </w:rPr>
        <w:t>число</w:t>
      </w:r>
      <w:r>
        <w:rPr>
          <w:rStyle w:val="a4"/>
          <w:b w:val="0"/>
          <w:color w:val="auto"/>
          <w:szCs w:val="28"/>
        </w:rPr>
        <w:t xml:space="preserve"> «1020» </w:t>
      </w:r>
      <w:proofErr w:type="gramStart"/>
      <w:r>
        <w:rPr>
          <w:rStyle w:val="a4"/>
          <w:b w:val="0"/>
          <w:color w:val="auto"/>
          <w:szCs w:val="28"/>
        </w:rPr>
        <w:t>заменить на число</w:t>
      </w:r>
      <w:proofErr w:type="gramEnd"/>
      <w:r>
        <w:rPr>
          <w:rStyle w:val="a4"/>
          <w:b w:val="0"/>
          <w:color w:val="auto"/>
          <w:szCs w:val="28"/>
        </w:rPr>
        <w:t xml:space="preserve"> «3420,0».</w:t>
      </w:r>
    </w:p>
    <w:p w:rsidR="00CE67ED" w:rsidRPr="00DA50B8" w:rsidRDefault="00CE67ED" w:rsidP="00CE67ED">
      <w:pPr>
        <w:pStyle w:val="a3"/>
        <w:numPr>
          <w:ilvl w:val="2"/>
          <w:numId w:val="2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 столбцах «2016 год», «2017год», «2018 год» строки 1.1. таблицы 1 раздела 3 число «3»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«0».</w:t>
      </w:r>
    </w:p>
    <w:p w:rsidR="00CE67ED" w:rsidRDefault="00CE67ED" w:rsidP="00CE67ED">
      <w:pPr>
        <w:pStyle w:val="a3"/>
        <w:numPr>
          <w:ilvl w:val="2"/>
          <w:numId w:val="2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rStyle w:val="a4"/>
          <w:b w:val="0"/>
          <w:bCs w:val="0"/>
          <w:color w:val="auto"/>
          <w:szCs w:val="28"/>
        </w:rPr>
      </w:pPr>
      <w:r>
        <w:rPr>
          <w:rStyle w:val="a4"/>
          <w:b w:val="0"/>
          <w:bCs w:val="0"/>
          <w:color w:val="auto"/>
          <w:szCs w:val="28"/>
        </w:rPr>
        <w:t>Ра</w:t>
      </w:r>
      <w:r w:rsidRPr="00DA50B8">
        <w:rPr>
          <w:rStyle w:val="a4"/>
          <w:b w:val="0"/>
          <w:bCs w:val="0"/>
          <w:color w:val="auto"/>
          <w:szCs w:val="28"/>
        </w:rPr>
        <w:t>здел 5</w:t>
      </w:r>
      <w:r>
        <w:rPr>
          <w:rStyle w:val="a4"/>
          <w:b w:val="0"/>
          <w:bCs w:val="0"/>
          <w:color w:val="auto"/>
          <w:szCs w:val="28"/>
        </w:rPr>
        <w:t xml:space="preserve"> изложить в новой редакции согласно приложению № 1.</w:t>
      </w:r>
    </w:p>
    <w:p w:rsidR="00CE67ED" w:rsidRDefault="00CE67ED" w:rsidP="00CE67ED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Приложение № 1 к муниципальной программе</w:t>
      </w:r>
      <w:r w:rsidRPr="001F20CE">
        <w:rPr>
          <w:rStyle w:val="a4"/>
          <w:b w:val="0"/>
          <w:bCs w:val="0"/>
          <w:color w:val="auto"/>
          <w:szCs w:val="28"/>
        </w:rPr>
        <w:t xml:space="preserve"> </w:t>
      </w:r>
      <w:r>
        <w:rPr>
          <w:rStyle w:val="a4"/>
          <w:b w:val="0"/>
          <w:bCs w:val="0"/>
          <w:color w:val="auto"/>
          <w:szCs w:val="28"/>
        </w:rPr>
        <w:t>изложить в новой редакции согласно приложению № 2.</w:t>
      </w:r>
    </w:p>
    <w:p w:rsidR="00CE67ED" w:rsidRDefault="00CE67ED" w:rsidP="00CE67ED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2763D3">
        <w:rPr>
          <w:szCs w:val="28"/>
        </w:rPr>
        <w:t>Официально опубликовать настоящее постановление в газетах «Кинельская жизнь» или «Неделя Кинеля».</w:t>
      </w:r>
    </w:p>
    <w:p w:rsidR="00CE67ED" w:rsidRDefault="00CE67ED" w:rsidP="00CE67ED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CE67ED" w:rsidRPr="0042574E" w:rsidRDefault="00CE67ED" w:rsidP="00CE67ED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Контроль за исполнение настоящего постановления возложить на заместителя Главы городского округа Кинель по ЖКХ (Федотов С.Н.).</w:t>
      </w:r>
    </w:p>
    <w:p w:rsidR="00CE67ED" w:rsidRPr="006E2756" w:rsidRDefault="00CE67ED" w:rsidP="00CE67ED">
      <w:pPr>
        <w:jc w:val="both"/>
        <w:rPr>
          <w:szCs w:val="28"/>
        </w:rPr>
      </w:pPr>
    </w:p>
    <w:p w:rsidR="00CE67ED" w:rsidRPr="006E2756" w:rsidRDefault="00CE67ED" w:rsidP="00CE67ED">
      <w:pPr>
        <w:jc w:val="both"/>
        <w:rPr>
          <w:szCs w:val="28"/>
        </w:rPr>
      </w:pPr>
      <w:r w:rsidRPr="006E2756">
        <w:rPr>
          <w:szCs w:val="28"/>
        </w:rPr>
        <w:t>Глав</w:t>
      </w:r>
      <w:r>
        <w:rPr>
          <w:szCs w:val="28"/>
        </w:rPr>
        <w:t>а</w:t>
      </w:r>
      <w:r w:rsidRPr="006E2756">
        <w:rPr>
          <w:szCs w:val="28"/>
        </w:rPr>
        <w:t xml:space="preserve"> </w:t>
      </w:r>
      <w:r>
        <w:rPr>
          <w:szCs w:val="28"/>
        </w:rPr>
        <w:t>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В.А.Чихирев</w:t>
      </w:r>
    </w:p>
    <w:p w:rsidR="00CE67ED" w:rsidRDefault="00CE67ED" w:rsidP="00CE67ED">
      <w:pPr>
        <w:jc w:val="both"/>
        <w:rPr>
          <w:szCs w:val="28"/>
        </w:rPr>
      </w:pPr>
    </w:p>
    <w:p w:rsidR="00CE67ED" w:rsidRPr="006E2756" w:rsidRDefault="00CE67ED" w:rsidP="00CE67ED">
      <w:pPr>
        <w:jc w:val="both"/>
        <w:rPr>
          <w:szCs w:val="28"/>
        </w:rPr>
      </w:pPr>
      <w:r>
        <w:rPr>
          <w:szCs w:val="28"/>
        </w:rPr>
        <w:t>Федотов</w:t>
      </w:r>
      <w:r w:rsidRPr="006E2756">
        <w:rPr>
          <w:szCs w:val="28"/>
        </w:rPr>
        <w:t xml:space="preserve"> 21287</w:t>
      </w:r>
    </w:p>
    <w:p w:rsidR="00CE67ED" w:rsidRDefault="00DB3466" w:rsidP="00CE67ED">
      <w:pPr>
        <w:jc w:val="both"/>
        <w:rPr>
          <w:szCs w:val="28"/>
        </w:rPr>
      </w:pPr>
      <w:r>
        <w:rPr>
          <w:szCs w:val="28"/>
        </w:rPr>
        <w:t>Новикова 61276</w:t>
      </w:r>
    </w:p>
    <w:p w:rsidR="00CE67ED" w:rsidRDefault="00CE67ED" w:rsidP="00CE67ED">
      <w:pPr>
        <w:jc w:val="both"/>
        <w:rPr>
          <w:szCs w:val="28"/>
        </w:rPr>
        <w:sectPr w:rsidR="00CE67ED" w:rsidSect="0042574E">
          <w:pgSz w:w="11906" w:h="16838"/>
          <w:pgMar w:top="1418" w:right="707" w:bottom="709" w:left="1560" w:header="708" w:footer="708" w:gutter="0"/>
          <w:cols w:space="708"/>
          <w:docGrid w:linePitch="381"/>
        </w:sectPr>
      </w:pPr>
    </w:p>
    <w:tbl>
      <w:tblPr>
        <w:tblW w:w="9748" w:type="dxa"/>
        <w:tblLook w:val="01E0"/>
      </w:tblPr>
      <w:tblGrid>
        <w:gridCol w:w="4361"/>
        <w:gridCol w:w="5387"/>
      </w:tblGrid>
      <w:tr w:rsidR="00CE67ED" w:rsidRPr="007E4B51" w:rsidTr="00AF057D">
        <w:tc>
          <w:tcPr>
            <w:tcW w:w="4361" w:type="dxa"/>
          </w:tcPr>
          <w:p w:rsidR="00CE67ED" w:rsidRPr="007E4B51" w:rsidRDefault="00CE67ED" w:rsidP="00AF057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387" w:type="dxa"/>
          </w:tcPr>
          <w:p w:rsidR="00CE67ED" w:rsidRPr="0079106D" w:rsidRDefault="00CE67ED" w:rsidP="00AF057D">
            <w:pPr>
              <w:jc w:val="center"/>
              <w:rPr>
                <w:szCs w:val="28"/>
              </w:rPr>
            </w:pPr>
            <w:r w:rsidRPr="0079106D">
              <w:rPr>
                <w:szCs w:val="28"/>
              </w:rPr>
              <w:t>Приложение № </w:t>
            </w:r>
            <w:r>
              <w:rPr>
                <w:szCs w:val="28"/>
              </w:rPr>
              <w:t>1</w:t>
            </w:r>
          </w:p>
          <w:p w:rsidR="00CE67ED" w:rsidRPr="0079106D" w:rsidRDefault="00CE67ED" w:rsidP="00AF057D">
            <w:pPr>
              <w:jc w:val="center"/>
              <w:rPr>
                <w:szCs w:val="28"/>
              </w:rPr>
            </w:pPr>
            <w:r w:rsidRPr="0079106D">
              <w:rPr>
                <w:szCs w:val="28"/>
              </w:rPr>
              <w:t>к постановлению администрации</w:t>
            </w:r>
          </w:p>
          <w:p w:rsidR="00CE67ED" w:rsidRPr="0079106D" w:rsidRDefault="00CE67ED" w:rsidP="00AF057D">
            <w:pPr>
              <w:jc w:val="center"/>
              <w:rPr>
                <w:szCs w:val="28"/>
              </w:rPr>
            </w:pPr>
            <w:r w:rsidRPr="0079106D">
              <w:rPr>
                <w:szCs w:val="28"/>
              </w:rPr>
              <w:t>городского округа Кинель Самарской области</w:t>
            </w:r>
          </w:p>
          <w:p w:rsidR="00CE67ED" w:rsidRPr="0079106D" w:rsidRDefault="00CE67ED" w:rsidP="00AF057D">
            <w:pPr>
              <w:jc w:val="center"/>
              <w:rPr>
                <w:szCs w:val="28"/>
              </w:rPr>
            </w:pPr>
            <w:r w:rsidRPr="0079106D">
              <w:rPr>
                <w:szCs w:val="28"/>
              </w:rPr>
              <w:t>от</w:t>
            </w:r>
            <w:r w:rsidRPr="0079106D">
              <w:rPr>
                <w:szCs w:val="28"/>
                <w:u w:val="single"/>
              </w:rPr>
              <w:t xml:space="preserve">  </w:t>
            </w:r>
            <w:r>
              <w:rPr>
                <w:szCs w:val="28"/>
                <w:u w:val="single"/>
              </w:rPr>
              <w:t xml:space="preserve">                    </w:t>
            </w:r>
            <w:r w:rsidRPr="0079106D">
              <w:rPr>
                <w:szCs w:val="28"/>
                <w:u w:val="single"/>
              </w:rPr>
              <w:t xml:space="preserve">  </w:t>
            </w:r>
            <w:r w:rsidRPr="0079106D">
              <w:rPr>
                <w:szCs w:val="28"/>
              </w:rPr>
              <w:t>№</w:t>
            </w:r>
            <w:r>
              <w:rPr>
                <w:szCs w:val="28"/>
              </w:rPr>
              <w:t>_______</w:t>
            </w:r>
          </w:p>
          <w:p w:rsidR="00CE67ED" w:rsidRPr="0079106D" w:rsidRDefault="00CE67ED" w:rsidP="00AF057D">
            <w:pPr>
              <w:spacing w:after="120"/>
              <w:jc w:val="center"/>
              <w:rPr>
                <w:szCs w:val="28"/>
              </w:rPr>
            </w:pPr>
          </w:p>
          <w:p w:rsidR="00CE67ED" w:rsidRPr="0079106D" w:rsidRDefault="00CE67ED" w:rsidP="00AF057D">
            <w:pPr>
              <w:spacing w:after="120"/>
              <w:jc w:val="center"/>
              <w:rPr>
                <w:szCs w:val="28"/>
              </w:rPr>
            </w:pPr>
            <w:r w:rsidRPr="0079106D">
              <w:rPr>
                <w:szCs w:val="28"/>
              </w:rPr>
              <w:t xml:space="preserve">Приложение № </w:t>
            </w:r>
            <w:r>
              <w:rPr>
                <w:szCs w:val="28"/>
              </w:rPr>
              <w:t>1</w:t>
            </w:r>
          </w:p>
          <w:p w:rsidR="00CE67ED" w:rsidRPr="0079106D" w:rsidRDefault="00CE67ED" w:rsidP="00AF057D">
            <w:pPr>
              <w:jc w:val="center"/>
              <w:rPr>
                <w:szCs w:val="28"/>
              </w:rPr>
            </w:pPr>
            <w:r w:rsidRPr="0079106D">
              <w:rPr>
                <w:szCs w:val="28"/>
              </w:rPr>
              <w:t>к постановлению администрации</w:t>
            </w:r>
          </w:p>
          <w:p w:rsidR="00CE67ED" w:rsidRPr="0079106D" w:rsidRDefault="00CE67ED" w:rsidP="00AF057D">
            <w:pPr>
              <w:jc w:val="center"/>
              <w:rPr>
                <w:szCs w:val="28"/>
              </w:rPr>
            </w:pPr>
            <w:r w:rsidRPr="0079106D">
              <w:rPr>
                <w:szCs w:val="28"/>
              </w:rPr>
              <w:t>городского округа Кинель Самарской области</w:t>
            </w:r>
            <w:r>
              <w:rPr>
                <w:szCs w:val="28"/>
              </w:rPr>
              <w:t xml:space="preserve"> от </w:t>
            </w:r>
            <w:r w:rsidRPr="006128A1">
              <w:rPr>
                <w:szCs w:val="28"/>
                <w:u w:val="single"/>
              </w:rPr>
              <w:t xml:space="preserve">30.09.2013 </w:t>
            </w:r>
            <w:r w:rsidRPr="006128A1">
              <w:rPr>
                <w:szCs w:val="28"/>
              </w:rPr>
              <w:t>№</w:t>
            </w:r>
            <w:r>
              <w:rPr>
                <w:szCs w:val="28"/>
                <w:u w:val="single"/>
              </w:rPr>
              <w:t xml:space="preserve"> </w:t>
            </w:r>
            <w:r w:rsidRPr="006128A1">
              <w:rPr>
                <w:szCs w:val="28"/>
                <w:u w:val="single"/>
              </w:rPr>
              <w:t>2878</w:t>
            </w:r>
            <w:r w:rsidRPr="0079106D">
              <w:rPr>
                <w:szCs w:val="28"/>
              </w:rPr>
              <w:t xml:space="preserve"> (с изменениями от 31.01.2014 № 284, от 21.04.2014 № 1275, от 21.10.2014 № 3287, от 31.03.2015 № 1218, </w:t>
            </w:r>
            <w:proofErr w:type="gramStart"/>
            <w:r w:rsidRPr="0079106D">
              <w:rPr>
                <w:szCs w:val="28"/>
              </w:rPr>
              <w:t>от</w:t>
            </w:r>
            <w:proofErr w:type="gramEnd"/>
            <w:r w:rsidRPr="0079106D">
              <w:rPr>
                <w:szCs w:val="28"/>
              </w:rPr>
              <w:t> 30.06.2015 № 2060, от 15.07.2015 № 2184, от 03.08.2015 № 2367, от 11.09.2015 № 2881, от 30.09.2015</w:t>
            </w:r>
            <w:r w:rsidRPr="0079106D">
              <w:rPr>
                <w:szCs w:val="28"/>
                <w:u w:val="single"/>
              </w:rPr>
              <w:t xml:space="preserve"> </w:t>
            </w:r>
            <w:r w:rsidRPr="0079106D">
              <w:rPr>
                <w:szCs w:val="28"/>
              </w:rPr>
              <w:t>№ 3101, от 31.12.2015 № 4132, от 31.05.2016 № 1807)</w:t>
            </w:r>
          </w:p>
        </w:tc>
      </w:tr>
    </w:tbl>
    <w:p w:rsidR="00CE67ED" w:rsidRDefault="00CE67ED" w:rsidP="00CE67ED">
      <w:pPr>
        <w:jc w:val="both"/>
        <w:rPr>
          <w:sz w:val="24"/>
          <w:szCs w:val="24"/>
        </w:rPr>
      </w:pPr>
    </w:p>
    <w:p w:rsidR="00CE67ED" w:rsidRPr="00D341C3" w:rsidRDefault="00CE67ED" w:rsidP="00CE67ED">
      <w:pPr>
        <w:numPr>
          <w:ilvl w:val="0"/>
          <w:numId w:val="1"/>
        </w:numPr>
        <w:spacing w:line="360" w:lineRule="auto"/>
        <w:jc w:val="center"/>
        <w:rPr>
          <w:b/>
          <w:szCs w:val="28"/>
        </w:rPr>
      </w:pPr>
      <w:r w:rsidRPr="00D341C3">
        <w:rPr>
          <w:b/>
          <w:szCs w:val="28"/>
        </w:rPr>
        <w:t>Обоснование ресурсного обеспечения муниципальной программы</w:t>
      </w:r>
    </w:p>
    <w:p w:rsidR="00CE67ED" w:rsidRPr="00222B24" w:rsidRDefault="00CE67ED" w:rsidP="00CE67ED">
      <w:pPr>
        <w:pStyle w:val="a3"/>
        <w:numPr>
          <w:ilvl w:val="1"/>
          <w:numId w:val="1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 w:rsidRPr="00222B24">
        <w:rPr>
          <w:szCs w:val="28"/>
        </w:rPr>
        <w:t xml:space="preserve">За счет средств городского бюджета объем финансирования </w:t>
      </w:r>
      <w:r>
        <w:rPr>
          <w:szCs w:val="28"/>
        </w:rPr>
        <w:t>муниципальной п</w:t>
      </w:r>
      <w:r w:rsidRPr="00222B24">
        <w:rPr>
          <w:szCs w:val="28"/>
        </w:rPr>
        <w:t xml:space="preserve">рограммы составляет </w:t>
      </w:r>
      <w:r>
        <w:rPr>
          <w:szCs w:val="28"/>
        </w:rPr>
        <w:t>9734,391</w:t>
      </w:r>
      <w:r w:rsidRPr="00222B24">
        <w:rPr>
          <w:szCs w:val="28"/>
        </w:rPr>
        <w:t xml:space="preserve"> тыс. рублей, в том числе:</w:t>
      </w:r>
    </w:p>
    <w:p w:rsidR="00CE67ED" w:rsidRPr="00D341C3" w:rsidRDefault="00CE67ED" w:rsidP="00CE67ED">
      <w:pPr>
        <w:spacing w:line="360" w:lineRule="auto"/>
        <w:ind w:left="1080"/>
        <w:jc w:val="both"/>
        <w:rPr>
          <w:szCs w:val="28"/>
        </w:rPr>
      </w:pPr>
      <w:r w:rsidRPr="00D341C3">
        <w:rPr>
          <w:szCs w:val="28"/>
        </w:rPr>
        <w:t xml:space="preserve">в 2014 году </w:t>
      </w:r>
      <w:r>
        <w:rPr>
          <w:szCs w:val="28"/>
        </w:rPr>
        <w:t>–</w:t>
      </w:r>
      <w:r w:rsidRPr="00D341C3">
        <w:rPr>
          <w:szCs w:val="28"/>
        </w:rPr>
        <w:t xml:space="preserve"> 660</w:t>
      </w:r>
      <w:r>
        <w:rPr>
          <w:szCs w:val="28"/>
        </w:rPr>
        <w:t>,0</w:t>
      </w:r>
      <w:r w:rsidRPr="00D341C3">
        <w:rPr>
          <w:szCs w:val="28"/>
        </w:rPr>
        <w:t xml:space="preserve"> тыс. рублей,</w:t>
      </w:r>
    </w:p>
    <w:p w:rsidR="00CE67ED" w:rsidRPr="00D341C3" w:rsidRDefault="00CE67ED" w:rsidP="00CE67ED">
      <w:pPr>
        <w:spacing w:line="360" w:lineRule="auto"/>
        <w:ind w:left="1080"/>
        <w:jc w:val="both"/>
        <w:rPr>
          <w:szCs w:val="28"/>
        </w:rPr>
      </w:pPr>
      <w:r w:rsidRPr="00D341C3">
        <w:rPr>
          <w:szCs w:val="28"/>
        </w:rPr>
        <w:t xml:space="preserve">в 2015 году – </w:t>
      </w:r>
      <w:r w:rsidRPr="00D341C3">
        <w:rPr>
          <w:rStyle w:val="a4"/>
          <w:b w:val="0"/>
          <w:color w:val="auto"/>
          <w:szCs w:val="28"/>
        </w:rPr>
        <w:t xml:space="preserve">614,391 </w:t>
      </w:r>
      <w:r w:rsidRPr="00CE67ED">
        <w:rPr>
          <w:szCs w:val="28"/>
        </w:rPr>
        <w:t>т</w:t>
      </w:r>
      <w:r w:rsidRPr="00D341C3">
        <w:rPr>
          <w:szCs w:val="28"/>
        </w:rPr>
        <w:t>ыс. рублей,</w:t>
      </w:r>
    </w:p>
    <w:p w:rsidR="00CE67ED" w:rsidRPr="00D341C3" w:rsidRDefault="00CE67ED" w:rsidP="00CE67ED">
      <w:pPr>
        <w:spacing w:line="360" w:lineRule="auto"/>
        <w:ind w:left="1080"/>
        <w:jc w:val="both"/>
        <w:rPr>
          <w:szCs w:val="28"/>
        </w:rPr>
      </w:pPr>
      <w:r w:rsidRPr="00D341C3">
        <w:rPr>
          <w:szCs w:val="28"/>
        </w:rPr>
        <w:t xml:space="preserve">в 2016 году </w:t>
      </w:r>
      <w:r>
        <w:rPr>
          <w:szCs w:val="28"/>
        </w:rPr>
        <w:t>–</w:t>
      </w:r>
      <w:r w:rsidRPr="00D341C3">
        <w:rPr>
          <w:color w:val="FF0000"/>
          <w:szCs w:val="28"/>
        </w:rPr>
        <w:t xml:space="preserve"> </w:t>
      </w:r>
      <w:r w:rsidRPr="00222B24">
        <w:rPr>
          <w:szCs w:val="28"/>
        </w:rPr>
        <w:t>1620</w:t>
      </w:r>
      <w:r>
        <w:rPr>
          <w:szCs w:val="28"/>
        </w:rPr>
        <w:t>,0</w:t>
      </w:r>
      <w:r w:rsidRPr="00222B24">
        <w:rPr>
          <w:szCs w:val="28"/>
        </w:rPr>
        <w:t xml:space="preserve"> </w:t>
      </w:r>
      <w:r w:rsidRPr="00D341C3">
        <w:rPr>
          <w:szCs w:val="28"/>
        </w:rPr>
        <w:t>тыс. рублей,</w:t>
      </w:r>
    </w:p>
    <w:p w:rsidR="00CE67ED" w:rsidRPr="00D341C3" w:rsidRDefault="00CE67ED" w:rsidP="00CE67ED">
      <w:pPr>
        <w:spacing w:line="360" w:lineRule="auto"/>
        <w:ind w:left="1080"/>
        <w:jc w:val="both"/>
        <w:rPr>
          <w:szCs w:val="28"/>
        </w:rPr>
      </w:pPr>
      <w:r w:rsidRPr="00D341C3">
        <w:rPr>
          <w:szCs w:val="28"/>
        </w:rPr>
        <w:t xml:space="preserve">в 2017 году </w:t>
      </w:r>
      <w:r>
        <w:rPr>
          <w:szCs w:val="28"/>
        </w:rPr>
        <w:t>–</w:t>
      </w:r>
      <w:r w:rsidRPr="00D341C3">
        <w:rPr>
          <w:szCs w:val="28"/>
        </w:rPr>
        <w:t xml:space="preserve"> </w:t>
      </w:r>
      <w:r>
        <w:rPr>
          <w:szCs w:val="28"/>
        </w:rPr>
        <w:t>3420,0</w:t>
      </w:r>
      <w:r w:rsidRPr="00D341C3">
        <w:rPr>
          <w:szCs w:val="28"/>
        </w:rPr>
        <w:t xml:space="preserve"> тыс. рублей,</w:t>
      </w:r>
    </w:p>
    <w:p w:rsidR="00CE67ED" w:rsidRPr="00D341C3" w:rsidRDefault="00CE67ED" w:rsidP="00CE67ED">
      <w:pPr>
        <w:spacing w:line="360" w:lineRule="auto"/>
        <w:ind w:left="1080"/>
        <w:jc w:val="both"/>
        <w:rPr>
          <w:szCs w:val="28"/>
        </w:rPr>
      </w:pPr>
      <w:r w:rsidRPr="00D341C3">
        <w:rPr>
          <w:szCs w:val="28"/>
        </w:rPr>
        <w:t xml:space="preserve">в 2018 году </w:t>
      </w:r>
      <w:r>
        <w:rPr>
          <w:szCs w:val="28"/>
        </w:rPr>
        <w:t>–</w:t>
      </w:r>
      <w:r w:rsidRPr="00D341C3">
        <w:rPr>
          <w:szCs w:val="28"/>
        </w:rPr>
        <w:t xml:space="preserve"> </w:t>
      </w:r>
      <w:r>
        <w:rPr>
          <w:szCs w:val="28"/>
        </w:rPr>
        <w:t>3420,0</w:t>
      </w:r>
      <w:r w:rsidRPr="00D341C3">
        <w:rPr>
          <w:szCs w:val="28"/>
        </w:rPr>
        <w:t xml:space="preserve"> тыс. рублей.</w:t>
      </w:r>
    </w:p>
    <w:p w:rsidR="00CE67ED" w:rsidRPr="00D341C3" w:rsidRDefault="00CE67ED" w:rsidP="00CE67ED">
      <w:pPr>
        <w:pStyle w:val="a3"/>
        <w:numPr>
          <w:ilvl w:val="1"/>
          <w:numId w:val="1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D341C3">
        <w:rPr>
          <w:szCs w:val="28"/>
        </w:rPr>
        <w:t xml:space="preserve">За счет поступающих в соответствии с действующим законодательством в городской бюджет </w:t>
      </w:r>
      <w:r>
        <w:rPr>
          <w:szCs w:val="28"/>
        </w:rPr>
        <w:t>субсидий из</w:t>
      </w:r>
      <w:r w:rsidRPr="00D341C3">
        <w:rPr>
          <w:szCs w:val="28"/>
        </w:rPr>
        <w:t xml:space="preserve"> областного бюджета</w:t>
      </w:r>
      <w:proofErr w:type="gramEnd"/>
      <w:r w:rsidRPr="00D341C3">
        <w:rPr>
          <w:szCs w:val="28"/>
        </w:rPr>
        <w:t xml:space="preserve"> </w:t>
      </w:r>
      <w:r w:rsidRPr="00222B24">
        <w:rPr>
          <w:szCs w:val="28"/>
        </w:rPr>
        <w:t xml:space="preserve">финансирования </w:t>
      </w:r>
      <w:r>
        <w:rPr>
          <w:szCs w:val="28"/>
        </w:rPr>
        <w:t>муниципальной п</w:t>
      </w:r>
      <w:r w:rsidRPr="00222B24">
        <w:rPr>
          <w:szCs w:val="28"/>
        </w:rPr>
        <w:t>рограммы</w:t>
      </w:r>
      <w:r w:rsidRPr="00D341C3">
        <w:rPr>
          <w:szCs w:val="28"/>
        </w:rPr>
        <w:t xml:space="preserve"> составляет </w:t>
      </w:r>
      <w:r w:rsidRPr="00222B24">
        <w:rPr>
          <w:bCs/>
          <w:szCs w:val="28"/>
        </w:rPr>
        <w:t>495,4</w:t>
      </w:r>
      <w:r w:rsidRPr="00D341C3">
        <w:rPr>
          <w:rStyle w:val="a4"/>
          <w:color w:val="auto"/>
          <w:szCs w:val="28"/>
        </w:rPr>
        <w:t xml:space="preserve"> </w:t>
      </w:r>
      <w:r w:rsidRPr="00D341C3">
        <w:rPr>
          <w:szCs w:val="28"/>
        </w:rPr>
        <w:t>тыс. рублей, в том числе:</w:t>
      </w:r>
    </w:p>
    <w:p w:rsidR="00CE67ED" w:rsidRPr="00D341C3" w:rsidRDefault="00CE67ED" w:rsidP="00CE67ED">
      <w:pPr>
        <w:spacing w:line="360" w:lineRule="auto"/>
        <w:ind w:left="1080"/>
        <w:jc w:val="both"/>
        <w:rPr>
          <w:szCs w:val="28"/>
        </w:rPr>
      </w:pPr>
      <w:r w:rsidRPr="00D341C3">
        <w:rPr>
          <w:szCs w:val="28"/>
        </w:rPr>
        <w:t>в 2014 году - 0 тыс. рублей,</w:t>
      </w:r>
    </w:p>
    <w:p w:rsidR="00CE67ED" w:rsidRPr="00D341C3" w:rsidRDefault="00CE67ED" w:rsidP="00CE67ED">
      <w:pPr>
        <w:spacing w:line="360" w:lineRule="auto"/>
        <w:ind w:left="1080"/>
        <w:jc w:val="both"/>
        <w:rPr>
          <w:szCs w:val="28"/>
        </w:rPr>
      </w:pPr>
      <w:r w:rsidRPr="00D341C3">
        <w:rPr>
          <w:szCs w:val="28"/>
        </w:rPr>
        <w:t xml:space="preserve">в 2015 году - </w:t>
      </w:r>
      <w:r w:rsidRPr="00D341C3">
        <w:rPr>
          <w:bCs/>
          <w:szCs w:val="28"/>
        </w:rPr>
        <w:t>234,9</w:t>
      </w:r>
      <w:r w:rsidRPr="00D341C3">
        <w:rPr>
          <w:rStyle w:val="a4"/>
          <w:b w:val="0"/>
          <w:color w:val="auto"/>
          <w:szCs w:val="28"/>
        </w:rPr>
        <w:t xml:space="preserve"> </w:t>
      </w:r>
      <w:r w:rsidRPr="00D341C3">
        <w:rPr>
          <w:szCs w:val="28"/>
        </w:rPr>
        <w:t>тыс. рублей,</w:t>
      </w:r>
    </w:p>
    <w:p w:rsidR="00CE67ED" w:rsidRPr="00D341C3" w:rsidRDefault="00CE67ED" w:rsidP="00CE67ED">
      <w:pPr>
        <w:spacing w:line="360" w:lineRule="auto"/>
        <w:ind w:left="1080"/>
        <w:jc w:val="both"/>
        <w:rPr>
          <w:szCs w:val="28"/>
        </w:rPr>
      </w:pPr>
      <w:r w:rsidRPr="00D341C3">
        <w:rPr>
          <w:szCs w:val="28"/>
        </w:rPr>
        <w:t xml:space="preserve">в 2016 году </w:t>
      </w:r>
      <w:r>
        <w:rPr>
          <w:szCs w:val="28"/>
        </w:rPr>
        <w:t>-</w:t>
      </w:r>
      <w:r w:rsidRPr="00D341C3">
        <w:rPr>
          <w:szCs w:val="28"/>
        </w:rPr>
        <w:t xml:space="preserve"> </w:t>
      </w:r>
      <w:r w:rsidRPr="00222B24">
        <w:rPr>
          <w:szCs w:val="28"/>
        </w:rPr>
        <w:t>260,5</w:t>
      </w:r>
      <w:r w:rsidRPr="00D341C3">
        <w:rPr>
          <w:szCs w:val="28"/>
        </w:rPr>
        <w:t xml:space="preserve"> тыс. рублей,</w:t>
      </w:r>
    </w:p>
    <w:p w:rsidR="00CE67ED" w:rsidRPr="00D341C3" w:rsidRDefault="00CE67ED" w:rsidP="00CE67ED">
      <w:pPr>
        <w:spacing w:line="360" w:lineRule="auto"/>
        <w:ind w:left="1080"/>
        <w:jc w:val="both"/>
        <w:rPr>
          <w:szCs w:val="28"/>
        </w:rPr>
      </w:pPr>
      <w:r w:rsidRPr="00D341C3">
        <w:rPr>
          <w:szCs w:val="28"/>
        </w:rPr>
        <w:t>в 2017 году - 0 тыс. рублей,</w:t>
      </w:r>
    </w:p>
    <w:p w:rsidR="00CE67ED" w:rsidRDefault="00CE67ED" w:rsidP="00CE67ED">
      <w:pPr>
        <w:spacing w:line="360" w:lineRule="auto"/>
        <w:ind w:left="1080"/>
        <w:jc w:val="both"/>
        <w:rPr>
          <w:szCs w:val="28"/>
        </w:rPr>
      </w:pPr>
      <w:r w:rsidRPr="00D341C3">
        <w:rPr>
          <w:szCs w:val="28"/>
        </w:rPr>
        <w:t>в 2018 году - 0 тыс. рублей.</w:t>
      </w:r>
    </w:p>
    <w:p w:rsidR="00CE67ED" w:rsidRPr="00D341C3" w:rsidRDefault="00CE67ED" w:rsidP="00CE67ED">
      <w:pPr>
        <w:pStyle w:val="a3"/>
        <w:numPr>
          <w:ilvl w:val="1"/>
          <w:numId w:val="1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D341C3">
        <w:rPr>
          <w:szCs w:val="28"/>
        </w:rPr>
        <w:lastRenderedPageBreak/>
        <w:t>Распределение средств городского</w:t>
      </w:r>
      <w:r>
        <w:rPr>
          <w:szCs w:val="28"/>
        </w:rPr>
        <w:t xml:space="preserve"> бюджета</w:t>
      </w:r>
      <w:r w:rsidRPr="00D341C3">
        <w:rPr>
          <w:szCs w:val="28"/>
        </w:rPr>
        <w:t xml:space="preserve"> и </w:t>
      </w:r>
      <w:r>
        <w:rPr>
          <w:szCs w:val="28"/>
        </w:rPr>
        <w:t xml:space="preserve">субсидий из </w:t>
      </w:r>
      <w:r w:rsidRPr="00D341C3">
        <w:rPr>
          <w:szCs w:val="28"/>
        </w:rPr>
        <w:t xml:space="preserve">областного бюджетов на реализацию мероприятий </w:t>
      </w:r>
      <w:r>
        <w:rPr>
          <w:szCs w:val="28"/>
        </w:rPr>
        <w:t>муниципальной программы</w:t>
      </w:r>
      <w:r w:rsidRPr="00D341C3">
        <w:rPr>
          <w:szCs w:val="28"/>
        </w:rPr>
        <w:t xml:space="preserve"> по исполнителям представлено в </w:t>
      </w:r>
      <w:hyperlink w:anchor="sub_10" w:history="1">
        <w:r w:rsidRPr="00CE67ED">
          <w:rPr>
            <w:rStyle w:val="a8"/>
            <w:b w:val="0"/>
            <w:color w:val="auto"/>
            <w:szCs w:val="28"/>
          </w:rPr>
          <w:t>таблице 2</w:t>
        </w:r>
      </w:hyperlink>
      <w:r w:rsidRPr="00D341C3">
        <w:rPr>
          <w:szCs w:val="28"/>
        </w:rPr>
        <w:t>.</w:t>
      </w:r>
      <w:proofErr w:type="gramEnd"/>
    </w:p>
    <w:p w:rsidR="00CE67ED" w:rsidRPr="00D341C3" w:rsidRDefault="00CE67ED" w:rsidP="00CE67ED">
      <w:pPr>
        <w:ind w:left="1080"/>
        <w:jc w:val="right"/>
        <w:rPr>
          <w:bCs/>
          <w:szCs w:val="28"/>
        </w:rPr>
      </w:pPr>
      <w:r w:rsidRPr="00D341C3">
        <w:rPr>
          <w:rStyle w:val="a4"/>
          <w:b w:val="0"/>
          <w:color w:val="auto"/>
          <w:szCs w:val="28"/>
        </w:rPr>
        <w:t>Таблица 2</w:t>
      </w:r>
    </w:p>
    <w:p w:rsidR="00CE67ED" w:rsidRPr="00D341C3" w:rsidRDefault="00CE67ED" w:rsidP="00CE67ED">
      <w:pPr>
        <w:jc w:val="center"/>
        <w:rPr>
          <w:b/>
          <w:szCs w:val="28"/>
        </w:rPr>
      </w:pPr>
      <w:r w:rsidRPr="00D341C3">
        <w:rPr>
          <w:b/>
          <w:szCs w:val="28"/>
        </w:rPr>
        <w:t xml:space="preserve">Распределение средств городского бюджета </w:t>
      </w:r>
      <w:r>
        <w:rPr>
          <w:b/>
          <w:szCs w:val="28"/>
        </w:rPr>
        <w:t xml:space="preserve">и субсидий из областного бюджета </w:t>
      </w:r>
      <w:r w:rsidRPr="00D341C3">
        <w:rPr>
          <w:b/>
          <w:szCs w:val="28"/>
        </w:rPr>
        <w:t xml:space="preserve">на реализацию мероприятий муниципальной программы по исполнителям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18"/>
        <w:gridCol w:w="1134"/>
        <w:gridCol w:w="1275"/>
        <w:gridCol w:w="1276"/>
        <w:gridCol w:w="1276"/>
        <w:gridCol w:w="1276"/>
        <w:gridCol w:w="1276"/>
      </w:tblGrid>
      <w:tr w:rsidR="00CE67ED" w:rsidRPr="00D341C3" w:rsidTr="00AF057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341C3">
              <w:rPr>
                <w:rFonts w:ascii="Times New Roman" w:hAnsi="Times New Roman" w:cs="Times New Roman"/>
                <w:sz w:val="28"/>
                <w:szCs w:val="28"/>
              </w:rPr>
              <w:t>Исполнитель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341C3">
              <w:rPr>
                <w:rFonts w:ascii="Times New Roman" w:hAnsi="Times New Roman" w:cs="Times New Roman"/>
                <w:sz w:val="28"/>
                <w:szCs w:val="28"/>
              </w:rPr>
              <w:t>Всего (тыс.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341C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pStyle w:val="a6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D341C3">
              <w:rPr>
                <w:rFonts w:ascii="Times New Roman" w:hAnsi="Times New Roman" w:cs="Times New Roman"/>
                <w:sz w:val="28"/>
                <w:szCs w:val="28"/>
              </w:rPr>
              <w:t>2014 год (тыс.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341C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pStyle w:val="a6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D341C3">
              <w:rPr>
                <w:rFonts w:ascii="Times New Roman" w:hAnsi="Times New Roman" w:cs="Times New Roman"/>
                <w:sz w:val="28"/>
                <w:szCs w:val="28"/>
              </w:rPr>
              <w:t>2015 год (тыс.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341C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pStyle w:val="a6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D341C3">
              <w:rPr>
                <w:rFonts w:ascii="Times New Roman" w:hAnsi="Times New Roman" w:cs="Times New Roman"/>
                <w:sz w:val="28"/>
                <w:szCs w:val="28"/>
              </w:rPr>
              <w:t>2016 год (тыс.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341C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8D5855" w:rsidRDefault="00CE67ED" w:rsidP="00AF057D">
            <w:pPr>
              <w:pStyle w:val="a6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8D5855">
              <w:rPr>
                <w:rFonts w:ascii="Times New Roman" w:hAnsi="Times New Roman" w:cs="Times New Roman"/>
                <w:sz w:val="28"/>
                <w:szCs w:val="28"/>
              </w:rPr>
              <w:t>2017 год (тыс.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D58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ED" w:rsidRPr="00D341C3" w:rsidRDefault="00CE67ED" w:rsidP="00AF057D">
            <w:pPr>
              <w:pStyle w:val="a6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D341C3">
              <w:rPr>
                <w:rFonts w:ascii="Times New Roman" w:hAnsi="Times New Roman" w:cs="Times New Roman"/>
                <w:sz w:val="28"/>
                <w:szCs w:val="28"/>
              </w:rPr>
              <w:t>2018 год (тыс.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341C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E67ED" w:rsidRPr="005631A3" w:rsidTr="00AF057D">
        <w:tc>
          <w:tcPr>
            <w:tcW w:w="10031" w:type="dxa"/>
            <w:gridSpan w:val="7"/>
            <w:tcBorders>
              <w:top w:val="single" w:sz="4" w:space="0" w:color="auto"/>
            </w:tcBorders>
          </w:tcPr>
          <w:p w:rsidR="00CE67ED" w:rsidRPr="008D5855" w:rsidRDefault="00CE67ED" w:rsidP="00AF057D">
            <w:pPr>
              <w:jc w:val="center"/>
              <w:rPr>
                <w:b/>
                <w:szCs w:val="28"/>
              </w:rPr>
            </w:pPr>
            <w:proofErr w:type="gramStart"/>
            <w:r w:rsidRPr="008D5855">
              <w:rPr>
                <w:b/>
                <w:szCs w:val="28"/>
              </w:rPr>
              <w:t>За счет поступающих в городской бюджет в соответствии с действующим законодательством субсидий из областного бюджета</w:t>
            </w:r>
            <w:proofErr w:type="gramEnd"/>
          </w:p>
        </w:tc>
      </w:tr>
      <w:tr w:rsidR="00CE67ED" w:rsidRPr="005631A3" w:rsidTr="00AF057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5631A3" w:rsidRDefault="00CE67ED" w:rsidP="00AF057D">
            <w:pPr>
              <w:pStyle w:val="a6"/>
              <w:numPr>
                <w:ilvl w:val="0"/>
                <w:numId w:val="3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округа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ED" w:rsidRPr="005631A3" w:rsidRDefault="00CE67ED" w:rsidP="00AF05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495,4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ED" w:rsidRPr="005631A3" w:rsidRDefault="00CE67ED" w:rsidP="00AF05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ED" w:rsidRPr="005631A3" w:rsidRDefault="00CE67ED" w:rsidP="00AF05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234,9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ED" w:rsidRPr="005631A3" w:rsidRDefault="00CE67ED" w:rsidP="00AF05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260,5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ED" w:rsidRPr="008D5855" w:rsidRDefault="00CE67ED" w:rsidP="00AF05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8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67ED" w:rsidRPr="005631A3" w:rsidRDefault="00CE67ED" w:rsidP="00AF05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E67ED" w:rsidRPr="005631A3" w:rsidTr="00AF057D">
        <w:tc>
          <w:tcPr>
            <w:tcW w:w="1003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E67ED" w:rsidRPr="005631A3" w:rsidRDefault="00CE67ED" w:rsidP="00AF057D">
            <w:pPr>
              <w:jc w:val="center"/>
              <w:rPr>
                <w:b/>
                <w:szCs w:val="28"/>
              </w:rPr>
            </w:pPr>
            <w:r w:rsidRPr="005631A3">
              <w:rPr>
                <w:b/>
                <w:szCs w:val="28"/>
              </w:rPr>
              <w:t xml:space="preserve">За счет средств городской бюджет </w:t>
            </w:r>
          </w:p>
        </w:tc>
      </w:tr>
      <w:tr w:rsidR="00CE67ED" w:rsidRPr="005631A3" w:rsidTr="00AF057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5631A3" w:rsidRDefault="00CE67ED" w:rsidP="00AF057D">
            <w:pPr>
              <w:pStyle w:val="a6"/>
              <w:numPr>
                <w:ilvl w:val="0"/>
                <w:numId w:val="4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округа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ED" w:rsidRPr="005631A3" w:rsidRDefault="00CE67ED" w:rsidP="00AF057D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90</w:t>
            </w:r>
            <w:r w:rsidRPr="005631A3"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18.0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ED" w:rsidRPr="005631A3" w:rsidRDefault="00CE67ED" w:rsidP="00AF05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510,</w:t>
            </w:r>
            <w:r w:rsidRPr="005631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ED" w:rsidRPr="005631A3" w:rsidRDefault="00CE67ED" w:rsidP="00AF05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408.0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ED" w:rsidRPr="005631A3" w:rsidRDefault="00CE67ED" w:rsidP="00AF05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ED" w:rsidRPr="005631A3" w:rsidRDefault="00CE67ED" w:rsidP="00AF05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67ED" w:rsidRPr="005631A3" w:rsidRDefault="00CE67ED" w:rsidP="00AF05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CE67ED" w:rsidRPr="00D341C3" w:rsidTr="00AF057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222B24" w:rsidRDefault="00CE67ED" w:rsidP="00AF057D">
            <w:pPr>
              <w:pStyle w:val="a6"/>
              <w:numPr>
                <w:ilvl w:val="0"/>
                <w:numId w:val="4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22B24">
              <w:rPr>
                <w:rFonts w:ascii="Times New Roman" w:hAnsi="Times New Roman" w:cs="Times New Roman"/>
                <w:sz w:val="28"/>
                <w:szCs w:val="28"/>
              </w:rPr>
              <w:t>МКУ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  <w:lang w:val="en-US"/>
              </w:rPr>
            </w:pPr>
            <w:r w:rsidRPr="00D341C3">
              <w:rPr>
                <w:szCs w:val="28"/>
              </w:rPr>
              <w:t>584,</w:t>
            </w:r>
            <w:r w:rsidRPr="00D341C3">
              <w:rPr>
                <w:szCs w:val="28"/>
                <w:lang w:val="en-US"/>
              </w:rPr>
              <w:t>391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5631A3" w:rsidRDefault="00CE67ED" w:rsidP="00AF057D">
            <w:pPr>
              <w:jc w:val="center"/>
              <w:rPr>
                <w:szCs w:val="28"/>
              </w:rPr>
            </w:pPr>
            <w:r w:rsidRPr="005631A3">
              <w:rPr>
                <w:szCs w:val="28"/>
              </w:rPr>
              <w:t>110,0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  <w:lang w:val="en-US"/>
              </w:rPr>
            </w:pPr>
            <w:r w:rsidRPr="00D341C3">
              <w:rPr>
                <w:szCs w:val="28"/>
              </w:rPr>
              <w:t>114,</w:t>
            </w:r>
            <w:r w:rsidRPr="00D341C3">
              <w:rPr>
                <w:szCs w:val="28"/>
                <w:lang w:val="en-US"/>
              </w:rPr>
              <w:t>391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120,0</w:t>
            </w:r>
          </w:p>
        </w:tc>
      </w:tr>
      <w:tr w:rsidR="00CE67ED" w:rsidRPr="00D341C3" w:rsidTr="00AF057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pStyle w:val="a6"/>
              <w:numPr>
                <w:ilvl w:val="0"/>
                <w:numId w:val="4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341C3">
              <w:rPr>
                <w:rFonts w:ascii="Times New Roman" w:hAnsi="Times New Roman" w:cs="Times New Roman"/>
                <w:sz w:val="28"/>
                <w:szCs w:val="28"/>
              </w:rPr>
              <w:t>Управление культуры и молодежной политики администрации городского округа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0</w:t>
            </w:r>
          </w:p>
        </w:tc>
      </w:tr>
      <w:tr w:rsidR="00CE67ED" w:rsidRPr="00D341C3" w:rsidTr="00AF057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pStyle w:val="a6"/>
              <w:numPr>
                <w:ilvl w:val="0"/>
                <w:numId w:val="4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341C3">
              <w:rPr>
                <w:rFonts w:ascii="Times New Roman" w:hAnsi="Times New Roman" w:cs="Times New Roman"/>
                <w:bCs/>
                <w:sz w:val="28"/>
                <w:szCs w:val="28"/>
              </w:rPr>
              <w:t>МБУ городского округа Кинель Самарской области «Управление жилищно-коммунального хозяйства»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92,0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0</w:t>
            </w:r>
          </w:p>
        </w:tc>
      </w:tr>
    </w:tbl>
    <w:p w:rsidR="00CE67ED" w:rsidRDefault="00CE67ED" w:rsidP="00CE67ED">
      <w:pPr>
        <w:jc w:val="both"/>
        <w:rPr>
          <w:szCs w:val="28"/>
        </w:rPr>
      </w:pPr>
    </w:p>
    <w:p w:rsidR="00CE67ED" w:rsidRDefault="00CE67ED" w:rsidP="00CE67ED">
      <w:pPr>
        <w:jc w:val="both"/>
        <w:rPr>
          <w:szCs w:val="28"/>
        </w:rPr>
        <w:sectPr w:rsidR="00CE67ED" w:rsidSect="001A43E1">
          <w:pgSz w:w="11906" w:h="16838"/>
          <w:pgMar w:top="1418" w:right="707" w:bottom="851" w:left="1560" w:header="708" w:footer="708" w:gutter="0"/>
          <w:cols w:space="708"/>
          <w:docGrid w:linePitch="381"/>
        </w:sectPr>
      </w:pPr>
    </w:p>
    <w:tbl>
      <w:tblPr>
        <w:tblW w:w="15417" w:type="dxa"/>
        <w:tblLook w:val="01E0"/>
      </w:tblPr>
      <w:tblGrid>
        <w:gridCol w:w="7621"/>
        <w:gridCol w:w="7796"/>
      </w:tblGrid>
      <w:tr w:rsidR="00CE67ED" w:rsidRPr="00DE69C9" w:rsidTr="00AF057D">
        <w:tc>
          <w:tcPr>
            <w:tcW w:w="7621" w:type="dxa"/>
          </w:tcPr>
          <w:p w:rsidR="00CE67ED" w:rsidRPr="00DE69C9" w:rsidRDefault="00CE67ED" w:rsidP="00AF057D">
            <w:pPr>
              <w:jc w:val="both"/>
              <w:rPr>
                <w:szCs w:val="28"/>
              </w:rPr>
            </w:pPr>
          </w:p>
        </w:tc>
        <w:tc>
          <w:tcPr>
            <w:tcW w:w="7796" w:type="dxa"/>
          </w:tcPr>
          <w:p w:rsidR="00CE67ED" w:rsidRPr="00DE69C9" w:rsidRDefault="00CE67ED" w:rsidP="00AF05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№ 2</w:t>
            </w:r>
          </w:p>
          <w:p w:rsidR="00CE67ED" w:rsidRPr="00DE69C9" w:rsidRDefault="00CE67ED" w:rsidP="00AF057D">
            <w:pPr>
              <w:jc w:val="center"/>
              <w:rPr>
                <w:szCs w:val="28"/>
              </w:rPr>
            </w:pPr>
            <w:r w:rsidRPr="00DE69C9"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CE67ED" w:rsidRPr="00DE69C9" w:rsidRDefault="00CE67ED" w:rsidP="00AF057D">
            <w:pPr>
              <w:jc w:val="center"/>
              <w:rPr>
                <w:szCs w:val="28"/>
              </w:rPr>
            </w:pPr>
            <w:r w:rsidRPr="00DE69C9">
              <w:rPr>
                <w:szCs w:val="28"/>
              </w:rPr>
              <w:t>от</w:t>
            </w:r>
            <w:r w:rsidRPr="00DE69C9">
              <w:rPr>
                <w:szCs w:val="28"/>
                <w:u w:val="single"/>
              </w:rPr>
              <w:t xml:space="preserve">                              </w:t>
            </w:r>
            <w:r w:rsidRPr="00DE69C9">
              <w:rPr>
                <w:szCs w:val="28"/>
              </w:rPr>
              <w:t>№________</w:t>
            </w:r>
          </w:p>
          <w:p w:rsidR="00CE67ED" w:rsidRPr="00DE69C9" w:rsidRDefault="00CE67ED" w:rsidP="00AF057D">
            <w:pPr>
              <w:jc w:val="center"/>
              <w:rPr>
                <w:szCs w:val="28"/>
              </w:rPr>
            </w:pPr>
          </w:p>
          <w:p w:rsidR="00CE67ED" w:rsidRPr="00DE69C9" w:rsidRDefault="00CE67ED" w:rsidP="00AF057D">
            <w:pPr>
              <w:spacing w:after="120"/>
              <w:jc w:val="center"/>
              <w:rPr>
                <w:szCs w:val="28"/>
              </w:rPr>
            </w:pPr>
            <w:r w:rsidRPr="00DE69C9">
              <w:rPr>
                <w:szCs w:val="28"/>
              </w:rPr>
              <w:t>Приложение № 1</w:t>
            </w:r>
          </w:p>
          <w:p w:rsidR="00CE67ED" w:rsidRPr="00DE69C9" w:rsidRDefault="00CE67ED" w:rsidP="00AF057D">
            <w:pPr>
              <w:jc w:val="center"/>
              <w:rPr>
                <w:szCs w:val="28"/>
              </w:rPr>
            </w:pPr>
            <w:proofErr w:type="gramStart"/>
            <w:r w:rsidRPr="00DE69C9">
              <w:rPr>
                <w:szCs w:val="28"/>
              </w:rPr>
              <w:t>к муниципальной программе городского округа Кинель Самарской области по профилактике преступлений и правонарушений на территории городского округа Кинель на 2014-2018 годы (с изменениями от 31.01.2014 № 284, от 21.04.2014 № 1275, от 21.10.2014 № 3287, от 31.03.2015 № 1218, от 30.06.2015 № 2060, от 15.07.2015 № 2184, от 03.08.2015 № 2367, от 11.09.2015 № 2881, от 30.09.2015</w:t>
            </w:r>
            <w:r w:rsidRPr="00DE69C9">
              <w:rPr>
                <w:szCs w:val="28"/>
                <w:u w:val="single"/>
              </w:rPr>
              <w:t xml:space="preserve"> </w:t>
            </w:r>
            <w:r w:rsidRPr="00DE69C9">
              <w:rPr>
                <w:szCs w:val="28"/>
              </w:rPr>
              <w:t>№ 3101, от 31.12.201</w:t>
            </w:r>
            <w:r>
              <w:rPr>
                <w:szCs w:val="28"/>
              </w:rPr>
              <w:t>5 № 4132, от 31.05.2016 № 1807)</w:t>
            </w:r>
            <w:proofErr w:type="gramEnd"/>
          </w:p>
        </w:tc>
      </w:tr>
    </w:tbl>
    <w:p w:rsidR="00CE67ED" w:rsidRPr="00DE69C9" w:rsidRDefault="00CE67ED" w:rsidP="00CE67ED">
      <w:pPr>
        <w:jc w:val="both"/>
        <w:rPr>
          <w:szCs w:val="28"/>
        </w:rPr>
      </w:pPr>
    </w:p>
    <w:p w:rsidR="00CE67ED" w:rsidRDefault="00CE67ED" w:rsidP="00CE67ED">
      <w:pPr>
        <w:pStyle w:val="1"/>
        <w:keepNext w:val="0"/>
        <w:spacing w:line="240" w:lineRule="auto"/>
        <w:jc w:val="center"/>
        <w:rPr>
          <w:sz w:val="28"/>
          <w:szCs w:val="28"/>
        </w:rPr>
      </w:pPr>
      <w:r w:rsidRPr="00DF72DD">
        <w:rPr>
          <w:sz w:val="28"/>
          <w:szCs w:val="28"/>
        </w:rPr>
        <w:t>Перечень программных мероприятий</w:t>
      </w:r>
    </w:p>
    <w:tbl>
      <w:tblPr>
        <w:tblStyle w:val="a5"/>
        <w:tblW w:w="15594" w:type="dxa"/>
        <w:tblInd w:w="-318" w:type="dxa"/>
        <w:tblLayout w:type="fixed"/>
        <w:tblLook w:val="04A0"/>
      </w:tblPr>
      <w:tblGrid>
        <w:gridCol w:w="675"/>
        <w:gridCol w:w="5670"/>
        <w:gridCol w:w="1418"/>
        <w:gridCol w:w="850"/>
        <w:gridCol w:w="1134"/>
        <w:gridCol w:w="993"/>
        <w:gridCol w:w="992"/>
        <w:gridCol w:w="992"/>
        <w:gridCol w:w="2870"/>
      </w:tblGrid>
      <w:tr w:rsidR="00CE67ED" w:rsidRPr="006B5705" w:rsidTr="00CE67ED">
        <w:trPr>
          <w:tblHeader/>
        </w:trPr>
        <w:tc>
          <w:tcPr>
            <w:tcW w:w="675" w:type="dxa"/>
            <w:vMerge w:val="restart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 xml:space="preserve">N </w:t>
            </w:r>
            <w:proofErr w:type="spellStart"/>
            <w:proofErr w:type="gramStart"/>
            <w:r w:rsidRPr="006B5705">
              <w:rPr>
                <w:szCs w:val="28"/>
              </w:rPr>
              <w:t>п</w:t>
            </w:r>
            <w:proofErr w:type="spellEnd"/>
            <w:proofErr w:type="gramEnd"/>
            <w:r w:rsidRPr="006B5705">
              <w:rPr>
                <w:szCs w:val="28"/>
              </w:rPr>
              <w:t>/</w:t>
            </w:r>
            <w:proofErr w:type="spellStart"/>
            <w:r w:rsidRPr="006B5705">
              <w:rPr>
                <w:szCs w:val="28"/>
              </w:rPr>
              <w:t>п</w:t>
            </w:r>
            <w:proofErr w:type="spellEnd"/>
          </w:p>
        </w:tc>
        <w:tc>
          <w:tcPr>
            <w:tcW w:w="5670" w:type="dxa"/>
            <w:vMerge w:val="restart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Наименование мероприятия</w:t>
            </w:r>
          </w:p>
        </w:tc>
        <w:tc>
          <w:tcPr>
            <w:tcW w:w="6379" w:type="dxa"/>
            <w:gridSpan w:val="6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Планируемый объем финансирования по годам, тыс. рублей</w:t>
            </w:r>
          </w:p>
        </w:tc>
        <w:tc>
          <w:tcPr>
            <w:tcW w:w="2870" w:type="dxa"/>
            <w:vMerge w:val="restart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Исполнитель мероприятия</w:t>
            </w:r>
          </w:p>
        </w:tc>
      </w:tr>
      <w:tr w:rsidR="00CE67ED" w:rsidRPr="006B5705" w:rsidTr="00CE67ED">
        <w:trPr>
          <w:tblHeader/>
        </w:trPr>
        <w:tc>
          <w:tcPr>
            <w:tcW w:w="675" w:type="dxa"/>
            <w:vMerge/>
          </w:tcPr>
          <w:p w:rsidR="00CE67ED" w:rsidRPr="006B5705" w:rsidRDefault="00CE67ED" w:rsidP="00AF057D">
            <w:pPr>
              <w:rPr>
                <w:szCs w:val="28"/>
              </w:rPr>
            </w:pPr>
          </w:p>
        </w:tc>
        <w:tc>
          <w:tcPr>
            <w:tcW w:w="5670" w:type="dxa"/>
            <w:vMerge/>
          </w:tcPr>
          <w:p w:rsidR="00CE67ED" w:rsidRPr="006B5705" w:rsidRDefault="00CE67ED" w:rsidP="00AF057D">
            <w:pPr>
              <w:rPr>
                <w:szCs w:val="28"/>
              </w:rPr>
            </w:pPr>
          </w:p>
        </w:tc>
        <w:tc>
          <w:tcPr>
            <w:tcW w:w="1418" w:type="dxa"/>
          </w:tcPr>
          <w:p w:rsidR="00CE67ED" w:rsidRPr="00CE67ED" w:rsidRDefault="00CE67ED" w:rsidP="00AF057D">
            <w:pPr>
              <w:jc w:val="center"/>
              <w:rPr>
                <w:szCs w:val="28"/>
              </w:rPr>
            </w:pPr>
            <w:r w:rsidRPr="00CE67ED">
              <w:rPr>
                <w:szCs w:val="28"/>
              </w:rPr>
              <w:t>Всего</w:t>
            </w:r>
          </w:p>
        </w:tc>
        <w:tc>
          <w:tcPr>
            <w:tcW w:w="850" w:type="dxa"/>
          </w:tcPr>
          <w:p w:rsidR="00CE67ED" w:rsidRPr="00CE67ED" w:rsidRDefault="00CE67ED" w:rsidP="00AF057D">
            <w:pPr>
              <w:jc w:val="center"/>
              <w:rPr>
                <w:szCs w:val="28"/>
              </w:rPr>
            </w:pPr>
            <w:r w:rsidRPr="00CE67ED">
              <w:rPr>
                <w:szCs w:val="28"/>
              </w:rPr>
              <w:t>2014</w:t>
            </w:r>
          </w:p>
        </w:tc>
        <w:tc>
          <w:tcPr>
            <w:tcW w:w="1134" w:type="dxa"/>
          </w:tcPr>
          <w:p w:rsidR="00CE67ED" w:rsidRPr="00CE67ED" w:rsidRDefault="00CE67ED" w:rsidP="00AF057D">
            <w:pPr>
              <w:jc w:val="center"/>
              <w:rPr>
                <w:szCs w:val="28"/>
              </w:rPr>
            </w:pPr>
            <w:r w:rsidRPr="00CE67ED">
              <w:rPr>
                <w:szCs w:val="28"/>
              </w:rPr>
              <w:t>2015</w:t>
            </w:r>
          </w:p>
        </w:tc>
        <w:tc>
          <w:tcPr>
            <w:tcW w:w="993" w:type="dxa"/>
          </w:tcPr>
          <w:p w:rsidR="00CE67ED" w:rsidRPr="00CE67ED" w:rsidRDefault="00CE67ED" w:rsidP="00AF057D">
            <w:pPr>
              <w:jc w:val="center"/>
              <w:rPr>
                <w:szCs w:val="28"/>
              </w:rPr>
            </w:pPr>
            <w:r w:rsidRPr="00CE67ED">
              <w:rPr>
                <w:szCs w:val="28"/>
              </w:rPr>
              <w:t>2016</w:t>
            </w:r>
          </w:p>
        </w:tc>
        <w:tc>
          <w:tcPr>
            <w:tcW w:w="992" w:type="dxa"/>
          </w:tcPr>
          <w:p w:rsidR="00CE67ED" w:rsidRPr="00CE67ED" w:rsidRDefault="00CE67ED" w:rsidP="00AF057D">
            <w:pPr>
              <w:jc w:val="center"/>
              <w:rPr>
                <w:szCs w:val="28"/>
              </w:rPr>
            </w:pPr>
            <w:r w:rsidRPr="00CE67ED">
              <w:rPr>
                <w:szCs w:val="28"/>
              </w:rPr>
              <w:t>2017</w:t>
            </w:r>
          </w:p>
        </w:tc>
        <w:tc>
          <w:tcPr>
            <w:tcW w:w="992" w:type="dxa"/>
          </w:tcPr>
          <w:p w:rsidR="00CE67ED" w:rsidRPr="00CE67ED" w:rsidRDefault="00CE67ED" w:rsidP="00AF057D">
            <w:pPr>
              <w:jc w:val="center"/>
              <w:rPr>
                <w:szCs w:val="28"/>
              </w:rPr>
            </w:pPr>
            <w:r w:rsidRPr="00CE67ED">
              <w:rPr>
                <w:szCs w:val="28"/>
              </w:rPr>
              <w:t>2018</w:t>
            </w:r>
          </w:p>
        </w:tc>
        <w:tc>
          <w:tcPr>
            <w:tcW w:w="2870" w:type="dxa"/>
            <w:vMerge/>
          </w:tcPr>
          <w:p w:rsidR="00CE67ED" w:rsidRPr="006B5705" w:rsidRDefault="00CE67ED" w:rsidP="00AF057D">
            <w:pPr>
              <w:rPr>
                <w:szCs w:val="28"/>
              </w:rPr>
            </w:pPr>
          </w:p>
        </w:tc>
      </w:tr>
      <w:tr w:rsidR="00CE67ED" w:rsidRPr="006B5705" w:rsidTr="00CE67ED">
        <w:tc>
          <w:tcPr>
            <w:tcW w:w="15594" w:type="dxa"/>
            <w:gridSpan w:val="9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b/>
                <w:szCs w:val="28"/>
              </w:rPr>
              <w:t>Раздел 1. Повышение уровня обеспечения общественного порядка на улицах, площадях, стадионах, в скверах, парках и в иных общественных местах</w:t>
            </w:r>
          </w:p>
        </w:tc>
      </w:tr>
      <w:tr w:rsidR="00CE67ED" w:rsidRPr="006B5705" w:rsidTr="00CE67ED">
        <w:tc>
          <w:tcPr>
            <w:tcW w:w="675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1.1.</w:t>
            </w:r>
          </w:p>
        </w:tc>
        <w:tc>
          <w:tcPr>
            <w:tcW w:w="56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Приобретение оргтехники для организации работы комиссии.</w:t>
            </w:r>
          </w:p>
        </w:tc>
        <w:tc>
          <w:tcPr>
            <w:tcW w:w="1418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10,0</w:t>
            </w:r>
          </w:p>
        </w:tc>
        <w:tc>
          <w:tcPr>
            <w:tcW w:w="850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10,0</w:t>
            </w:r>
          </w:p>
        </w:tc>
        <w:tc>
          <w:tcPr>
            <w:tcW w:w="1134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3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28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Администрация администрации городского округа Кинель Самарской области (далее – администрация г.о.Кинель)</w:t>
            </w:r>
          </w:p>
        </w:tc>
      </w:tr>
      <w:tr w:rsidR="00CE67ED" w:rsidRPr="006B5705" w:rsidTr="00CE67ED">
        <w:tc>
          <w:tcPr>
            <w:tcW w:w="675" w:type="dxa"/>
            <w:vMerge w:val="restart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lastRenderedPageBreak/>
              <w:t>1.2.</w:t>
            </w:r>
          </w:p>
        </w:tc>
        <w:tc>
          <w:tcPr>
            <w:tcW w:w="5670" w:type="dxa"/>
            <w:vMerge w:val="restart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Приобретение и установка оборудования уличного видеонаблюдения.</w:t>
            </w:r>
          </w:p>
        </w:tc>
        <w:tc>
          <w:tcPr>
            <w:tcW w:w="1418" w:type="dxa"/>
            <w:tcBorders>
              <w:bottom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1</w:t>
            </w:r>
            <w:r w:rsidRPr="006B5705">
              <w:rPr>
                <w:szCs w:val="28"/>
              </w:rPr>
              <w:t>00,0</w:t>
            </w:r>
          </w:p>
        </w:tc>
        <w:tc>
          <w:tcPr>
            <w:tcW w:w="850" w:type="dxa"/>
            <w:tcBorders>
              <w:bottom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100,0</w:t>
            </w:r>
          </w:p>
        </w:tc>
        <w:tc>
          <w:tcPr>
            <w:tcW w:w="1134" w:type="dxa"/>
            <w:tcBorders>
              <w:bottom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3" w:type="dxa"/>
            <w:tcBorders>
              <w:bottom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bottom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bottom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870" w:type="dxa"/>
            <w:tcBorders>
              <w:bottom w:val="nil"/>
            </w:tcBorders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 xml:space="preserve">Администрация </w:t>
            </w:r>
            <w:proofErr w:type="gramStart"/>
            <w:r w:rsidRPr="006B5705">
              <w:rPr>
                <w:szCs w:val="28"/>
              </w:rPr>
              <w:t>г</w:t>
            </w:r>
            <w:proofErr w:type="gramEnd"/>
            <w:r w:rsidRPr="006B5705">
              <w:rPr>
                <w:szCs w:val="28"/>
              </w:rPr>
              <w:t>.о. Кинель</w:t>
            </w:r>
          </w:p>
          <w:p w:rsidR="00CE67ED" w:rsidRPr="006B5705" w:rsidRDefault="00CE67ED" w:rsidP="00AF057D">
            <w:pPr>
              <w:rPr>
                <w:szCs w:val="28"/>
              </w:rPr>
            </w:pPr>
          </w:p>
        </w:tc>
      </w:tr>
      <w:tr w:rsidR="00CE67ED" w:rsidRPr="006B5705" w:rsidTr="00CE67ED">
        <w:tc>
          <w:tcPr>
            <w:tcW w:w="675" w:type="dxa"/>
            <w:vMerge/>
          </w:tcPr>
          <w:p w:rsidR="00CE67ED" w:rsidRPr="006B5705" w:rsidRDefault="00CE67ED" w:rsidP="00AF057D">
            <w:pPr>
              <w:rPr>
                <w:szCs w:val="28"/>
              </w:rPr>
            </w:pPr>
          </w:p>
        </w:tc>
        <w:tc>
          <w:tcPr>
            <w:tcW w:w="5670" w:type="dxa"/>
            <w:vMerge/>
          </w:tcPr>
          <w:p w:rsidR="00CE67ED" w:rsidRPr="006B5705" w:rsidRDefault="00CE67ED" w:rsidP="00AF057D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92,0</w:t>
            </w:r>
          </w:p>
        </w:tc>
        <w:tc>
          <w:tcPr>
            <w:tcW w:w="850" w:type="dxa"/>
            <w:tcBorders>
              <w:top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92,0</w:t>
            </w:r>
          </w:p>
        </w:tc>
        <w:tc>
          <w:tcPr>
            <w:tcW w:w="993" w:type="dxa"/>
            <w:tcBorders>
              <w:top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2870" w:type="dxa"/>
            <w:tcBorders>
              <w:top w:val="nil"/>
            </w:tcBorders>
          </w:tcPr>
          <w:p w:rsidR="00CE67ED" w:rsidRPr="006B5705" w:rsidRDefault="00CE67ED" w:rsidP="00AF057D">
            <w:pPr>
              <w:rPr>
                <w:bCs/>
                <w:szCs w:val="28"/>
              </w:rPr>
            </w:pPr>
            <w:proofErr w:type="gramStart"/>
            <w:r w:rsidRPr="006B5705">
              <w:rPr>
                <w:bCs/>
                <w:szCs w:val="28"/>
              </w:rPr>
              <w:t>Муниципальное бюджетное учреждение городского округа Кинель Самарской области «Управление жилищно-коммунального хозяйства» (далее – МБУ «Управление ЖКХ»</w:t>
            </w:r>
            <w:proofErr w:type="gramEnd"/>
          </w:p>
        </w:tc>
      </w:tr>
      <w:tr w:rsidR="00CE67ED" w:rsidRPr="006B5705" w:rsidTr="00CE67ED">
        <w:tc>
          <w:tcPr>
            <w:tcW w:w="675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1.3.</w:t>
            </w:r>
          </w:p>
        </w:tc>
        <w:tc>
          <w:tcPr>
            <w:tcW w:w="56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 xml:space="preserve">Оплата услуги по предоставлению информационных данных, передаваемых в единую дежурную диспетчерскую службу (ЕДДС) городского округа Кинель Самарской области и дежурную часть МО МВД России «Кинельский», при помощи работающих в автоматическом режиме системы аппаратно-программных комплексов видеонаблюдения и </w:t>
            </w:r>
            <w:proofErr w:type="spellStart"/>
            <w:r w:rsidRPr="006B5705">
              <w:rPr>
                <w:szCs w:val="28"/>
              </w:rPr>
              <w:t>видеоаналитики</w:t>
            </w:r>
            <w:proofErr w:type="spellEnd"/>
            <w:r w:rsidRPr="006B5705">
              <w:rPr>
                <w:szCs w:val="28"/>
              </w:rPr>
              <w:t xml:space="preserve"> (АПКВ) камер уличного видеонаблюдения высокого разрешения в </w:t>
            </w:r>
            <w:r w:rsidRPr="006B5705">
              <w:rPr>
                <w:szCs w:val="28"/>
              </w:rPr>
              <w:lastRenderedPageBreak/>
              <w:t>количестве до 25 штук</w:t>
            </w:r>
          </w:p>
        </w:tc>
        <w:tc>
          <w:tcPr>
            <w:tcW w:w="1418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54</w:t>
            </w:r>
            <w:r w:rsidRPr="006B5705">
              <w:rPr>
                <w:szCs w:val="28"/>
              </w:rPr>
              <w:t>00,0</w:t>
            </w:r>
          </w:p>
        </w:tc>
        <w:tc>
          <w:tcPr>
            <w:tcW w:w="850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1134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3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600,0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240</w:t>
            </w:r>
            <w:r w:rsidRPr="006B5705">
              <w:rPr>
                <w:szCs w:val="28"/>
              </w:rPr>
              <w:t>0</w:t>
            </w:r>
            <w:r>
              <w:rPr>
                <w:szCs w:val="28"/>
              </w:rPr>
              <w:t>,0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2400,</w:t>
            </w:r>
            <w:r w:rsidRPr="006B5705">
              <w:rPr>
                <w:szCs w:val="28"/>
              </w:rPr>
              <w:t>0</w:t>
            </w:r>
          </w:p>
        </w:tc>
        <w:tc>
          <w:tcPr>
            <w:tcW w:w="28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Администрация г.о.Кинель</w:t>
            </w:r>
          </w:p>
        </w:tc>
      </w:tr>
      <w:tr w:rsidR="00CE67ED" w:rsidRPr="006B5705" w:rsidTr="00CE67ED">
        <w:tc>
          <w:tcPr>
            <w:tcW w:w="675" w:type="dxa"/>
            <w:vMerge w:val="restart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lastRenderedPageBreak/>
              <w:t>1.4.</w:t>
            </w:r>
          </w:p>
        </w:tc>
        <w:tc>
          <w:tcPr>
            <w:tcW w:w="5670" w:type="dxa"/>
            <w:tcBorders>
              <w:bottom w:val="nil"/>
            </w:tcBorders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Организация охраны общественного порядка общественными организациями правоохранительной направленности и населением в форме добровольных народных дружин</w:t>
            </w:r>
          </w:p>
          <w:p w:rsidR="00CE67ED" w:rsidRPr="006B5705" w:rsidRDefault="00CE67ED" w:rsidP="00AF057D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CE67ED" w:rsidRPr="006B5705" w:rsidRDefault="00CE67ED" w:rsidP="00AF057D">
            <w:pPr>
              <w:jc w:val="center"/>
              <w:rPr>
                <w:b/>
                <w:szCs w:val="28"/>
                <w:lang w:val="en-US"/>
              </w:rPr>
            </w:pPr>
            <w:r w:rsidRPr="006B5705">
              <w:rPr>
                <w:rStyle w:val="a4"/>
                <w:b w:val="0"/>
                <w:color w:val="auto"/>
                <w:szCs w:val="28"/>
              </w:rPr>
              <w:t>3</w:t>
            </w:r>
            <w:r>
              <w:rPr>
                <w:rStyle w:val="a4"/>
                <w:b w:val="0"/>
                <w:color w:val="auto"/>
                <w:szCs w:val="28"/>
              </w:rPr>
              <w:t>9</w:t>
            </w:r>
            <w:r w:rsidRPr="006B5705">
              <w:rPr>
                <w:rStyle w:val="a4"/>
                <w:b w:val="0"/>
                <w:color w:val="auto"/>
                <w:szCs w:val="28"/>
              </w:rPr>
              <w:t>71,2</w:t>
            </w:r>
          </w:p>
        </w:tc>
        <w:tc>
          <w:tcPr>
            <w:tcW w:w="850" w:type="dxa"/>
            <w:tcBorders>
              <w:bottom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400,0</w:t>
            </w:r>
          </w:p>
        </w:tc>
        <w:tc>
          <w:tcPr>
            <w:tcW w:w="1134" w:type="dxa"/>
            <w:tcBorders>
              <w:bottom w:val="nil"/>
            </w:tcBorders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b w:val="0"/>
                <w:color w:val="auto"/>
                <w:szCs w:val="28"/>
              </w:rPr>
              <w:t>610,7</w:t>
            </w:r>
          </w:p>
        </w:tc>
        <w:tc>
          <w:tcPr>
            <w:tcW w:w="993" w:type="dxa"/>
            <w:tcBorders>
              <w:bottom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1160,5</w:t>
            </w:r>
          </w:p>
        </w:tc>
        <w:tc>
          <w:tcPr>
            <w:tcW w:w="992" w:type="dxa"/>
            <w:tcBorders>
              <w:bottom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  <w:r w:rsidRPr="006B5705">
              <w:rPr>
                <w:szCs w:val="28"/>
              </w:rPr>
              <w:t>00,0</w:t>
            </w:r>
          </w:p>
        </w:tc>
        <w:tc>
          <w:tcPr>
            <w:tcW w:w="992" w:type="dxa"/>
            <w:tcBorders>
              <w:bottom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  <w:r w:rsidRPr="006B5705">
              <w:rPr>
                <w:szCs w:val="28"/>
              </w:rPr>
              <w:t>00,0</w:t>
            </w:r>
          </w:p>
        </w:tc>
        <w:tc>
          <w:tcPr>
            <w:tcW w:w="2870" w:type="dxa"/>
            <w:vMerge w:val="restart"/>
            <w:vAlign w:val="center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 xml:space="preserve">Администрация </w:t>
            </w:r>
            <w:proofErr w:type="gramStart"/>
            <w:r w:rsidRPr="006B5705">
              <w:rPr>
                <w:szCs w:val="28"/>
              </w:rPr>
              <w:t>г</w:t>
            </w:r>
            <w:proofErr w:type="gramEnd"/>
            <w:r w:rsidRPr="006B5705">
              <w:rPr>
                <w:szCs w:val="28"/>
              </w:rPr>
              <w:t>.о. Кинель</w:t>
            </w:r>
          </w:p>
        </w:tc>
      </w:tr>
      <w:tr w:rsidR="00CE67ED" w:rsidRPr="006B5705" w:rsidTr="00CE67ED">
        <w:tc>
          <w:tcPr>
            <w:tcW w:w="675" w:type="dxa"/>
            <w:vMerge/>
          </w:tcPr>
          <w:p w:rsidR="00CE67ED" w:rsidRPr="006B5705" w:rsidRDefault="00CE67ED" w:rsidP="00AF057D">
            <w:pPr>
              <w:rPr>
                <w:szCs w:val="28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CE67ED" w:rsidRPr="006B5705" w:rsidRDefault="00CE67ED" w:rsidP="00AF057D">
            <w:pPr>
              <w:ind w:left="317"/>
              <w:rPr>
                <w:szCs w:val="28"/>
              </w:rPr>
            </w:pPr>
            <w:proofErr w:type="gramStart"/>
            <w:r w:rsidRPr="006B5705">
              <w:rPr>
                <w:szCs w:val="28"/>
              </w:rPr>
              <w:t>Из них за счет поступающих в городской бюджет в соответствии с действующим законодательством</w:t>
            </w:r>
            <w:proofErr w:type="gramEnd"/>
            <w:r w:rsidRPr="006B5705">
              <w:rPr>
                <w:szCs w:val="28"/>
              </w:rPr>
              <w:t xml:space="preserve"> субсидий из областного бюджета</w:t>
            </w:r>
          </w:p>
        </w:tc>
        <w:tc>
          <w:tcPr>
            <w:tcW w:w="1418" w:type="dxa"/>
            <w:tcBorders>
              <w:top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495,4</w:t>
            </w:r>
          </w:p>
        </w:tc>
        <w:tc>
          <w:tcPr>
            <w:tcW w:w="850" w:type="dxa"/>
            <w:tcBorders>
              <w:top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234,9</w:t>
            </w:r>
          </w:p>
        </w:tc>
        <w:tc>
          <w:tcPr>
            <w:tcW w:w="993" w:type="dxa"/>
            <w:tcBorders>
              <w:top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260,5</w:t>
            </w:r>
          </w:p>
        </w:tc>
        <w:tc>
          <w:tcPr>
            <w:tcW w:w="992" w:type="dxa"/>
            <w:tcBorders>
              <w:top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2870" w:type="dxa"/>
            <w:vMerge/>
          </w:tcPr>
          <w:p w:rsidR="00CE67ED" w:rsidRPr="006B5705" w:rsidRDefault="00CE67ED" w:rsidP="00AF057D">
            <w:pPr>
              <w:rPr>
                <w:szCs w:val="28"/>
              </w:rPr>
            </w:pPr>
          </w:p>
        </w:tc>
      </w:tr>
      <w:tr w:rsidR="00CE67ED" w:rsidRPr="006B5705" w:rsidTr="00CE67ED">
        <w:tc>
          <w:tcPr>
            <w:tcW w:w="675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1.</w:t>
            </w:r>
            <w:r>
              <w:rPr>
                <w:szCs w:val="28"/>
              </w:rPr>
              <w:t>5</w:t>
            </w:r>
            <w:r w:rsidRPr="006B5705">
              <w:rPr>
                <w:szCs w:val="28"/>
              </w:rPr>
              <w:t>.</w:t>
            </w:r>
          </w:p>
        </w:tc>
        <w:tc>
          <w:tcPr>
            <w:tcW w:w="56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Организация страхования от несчастных случаев членов добровольных народных дружин</w:t>
            </w:r>
          </w:p>
        </w:tc>
        <w:tc>
          <w:tcPr>
            <w:tcW w:w="1418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b w:val="0"/>
                <w:color w:val="auto"/>
                <w:szCs w:val="28"/>
              </w:rPr>
              <w:t>32,2</w:t>
            </w:r>
          </w:p>
        </w:tc>
        <w:tc>
          <w:tcPr>
            <w:tcW w:w="850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1134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b w:val="0"/>
                <w:color w:val="auto"/>
                <w:szCs w:val="28"/>
              </w:rPr>
              <w:t>32,2</w:t>
            </w:r>
          </w:p>
        </w:tc>
        <w:tc>
          <w:tcPr>
            <w:tcW w:w="993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28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Администрация г.о.Кинель</w:t>
            </w:r>
          </w:p>
        </w:tc>
      </w:tr>
      <w:tr w:rsidR="00CE67ED" w:rsidRPr="00020B2A" w:rsidTr="00CE67ED">
        <w:tc>
          <w:tcPr>
            <w:tcW w:w="675" w:type="dxa"/>
          </w:tcPr>
          <w:p w:rsidR="00CE67ED" w:rsidRPr="00020B2A" w:rsidRDefault="00CE67ED" w:rsidP="00AF057D">
            <w:pPr>
              <w:rPr>
                <w:b/>
                <w:szCs w:val="28"/>
              </w:rPr>
            </w:pPr>
          </w:p>
        </w:tc>
        <w:tc>
          <w:tcPr>
            <w:tcW w:w="5670" w:type="dxa"/>
          </w:tcPr>
          <w:p w:rsidR="00CE67ED" w:rsidRPr="00020B2A" w:rsidRDefault="00CE67ED" w:rsidP="00AF057D">
            <w:pPr>
              <w:rPr>
                <w:b/>
                <w:szCs w:val="28"/>
              </w:rPr>
            </w:pPr>
            <w:r w:rsidRPr="00020B2A">
              <w:rPr>
                <w:b/>
                <w:szCs w:val="28"/>
              </w:rPr>
              <w:t>Итого по Разделу 1</w:t>
            </w:r>
          </w:p>
        </w:tc>
        <w:tc>
          <w:tcPr>
            <w:tcW w:w="1418" w:type="dxa"/>
          </w:tcPr>
          <w:p w:rsidR="00CE67ED" w:rsidRPr="00020B2A" w:rsidRDefault="00CE67ED" w:rsidP="00AF057D">
            <w:pPr>
              <w:jc w:val="center"/>
              <w:rPr>
                <w:b/>
                <w:szCs w:val="28"/>
              </w:rPr>
            </w:pPr>
            <w:r>
              <w:rPr>
                <w:rStyle w:val="a4"/>
                <w:color w:val="auto"/>
                <w:szCs w:val="28"/>
              </w:rPr>
              <w:t>96</w:t>
            </w:r>
            <w:r w:rsidRPr="00020B2A">
              <w:rPr>
                <w:rStyle w:val="a4"/>
                <w:color w:val="auto"/>
                <w:szCs w:val="28"/>
              </w:rPr>
              <w:t>05,4</w:t>
            </w:r>
          </w:p>
        </w:tc>
        <w:tc>
          <w:tcPr>
            <w:tcW w:w="850" w:type="dxa"/>
          </w:tcPr>
          <w:p w:rsidR="00CE67ED" w:rsidRPr="00020B2A" w:rsidRDefault="00CE67ED" w:rsidP="00AF057D">
            <w:pPr>
              <w:jc w:val="center"/>
              <w:rPr>
                <w:b/>
                <w:szCs w:val="28"/>
              </w:rPr>
            </w:pPr>
            <w:r w:rsidRPr="00020B2A">
              <w:rPr>
                <w:b/>
                <w:szCs w:val="28"/>
              </w:rPr>
              <w:t>510,0</w:t>
            </w:r>
          </w:p>
        </w:tc>
        <w:tc>
          <w:tcPr>
            <w:tcW w:w="1134" w:type="dxa"/>
          </w:tcPr>
          <w:p w:rsidR="00CE67ED" w:rsidRPr="00020B2A" w:rsidRDefault="00CE67ED" w:rsidP="00AF057D">
            <w:pPr>
              <w:jc w:val="center"/>
              <w:rPr>
                <w:b/>
                <w:szCs w:val="28"/>
              </w:rPr>
            </w:pPr>
            <w:r w:rsidRPr="00020B2A">
              <w:rPr>
                <w:rStyle w:val="a4"/>
                <w:color w:val="auto"/>
                <w:szCs w:val="28"/>
              </w:rPr>
              <w:t>734,9</w:t>
            </w:r>
          </w:p>
        </w:tc>
        <w:tc>
          <w:tcPr>
            <w:tcW w:w="993" w:type="dxa"/>
          </w:tcPr>
          <w:p w:rsidR="00CE67ED" w:rsidRPr="00020B2A" w:rsidRDefault="00CE67ED" w:rsidP="00AF057D">
            <w:pPr>
              <w:jc w:val="center"/>
              <w:rPr>
                <w:b/>
                <w:szCs w:val="28"/>
              </w:rPr>
            </w:pPr>
            <w:r w:rsidRPr="00020B2A">
              <w:rPr>
                <w:b/>
                <w:szCs w:val="28"/>
              </w:rPr>
              <w:t>1760,5</w:t>
            </w:r>
          </w:p>
        </w:tc>
        <w:tc>
          <w:tcPr>
            <w:tcW w:w="992" w:type="dxa"/>
          </w:tcPr>
          <w:p w:rsidR="00CE67ED" w:rsidRPr="00020B2A" w:rsidRDefault="00CE67ED" w:rsidP="00AF057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33</w:t>
            </w:r>
            <w:r w:rsidRPr="00020B2A">
              <w:rPr>
                <w:b/>
                <w:szCs w:val="28"/>
              </w:rPr>
              <w:t>00,0</w:t>
            </w:r>
          </w:p>
        </w:tc>
        <w:tc>
          <w:tcPr>
            <w:tcW w:w="992" w:type="dxa"/>
          </w:tcPr>
          <w:p w:rsidR="00CE67ED" w:rsidRPr="00020B2A" w:rsidRDefault="00CE67ED" w:rsidP="00AF057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en-US"/>
              </w:rPr>
              <w:t>33</w:t>
            </w:r>
            <w:r w:rsidRPr="00020B2A">
              <w:rPr>
                <w:b/>
                <w:szCs w:val="28"/>
              </w:rPr>
              <w:t>00,0</w:t>
            </w:r>
          </w:p>
        </w:tc>
        <w:tc>
          <w:tcPr>
            <w:tcW w:w="2870" w:type="dxa"/>
          </w:tcPr>
          <w:p w:rsidR="00CE67ED" w:rsidRPr="00020B2A" w:rsidRDefault="00CE67ED" w:rsidP="00AF057D">
            <w:pPr>
              <w:rPr>
                <w:b/>
                <w:szCs w:val="28"/>
              </w:rPr>
            </w:pPr>
          </w:p>
        </w:tc>
      </w:tr>
      <w:tr w:rsidR="00CE67ED" w:rsidRPr="006B5705" w:rsidTr="00CE67ED">
        <w:tc>
          <w:tcPr>
            <w:tcW w:w="15594" w:type="dxa"/>
            <w:gridSpan w:val="9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b/>
                <w:szCs w:val="28"/>
              </w:rPr>
              <w:t>Раздел 2. Повышение правосознания и уровня правовой культуры граждан.</w:t>
            </w:r>
          </w:p>
        </w:tc>
      </w:tr>
      <w:tr w:rsidR="00CE67ED" w:rsidRPr="006B5705" w:rsidTr="00CE67ED">
        <w:tc>
          <w:tcPr>
            <w:tcW w:w="675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2.1.</w:t>
            </w:r>
          </w:p>
        </w:tc>
        <w:tc>
          <w:tcPr>
            <w:tcW w:w="56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 xml:space="preserve">Освещение правовых тем в средства массовой информации </w:t>
            </w:r>
            <w:proofErr w:type="gramStart"/>
            <w:r w:rsidRPr="006B5705">
              <w:rPr>
                <w:szCs w:val="28"/>
              </w:rPr>
              <w:t>г</w:t>
            </w:r>
            <w:proofErr w:type="gramEnd"/>
            <w:r w:rsidRPr="006B5705">
              <w:rPr>
                <w:szCs w:val="28"/>
              </w:rPr>
              <w:t>.о. Кинель, подготовленных субъектами системы профилактики правонарушений.</w:t>
            </w:r>
          </w:p>
        </w:tc>
        <w:tc>
          <w:tcPr>
            <w:tcW w:w="6379" w:type="dxa"/>
            <w:gridSpan w:val="6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В рамках финансирования</w:t>
            </w:r>
          </w:p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основной деятельности</w:t>
            </w:r>
          </w:p>
        </w:tc>
        <w:tc>
          <w:tcPr>
            <w:tcW w:w="28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 xml:space="preserve">Муниципальное унитарное предприятие городского округа Кинель Самарской области «Кинельский информационный центр» (далее - МУП «Кинельский </w:t>
            </w:r>
            <w:r w:rsidRPr="006B5705">
              <w:rPr>
                <w:szCs w:val="28"/>
              </w:rPr>
              <w:lastRenderedPageBreak/>
              <w:t>информационный центр»)</w:t>
            </w:r>
          </w:p>
        </w:tc>
      </w:tr>
      <w:tr w:rsidR="00CE67ED" w:rsidRPr="006B5705" w:rsidTr="00CE67ED">
        <w:tc>
          <w:tcPr>
            <w:tcW w:w="675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lastRenderedPageBreak/>
              <w:t>2.2.</w:t>
            </w:r>
          </w:p>
        </w:tc>
        <w:tc>
          <w:tcPr>
            <w:tcW w:w="56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 xml:space="preserve">Разработка и изготовление информационного материала по профилактике преступлений и правонарушений, безопасности дорожного движения (буклеты, листовки, плакаты, баннеры и др.) </w:t>
            </w:r>
          </w:p>
        </w:tc>
        <w:tc>
          <w:tcPr>
            <w:tcW w:w="1418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30,0</w:t>
            </w:r>
          </w:p>
        </w:tc>
        <w:tc>
          <w:tcPr>
            <w:tcW w:w="850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30,0</w:t>
            </w:r>
          </w:p>
        </w:tc>
        <w:tc>
          <w:tcPr>
            <w:tcW w:w="1134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3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28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 xml:space="preserve">Администрация </w:t>
            </w:r>
            <w:proofErr w:type="gramStart"/>
            <w:r w:rsidRPr="006B5705">
              <w:rPr>
                <w:szCs w:val="28"/>
              </w:rPr>
              <w:t>г</w:t>
            </w:r>
            <w:proofErr w:type="gramEnd"/>
            <w:r w:rsidRPr="006B5705">
              <w:rPr>
                <w:szCs w:val="28"/>
              </w:rPr>
              <w:t>.о. Кинель,</w:t>
            </w:r>
          </w:p>
          <w:p w:rsidR="00CE67ED" w:rsidRPr="006B5705" w:rsidRDefault="00CE67ED" w:rsidP="00AF057D">
            <w:pPr>
              <w:rPr>
                <w:szCs w:val="28"/>
              </w:rPr>
            </w:pPr>
            <w:r>
              <w:rPr>
                <w:szCs w:val="28"/>
              </w:rPr>
              <w:t>(</w:t>
            </w:r>
            <w:r w:rsidRPr="006B5705">
              <w:rPr>
                <w:szCs w:val="28"/>
              </w:rPr>
              <w:t>Муниципальное казенное учреждение городского округа Кинель Самарской области «Управление по вопросам семьи и демографического развития» (далее МКУ «Управление семьи»</w:t>
            </w:r>
            <w:r>
              <w:rPr>
                <w:szCs w:val="28"/>
              </w:rPr>
              <w:t>))</w:t>
            </w:r>
          </w:p>
        </w:tc>
      </w:tr>
      <w:tr w:rsidR="00CE67ED" w:rsidRPr="006B5705" w:rsidTr="00CE67ED">
        <w:tc>
          <w:tcPr>
            <w:tcW w:w="675" w:type="dxa"/>
          </w:tcPr>
          <w:p w:rsidR="00CE67ED" w:rsidRPr="006B5705" w:rsidRDefault="00CE67ED" w:rsidP="00AF057D">
            <w:pPr>
              <w:rPr>
                <w:szCs w:val="28"/>
              </w:rPr>
            </w:pPr>
          </w:p>
        </w:tc>
        <w:tc>
          <w:tcPr>
            <w:tcW w:w="56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b/>
                <w:szCs w:val="28"/>
              </w:rPr>
              <w:t>Итого по разделу 2</w:t>
            </w:r>
          </w:p>
        </w:tc>
        <w:tc>
          <w:tcPr>
            <w:tcW w:w="1418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color w:val="auto"/>
                <w:szCs w:val="28"/>
              </w:rPr>
              <w:t>30,0</w:t>
            </w:r>
          </w:p>
        </w:tc>
        <w:tc>
          <w:tcPr>
            <w:tcW w:w="850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30,0</w:t>
            </w:r>
          </w:p>
        </w:tc>
        <w:tc>
          <w:tcPr>
            <w:tcW w:w="1134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color w:val="auto"/>
                <w:szCs w:val="28"/>
              </w:rPr>
              <w:t>0</w:t>
            </w:r>
          </w:p>
        </w:tc>
        <w:tc>
          <w:tcPr>
            <w:tcW w:w="993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0</w:t>
            </w:r>
          </w:p>
        </w:tc>
        <w:tc>
          <w:tcPr>
            <w:tcW w:w="2870" w:type="dxa"/>
          </w:tcPr>
          <w:p w:rsidR="00CE67ED" w:rsidRPr="006B5705" w:rsidRDefault="00CE67ED" w:rsidP="00AF057D">
            <w:pPr>
              <w:rPr>
                <w:szCs w:val="28"/>
              </w:rPr>
            </w:pPr>
          </w:p>
        </w:tc>
      </w:tr>
      <w:tr w:rsidR="00CE67ED" w:rsidRPr="006B5705" w:rsidTr="00CE67ED">
        <w:tc>
          <w:tcPr>
            <w:tcW w:w="15594" w:type="dxa"/>
            <w:gridSpan w:val="9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b/>
                <w:szCs w:val="28"/>
              </w:rPr>
              <w:t>Раздел 3. Активизация работы по предупреждению и профилактике совершения преступлений и правонарушений среди молодежи и несовершеннолетних.</w:t>
            </w:r>
          </w:p>
        </w:tc>
      </w:tr>
      <w:tr w:rsidR="00CE67ED" w:rsidRPr="006B5705" w:rsidTr="00CE67ED">
        <w:tc>
          <w:tcPr>
            <w:tcW w:w="675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3.1.</w:t>
            </w:r>
          </w:p>
        </w:tc>
        <w:tc>
          <w:tcPr>
            <w:tcW w:w="56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Организация и проведение конкурса проектов по безопасности дорожного движения «Город без опасности» (приобретение и вручение призов и подарков участникам и победителям)</w:t>
            </w:r>
          </w:p>
        </w:tc>
        <w:tc>
          <w:tcPr>
            <w:tcW w:w="1418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850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1134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3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28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 xml:space="preserve">Управление культуры и молодежной политики администрации городского округа Кинель Самарской области (далее – Управление </w:t>
            </w:r>
            <w:r w:rsidRPr="006B5705">
              <w:rPr>
                <w:szCs w:val="28"/>
              </w:rPr>
              <w:lastRenderedPageBreak/>
              <w:t>культуры)</w:t>
            </w:r>
          </w:p>
        </w:tc>
      </w:tr>
      <w:tr w:rsidR="00CE67ED" w:rsidRPr="006B5705" w:rsidTr="00CE67ED">
        <w:tc>
          <w:tcPr>
            <w:tcW w:w="675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lastRenderedPageBreak/>
              <w:t>3.2.</w:t>
            </w:r>
          </w:p>
        </w:tc>
        <w:tc>
          <w:tcPr>
            <w:tcW w:w="56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 xml:space="preserve">Организация и проведение спартакиады под девизом «Молодое поколение против преступности» с привлечением несовершеннолетних детей, состоящих на профилактических учетах в </w:t>
            </w:r>
            <w:r w:rsidRPr="006B5705">
              <w:rPr>
                <w:bCs/>
                <w:szCs w:val="28"/>
              </w:rPr>
              <w:t>органах и учреждениях системы профилактики безнадзорности и правонарушений несовершеннолетних</w:t>
            </w:r>
            <w:r w:rsidRPr="006B5705">
              <w:rPr>
                <w:szCs w:val="28"/>
              </w:rPr>
              <w:t xml:space="preserve"> (приобретение и вручение призов и подарков участникам и победителям)</w:t>
            </w:r>
          </w:p>
        </w:tc>
        <w:tc>
          <w:tcPr>
            <w:tcW w:w="1418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b w:val="0"/>
                <w:color w:val="auto"/>
                <w:szCs w:val="28"/>
              </w:rPr>
              <w:t>199,935</w:t>
            </w:r>
          </w:p>
        </w:tc>
        <w:tc>
          <w:tcPr>
            <w:tcW w:w="850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1134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b w:val="0"/>
                <w:color w:val="auto"/>
                <w:szCs w:val="28"/>
              </w:rPr>
              <w:t>39,935</w:t>
            </w:r>
          </w:p>
        </w:tc>
        <w:tc>
          <w:tcPr>
            <w:tcW w:w="993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  <w:lang w:val="en-US"/>
              </w:rPr>
              <w:t>4</w:t>
            </w:r>
            <w:r w:rsidRPr="006B5705">
              <w:rPr>
                <w:szCs w:val="28"/>
              </w:rPr>
              <w:t>0,0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  <w:lang w:val="en-US"/>
              </w:rPr>
              <w:t>4</w:t>
            </w:r>
            <w:r w:rsidRPr="006B5705">
              <w:rPr>
                <w:szCs w:val="28"/>
              </w:rPr>
              <w:t>0,0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  <w:lang w:val="en-US"/>
              </w:rPr>
              <w:t>4</w:t>
            </w:r>
            <w:r w:rsidRPr="006B5705">
              <w:rPr>
                <w:szCs w:val="28"/>
              </w:rPr>
              <w:t>0,0</w:t>
            </w:r>
          </w:p>
        </w:tc>
        <w:tc>
          <w:tcPr>
            <w:tcW w:w="2870" w:type="dxa"/>
          </w:tcPr>
          <w:p w:rsidR="00CE67ED" w:rsidRPr="006B5705" w:rsidRDefault="00CE67ED" w:rsidP="00AF057D">
            <w:pPr>
              <w:rPr>
                <w:b/>
                <w:szCs w:val="28"/>
              </w:rPr>
            </w:pPr>
            <w:r w:rsidRPr="006B5705">
              <w:rPr>
                <w:szCs w:val="28"/>
              </w:rPr>
              <w:t>Комиссия по делам несовершеннолетних и защите их прав администрации городского округа Кинель Самарской области (далее – КДН и ЗП)</w:t>
            </w:r>
          </w:p>
        </w:tc>
      </w:tr>
      <w:tr w:rsidR="00CE67ED" w:rsidRPr="006B5705" w:rsidTr="00CE67ED">
        <w:tc>
          <w:tcPr>
            <w:tcW w:w="675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3.3.</w:t>
            </w:r>
          </w:p>
        </w:tc>
        <w:tc>
          <w:tcPr>
            <w:tcW w:w="56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Участие в проведении городского конкурса «Безопасное колесо» (приобретение и вручение призов и подарков участникам и победителям).</w:t>
            </w:r>
          </w:p>
        </w:tc>
        <w:tc>
          <w:tcPr>
            <w:tcW w:w="1418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160,0</w:t>
            </w:r>
          </w:p>
        </w:tc>
        <w:tc>
          <w:tcPr>
            <w:tcW w:w="850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1134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993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28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 xml:space="preserve">Администрация </w:t>
            </w:r>
            <w:proofErr w:type="gramStart"/>
            <w:r w:rsidRPr="006B5705">
              <w:rPr>
                <w:szCs w:val="28"/>
              </w:rPr>
              <w:t>г</w:t>
            </w:r>
            <w:proofErr w:type="gramEnd"/>
            <w:r w:rsidRPr="006B5705">
              <w:rPr>
                <w:szCs w:val="28"/>
              </w:rPr>
              <w:t>.о. Кинель,</w:t>
            </w:r>
          </w:p>
          <w:p w:rsidR="00CE67ED" w:rsidRPr="006B5705" w:rsidRDefault="00CE67ED" w:rsidP="00AF057D">
            <w:pPr>
              <w:rPr>
                <w:b/>
                <w:szCs w:val="28"/>
              </w:rPr>
            </w:pPr>
            <w:r w:rsidRPr="006B5705">
              <w:rPr>
                <w:szCs w:val="28"/>
              </w:rPr>
              <w:t>(МКУ «Управление семьи»)</w:t>
            </w:r>
          </w:p>
        </w:tc>
      </w:tr>
      <w:tr w:rsidR="00CE67ED" w:rsidRPr="006B5705" w:rsidTr="00CE67ED">
        <w:tc>
          <w:tcPr>
            <w:tcW w:w="675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3.4.</w:t>
            </w:r>
          </w:p>
        </w:tc>
        <w:tc>
          <w:tcPr>
            <w:tcW w:w="56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Участие в проведении городского конкурса агитбригад юных инспекторов движения (ЮИД) (приобретение и вручение призов и подарков участникам и победителям).</w:t>
            </w:r>
          </w:p>
        </w:tc>
        <w:tc>
          <w:tcPr>
            <w:tcW w:w="1418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b w:val="0"/>
                <w:color w:val="auto"/>
                <w:szCs w:val="28"/>
              </w:rPr>
              <w:t>194,456</w:t>
            </w:r>
          </w:p>
        </w:tc>
        <w:tc>
          <w:tcPr>
            <w:tcW w:w="850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1134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b w:val="0"/>
                <w:color w:val="auto"/>
                <w:szCs w:val="28"/>
              </w:rPr>
              <w:t>34,456</w:t>
            </w:r>
          </w:p>
        </w:tc>
        <w:tc>
          <w:tcPr>
            <w:tcW w:w="993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28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 xml:space="preserve">Администрация </w:t>
            </w:r>
            <w:proofErr w:type="gramStart"/>
            <w:r w:rsidRPr="006B5705">
              <w:rPr>
                <w:szCs w:val="28"/>
              </w:rPr>
              <w:t>г</w:t>
            </w:r>
            <w:proofErr w:type="gramEnd"/>
            <w:r w:rsidRPr="006B5705">
              <w:rPr>
                <w:szCs w:val="28"/>
              </w:rPr>
              <w:t>.о. Кинель,</w:t>
            </w:r>
          </w:p>
          <w:p w:rsidR="00CE67ED" w:rsidRPr="006B5705" w:rsidRDefault="00CE67ED" w:rsidP="00AF057D">
            <w:pPr>
              <w:rPr>
                <w:b/>
                <w:szCs w:val="28"/>
              </w:rPr>
            </w:pPr>
            <w:r w:rsidRPr="006B5705">
              <w:rPr>
                <w:szCs w:val="28"/>
              </w:rPr>
              <w:t>(МКУ «Управление семьи»)</w:t>
            </w:r>
          </w:p>
        </w:tc>
      </w:tr>
      <w:tr w:rsidR="00CE67ED" w:rsidRPr="006B5705" w:rsidTr="00CE67ED">
        <w:tc>
          <w:tcPr>
            <w:tcW w:w="675" w:type="dxa"/>
          </w:tcPr>
          <w:p w:rsidR="00CE67ED" w:rsidRPr="006B5705" w:rsidRDefault="00CE67ED" w:rsidP="00AF057D">
            <w:pPr>
              <w:rPr>
                <w:szCs w:val="28"/>
              </w:rPr>
            </w:pPr>
          </w:p>
        </w:tc>
        <w:tc>
          <w:tcPr>
            <w:tcW w:w="56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b/>
                <w:szCs w:val="28"/>
              </w:rPr>
              <w:t>Итого по разделу 3</w:t>
            </w:r>
          </w:p>
        </w:tc>
        <w:tc>
          <w:tcPr>
            <w:tcW w:w="1418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color w:val="auto"/>
                <w:szCs w:val="28"/>
              </w:rPr>
              <w:t>594,391</w:t>
            </w:r>
          </w:p>
        </w:tc>
        <w:tc>
          <w:tcPr>
            <w:tcW w:w="850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120,0</w:t>
            </w:r>
          </w:p>
        </w:tc>
        <w:tc>
          <w:tcPr>
            <w:tcW w:w="1134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color w:val="auto"/>
                <w:szCs w:val="28"/>
              </w:rPr>
              <w:t>114,391</w:t>
            </w:r>
          </w:p>
        </w:tc>
        <w:tc>
          <w:tcPr>
            <w:tcW w:w="993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120,0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120,0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120,0</w:t>
            </w:r>
          </w:p>
        </w:tc>
        <w:tc>
          <w:tcPr>
            <w:tcW w:w="2870" w:type="dxa"/>
          </w:tcPr>
          <w:p w:rsidR="00CE67ED" w:rsidRPr="006B5705" w:rsidRDefault="00CE67ED" w:rsidP="00AF057D">
            <w:pPr>
              <w:rPr>
                <w:szCs w:val="28"/>
              </w:rPr>
            </w:pPr>
          </w:p>
        </w:tc>
      </w:tr>
      <w:tr w:rsidR="00CE67ED" w:rsidRPr="006B5705" w:rsidTr="00CE67ED">
        <w:tc>
          <w:tcPr>
            <w:tcW w:w="675" w:type="dxa"/>
          </w:tcPr>
          <w:p w:rsidR="00CE67ED" w:rsidRPr="006B5705" w:rsidRDefault="00CE67ED" w:rsidP="00AF057D">
            <w:pPr>
              <w:rPr>
                <w:szCs w:val="28"/>
              </w:rPr>
            </w:pPr>
          </w:p>
        </w:tc>
        <w:tc>
          <w:tcPr>
            <w:tcW w:w="56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b/>
                <w:szCs w:val="28"/>
              </w:rPr>
              <w:t xml:space="preserve">Всего по </w:t>
            </w:r>
            <w:r>
              <w:rPr>
                <w:b/>
                <w:szCs w:val="28"/>
              </w:rPr>
              <w:t xml:space="preserve">муниципальной </w:t>
            </w:r>
            <w:r w:rsidRPr="006B5705">
              <w:rPr>
                <w:b/>
                <w:szCs w:val="28"/>
              </w:rPr>
              <w:t>программе</w:t>
            </w:r>
          </w:p>
        </w:tc>
        <w:tc>
          <w:tcPr>
            <w:tcW w:w="1418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10229</w:t>
            </w:r>
            <w:r w:rsidRPr="006B5705">
              <w:rPr>
                <w:b/>
                <w:szCs w:val="28"/>
              </w:rPr>
              <w:t>,</w:t>
            </w:r>
            <w:r>
              <w:rPr>
                <w:b/>
                <w:szCs w:val="28"/>
                <w:lang w:val="en-US"/>
              </w:rPr>
              <w:t>7</w:t>
            </w:r>
            <w:r w:rsidRPr="006B5705">
              <w:rPr>
                <w:b/>
                <w:szCs w:val="28"/>
              </w:rPr>
              <w:t>91</w:t>
            </w:r>
          </w:p>
        </w:tc>
        <w:tc>
          <w:tcPr>
            <w:tcW w:w="850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660,0</w:t>
            </w:r>
          </w:p>
        </w:tc>
        <w:tc>
          <w:tcPr>
            <w:tcW w:w="1134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>
              <w:rPr>
                <w:rStyle w:val="a4"/>
                <w:color w:val="auto"/>
                <w:szCs w:val="28"/>
                <w:lang w:val="en-US"/>
              </w:rPr>
              <w:t>849</w:t>
            </w:r>
            <w:r w:rsidRPr="006B5705">
              <w:rPr>
                <w:rStyle w:val="a4"/>
                <w:color w:val="auto"/>
                <w:szCs w:val="28"/>
              </w:rPr>
              <w:t>,</w:t>
            </w:r>
            <w:r>
              <w:rPr>
                <w:rStyle w:val="a4"/>
                <w:color w:val="auto"/>
                <w:szCs w:val="28"/>
                <w:lang w:val="en-US"/>
              </w:rPr>
              <w:t>2</w:t>
            </w:r>
            <w:r w:rsidRPr="006B5705">
              <w:rPr>
                <w:rStyle w:val="a4"/>
                <w:color w:val="auto"/>
                <w:szCs w:val="28"/>
              </w:rPr>
              <w:t>91</w:t>
            </w:r>
          </w:p>
        </w:tc>
        <w:tc>
          <w:tcPr>
            <w:tcW w:w="993" w:type="dxa"/>
          </w:tcPr>
          <w:p w:rsidR="00CE67ED" w:rsidRPr="00FD4861" w:rsidRDefault="00CE67ED" w:rsidP="00AF057D">
            <w:pPr>
              <w:jc w:val="center"/>
              <w:rPr>
                <w:b/>
                <w:szCs w:val="28"/>
                <w:lang w:val="en-US"/>
              </w:rPr>
            </w:pPr>
            <w:r>
              <w:rPr>
                <w:b/>
                <w:szCs w:val="28"/>
                <w:lang w:val="en-US"/>
              </w:rPr>
              <w:t>188</w:t>
            </w:r>
            <w:r w:rsidRPr="006B5705">
              <w:rPr>
                <w:b/>
                <w:szCs w:val="28"/>
              </w:rPr>
              <w:t>0,</w:t>
            </w:r>
            <w:r>
              <w:rPr>
                <w:b/>
                <w:szCs w:val="28"/>
                <w:lang w:val="en-US"/>
              </w:rPr>
              <w:t>5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3420</w:t>
            </w:r>
            <w:r w:rsidRPr="006B5705">
              <w:rPr>
                <w:b/>
                <w:szCs w:val="28"/>
              </w:rPr>
              <w:t>,0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3420</w:t>
            </w:r>
            <w:r w:rsidRPr="006B5705">
              <w:rPr>
                <w:b/>
                <w:szCs w:val="28"/>
              </w:rPr>
              <w:t>,0</w:t>
            </w:r>
          </w:p>
        </w:tc>
        <w:tc>
          <w:tcPr>
            <w:tcW w:w="2870" w:type="dxa"/>
          </w:tcPr>
          <w:p w:rsidR="00CE67ED" w:rsidRPr="006B5705" w:rsidRDefault="00CE67ED" w:rsidP="00AF057D">
            <w:pPr>
              <w:rPr>
                <w:szCs w:val="28"/>
              </w:rPr>
            </w:pPr>
          </w:p>
        </w:tc>
      </w:tr>
    </w:tbl>
    <w:p w:rsidR="00CE67ED" w:rsidRDefault="00CE67ED" w:rsidP="00CE67ED"/>
    <w:p w:rsidR="00CE67ED" w:rsidRDefault="00CE67ED"/>
    <w:p w:rsidR="00CE67ED" w:rsidRDefault="00CE67ED"/>
    <w:sectPr w:rsidR="00CE67ED" w:rsidSect="002D0AB6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00299"/>
    <w:multiLevelType w:val="multilevel"/>
    <w:tmpl w:val="37FC49B4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476F27E0"/>
    <w:multiLevelType w:val="multilevel"/>
    <w:tmpl w:val="112419A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">
    <w:nsid w:val="5AB938A8"/>
    <w:multiLevelType w:val="hybridMultilevel"/>
    <w:tmpl w:val="C3B803AE"/>
    <w:lvl w:ilvl="0" w:tplc="99E690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A38E9"/>
    <w:multiLevelType w:val="hybridMultilevel"/>
    <w:tmpl w:val="D39CC95A"/>
    <w:lvl w:ilvl="0" w:tplc="10AC0E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2D0AB6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D6E81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A1D58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07A64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0AB6"/>
    <w:rsid w:val="002D644A"/>
    <w:rsid w:val="002E4A7B"/>
    <w:rsid w:val="002F0455"/>
    <w:rsid w:val="002F44C9"/>
    <w:rsid w:val="00300A3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3E6AFB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55FE0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A6D75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29F5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E48E6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E67ED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B3466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4E97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AB6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D0AB6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0AB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2D0AB6"/>
    <w:pPr>
      <w:ind w:left="720"/>
      <w:contextualSpacing/>
    </w:pPr>
  </w:style>
  <w:style w:type="character" w:customStyle="1" w:styleId="a4">
    <w:name w:val="Цветовое выделение"/>
    <w:rsid w:val="002D0AB6"/>
    <w:rPr>
      <w:b/>
      <w:bCs/>
      <w:color w:val="000080"/>
    </w:rPr>
  </w:style>
  <w:style w:type="table" w:styleId="a5">
    <w:name w:val="Table Grid"/>
    <w:basedOn w:val="a1"/>
    <w:uiPriority w:val="59"/>
    <w:rsid w:val="002D0AB6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Нормальный (таблица)"/>
    <w:basedOn w:val="a"/>
    <w:next w:val="a"/>
    <w:rsid w:val="002D0AB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_"/>
    <w:basedOn w:val="a0"/>
    <w:link w:val="3"/>
    <w:rsid w:val="002D0AB6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7"/>
    <w:rsid w:val="002D0AB6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  <w:style w:type="character" w:customStyle="1" w:styleId="a8">
    <w:name w:val="Гипертекстовая ссылка"/>
    <w:uiPriority w:val="99"/>
    <w:rsid w:val="002D0AB6"/>
    <w:rPr>
      <w:b/>
      <w:bCs/>
      <w:color w:val="008000"/>
    </w:rPr>
  </w:style>
  <w:style w:type="paragraph" w:styleId="a9">
    <w:name w:val="Balloon Text"/>
    <w:basedOn w:val="a"/>
    <w:link w:val="aa"/>
    <w:uiPriority w:val="99"/>
    <w:semiHidden/>
    <w:unhideWhenUsed/>
    <w:rsid w:val="00300A3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0A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1480</Words>
  <Characters>8439</Characters>
  <Application>Microsoft Office Word</Application>
  <DocSecurity>0</DocSecurity>
  <Lines>70</Lines>
  <Paragraphs>19</Paragraphs>
  <ScaleCrop>false</ScaleCrop>
  <Company>Microsoft</Company>
  <LinksUpToDate>false</LinksUpToDate>
  <CharactersWithSpaces>9900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2016-08-04T11:30:00Z</cp:lastPrinted>
  <dcterms:created xsi:type="dcterms:W3CDTF">2016-08-04T11:26:00Z</dcterms:created>
  <dcterms:modified xsi:type="dcterms:W3CDTF">2016-08-12T04:22:00Z</dcterms:modified>
</cp:coreProperties>
</file>