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F70D4" w:rsidRPr="003409A7" w:rsidRDefault="00F43215" w:rsidP="00772C26">
            <w:pPr>
              <w:ind w:left="34"/>
              <w:jc w:val="center"/>
              <w:rPr>
                <w:u w:val="single"/>
              </w:rPr>
            </w:pPr>
            <w:r>
              <w:t xml:space="preserve">от </w:t>
            </w:r>
            <w:r w:rsidR="00E90DA3">
              <w:t>____________</w:t>
            </w:r>
            <w:r w:rsidR="00FA2AFD">
              <w:t xml:space="preserve"> </w:t>
            </w:r>
            <w:r>
              <w:t>№</w:t>
            </w:r>
            <w:r w:rsidR="00DF70D4">
              <w:t xml:space="preserve"> </w:t>
            </w:r>
            <w:r w:rsidR="00E90DA3">
              <w:t>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  <w:bookmarkStart w:id="0" w:name="_GoBack"/>
            <w:bookmarkEnd w:id="0"/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11418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223BA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04.07.2016 г. № 2121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C73D75" w:rsidRPr="003D43DD" w:rsidRDefault="00C73D75" w:rsidP="00C73D75">
      <w:pPr>
        <w:ind w:firstLine="709"/>
      </w:pPr>
      <w:r>
        <w:t>В целях уточнения направлений расходования средств городского бюджета,</w:t>
      </w:r>
    </w:p>
    <w:p w:rsidR="00F666B4" w:rsidRDefault="00F666B4"/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66F1B" w:rsidRPr="00256666" w:rsidRDefault="008B76B9" w:rsidP="00223BA5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055B1" w:rsidRP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17.05.2016 г. № 1670</w:t>
      </w:r>
      <w:r w:rsidR="00223B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04.07.2016 г. № 2121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256666" w:rsidRPr="00256666" w:rsidRDefault="00256666" w:rsidP="00256666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 w:rsidRPr="00256666">
        <w:rPr>
          <w:szCs w:val="28"/>
        </w:rPr>
        <w:t>1.1. в паспорте программы:</w:t>
      </w:r>
    </w:p>
    <w:p w:rsidR="00256666" w:rsidRPr="00256666" w:rsidRDefault="00256666" w:rsidP="00256666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256666">
        <w:rPr>
          <w:szCs w:val="28"/>
        </w:rPr>
        <w:tab/>
        <w:t>- в пункте «Объем и источники финансирования Программы» сумму «</w:t>
      </w:r>
      <w:r w:rsidR="00B909EB" w:rsidRPr="00256666">
        <w:rPr>
          <w:szCs w:val="28"/>
        </w:rPr>
        <w:t>55353,88</w:t>
      </w:r>
      <w:r w:rsidRPr="00256666">
        <w:rPr>
          <w:szCs w:val="28"/>
        </w:rPr>
        <w:t>тыс. рублей» заменить на сумму «5</w:t>
      </w:r>
      <w:r w:rsidR="00B909EB">
        <w:rPr>
          <w:szCs w:val="28"/>
        </w:rPr>
        <w:t>6221,09</w:t>
      </w:r>
      <w:r w:rsidRPr="00256666">
        <w:rPr>
          <w:szCs w:val="28"/>
        </w:rPr>
        <w:t xml:space="preserve"> тыс. рублей»;</w:t>
      </w:r>
    </w:p>
    <w:p w:rsidR="00256666" w:rsidRPr="00256666" w:rsidRDefault="00256666" w:rsidP="00256666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256666">
        <w:rPr>
          <w:szCs w:val="28"/>
        </w:rPr>
        <w:t>- в пункте «Объем и источники финансирования Программы» таблицу изложить в новой редакции:</w:t>
      </w:r>
    </w:p>
    <w:p w:rsidR="00256666" w:rsidRPr="00256666" w:rsidRDefault="00256666" w:rsidP="00256666">
      <w:pPr>
        <w:tabs>
          <w:tab w:val="left" w:pos="851"/>
        </w:tabs>
        <w:jc w:val="both"/>
        <w:rPr>
          <w:szCs w:val="28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9"/>
        <w:gridCol w:w="709"/>
        <w:gridCol w:w="708"/>
        <w:gridCol w:w="993"/>
        <w:gridCol w:w="992"/>
        <w:gridCol w:w="1276"/>
        <w:gridCol w:w="1134"/>
      </w:tblGrid>
      <w:tr w:rsidR="00256666" w:rsidRPr="00AD221B" w:rsidTr="00761E6F">
        <w:trPr>
          <w:cantSplit/>
          <w:trHeight w:val="36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6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 муниципального образования </w:t>
            </w:r>
            <w:r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4132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13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6036,21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4132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13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6213,21</w:t>
            </w:r>
          </w:p>
        </w:tc>
      </w:tr>
      <w:tr w:rsidR="00256666" w:rsidRPr="00AD221B" w:rsidTr="00761E6F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221B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 Самарской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Pr="00AD3142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7115,88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666" w:rsidRDefault="00256666" w:rsidP="00761E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20007,88</w:t>
            </w:r>
          </w:p>
        </w:tc>
      </w:tr>
    </w:tbl>
    <w:p w:rsidR="00256666" w:rsidRPr="00256666" w:rsidRDefault="00256666" w:rsidP="00256666">
      <w:pPr>
        <w:pStyle w:val="a8"/>
        <w:tabs>
          <w:tab w:val="left" w:pos="851"/>
        </w:tabs>
        <w:ind w:left="2055"/>
        <w:jc w:val="both"/>
        <w:rPr>
          <w:szCs w:val="28"/>
        </w:rPr>
      </w:pPr>
    </w:p>
    <w:p w:rsidR="006A3EB8" w:rsidRPr="00256666" w:rsidRDefault="00256666" w:rsidP="00256666">
      <w:pPr>
        <w:pStyle w:val="Style23"/>
        <w:widowControl/>
        <w:spacing w:before="24" w:line="360" w:lineRule="auto"/>
        <w:ind w:right="-28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4938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389E">
        <w:rPr>
          <w:rFonts w:ascii="Times New Roman" w:hAnsi="Times New Roman"/>
          <w:sz w:val="28"/>
          <w:szCs w:val="28"/>
        </w:rPr>
        <w:t>в приложении 2 к муниципальной программ</w:t>
      </w:r>
      <w:r>
        <w:rPr>
          <w:rFonts w:ascii="Times New Roman" w:hAnsi="Times New Roman"/>
          <w:sz w:val="28"/>
          <w:szCs w:val="28"/>
        </w:rPr>
        <w:t>е</w:t>
      </w:r>
      <w:r w:rsidRPr="00493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389E">
        <w:rPr>
          <w:rFonts w:ascii="Times New Roman" w:hAnsi="Times New Roman"/>
          <w:sz w:val="28"/>
          <w:szCs w:val="28"/>
        </w:rPr>
        <w:t xml:space="preserve"> таблиц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49389E">
        <w:rPr>
          <w:rFonts w:ascii="Times New Roman" w:hAnsi="Times New Roman"/>
          <w:sz w:val="28"/>
          <w:szCs w:val="28"/>
        </w:rPr>
        <w:t xml:space="preserve"> «Основные  мероприятия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информационного общества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0E0939">
        <w:rPr>
          <w:rFonts w:ascii="Times New Roman" w:hAnsi="Times New Roman"/>
          <w:sz w:val="28"/>
          <w:szCs w:val="28"/>
        </w:rPr>
        <w:t>изложить в новой редакции согласно приложению №1.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в </w:t>
      </w:r>
      <w:r w:rsidR="006E7F18">
        <w:t>газет</w:t>
      </w:r>
      <w:r w:rsidR="00602D39">
        <w:t>ах</w:t>
      </w:r>
      <w:r w:rsidR="006E7F18">
        <w:t xml:space="preserve"> «Кинельская жизнь» или «Неделя Кинеля».</w:t>
      </w:r>
    </w:p>
    <w:p w:rsidR="0055521F" w:rsidRDefault="00533850" w:rsidP="006E7F18">
      <w:pPr>
        <w:spacing w:line="360" w:lineRule="auto"/>
        <w:ind w:firstLine="709"/>
        <w:jc w:val="both"/>
      </w:pPr>
      <w:r>
        <w:t>3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F96BB2" w:rsidRDefault="00F96BB2" w:rsidP="00E574D0">
      <w:pPr>
        <w:jc w:val="both"/>
      </w:pPr>
    </w:p>
    <w:p w:rsidR="00F96BB2" w:rsidRDefault="00D43A9E" w:rsidP="00E574D0">
      <w:pPr>
        <w:jc w:val="both"/>
      </w:pPr>
      <w:r>
        <w:t xml:space="preserve"> </w:t>
      </w:r>
    </w:p>
    <w:p w:rsidR="00E574D0" w:rsidRDefault="00772C26" w:rsidP="00D43A9E">
      <w:pPr>
        <w:jc w:val="both"/>
      </w:pPr>
      <w:r>
        <w:t>Глав</w:t>
      </w:r>
      <w:r w:rsidR="004740B9">
        <w:t>а</w:t>
      </w:r>
      <w:r>
        <w:t xml:space="preserve"> </w:t>
      </w:r>
      <w:r w:rsidR="00D43A9E">
        <w:t>городского округа                                                                        В.А.Чихирев</w:t>
      </w: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E574D0" w:rsidRDefault="007C0B86" w:rsidP="00772C26">
      <w:pPr>
        <w:spacing w:line="360" w:lineRule="auto"/>
        <w:jc w:val="both"/>
      </w:pPr>
      <w:r>
        <w:t>Ефимова 21570</w:t>
      </w:r>
    </w:p>
    <w:p w:rsidR="00FF1B32" w:rsidRDefault="002B03B5" w:rsidP="00772C26">
      <w:pPr>
        <w:spacing w:line="360" w:lineRule="auto"/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63753F" w:rsidRDefault="00FF1B32" w:rsidP="00772C26">
      <w:pPr>
        <w:spacing w:line="360" w:lineRule="auto"/>
        <w:jc w:val="both"/>
      </w:pPr>
      <w:r>
        <w:t>Фомичева 21020</w:t>
      </w:r>
    </w:p>
    <w:p w:rsidR="0083333B" w:rsidRDefault="00FF1B32" w:rsidP="00772C26">
      <w:pPr>
        <w:spacing w:line="360" w:lineRule="auto"/>
        <w:jc w:val="both"/>
      </w:pPr>
      <w:r>
        <w:lastRenderedPageBreak/>
        <w:t xml:space="preserve">      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 xml:space="preserve">                  </w:t>
      </w:r>
    </w:p>
    <w:p w:rsidR="006A3EB8" w:rsidRPr="004F41AF" w:rsidRDefault="006A3EB8" w:rsidP="006A3EB8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 xml:space="preserve">Приложение  № 1 </w:t>
      </w:r>
    </w:p>
    <w:p w:rsidR="006A3EB8" w:rsidRPr="004F41AF" w:rsidRDefault="006A3EB8" w:rsidP="006A3EB8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6A3EB8" w:rsidRPr="004F41AF" w:rsidRDefault="006A3EB8" w:rsidP="006A3EB8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6A3EB8" w:rsidRPr="004F41AF" w:rsidRDefault="006A3EB8" w:rsidP="006A3EB8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6A3EB8" w:rsidRPr="00AF51E4" w:rsidRDefault="006A3EB8" w:rsidP="006A3EB8">
      <w:pPr>
        <w:jc w:val="right"/>
        <w:rPr>
          <w:sz w:val="20"/>
          <w:szCs w:val="28"/>
          <w:u w:val="single"/>
        </w:rPr>
      </w:pPr>
      <w:r w:rsidRPr="004F41AF">
        <w:rPr>
          <w:sz w:val="20"/>
          <w:szCs w:val="28"/>
        </w:rPr>
        <w:t xml:space="preserve">от </w:t>
      </w:r>
      <w:r w:rsidR="004E1FF2">
        <w:rPr>
          <w:sz w:val="20"/>
          <w:szCs w:val="28"/>
        </w:rPr>
        <w:t>____________</w:t>
      </w:r>
      <w:r w:rsidRPr="004F41AF">
        <w:rPr>
          <w:sz w:val="20"/>
          <w:szCs w:val="28"/>
        </w:rPr>
        <w:t xml:space="preserve">  № </w:t>
      </w:r>
      <w:r w:rsidR="004E1FF2">
        <w:rPr>
          <w:sz w:val="20"/>
          <w:szCs w:val="28"/>
        </w:rPr>
        <w:t>_____</w:t>
      </w:r>
    </w:p>
    <w:p w:rsidR="006A3EB8" w:rsidRPr="004F41AF" w:rsidRDefault="006A3EB8" w:rsidP="006A3EB8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 xml:space="preserve">«Приложение 2 к Программе </w:t>
      </w:r>
    </w:p>
    <w:p w:rsidR="006A3EB8" w:rsidRPr="004F41AF" w:rsidRDefault="006A3EB8" w:rsidP="006A3EB8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6A3EB8" w:rsidRPr="008A1DC2" w:rsidRDefault="006A3EB8" w:rsidP="006A3EB8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6A3EB8" w:rsidRPr="008A1DC2" w:rsidRDefault="006A3EB8" w:rsidP="006A3EB8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71"/>
        <w:gridCol w:w="922"/>
        <w:gridCol w:w="1134"/>
        <w:gridCol w:w="1134"/>
        <w:gridCol w:w="102"/>
        <w:gridCol w:w="1032"/>
        <w:gridCol w:w="1352"/>
      </w:tblGrid>
      <w:tr w:rsidR="006A3EB8" w:rsidRPr="004F41AF" w:rsidTr="006A3EB8">
        <w:trPr>
          <w:trHeight w:val="558"/>
        </w:trPr>
        <w:tc>
          <w:tcPr>
            <w:tcW w:w="740" w:type="dxa"/>
            <w:vMerge w:val="restart"/>
          </w:tcPr>
          <w:p w:rsidR="006A3EB8" w:rsidRPr="004F41AF" w:rsidRDefault="006A3EB8" w:rsidP="006A3EB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6A3EB8" w:rsidRPr="004F41AF" w:rsidRDefault="006A3EB8" w:rsidP="006A3EB8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п/п</w:t>
            </w:r>
          </w:p>
          <w:p w:rsidR="006A3EB8" w:rsidRPr="004F41AF" w:rsidRDefault="006A3EB8" w:rsidP="006A3EB8"/>
        </w:tc>
        <w:tc>
          <w:tcPr>
            <w:tcW w:w="3398" w:type="dxa"/>
            <w:vMerge w:val="restart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7371" w:type="dxa"/>
            <w:gridSpan w:val="9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352" w:type="dxa"/>
            <w:vMerge w:val="restart"/>
            <w:tcBorders>
              <w:right w:val="single" w:sz="4" w:space="0" w:color="auto"/>
            </w:tcBorders>
          </w:tcPr>
          <w:p w:rsidR="006A3EB8" w:rsidRPr="004F41AF" w:rsidRDefault="006A3EB8" w:rsidP="006A3EB8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Источники финансирования</w:t>
            </w:r>
          </w:p>
        </w:tc>
      </w:tr>
      <w:tr w:rsidR="006A3EB8" w:rsidRPr="004F41AF" w:rsidTr="006A3EB8">
        <w:trPr>
          <w:trHeight w:val="558"/>
        </w:trPr>
        <w:tc>
          <w:tcPr>
            <w:tcW w:w="740" w:type="dxa"/>
            <w:vMerge/>
          </w:tcPr>
          <w:p w:rsidR="006A3EB8" w:rsidRPr="004F41AF" w:rsidRDefault="006A3EB8" w:rsidP="006A3EB8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6A3EB8" w:rsidRPr="004F41AF" w:rsidRDefault="006A3EB8" w:rsidP="006A3EB8">
            <w:pPr>
              <w:jc w:val="center"/>
            </w:pPr>
          </w:p>
        </w:tc>
      </w:tr>
      <w:tr w:rsidR="006A3EB8" w:rsidRPr="004F41AF" w:rsidTr="006A3EB8">
        <w:trPr>
          <w:trHeight w:val="145"/>
        </w:trPr>
        <w:tc>
          <w:tcPr>
            <w:tcW w:w="740" w:type="dxa"/>
            <w:vMerge/>
          </w:tcPr>
          <w:p w:rsidR="006A3EB8" w:rsidRPr="004F41AF" w:rsidRDefault="006A3EB8" w:rsidP="006A3EB8"/>
        </w:tc>
        <w:tc>
          <w:tcPr>
            <w:tcW w:w="3398" w:type="dxa"/>
            <w:vMerge/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gridSpan w:val="2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6A3EB8" w:rsidRPr="004F41AF" w:rsidRDefault="006A3EB8" w:rsidP="006A3EB8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A3EB8" w:rsidRPr="004F41AF" w:rsidTr="006A3EB8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6A3EB8" w:rsidRPr="009E0304" w:rsidRDefault="006A3EB8" w:rsidP="006A3EB8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6A3EB8" w:rsidRPr="004F41AF" w:rsidTr="006A3EB8">
        <w:trPr>
          <w:trHeight w:val="348"/>
        </w:trPr>
        <w:tc>
          <w:tcPr>
            <w:tcW w:w="15414" w:type="dxa"/>
            <w:gridSpan w:val="14"/>
          </w:tcPr>
          <w:p w:rsidR="006A3EB8" w:rsidRPr="004F41AF" w:rsidRDefault="006A3EB8" w:rsidP="006A3EB8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  <w:r w:rsidRPr="004F41AF">
              <w:rPr>
                <w:sz w:val="24"/>
                <w:szCs w:val="24"/>
                <w:u w:val="single"/>
              </w:rPr>
              <w:t xml:space="preserve"> </w:t>
            </w:r>
          </w:p>
          <w:p w:rsidR="006A3EB8" w:rsidRPr="004F41AF" w:rsidRDefault="006A3EB8" w:rsidP="006A3EB8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6A3EB8" w:rsidRPr="004F41AF" w:rsidTr="006A3EB8">
        <w:trPr>
          <w:trHeight w:val="708"/>
        </w:trPr>
        <w:tc>
          <w:tcPr>
            <w:tcW w:w="15414" w:type="dxa"/>
            <w:gridSpan w:val="14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6A3EB8" w:rsidRPr="002D6B69" w:rsidRDefault="006A3EB8" w:rsidP="006A3EB8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6A3EB8" w:rsidRPr="004F41AF" w:rsidTr="006A3EB8">
        <w:trPr>
          <w:trHeight w:val="1451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  <w:lang w:val="en-US"/>
              </w:rPr>
              <w:t>1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Развитие функциональных возможностей официального сайта, разработка и приобретение программного обеспечения для предоставления муниципальных услуг в электронном виде</w:t>
            </w:r>
            <w:r>
              <w:rPr>
                <w:rFonts w:cs="Calibri"/>
                <w:sz w:val="24"/>
                <w:szCs w:val="24"/>
              </w:rPr>
              <w:t>, подключение в системе электронного документооборота выделенного канала связи передачи дан</w:t>
            </w:r>
            <w:r>
              <w:rPr>
                <w:rFonts w:cs="Calibri"/>
                <w:sz w:val="24"/>
                <w:szCs w:val="24"/>
              </w:rPr>
              <w:lastRenderedPageBreak/>
              <w:t>ных, внедрение телекоммуникационных сервисов защиты информации</w:t>
            </w:r>
          </w:p>
        </w:tc>
        <w:tc>
          <w:tcPr>
            <w:tcW w:w="1701" w:type="dxa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Аппарат администрации городского округа</w:t>
            </w:r>
          </w:p>
        </w:tc>
        <w:tc>
          <w:tcPr>
            <w:tcW w:w="852" w:type="dxa"/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2012- 2017</w:t>
            </w:r>
          </w:p>
        </w:tc>
        <w:tc>
          <w:tcPr>
            <w:tcW w:w="1275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631,9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150 </w:t>
            </w:r>
          </w:p>
        </w:tc>
        <w:tc>
          <w:tcPr>
            <w:tcW w:w="992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124,4</w:t>
            </w:r>
          </w:p>
        </w:tc>
        <w:tc>
          <w:tcPr>
            <w:tcW w:w="993" w:type="dxa"/>
            <w:gridSpan w:val="2"/>
          </w:tcPr>
          <w:p w:rsidR="006A3EB8" w:rsidRPr="009E51B6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Pr="009E51B6">
              <w:rPr>
                <w:sz w:val="24"/>
                <w:szCs w:val="24"/>
              </w:rPr>
              <w:t xml:space="preserve">,5 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100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</w:tcPr>
          <w:p w:rsidR="006A3EB8" w:rsidRPr="004F41AF" w:rsidRDefault="006A3EB8" w:rsidP="006A3EB8">
            <w:pPr>
              <w:jc w:val="both"/>
              <w:rPr>
                <w:strike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Обеспечение функционирования портала предоставления муниципальных услуг в электронном виде</w:t>
            </w:r>
          </w:p>
        </w:tc>
        <w:tc>
          <w:tcPr>
            <w:tcW w:w="1701" w:type="dxa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2012 -2017</w:t>
            </w:r>
          </w:p>
        </w:tc>
        <w:tc>
          <w:tcPr>
            <w:tcW w:w="1275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9F753D" w:rsidRPr="004F41AF" w:rsidTr="006A3EB8">
        <w:trPr>
          <w:trHeight w:val="286"/>
        </w:trPr>
        <w:tc>
          <w:tcPr>
            <w:tcW w:w="740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9F753D" w:rsidRPr="002D6B69" w:rsidRDefault="009F753D" w:rsidP="009F75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9F753D" w:rsidRDefault="009F753D" w:rsidP="009F753D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администрация городского округа, </w:t>
            </w:r>
          </w:p>
          <w:p w:rsidR="009F753D" w:rsidRDefault="009F753D" w:rsidP="009F753D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9F753D" w:rsidRDefault="009F753D" w:rsidP="009F753D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9F753D" w:rsidRPr="002D6B69" w:rsidRDefault="009F753D" w:rsidP="009F753D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дума городского округа </w:t>
            </w:r>
          </w:p>
        </w:tc>
        <w:tc>
          <w:tcPr>
            <w:tcW w:w="852" w:type="dxa"/>
            <w:vMerge w:val="restart"/>
          </w:tcPr>
          <w:p w:rsidR="009F753D" w:rsidRPr="002D6B69" w:rsidRDefault="009F753D" w:rsidP="009F7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10416,21</w:t>
            </w:r>
          </w:p>
        </w:tc>
        <w:tc>
          <w:tcPr>
            <w:tcW w:w="709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9F753D" w:rsidRPr="00B6699D" w:rsidRDefault="009F753D" w:rsidP="009F753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3929,21</w:t>
            </w:r>
          </w:p>
        </w:tc>
        <w:tc>
          <w:tcPr>
            <w:tcW w:w="1134" w:type="dxa"/>
            <w:gridSpan w:val="2"/>
          </w:tcPr>
          <w:p w:rsidR="009F753D" w:rsidRPr="00B6699D" w:rsidRDefault="009F753D" w:rsidP="009F753D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3456</w:t>
            </w:r>
          </w:p>
        </w:tc>
        <w:tc>
          <w:tcPr>
            <w:tcW w:w="1352" w:type="dxa"/>
            <w:vMerge w:val="restart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9F753D" w:rsidRPr="004F41AF" w:rsidTr="006A3EB8">
        <w:trPr>
          <w:trHeight w:val="286"/>
        </w:trPr>
        <w:tc>
          <w:tcPr>
            <w:tcW w:w="740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9F753D" w:rsidRPr="002D6B69" w:rsidRDefault="009F753D" w:rsidP="009F75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Федеральной службы государственной статистики</w:t>
            </w:r>
          </w:p>
        </w:tc>
        <w:tc>
          <w:tcPr>
            <w:tcW w:w="1701" w:type="dxa"/>
            <w:vMerge/>
          </w:tcPr>
          <w:p w:rsidR="009F753D" w:rsidRPr="002D6B69" w:rsidRDefault="009F753D" w:rsidP="009F753D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9F753D" w:rsidRPr="002D6B69" w:rsidRDefault="009F753D" w:rsidP="009F753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711,4</w:t>
            </w:r>
          </w:p>
        </w:tc>
        <w:tc>
          <w:tcPr>
            <w:tcW w:w="709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</w:p>
        </w:tc>
      </w:tr>
      <w:tr w:rsidR="009F753D" w:rsidRPr="004F41AF" w:rsidTr="006A3EB8">
        <w:trPr>
          <w:trHeight w:val="286"/>
        </w:trPr>
        <w:tc>
          <w:tcPr>
            <w:tcW w:w="740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398" w:type="dxa"/>
          </w:tcPr>
          <w:p w:rsidR="009F753D" w:rsidRDefault="009F753D" w:rsidP="009F75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9F753D" w:rsidRPr="002D6B69" w:rsidRDefault="009F753D" w:rsidP="009F753D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9F753D" w:rsidRPr="002D6B69" w:rsidRDefault="009F753D" w:rsidP="009F753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F753D" w:rsidRDefault="00ED1EFE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5211,31</w:t>
            </w:r>
          </w:p>
          <w:p w:rsidR="009F753D" w:rsidRPr="004F41AF" w:rsidRDefault="009F753D" w:rsidP="00ED1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1EFE">
              <w:rPr>
                <w:sz w:val="24"/>
                <w:szCs w:val="24"/>
              </w:rPr>
              <w:t>522</w:t>
            </w:r>
          </w:p>
        </w:tc>
        <w:tc>
          <w:tcPr>
            <w:tcW w:w="709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2471,71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1458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</w:p>
        </w:tc>
        <w:tc>
          <w:tcPr>
            <w:tcW w:w="1352" w:type="dxa"/>
            <w:vMerge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</w:p>
        </w:tc>
      </w:tr>
      <w:tr w:rsidR="009F753D" w:rsidRPr="004F41AF" w:rsidTr="006A3EB8">
        <w:trPr>
          <w:trHeight w:val="286"/>
        </w:trPr>
        <w:tc>
          <w:tcPr>
            <w:tcW w:w="740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9F753D" w:rsidRDefault="009F753D" w:rsidP="009F75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9F753D" w:rsidRPr="002D6B69" w:rsidRDefault="009F753D" w:rsidP="009F753D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9F753D" w:rsidRPr="002D6B69" w:rsidRDefault="009F753D" w:rsidP="009F753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1214,5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1057</w:t>
            </w:r>
          </w:p>
        </w:tc>
        <w:tc>
          <w:tcPr>
            <w:tcW w:w="709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  <w:gridSpan w:val="2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1352" w:type="dxa"/>
            <w:vMerge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</w:p>
        </w:tc>
      </w:tr>
      <w:tr w:rsidR="009F753D" w:rsidRPr="004F41AF" w:rsidTr="006A3EB8">
        <w:trPr>
          <w:trHeight w:val="286"/>
        </w:trPr>
        <w:tc>
          <w:tcPr>
            <w:tcW w:w="740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9F753D" w:rsidRDefault="009F753D" w:rsidP="009F75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периодические издания</w:t>
            </w:r>
          </w:p>
        </w:tc>
        <w:tc>
          <w:tcPr>
            <w:tcW w:w="1701" w:type="dxa"/>
            <w:vMerge/>
          </w:tcPr>
          <w:p w:rsidR="009F753D" w:rsidRPr="002D6B69" w:rsidRDefault="009F753D" w:rsidP="009F753D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9F753D" w:rsidRPr="002D6B69" w:rsidRDefault="009F753D" w:rsidP="009F753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  <w:gridSpan w:val="2"/>
          </w:tcPr>
          <w:p w:rsidR="009F753D" w:rsidRDefault="009F753D" w:rsidP="009F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352" w:type="dxa"/>
            <w:vMerge/>
          </w:tcPr>
          <w:p w:rsidR="009F753D" w:rsidRPr="004F41AF" w:rsidRDefault="009F753D" w:rsidP="009F753D">
            <w:pPr>
              <w:jc w:val="center"/>
              <w:rPr>
                <w:sz w:val="24"/>
                <w:szCs w:val="24"/>
              </w:rPr>
            </w:pPr>
          </w:p>
        </w:tc>
      </w:tr>
      <w:tr w:rsidR="006A3EB8" w:rsidRPr="004F41AF" w:rsidTr="006A3EB8">
        <w:trPr>
          <w:trHeight w:val="286"/>
        </w:trPr>
        <w:tc>
          <w:tcPr>
            <w:tcW w:w="15414" w:type="dxa"/>
            <w:gridSpan w:val="14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ind w:right="14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Цель. </w:t>
            </w:r>
            <w:r w:rsidRPr="002D6B69">
              <w:rPr>
                <w:rFonts w:cs="Courier New"/>
                <w:sz w:val="24"/>
                <w:szCs w:val="24"/>
              </w:rPr>
              <w:t>Повышение эффективности муниципального управления</w:t>
            </w:r>
          </w:p>
        </w:tc>
      </w:tr>
      <w:tr w:rsidR="006A3EB8" w:rsidRPr="004F41AF" w:rsidTr="006A3EB8">
        <w:trPr>
          <w:trHeight w:val="286"/>
        </w:trPr>
        <w:tc>
          <w:tcPr>
            <w:tcW w:w="15414" w:type="dxa"/>
            <w:gridSpan w:val="14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ind w:right="145" w:firstLine="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rFonts w:cs="Courier New"/>
                <w:sz w:val="24"/>
                <w:szCs w:val="24"/>
              </w:rPr>
              <w:t>Совершенствование информационно-технической инфраструктуры в органах местного самоуправления муниципального образования «Городского округа Кинель» посредством внедрения электронного документооборота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ind w:left="10" w:hanging="10"/>
              <w:jc w:val="both"/>
              <w:rPr>
                <w:b/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Приобретение технических средств и программного обеспечения в органах админи</w:t>
            </w:r>
            <w:r w:rsidRPr="002D6B69">
              <w:rPr>
                <w:rFonts w:cs="Calibri"/>
                <w:sz w:val="24"/>
                <w:szCs w:val="24"/>
              </w:rPr>
              <w:lastRenderedPageBreak/>
              <w:t xml:space="preserve">страции </w:t>
            </w:r>
            <w:r w:rsidRPr="002D6B69">
              <w:rPr>
                <w:rFonts w:cs="Courier New"/>
                <w:sz w:val="24"/>
                <w:szCs w:val="24"/>
              </w:rPr>
              <w:t>муниципального образования «Городского округа Кинель»</w:t>
            </w:r>
            <w:r w:rsidRPr="002D6B69">
              <w:rPr>
                <w:rFonts w:cs="Calibri"/>
                <w:sz w:val="24"/>
                <w:szCs w:val="24"/>
              </w:rPr>
              <w:t xml:space="preserve"> для внедрения электронного документооборота</w:t>
            </w:r>
            <w:r w:rsidRPr="004F41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lastRenderedPageBreak/>
              <w:t>органы МСУ городского округа,  аппа</w:t>
            </w:r>
            <w:r w:rsidRPr="002D6B69">
              <w:rPr>
                <w:rFonts w:cs="Courier New"/>
                <w:sz w:val="24"/>
                <w:szCs w:val="24"/>
              </w:rPr>
              <w:lastRenderedPageBreak/>
              <w:t xml:space="preserve">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  <w:r>
              <w:rPr>
                <w:sz w:val="24"/>
                <w:szCs w:val="24"/>
              </w:rPr>
              <w:t>, управление финансами администрации городского округа</w:t>
            </w:r>
          </w:p>
        </w:tc>
        <w:tc>
          <w:tcPr>
            <w:tcW w:w="852" w:type="dxa"/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lastRenderedPageBreak/>
              <w:t>2012-2017</w:t>
            </w:r>
          </w:p>
        </w:tc>
        <w:tc>
          <w:tcPr>
            <w:tcW w:w="1275" w:type="dxa"/>
          </w:tcPr>
          <w:p w:rsidR="006A3EB8" w:rsidRPr="009E51B6" w:rsidRDefault="006A3EB8" w:rsidP="006A3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1671</w:t>
            </w:r>
          </w:p>
          <w:p w:rsidR="006A3EB8" w:rsidRDefault="006A3EB8" w:rsidP="006A3EB8">
            <w:pPr>
              <w:rPr>
                <w:color w:val="FF0000"/>
                <w:sz w:val="24"/>
                <w:szCs w:val="24"/>
              </w:rPr>
            </w:pPr>
          </w:p>
          <w:p w:rsidR="006A3EB8" w:rsidRDefault="006A3EB8" w:rsidP="006A3EB8">
            <w:pPr>
              <w:rPr>
                <w:color w:val="FF0000"/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153</w:t>
            </w:r>
          </w:p>
        </w:tc>
        <w:tc>
          <w:tcPr>
            <w:tcW w:w="1063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248</w:t>
            </w:r>
          </w:p>
        </w:tc>
        <w:tc>
          <w:tcPr>
            <w:tcW w:w="922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35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36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7405A0">
              <w:rPr>
                <w:sz w:val="24"/>
                <w:szCs w:val="24"/>
              </w:rPr>
              <w:lastRenderedPageBreak/>
              <w:t>700</w:t>
            </w:r>
          </w:p>
        </w:tc>
        <w:tc>
          <w:tcPr>
            <w:tcW w:w="103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135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</w:t>
            </w:r>
            <w:r w:rsidRPr="004F41AF">
              <w:rPr>
                <w:sz w:val="24"/>
                <w:szCs w:val="24"/>
              </w:rPr>
              <w:lastRenderedPageBreak/>
              <w:t>ченные средства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ind w:firstLine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локальной вычислительной сети администрации города, внедрение телекоммуникационных сервисов</w:t>
            </w:r>
          </w:p>
        </w:tc>
        <w:tc>
          <w:tcPr>
            <w:tcW w:w="1701" w:type="dxa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  <w:r w:rsidRPr="002D6B69">
              <w:rPr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41AF">
              <w:rPr>
                <w:sz w:val="24"/>
                <w:szCs w:val="24"/>
              </w:rPr>
              <w:t>54,6</w:t>
            </w: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4,6</w:t>
            </w:r>
          </w:p>
        </w:tc>
        <w:tc>
          <w:tcPr>
            <w:tcW w:w="92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03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1AF">
              <w:rPr>
                <w:sz w:val="24"/>
                <w:szCs w:val="24"/>
              </w:rPr>
              <w:t>.1</w:t>
            </w:r>
          </w:p>
        </w:tc>
        <w:tc>
          <w:tcPr>
            <w:tcW w:w="3398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информационного общества и формирование электронного правительства Самарской области, реализуемых в рамках предоставляемой в 2012 году субсидии из областного бюджета  по ОЦП</w:t>
            </w:r>
          </w:p>
        </w:tc>
        <w:tc>
          <w:tcPr>
            <w:tcW w:w="1701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 xml:space="preserve">органы МСУ городского округа, 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1063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 областной бюджет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4F41AF">
              <w:rPr>
                <w:sz w:val="24"/>
                <w:szCs w:val="24"/>
              </w:rPr>
              <w:t>1.1</w:t>
            </w:r>
          </w:p>
        </w:tc>
        <w:tc>
          <w:tcPr>
            <w:tcW w:w="3398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 xml:space="preserve">органы МСУ городского округа, 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1063" w:type="dxa"/>
            <w:gridSpan w:val="2"/>
          </w:tcPr>
          <w:p w:rsidR="006A3EB8" w:rsidRPr="004F41AF" w:rsidRDefault="006A3EB8" w:rsidP="006A3EB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6A3EB8" w:rsidRPr="002D6B69" w:rsidRDefault="006A3EB8" w:rsidP="006A3EB8">
            <w:pPr>
              <w:jc w:val="center"/>
              <w:rPr>
                <w:i/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i/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6A3EB8" w:rsidRPr="002D6B69" w:rsidRDefault="006A3EB8" w:rsidP="006A3EB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6A3EB8" w:rsidRPr="002D6B69" w:rsidRDefault="006A3EB8" w:rsidP="006A3EB8">
            <w:pPr>
              <w:jc w:val="center"/>
              <w:rPr>
                <w:i/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i/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  <w:p w:rsidR="006A3EB8" w:rsidRPr="004F41AF" w:rsidRDefault="006A3EB8" w:rsidP="006A3EB8">
            <w:pPr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областной бюджет</w:t>
            </w:r>
          </w:p>
        </w:tc>
      </w:tr>
      <w:tr w:rsidR="006A3EB8" w:rsidRPr="004F41AF" w:rsidTr="006A3EB8">
        <w:trPr>
          <w:trHeight w:val="365"/>
        </w:trPr>
        <w:tc>
          <w:tcPr>
            <w:tcW w:w="15414" w:type="dxa"/>
            <w:gridSpan w:val="14"/>
          </w:tcPr>
          <w:p w:rsidR="006A3EB8" w:rsidRPr="002D6B69" w:rsidRDefault="006A3EB8" w:rsidP="006A3EB8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Цель. Повышение качества предоставления  муниципальных услуг</w:t>
            </w:r>
          </w:p>
        </w:tc>
      </w:tr>
      <w:tr w:rsidR="006A3EB8" w:rsidRPr="004F41AF" w:rsidTr="006A3EB8">
        <w:trPr>
          <w:trHeight w:val="286"/>
        </w:trPr>
        <w:tc>
          <w:tcPr>
            <w:tcW w:w="15414" w:type="dxa"/>
            <w:gridSpan w:val="14"/>
          </w:tcPr>
          <w:p w:rsidR="006A3EB8" w:rsidRPr="002D6B69" w:rsidRDefault="006A3EB8" w:rsidP="006A3EB8">
            <w:pPr>
              <w:tabs>
                <w:tab w:val="left" w:pos="1216"/>
              </w:tabs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</w:t>
            </w:r>
            <w:r w:rsidRPr="002D6B69">
              <w:rPr>
                <w:color w:val="FF0000"/>
                <w:sz w:val="24"/>
                <w:szCs w:val="24"/>
              </w:rPr>
              <w:t xml:space="preserve">. </w:t>
            </w:r>
            <w:r w:rsidRPr="002D6B69">
              <w:rPr>
                <w:sz w:val="24"/>
                <w:szCs w:val="24"/>
              </w:rPr>
              <w:t>Повышение квалификации сотрудников органов местного самоуправления муниципального образования «Городской округ Кинель» в об</w:t>
            </w:r>
            <w:r w:rsidRPr="002D6B69">
              <w:rPr>
                <w:sz w:val="24"/>
                <w:szCs w:val="24"/>
              </w:rPr>
              <w:lastRenderedPageBreak/>
              <w:t>ласти использования информационных технологий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Обучение  муниципальных служащих в области ИКТ на специализированных курсах</w:t>
            </w:r>
          </w:p>
        </w:tc>
        <w:tc>
          <w:tcPr>
            <w:tcW w:w="1701" w:type="dxa"/>
          </w:tcPr>
          <w:p w:rsidR="006A3EB8" w:rsidRPr="004F41AF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 </w:t>
            </w:r>
            <w:r w:rsidRPr="004F41AF">
              <w:rPr>
                <w:sz w:val="24"/>
                <w:szCs w:val="24"/>
              </w:rPr>
              <w:t>аппарат администрации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Принятие участия в семинарах и научно-практических конференциях по проблемам развития ИКТ</w:t>
            </w:r>
          </w:p>
        </w:tc>
        <w:tc>
          <w:tcPr>
            <w:tcW w:w="1701" w:type="dxa"/>
          </w:tcPr>
          <w:p w:rsidR="006A3EB8" w:rsidRPr="002D6B69" w:rsidRDefault="006A3EB8" w:rsidP="006A3EB8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6A3EB8" w:rsidRPr="004F41AF" w:rsidTr="006A3EB8">
        <w:trPr>
          <w:trHeight w:val="286"/>
        </w:trPr>
        <w:tc>
          <w:tcPr>
            <w:tcW w:w="15414" w:type="dxa"/>
            <w:gridSpan w:val="14"/>
          </w:tcPr>
          <w:p w:rsidR="006A3EB8" w:rsidRPr="002D6B69" w:rsidRDefault="006A3EB8" w:rsidP="006A3EB8">
            <w:pPr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Задача. Повышение качества предоставления государственных и муниципальных услуг на базе муниципального бюджетного учреждения городского округа Кинель Самарской области «Многофункциональный центр  предоставления государственных  и муниципальных услуг»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D6B69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6A3EB8" w:rsidRDefault="006A3EB8" w:rsidP="006A3EB8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Предоставление субсидии на выполнение муниципального задания </w:t>
            </w:r>
            <w:r w:rsidRPr="002D6B69">
              <w:rPr>
                <w:sz w:val="24"/>
                <w:szCs w:val="24"/>
              </w:rPr>
              <w:t>муниципального бюджетного учреждения городского округа Кинель Самарской области «Многофункциональный центр  пре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D6B69">
              <w:rPr>
                <w:sz w:val="24"/>
                <w:szCs w:val="24"/>
              </w:rPr>
              <w:t>доставления государственных  и муниципальных услуг»</w:t>
            </w:r>
          </w:p>
          <w:p w:rsidR="006A3EB8" w:rsidRPr="002D6B69" w:rsidRDefault="006A3EB8" w:rsidP="006A3EB8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1701" w:type="dxa"/>
          </w:tcPr>
          <w:p w:rsidR="006A3EB8" w:rsidRPr="002D6B69" w:rsidRDefault="006A3EB8" w:rsidP="006A3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41271,88</w:t>
            </w:r>
          </w:p>
        </w:tc>
        <w:tc>
          <w:tcPr>
            <w:tcW w:w="709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10649,88</w:t>
            </w:r>
          </w:p>
        </w:tc>
        <w:tc>
          <w:tcPr>
            <w:tcW w:w="1236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4672</w:t>
            </w:r>
          </w:p>
        </w:tc>
        <w:tc>
          <w:tcPr>
            <w:tcW w:w="1032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5950</w:t>
            </w:r>
          </w:p>
        </w:tc>
        <w:tc>
          <w:tcPr>
            <w:tcW w:w="1352" w:type="dxa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 областной бюджет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398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6A3EB8" w:rsidRDefault="006A3EB8" w:rsidP="006A3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22142,364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</w:t>
            </w:r>
          </w:p>
        </w:tc>
        <w:tc>
          <w:tcPr>
            <w:tcW w:w="709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3520,364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236" w:type="dxa"/>
            <w:gridSpan w:val="2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10672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1032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7950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</w:p>
        </w:tc>
        <w:tc>
          <w:tcPr>
            <w:tcW w:w="1352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398" w:type="dxa"/>
          </w:tcPr>
          <w:p w:rsidR="006A3EB8" w:rsidRDefault="006A3EB8" w:rsidP="006A3EB8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В том числе предоставление субсидии  на  создание, организацию деятельности и развитие многофункционального </w:t>
            </w:r>
            <w:r>
              <w:rPr>
                <w:rFonts w:cs="Courier New"/>
                <w:sz w:val="24"/>
                <w:szCs w:val="24"/>
              </w:rPr>
              <w:lastRenderedPageBreak/>
              <w:t>центра предоставления государственных и муниципальных услуг:</w:t>
            </w:r>
          </w:p>
        </w:tc>
        <w:tc>
          <w:tcPr>
            <w:tcW w:w="1701" w:type="dxa"/>
          </w:tcPr>
          <w:p w:rsidR="006A3EB8" w:rsidRDefault="006A3EB8" w:rsidP="006A3E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2015</w:t>
            </w:r>
          </w:p>
        </w:tc>
        <w:tc>
          <w:tcPr>
            <w:tcW w:w="1275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1115,88</w:t>
            </w:r>
          </w:p>
        </w:tc>
        <w:tc>
          <w:tcPr>
            <w:tcW w:w="709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1115,88</w:t>
            </w:r>
          </w:p>
        </w:tc>
        <w:tc>
          <w:tcPr>
            <w:tcW w:w="1236" w:type="dxa"/>
            <w:gridSpan w:val="2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</w:tr>
      <w:tr w:rsidR="006A3EB8" w:rsidRPr="004F41AF" w:rsidTr="006A3EB8">
        <w:trPr>
          <w:trHeight w:val="286"/>
        </w:trPr>
        <w:tc>
          <w:tcPr>
            <w:tcW w:w="15414" w:type="dxa"/>
            <w:gridSpan w:val="14"/>
          </w:tcPr>
          <w:p w:rsidR="006A3EB8" w:rsidRPr="004F41AF" w:rsidRDefault="006A3EB8" w:rsidP="006A3EB8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Цель. </w:t>
            </w:r>
            <w:r w:rsidRPr="002D6B69">
              <w:rPr>
                <w:sz w:val="24"/>
                <w:szCs w:val="24"/>
              </w:rPr>
              <w:t>Обеспечение функционирования муниципальных информационных систем и защиты информации</w:t>
            </w:r>
          </w:p>
        </w:tc>
      </w:tr>
      <w:tr w:rsidR="006A3EB8" w:rsidRPr="004F41AF" w:rsidTr="006A3EB8">
        <w:trPr>
          <w:trHeight w:val="286"/>
        </w:trPr>
        <w:tc>
          <w:tcPr>
            <w:tcW w:w="15414" w:type="dxa"/>
            <w:gridSpan w:val="14"/>
          </w:tcPr>
          <w:p w:rsidR="006A3EB8" w:rsidRPr="004F41AF" w:rsidRDefault="006A3EB8" w:rsidP="006A3EB8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sz w:val="24"/>
                <w:szCs w:val="24"/>
              </w:rPr>
              <w:t xml:space="preserve">Разработка и внедрение элементов системы защиты информации, муниципальных информационных систем 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6A3EB8" w:rsidRPr="009E0BD1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0BD1">
              <w:rPr>
                <w:sz w:val="24"/>
                <w:szCs w:val="24"/>
              </w:rPr>
              <w:t>Внедрение  комплексной системы защиты ИСПДн и оценка соответствия требованиям нормативных документов</w:t>
            </w:r>
            <w:r>
              <w:rPr>
                <w:sz w:val="24"/>
                <w:szCs w:val="24"/>
              </w:rPr>
              <w:t>, продление  антивирусной программы</w:t>
            </w:r>
          </w:p>
        </w:tc>
        <w:tc>
          <w:tcPr>
            <w:tcW w:w="1701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311,5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60</w:t>
            </w:r>
          </w:p>
        </w:tc>
        <w:tc>
          <w:tcPr>
            <w:tcW w:w="1063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0</w:t>
            </w:r>
          </w:p>
        </w:tc>
        <w:tc>
          <w:tcPr>
            <w:tcW w:w="922" w:type="dxa"/>
          </w:tcPr>
          <w:p w:rsidR="006A3EB8" w:rsidRPr="009E51B6" w:rsidRDefault="006A3EB8" w:rsidP="006A3EB8">
            <w:pPr>
              <w:jc w:val="center"/>
              <w:rPr>
                <w:sz w:val="24"/>
                <w:szCs w:val="24"/>
              </w:rPr>
            </w:pPr>
            <w:r w:rsidRPr="009E51B6">
              <w:rPr>
                <w:sz w:val="24"/>
                <w:szCs w:val="24"/>
              </w:rPr>
              <w:t>73,5</w:t>
            </w:r>
          </w:p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6" w:type="dxa"/>
            <w:gridSpan w:val="2"/>
          </w:tcPr>
          <w:p w:rsidR="006A3EB8" w:rsidRPr="007405A0" w:rsidRDefault="006A3EB8" w:rsidP="006A3EB8">
            <w:pPr>
              <w:jc w:val="center"/>
              <w:rPr>
                <w:sz w:val="24"/>
                <w:szCs w:val="24"/>
              </w:rPr>
            </w:pPr>
            <w:r w:rsidRPr="007405A0">
              <w:rPr>
                <w:sz w:val="24"/>
                <w:szCs w:val="24"/>
              </w:rPr>
              <w:t>90</w:t>
            </w:r>
          </w:p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6A3EB8" w:rsidRPr="004F41AF" w:rsidTr="006A3EB8">
        <w:trPr>
          <w:trHeight w:val="286"/>
        </w:trPr>
        <w:tc>
          <w:tcPr>
            <w:tcW w:w="740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98" w:type="dxa"/>
          </w:tcPr>
          <w:p w:rsidR="006A3EB8" w:rsidRPr="009E0BD1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701" w:type="dxa"/>
          </w:tcPr>
          <w:p w:rsidR="006A3EB8" w:rsidRDefault="006A3EB8" w:rsidP="006A3E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6A3EB8" w:rsidRDefault="006A3EB8" w:rsidP="006A3E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  <w:tc>
          <w:tcPr>
            <w:tcW w:w="1275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6A3EB8" w:rsidRPr="009E51B6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1032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</w:tc>
      </w:tr>
      <w:tr w:rsidR="006A3EB8" w:rsidRPr="004F41AF" w:rsidTr="006A3EB8">
        <w:trPr>
          <w:trHeight w:val="286"/>
        </w:trPr>
        <w:tc>
          <w:tcPr>
            <w:tcW w:w="6691" w:type="dxa"/>
            <w:gridSpan w:val="4"/>
          </w:tcPr>
          <w:p w:rsidR="006A3EB8" w:rsidRPr="002D6B69" w:rsidRDefault="006A3EB8" w:rsidP="006A3EB8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6A3EB8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13286">
              <w:rPr>
                <w:sz w:val="24"/>
                <w:szCs w:val="24"/>
              </w:rPr>
              <w:t>6221,09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1352</w:t>
            </w:r>
          </w:p>
        </w:tc>
        <w:tc>
          <w:tcPr>
            <w:tcW w:w="1063" w:type="dxa"/>
            <w:gridSpan w:val="2"/>
          </w:tcPr>
          <w:p w:rsidR="006A3EB8" w:rsidRPr="002D6B69" w:rsidRDefault="006A3EB8" w:rsidP="006A3EB8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377</w:t>
            </w:r>
          </w:p>
        </w:tc>
        <w:tc>
          <w:tcPr>
            <w:tcW w:w="922" w:type="dxa"/>
          </w:tcPr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Pr="009E51B6"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6A3EB8" w:rsidRPr="004F41AF" w:rsidRDefault="006A3EB8" w:rsidP="006A3E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A3EB8" w:rsidRPr="004F41AF" w:rsidRDefault="006A3EB8" w:rsidP="006A3EB8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14539,88</w:t>
            </w:r>
          </w:p>
        </w:tc>
        <w:tc>
          <w:tcPr>
            <w:tcW w:w="1236" w:type="dxa"/>
            <w:gridSpan w:val="2"/>
          </w:tcPr>
          <w:p w:rsidR="006A3EB8" w:rsidRPr="002D6B69" w:rsidRDefault="00B909EB" w:rsidP="006A3EB8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20036,21</w:t>
            </w:r>
          </w:p>
        </w:tc>
        <w:tc>
          <w:tcPr>
            <w:tcW w:w="1032" w:type="dxa"/>
          </w:tcPr>
          <w:p w:rsidR="006A3EB8" w:rsidRPr="004F41AF" w:rsidRDefault="006A3EB8" w:rsidP="006A3EB8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19691</w:t>
            </w:r>
          </w:p>
        </w:tc>
        <w:tc>
          <w:tcPr>
            <w:tcW w:w="1352" w:type="dxa"/>
          </w:tcPr>
          <w:p w:rsidR="006A3EB8" w:rsidRPr="004F41AF" w:rsidRDefault="006A3EB8" w:rsidP="006A3EB8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6A3EB8" w:rsidRPr="00470746" w:rsidRDefault="006A3EB8" w:rsidP="006A3EB8"/>
    <w:bookmarkEnd w:id="1"/>
    <w:p w:rsidR="00772C26" w:rsidRPr="00B93185" w:rsidRDefault="00772C26" w:rsidP="007E6E82">
      <w:pPr>
        <w:jc w:val="right"/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A6E" w:rsidRDefault="00815A6E" w:rsidP="00E83F2F">
      <w:r>
        <w:separator/>
      </w:r>
    </w:p>
  </w:endnote>
  <w:endnote w:type="continuationSeparator" w:id="0">
    <w:p w:rsidR="00815A6E" w:rsidRDefault="00815A6E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A6E" w:rsidRDefault="00815A6E" w:rsidP="00E83F2F">
      <w:r>
        <w:separator/>
      </w:r>
    </w:p>
  </w:footnote>
  <w:footnote w:type="continuationSeparator" w:id="0">
    <w:p w:rsidR="00815A6E" w:rsidRDefault="00815A6E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2536"/>
    <w:rsid w:val="00093DFA"/>
    <w:rsid w:val="000A4224"/>
    <w:rsid w:val="000C43DC"/>
    <w:rsid w:val="000C60B9"/>
    <w:rsid w:val="000D22E7"/>
    <w:rsid w:val="000D326A"/>
    <w:rsid w:val="000D6B99"/>
    <w:rsid w:val="000E5713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18B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C5487"/>
    <w:rsid w:val="001D4483"/>
    <w:rsid w:val="001D4B77"/>
    <w:rsid w:val="001E1405"/>
    <w:rsid w:val="001E5E50"/>
    <w:rsid w:val="001E7C51"/>
    <w:rsid w:val="001F5D23"/>
    <w:rsid w:val="00204B56"/>
    <w:rsid w:val="00210114"/>
    <w:rsid w:val="002120BC"/>
    <w:rsid w:val="00223BA5"/>
    <w:rsid w:val="0023049E"/>
    <w:rsid w:val="00230B63"/>
    <w:rsid w:val="002405F1"/>
    <w:rsid w:val="00241680"/>
    <w:rsid w:val="00244D8B"/>
    <w:rsid w:val="00247BD6"/>
    <w:rsid w:val="00256666"/>
    <w:rsid w:val="00260A38"/>
    <w:rsid w:val="00261B74"/>
    <w:rsid w:val="002647A0"/>
    <w:rsid w:val="002820DB"/>
    <w:rsid w:val="00285368"/>
    <w:rsid w:val="00286957"/>
    <w:rsid w:val="00290BA7"/>
    <w:rsid w:val="002975BC"/>
    <w:rsid w:val="002A5B97"/>
    <w:rsid w:val="002A76D1"/>
    <w:rsid w:val="002B03B5"/>
    <w:rsid w:val="002B5E0D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2F569C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784"/>
    <w:rsid w:val="003B0DB7"/>
    <w:rsid w:val="003B1CE4"/>
    <w:rsid w:val="003D3685"/>
    <w:rsid w:val="003D5899"/>
    <w:rsid w:val="003E3817"/>
    <w:rsid w:val="003E3B9F"/>
    <w:rsid w:val="003E728D"/>
    <w:rsid w:val="003F2ACF"/>
    <w:rsid w:val="003F3701"/>
    <w:rsid w:val="003F4219"/>
    <w:rsid w:val="003F5944"/>
    <w:rsid w:val="003F6FB7"/>
    <w:rsid w:val="00403BE6"/>
    <w:rsid w:val="00404CA8"/>
    <w:rsid w:val="004055B1"/>
    <w:rsid w:val="00405E08"/>
    <w:rsid w:val="004074DF"/>
    <w:rsid w:val="00407781"/>
    <w:rsid w:val="00412E68"/>
    <w:rsid w:val="00413286"/>
    <w:rsid w:val="00416875"/>
    <w:rsid w:val="00416A67"/>
    <w:rsid w:val="004178D0"/>
    <w:rsid w:val="0044224A"/>
    <w:rsid w:val="00444732"/>
    <w:rsid w:val="00452B32"/>
    <w:rsid w:val="00457D73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D7CD9"/>
    <w:rsid w:val="005E023E"/>
    <w:rsid w:val="005E28D2"/>
    <w:rsid w:val="005E4814"/>
    <w:rsid w:val="005E63E6"/>
    <w:rsid w:val="00602D39"/>
    <w:rsid w:val="00616306"/>
    <w:rsid w:val="006200CF"/>
    <w:rsid w:val="00622ED6"/>
    <w:rsid w:val="00624C01"/>
    <w:rsid w:val="00632185"/>
    <w:rsid w:val="0063753F"/>
    <w:rsid w:val="00644FE4"/>
    <w:rsid w:val="006536BC"/>
    <w:rsid w:val="00670458"/>
    <w:rsid w:val="00671ECB"/>
    <w:rsid w:val="00674966"/>
    <w:rsid w:val="0067681B"/>
    <w:rsid w:val="006965A2"/>
    <w:rsid w:val="006A3EB8"/>
    <w:rsid w:val="006A404B"/>
    <w:rsid w:val="006C7ECD"/>
    <w:rsid w:val="006D192E"/>
    <w:rsid w:val="006D6E15"/>
    <w:rsid w:val="006D75CD"/>
    <w:rsid w:val="006E3266"/>
    <w:rsid w:val="006E7F18"/>
    <w:rsid w:val="006F1C0F"/>
    <w:rsid w:val="006F21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C0B86"/>
    <w:rsid w:val="007C2474"/>
    <w:rsid w:val="007C27AB"/>
    <w:rsid w:val="007D2384"/>
    <w:rsid w:val="007E0335"/>
    <w:rsid w:val="007E4603"/>
    <w:rsid w:val="007E6E82"/>
    <w:rsid w:val="007F3A70"/>
    <w:rsid w:val="00800588"/>
    <w:rsid w:val="0080102D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4DCE"/>
    <w:rsid w:val="00855A95"/>
    <w:rsid w:val="008560E9"/>
    <w:rsid w:val="008616D9"/>
    <w:rsid w:val="00866F1B"/>
    <w:rsid w:val="008671F7"/>
    <w:rsid w:val="008737C1"/>
    <w:rsid w:val="0087445C"/>
    <w:rsid w:val="00877D48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D4447"/>
    <w:rsid w:val="008D5B8D"/>
    <w:rsid w:val="008D5EBB"/>
    <w:rsid w:val="008D716B"/>
    <w:rsid w:val="008E2DE1"/>
    <w:rsid w:val="008F533B"/>
    <w:rsid w:val="008F7173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53D"/>
    <w:rsid w:val="009F7C06"/>
    <w:rsid w:val="00A0379E"/>
    <w:rsid w:val="00A10D6B"/>
    <w:rsid w:val="00A1181D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687D"/>
    <w:rsid w:val="00A903CC"/>
    <w:rsid w:val="00A967B1"/>
    <w:rsid w:val="00AA38BB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EC5"/>
    <w:rsid w:val="00B04A37"/>
    <w:rsid w:val="00B0721B"/>
    <w:rsid w:val="00B11317"/>
    <w:rsid w:val="00B152C0"/>
    <w:rsid w:val="00B168AE"/>
    <w:rsid w:val="00B2741F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70AC0"/>
    <w:rsid w:val="00B713A0"/>
    <w:rsid w:val="00B74282"/>
    <w:rsid w:val="00B75CFF"/>
    <w:rsid w:val="00B844CB"/>
    <w:rsid w:val="00B909EB"/>
    <w:rsid w:val="00B921D6"/>
    <w:rsid w:val="00B93185"/>
    <w:rsid w:val="00B94452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608"/>
    <w:rsid w:val="00C1575A"/>
    <w:rsid w:val="00C17C1D"/>
    <w:rsid w:val="00C221CC"/>
    <w:rsid w:val="00C242A6"/>
    <w:rsid w:val="00C31441"/>
    <w:rsid w:val="00C37317"/>
    <w:rsid w:val="00C5210A"/>
    <w:rsid w:val="00C555DE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37D05"/>
    <w:rsid w:val="00D43A9E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331A5"/>
    <w:rsid w:val="00E459E9"/>
    <w:rsid w:val="00E45DC2"/>
    <w:rsid w:val="00E574D0"/>
    <w:rsid w:val="00E718A7"/>
    <w:rsid w:val="00E7530D"/>
    <w:rsid w:val="00E818EE"/>
    <w:rsid w:val="00E83F2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748B"/>
    <w:rsid w:val="00EB1E59"/>
    <w:rsid w:val="00EB2F63"/>
    <w:rsid w:val="00EB6AC7"/>
    <w:rsid w:val="00EB7C50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20C94"/>
    <w:rsid w:val="00F22639"/>
    <w:rsid w:val="00F320DB"/>
    <w:rsid w:val="00F42E4F"/>
    <w:rsid w:val="00F43215"/>
    <w:rsid w:val="00F44419"/>
    <w:rsid w:val="00F525B3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E2D73"/>
    <w:rsid w:val="00FE3491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5F7BF-EF4B-4055-9644-222E6A262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8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186</cp:revision>
  <cp:lastPrinted>2016-07-26T07:38:00Z</cp:lastPrinted>
  <dcterms:created xsi:type="dcterms:W3CDTF">2012-06-27T11:56:00Z</dcterms:created>
  <dcterms:modified xsi:type="dcterms:W3CDTF">2016-07-26T07:38:00Z</dcterms:modified>
</cp:coreProperties>
</file>