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11" w:rsidRDefault="001E0111" w:rsidP="001E011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1E0111" w:rsidRDefault="001E0111" w:rsidP="001E011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Общественной палаты городского округа Кинель</w:t>
      </w:r>
    </w:p>
    <w:p w:rsidR="001E0111" w:rsidRDefault="001E0111" w:rsidP="001E011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 год</w:t>
      </w:r>
    </w:p>
    <w:p w:rsidR="001E0111" w:rsidRDefault="001E0111" w:rsidP="001E0111">
      <w:pPr>
        <w:jc w:val="center"/>
        <w:rPr>
          <w:sz w:val="28"/>
          <w:szCs w:val="28"/>
        </w:rPr>
      </w:pPr>
    </w:p>
    <w:p w:rsidR="001E0111" w:rsidRDefault="001E0111" w:rsidP="001E0111">
      <w:pPr>
        <w:ind w:left="708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1E0111" w:rsidRDefault="001E0111" w:rsidP="001E0111">
      <w:pPr>
        <w:ind w:left="708"/>
        <w:rPr>
          <w:sz w:val="28"/>
          <w:szCs w:val="28"/>
        </w:rPr>
      </w:pPr>
      <w:r>
        <w:rPr>
          <w:sz w:val="28"/>
          <w:szCs w:val="28"/>
        </w:rPr>
        <w:t>1.  Повышение гражданской активности жителей через вовлечение их в решение значимых для городского округа проблем.</w:t>
      </w:r>
    </w:p>
    <w:p w:rsidR="001E0111" w:rsidRDefault="001E0111" w:rsidP="001E011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подотчетных обществу органов власти.</w:t>
      </w:r>
    </w:p>
    <w:p w:rsidR="001E0111" w:rsidRDefault="001E0111" w:rsidP="001E0111">
      <w:pPr>
        <w:ind w:left="708"/>
        <w:rPr>
          <w:sz w:val="28"/>
          <w:szCs w:val="28"/>
        </w:rPr>
      </w:pPr>
      <w:r>
        <w:rPr>
          <w:sz w:val="28"/>
          <w:szCs w:val="28"/>
        </w:rPr>
        <w:t>3. Представление органам власти точку зрения общественности о состоянии дел в той или иной сфере их деятельности.</w:t>
      </w:r>
    </w:p>
    <w:p w:rsidR="001E0111" w:rsidRDefault="001E0111" w:rsidP="001E0111">
      <w:pPr>
        <w:ind w:left="708"/>
        <w:rPr>
          <w:sz w:val="28"/>
          <w:szCs w:val="28"/>
        </w:rPr>
      </w:pPr>
    </w:p>
    <w:tbl>
      <w:tblPr>
        <w:tblStyle w:val="a4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9"/>
        <w:gridCol w:w="5566"/>
        <w:gridCol w:w="1699"/>
        <w:gridCol w:w="1841"/>
      </w:tblGrid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</w:rPr>
              <w:t>. ОРГАНИЗАЦИОННЫЕ 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семинары членов Общественной палаты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Кинель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О.Г. Ефимова </w:t>
            </w:r>
            <w:proofErr w:type="spellStart"/>
            <w:r>
              <w:rPr>
                <w:sz w:val="24"/>
                <w:szCs w:val="24"/>
              </w:rPr>
              <w:t>А.А.</w:t>
            </w:r>
            <w:proofErr w:type="gramStart"/>
            <w:r>
              <w:rPr>
                <w:sz w:val="24"/>
                <w:szCs w:val="24"/>
              </w:rPr>
              <w:t>Санин</w:t>
            </w:r>
            <w:proofErr w:type="spellEnd"/>
            <w:proofErr w:type="gramEnd"/>
          </w:p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семинары председателей общественных советов</w:t>
            </w:r>
          </w:p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Г.С.Сафонова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О.Г.Ефимова</w:t>
            </w:r>
            <w:proofErr w:type="spellEnd"/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«Оценка деятельности Общественной палаты, общественных советов в 2016 году»</w:t>
            </w:r>
          </w:p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Н.А.Савицкая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Работа с обращениями граждан по месту жительства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работы по формированию территориальных общественных советов.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Участие членов Общественной палаты в работе Думы городского округа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Н.К. </w:t>
            </w:r>
            <w:proofErr w:type="spellStart"/>
            <w:r>
              <w:rPr>
                <w:sz w:val="24"/>
                <w:szCs w:val="24"/>
              </w:rPr>
              <w:t>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Совета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147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Круглый стол. Тема «Общественный контроль как инструмент реализации и защиты интересов граждан»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Андреев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147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Круглый стол. Тема «Оптимизация деятельности Общественной палаты городского округа, территориальных общественных советов»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А.А.Санин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Н.А.Савицкая</w:t>
            </w:r>
            <w:proofErr w:type="spellEnd"/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 w:rsidP="007240CE">
            <w:pPr>
              <w:pStyle w:val="a3"/>
              <w:numPr>
                <w:ilvl w:val="0"/>
                <w:numId w:val="1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Участие в городских культурно-массовых, общественно-значимых мероприятиях, проводимых на территории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г.о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Кинель:</w:t>
            </w:r>
          </w:p>
          <w:p w:rsidR="001E0111" w:rsidRDefault="001E0111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а)</w:t>
            </w:r>
            <w:r>
              <w:rPr>
                <w:rFonts w:ascii="inherit" w:hAnsi="inherit"/>
                <w:sz w:val="28"/>
                <w:szCs w:val="28"/>
                <w:lang w:eastAsia="ru-RU"/>
              </w:rPr>
              <w:t xml:space="preserve"> участие в митинге, посвященном выводу советских войск из Афганистана,</w:t>
            </w:r>
          </w:p>
          <w:p w:rsidR="001E0111" w:rsidRDefault="001E0111">
            <w:pPr>
              <w:rPr>
                <w:rFonts w:ascii="inherit" w:hAnsi="inherit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б)</w:t>
            </w:r>
            <w:r>
              <w:rPr>
                <w:rFonts w:ascii="inherit" w:hAnsi="inherit"/>
                <w:sz w:val="28"/>
                <w:szCs w:val="28"/>
                <w:lang w:eastAsia="ru-RU"/>
              </w:rPr>
              <w:t xml:space="preserve"> участие в мероприятиях, посвященных  Дню  Победы,</w:t>
            </w:r>
          </w:p>
          <w:p w:rsidR="001E0111" w:rsidRDefault="001E0111">
            <w:pPr>
              <w:rPr>
                <w:rFonts w:ascii="inherit" w:hAnsi="inherit"/>
                <w:sz w:val="28"/>
                <w:szCs w:val="28"/>
                <w:lang w:eastAsia="ru-RU"/>
              </w:rPr>
            </w:pPr>
            <w:r>
              <w:rPr>
                <w:rFonts w:ascii="inherit" w:hAnsi="inherit"/>
                <w:sz w:val="28"/>
                <w:szCs w:val="28"/>
                <w:lang w:eastAsia="ru-RU"/>
              </w:rPr>
              <w:t>в) участие в мероприятиях, посвященных Дню России,</w:t>
            </w:r>
          </w:p>
          <w:p w:rsidR="001E0111" w:rsidRDefault="001E0111">
            <w:pPr>
              <w:rPr>
                <w:rFonts w:ascii="inherit" w:hAnsi="inherit"/>
                <w:sz w:val="28"/>
                <w:szCs w:val="28"/>
                <w:lang w:eastAsia="ru-RU"/>
              </w:rPr>
            </w:pPr>
            <w:r>
              <w:rPr>
                <w:rFonts w:ascii="inherit" w:hAnsi="inherit"/>
                <w:sz w:val="28"/>
                <w:szCs w:val="28"/>
                <w:lang w:eastAsia="ru-RU"/>
              </w:rPr>
              <w:t>г) участие в мероприятиях, посвященных юбилею города (Приложение 1.1.) и др.</w:t>
            </w:r>
          </w:p>
          <w:p w:rsidR="001E0111" w:rsidRDefault="001E0111">
            <w:pPr>
              <w:rPr>
                <w:rFonts w:ascii="inherit" w:hAnsi="inherit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rFonts w:ascii="inherit" w:hAnsi="inherit"/>
                <w:sz w:val="28"/>
                <w:szCs w:val="28"/>
                <w:lang w:eastAsia="ru-RU"/>
              </w:rPr>
            </w:pPr>
            <w:r>
              <w:rPr>
                <w:rFonts w:ascii="inherit" w:hAnsi="inherit"/>
                <w:sz w:val="28"/>
                <w:szCs w:val="28"/>
                <w:lang w:eastAsia="ru-RU"/>
              </w:rPr>
              <w:t>День открытого письма:</w:t>
            </w:r>
          </w:p>
          <w:p w:rsidR="001E0111" w:rsidRDefault="001E0111" w:rsidP="007240CE">
            <w:pPr>
              <w:pStyle w:val="a3"/>
              <w:numPr>
                <w:ilvl w:val="0"/>
                <w:numId w:val="2"/>
              </w:numPr>
              <w:suppressAutoHyphens w:val="0"/>
              <w:rPr>
                <w:rFonts w:ascii="inherit" w:hAnsi="inherit"/>
                <w:sz w:val="28"/>
                <w:szCs w:val="28"/>
                <w:lang w:eastAsia="ru-RU"/>
              </w:rPr>
            </w:pPr>
            <w:r>
              <w:rPr>
                <w:rFonts w:ascii="inherit" w:hAnsi="inherit"/>
                <w:sz w:val="28"/>
                <w:szCs w:val="28"/>
                <w:lang w:eastAsia="ru-RU"/>
              </w:rPr>
              <w:t>северная сторона города</w:t>
            </w:r>
          </w:p>
          <w:p w:rsidR="001E0111" w:rsidRDefault="001E0111" w:rsidP="007240CE">
            <w:pPr>
              <w:pStyle w:val="a3"/>
              <w:numPr>
                <w:ilvl w:val="0"/>
                <w:numId w:val="2"/>
              </w:numPr>
              <w:suppressAutoHyphens w:val="0"/>
              <w:rPr>
                <w:rFonts w:ascii="inherit" w:hAnsi="inherit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inherit" w:hAnsi="inherit"/>
                <w:sz w:val="28"/>
                <w:szCs w:val="28"/>
                <w:lang w:eastAsia="ru-RU"/>
              </w:rPr>
              <w:t>п.г.т</w:t>
            </w:r>
            <w:proofErr w:type="spellEnd"/>
            <w:r>
              <w:rPr>
                <w:rFonts w:ascii="inherit" w:hAnsi="inherit"/>
                <w:sz w:val="28"/>
                <w:szCs w:val="28"/>
                <w:lang w:eastAsia="ru-RU"/>
              </w:rPr>
              <w:t>. Алексеевка</w:t>
            </w:r>
          </w:p>
          <w:p w:rsidR="001E0111" w:rsidRDefault="001E0111">
            <w:pPr>
              <w:pStyle w:val="a3"/>
              <w:suppressAutoHyphens w:val="0"/>
              <w:rPr>
                <w:rFonts w:ascii="inherit" w:hAnsi="inherit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0111" w:rsidRDefault="001E0111">
            <w:pPr>
              <w:spacing w:after="240"/>
              <w:textAlignment w:val="baseline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val="en-US" w:eastAsia="ru-RU"/>
              </w:rPr>
              <w:t>II</w:t>
            </w:r>
            <w:r>
              <w:rPr>
                <w:b/>
                <w:i/>
                <w:sz w:val="28"/>
                <w:szCs w:val="28"/>
                <w:lang w:eastAsia="ru-RU"/>
              </w:rPr>
              <w:t>. УЧАСТИЕ В КРУГЛЫХ СТОЛАХ, ПУБЛИЧНЫХ И ОБЩЕСТВЕННЫХ СЛУШАНИЯХ: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Послании Губернатора Н.И. Меркушкина  к  депутатам Самарской Губернской Думы   и всем жителям региона</w:t>
            </w:r>
          </w:p>
          <w:p w:rsidR="001E0111" w:rsidRDefault="001E0111">
            <w:pPr>
              <w:textAlignment w:val="baseline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отчету об исполнении бюджета городского округа Кинель за 2016 год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отчету об исполнении бюджета городского округа Кинель в 2017 году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проекте бюджета городского округа на 2018 год и плановый период 2019-2020 гг.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отчету о результатах деятельности Главы городского округа и администрации городского округа Кинель за 2016 год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проведении  месячника по </w:t>
            </w:r>
            <w:r>
              <w:rPr>
                <w:sz w:val="28"/>
                <w:szCs w:val="28"/>
                <w:lang w:eastAsia="ru-RU"/>
              </w:rPr>
              <w:lastRenderedPageBreak/>
              <w:t>благоустройству, обеспечению  чистоты  и порядка  на  территории городского округа  Кинель    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>
              <w:rPr>
                <w:sz w:val="24"/>
                <w:szCs w:val="24"/>
              </w:rPr>
              <w:lastRenderedPageBreak/>
              <w:t>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Встречах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Главы городского округа Кинель с населением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видео-семинарах, видеоконференциях, проводимых Общественной палатой Самарской области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заседаниях Общественного Совета при Думе городского округа по отдельным вопросам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собраниях по отчетам управляющих компаний по итогам работы за 2016 год</w:t>
            </w:r>
          </w:p>
          <w:p w:rsidR="001E0111" w:rsidRDefault="001E0111">
            <w:pPr>
              <w:spacing w:after="240"/>
              <w:textAlignment w:val="baseline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 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заседаниях, круглых столах Думы городского округа Кинель: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 деятельности Общественного совета при Думе </w:t>
            </w:r>
            <w:proofErr w:type="spellStart"/>
            <w:r>
              <w:rPr>
                <w:sz w:val="28"/>
                <w:szCs w:val="28"/>
                <w:lang w:eastAsia="ru-RU"/>
              </w:rPr>
              <w:t>г.о</w:t>
            </w:r>
            <w:proofErr w:type="gramStart"/>
            <w:r>
              <w:rPr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sz w:val="28"/>
                <w:szCs w:val="28"/>
                <w:lang w:eastAsia="ru-RU"/>
              </w:rPr>
              <w:t>инель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 Общественной палаты </w:t>
            </w:r>
            <w:proofErr w:type="spellStart"/>
            <w:r>
              <w:rPr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sz w:val="28"/>
                <w:szCs w:val="28"/>
                <w:lang w:eastAsia="ru-RU"/>
              </w:rPr>
              <w:t>. Кинель по формированию в городском округе стабильного общественного согласия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Влияние экологического фактора на социально-экономическое развитие городского округа Кинель</w:t>
            </w:r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Развитие и механизмы поддержки малого и среднего предпринимательства на территории </w:t>
            </w:r>
            <w:proofErr w:type="spellStart"/>
            <w:r>
              <w:rPr>
                <w:sz w:val="28"/>
                <w:szCs w:val="28"/>
                <w:lang w:eastAsia="ru-RU"/>
              </w:rPr>
              <w:t>г.о</w:t>
            </w:r>
            <w:proofErr w:type="gramStart"/>
            <w:r>
              <w:rPr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sz w:val="28"/>
                <w:szCs w:val="28"/>
                <w:lang w:eastAsia="ru-RU"/>
              </w:rPr>
              <w:t>инель</w:t>
            </w:r>
            <w:proofErr w:type="spellEnd"/>
          </w:p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spacing w:after="24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>
              <w:rPr>
                <w:sz w:val="28"/>
                <w:szCs w:val="28"/>
                <w:lang w:eastAsia="ru-RU"/>
              </w:rPr>
              <w:t>безбарьерной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среды на территории </w:t>
            </w:r>
            <w:proofErr w:type="spellStart"/>
            <w:r>
              <w:rPr>
                <w:sz w:val="28"/>
                <w:szCs w:val="28"/>
                <w:lang w:eastAsia="ru-RU"/>
              </w:rPr>
              <w:t>г.о</w:t>
            </w:r>
            <w:proofErr w:type="gramStart"/>
            <w:r>
              <w:rPr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sz w:val="28"/>
                <w:szCs w:val="28"/>
                <w:lang w:eastAsia="ru-RU"/>
              </w:rPr>
              <w:t>инель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– как одно из базовых направлений социальной политики </w:t>
            </w:r>
            <w:proofErr w:type="spellStart"/>
            <w:r>
              <w:rPr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  <w:p w:rsidR="001E0111" w:rsidRDefault="001E0111">
            <w:pPr>
              <w:spacing w:after="240"/>
              <w:textAlignment w:val="baseline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палаты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b/>
                <w:i/>
                <w:sz w:val="28"/>
                <w:szCs w:val="28"/>
              </w:rPr>
              <w:t>. ПЛЕНАРНЫЕ ЗАСЕДАНИЯ</w:t>
            </w:r>
          </w:p>
          <w:p w:rsidR="001E0111" w:rsidRDefault="001E011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1.  О порядке предоставления компенсации расходов граждан по оплате жилого помещения и коммунальных услуг в 2017 году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2. О роли, значениях и влиянии показателей социально-экономического развития муниципальных образований Самарской области на размеры субсидий, получаемых из областного бюджета на решение вопросов местного значения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3. Об итогах работы Общественной палаты городского округа Кинель Самарской области в 2016 году.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 работе членов Общественной палаты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Кинель в 2016 году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sz w:val="28"/>
                <w:szCs w:val="28"/>
              </w:rPr>
            </w:pP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kern w:val="36"/>
                <w:sz w:val="28"/>
                <w:szCs w:val="28"/>
                <w:lang w:eastAsia="ru-RU"/>
              </w:rPr>
              <w:t xml:space="preserve">Об итогах работы общественного совета </w:t>
            </w:r>
            <w:proofErr w:type="spellStart"/>
            <w:r>
              <w:rPr>
                <w:kern w:val="36"/>
                <w:sz w:val="28"/>
                <w:szCs w:val="28"/>
                <w:lang w:eastAsia="ru-RU"/>
              </w:rPr>
              <w:t>п.г.т</w:t>
            </w:r>
            <w:proofErr w:type="spellEnd"/>
            <w:r>
              <w:rPr>
                <w:kern w:val="36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kern w:val="36"/>
                <w:sz w:val="28"/>
                <w:szCs w:val="28"/>
                <w:lang w:eastAsia="ru-RU"/>
              </w:rPr>
              <w:t>Усть-Кинельский</w:t>
            </w:r>
            <w:proofErr w:type="spellEnd"/>
          </w:p>
          <w:p w:rsidR="001E0111" w:rsidRDefault="001E0111">
            <w:pPr>
              <w:spacing w:after="120"/>
              <w:jc w:val="both"/>
              <w:outlineLvl w:val="0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>6. О работе по месту жительства общественных советов и членов Общественной палаты по празднованию юбилея города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kern w:val="36"/>
                <w:sz w:val="28"/>
                <w:szCs w:val="28"/>
                <w:lang w:eastAsia="ru-RU"/>
              </w:rPr>
              <w:t>Утверждение плана работы Общественной палаты городского округа Кинель на 2017 год.</w:t>
            </w:r>
          </w:p>
          <w:p w:rsidR="001E0111" w:rsidRDefault="001E0111">
            <w:pPr>
              <w:spacing w:after="120"/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Г.В.Кокова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В.А.Чихирев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К.А.Ковальская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Л.В.Апарина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Г.С.Сафонова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kern w:val="36"/>
                <w:sz w:val="24"/>
                <w:szCs w:val="24"/>
                <w:lang w:eastAsia="ru-RU"/>
              </w:rPr>
              <w:t>А.А.Санин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Н.А.Савицкая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1.   </w:t>
            </w:r>
            <w:r>
              <w:rPr>
                <w:kern w:val="36"/>
                <w:sz w:val="28"/>
                <w:szCs w:val="28"/>
                <w:lang w:eastAsia="ru-RU"/>
              </w:rPr>
              <w:t xml:space="preserve">О работе управляющих компаний по </w:t>
            </w:r>
            <w:r>
              <w:rPr>
                <w:kern w:val="36"/>
                <w:sz w:val="28"/>
                <w:szCs w:val="28"/>
                <w:lang w:eastAsia="ru-RU"/>
              </w:rPr>
              <w:lastRenderedPageBreak/>
              <w:t>текущему содержанию жилого фонда</w:t>
            </w: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 xml:space="preserve">2. О работе администрации </w:t>
            </w:r>
            <w:proofErr w:type="spellStart"/>
            <w:r>
              <w:rPr>
                <w:kern w:val="36"/>
                <w:sz w:val="28"/>
                <w:szCs w:val="28"/>
                <w:lang w:eastAsia="ru-RU"/>
              </w:rPr>
              <w:t>г.</w:t>
            </w:r>
            <w:proofErr w:type="gramStart"/>
            <w:r>
              <w:rPr>
                <w:kern w:val="36"/>
                <w:sz w:val="28"/>
                <w:szCs w:val="28"/>
                <w:lang w:eastAsia="ru-RU"/>
              </w:rPr>
              <w:t>о</w:t>
            </w:r>
            <w:proofErr w:type="spellEnd"/>
            <w:proofErr w:type="gramEnd"/>
            <w:r>
              <w:rPr>
                <w:kern w:val="36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kern w:val="36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kern w:val="36"/>
                <w:sz w:val="28"/>
                <w:szCs w:val="28"/>
                <w:lang w:eastAsia="ru-RU"/>
              </w:rPr>
              <w:t xml:space="preserve"> сбережению природных объектов, находящихся на территории </w:t>
            </w:r>
            <w:proofErr w:type="spellStart"/>
            <w:r>
              <w:rPr>
                <w:kern w:val="36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kern w:val="36"/>
                <w:sz w:val="28"/>
                <w:szCs w:val="28"/>
                <w:lang w:eastAsia="ru-RU"/>
              </w:rPr>
              <w:t>. (озера, реки, источники)</w:t>
            </w:r>
          </w:p>
          <w:p w:rsidR="001E0111" w:rsidRDefault="001E0111">
            <w:pPr>
              <w:jc w:val="both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rPr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Н.А.Андреев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Л.В.Апарина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Г.С.Сафонова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Я.М.Нарушев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В.С.Левачева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А.Б.Елисеев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С.А.Зубков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С.Г.Андрющенко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А.А.Санин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E0111" w:rsidRDefault="001E0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А.Б. Елисеев</w:t>
            </w: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М.Н.Стеняев</w:t>
            </w:r>
            <w:proofErr w:type="spellEnd"/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 xml:space="preserve">3. </w:t>
            </w:r>
            <w:r>
              <w:rPr>
                <w:sz w:val="28"/>
                <w:szCs w:val="28"/>
              </w:rPr>
              <w:t xml:space="preserve">О работе административной комиссии администрации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по контролю за соблюдением «Правил благоустройства, обеспечения чистоты и порядка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инель</w:t>
            </w:r>
            <w:proofErr w:type="spellEnd"/>
            <w:r>
              <w:rPr>
                <w:sz w:val="28"/>
                <w:szCs w:val="28"/>
              </w:rPr>
              <w:t xml:space="preserve"> Самарской области», утвержденных решением Думы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от 30.05.2013 г. № 349</w:t>
            </w:r>
          </w:p>
          <w:p w:rsidR="001E0111" w:rsidRDefault="001E0111">
            <w:pPr>
              <w:jc w:val="both"/>
              <w:outlineLvl w:val="0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outlineLvl w:val="0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4. О степени доступности социально-значимых объектов для маломобильных групп населения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Кинель</w:t>
            </w: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outlineLvl w:val="0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jc w:val="both"/>
              <w:rPr>
                <w:kern w:val="36"/>
                <w:sz w:val="28"/>
                <w:szCs w:val="28"/>
                <w:lang w:eastAsia="ru-RU"/>
              </w:rPr>
            </w:pPr>
            <w:r>
              <w:rPr>
                <w:kern w:val="36"/>
                <w:sz w:val="28"/>
                <w:szCs w:val="28"/>
                <w:lang w:eastAsia="ru-RU"/>
              </w:rPr>
              <w:t xml:space="preserve">5. </w:t>
            </w:r>
            <w:proofErr w:type="gramStart"/>
            <w:r>
              <w:rPr>
                <w:kern w:val="36"/>
                <w:sz w:val="28"/>
                <w:szCs w:val="28"/>
                <w:lang w:eastAsia="ru-RU"/>
              </w:rPr>
              <w:t>О целесообразности размещения на центральной улице города многочисленных магазинной по продаже алкогольных напитков на розлив</w:t>
            </w:r>
            <w:proofErr w:type="gramEnd"/>
          </w:p>
          <w:p w:rsidR="001E0111" w:rsidRDefault="001E0111">
            <w:pPr>
              <w:jc w:val="both"/>
              <w:rPr>
                <w:kern w:val="36"/>
                <w:sz w:val="28"/>
                <w:szCs w:val="28"/>
                <w:lang w:eastAsia="ru-RU"/>
              </w:rPr>
            </w:pPr>
          </w:p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А.Ю.Гусев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А.А.Абдулселимов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А.С.Матвеев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Ю.В.Козлов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Н.В.Гражданкина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Ю.С.Кудин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Н.А.Савицкая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Л.В.Кутыркина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А.А.Прокудин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К.А.Ковальская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ходе реализации рекомендаций Государственной Думы от 13.12.2016 года о создании комфортной городской среды (создание и содержание парков, скверов, спортивных и игровых площадок, дворов, зон отдыха, парковок)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ходе реализации новых законодательных актов в сфере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содержанием внутригородского и внутридомового газового оборудования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реализации программы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инель</w:t>
            </w:r>
            <w:proofErr w:type="spellEnd"/>
            <w:r>
              <w:rPr>
                <w:sz w:val="28"/>
                <w:szCs w:val="28"/>
              </w:rPr>
              <w:t xml:space="preserve"> по повышению безопасности дорожного движения на 2014-2018 гг.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мерах по созданию приюта животных на территории городского округа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Ю.С.Кудин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А.Б.Елисеев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Л.В.Апарина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Н.В.Гражданкина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Г.С.Сафонова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Л.В.Кутыркина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А.А.Санин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Н.А.Андреев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Я.М.Нарушев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К.А.Ковальская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Л.В.Апарина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С.А.Зубков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А.А.Абдулселимов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М.Н.Стеняев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А.Б.Елисеев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Ю.В.Козлов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С.Г.Андрющенко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Г.С.Сафонова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К.А.Ковальская</w:t>
            </w:r>
            <w:proofErr w:type="spellEnd"/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1E0111" w:rsidTr="001E0111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Диспансеризация населения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как эффективный метод профилактики заболеваний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Выполнение распоряжения правительства РФ от 29.05.2015 года № 996-р «Стратегия развития воспитания в РФ на период до 2025 года» (образование, культура, спорт, семья) в свете послания Президента Федеральному Собранию на 2017 год (о состоянии и мерах улучшения охвата детей занятиями спортом на северной стороне города)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работе комиссии по общественному контролю в сфере ЖКХ</w:t>
            </w: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</w:p>
          <w:p w:rsidR="001E0111" w:rsidRDefault="001E01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итогах работы Общественной палаты за 2017 год и плане работы на 2018 год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0111" w:rsidRDefault="001E01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С.И.Плешаков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Ю.В.Козлов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Н.В.Гражданкина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В.С.Левачева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Н.А.Савицкая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А.А.Ускова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Ю.В.</w:t>
            </w:r>
            <w:proofErr w:type="gramStart"/>
            <w:r>
              <w:rPr>
                <w:sz w:val="24"/>
                <w:szCs w:val="24"/>
              </w:rPr>
              <w:t>Больша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Ю.В.Козлов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С.Г.Андрющенко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Н.В.Гражданкина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Н.А.Андреев</w:t>
            </w:r>
            <w:proofErr w:type="spellEnd"/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</w:p>
          <w:p w:rsidR="001E0111" w:rsidRDefault="001E0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Н.К.Русанова</w:t>
            </w:r>
            <w:proofErr w:type="spellEnd"/>
          </w:p>
        </w:tc>
      </w:tr>
    </w:tbl>
    <w:p w:rsidR="001E0111" w:rsidRDefault="001E0111" w:rsidP="001E0111">
      <w:pPr>
        <w:rPr>
          <w:sz w:val="28"/>
          <w:szCs w:val="28"/>
        </w:rPr>
      </w:pPr>
    </w:p>
    <w:p w:rsidR="001E0111" w:rsidRDefault="001E0111" w:rsidP="001E0111">
      <w:pPr>
        <w:rPr>
          <w:sz w:val="28"/>
          <w:szCs w:val="28"/>
        </w:rPr>
      </w:pPr>
      <w:bookmarkStart w:id="0" w:name="_GoBack"/>
      <w:bookmarkEnd w:id="0"/>
    </w:p>
    <w:sectPr w:rsidR="001E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0D08"/>
    <w:multiLevelType w:val="hybridMultilevel"/>
    <w:tmpl w:val="286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11"/>
    <w:rsid w:val="001E0111"/>
    <w:rsid w:val="003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111"/>
    <w:pPr>
      <w:ind w:left="720"/>
      <w:contextualSpacing/>
    </w:pPr>
  </w:style>
  <w:style w:type="table" w:styleId="a4">
    <w:name w:val="Table Grid"/>
    <w:basedOn w:val="a1"/>
    <w:uiPriority w:val="59"/>
    <w:rsid w:val="001E0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111"/>
    <w:pPr>
      <w:ind w:left="720"/>
      <w:contextualSpacing/>
    </w:pPr>
  </w:style>
  <w:style w:type="table" w:styleId="a4">
    <w:name w:val="Table Grid"/>
    <w:basedOn w:val="a1"/>
    <w:uiPriority w:val="59"/>
    <w:rsid w:val="001E0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mezenceva</dc:creator>
  <cp:lastModifiedBy>mezenceva</cp:lastModifiedBy>
  <cp:revision>1</cp:revision>
  <dcterms:created xsi:type="dcterms:W3CDTF">2017-04-20T04:50:00Z</dcterms:created>
  <dcterms:modified xsi:type="dcterms:W3CDTF">2017-04-20T04:51:00Z</dcterms:modified>
</cp:coreProperties>
</file>