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576" w:rsidRPr="00EF5E65" w:rsidRDefault="00E11B80" w:rsidP="00771ADB">
      <w:pPr>
        <w:suppressAutoHyphens/>
        <w:jc w:val="center"/>
      </w:pPr>
      <w:bookmarkStart w:id="0" w:name="_GoBack"/>
      <w:bookmarkEnd w:id="0"/>
      <w:r>
        <w:t xml:space="preserve"> </w:t>
      </w:r>
      <w:r w:rsidR="00F51C2E" w:rsidRPr="00EF5E6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61.5pt" fillcolor="window">
            <v:imagedata r:id="rId8" o:title=""/>
          </v:shape>
        </w:pict>
      </w:r>
    </w:p>
    <w:p w:rsidR="003B7576" w:rsidRPr="00EF5E65" w:rsidRDefault="003B7576" w:rsidP="00771ADB">
      <w:pPr>
        <w:suppressAutoHyphens/>
        <w:jc w:val="center"/>
        <w:rPr>
          <w:rFonts w:ascii="Times New Roman" w:hAnsi="Times New Roman" w:cs="Times New Roman"/>
          <w:b/>
          <w:bCs/>
          <w:sz w:val="28"/>
          <w:szCs w:val="28"/>
        </w:rPr>
      </w:pPr>
    </w:p>
    <w:p w:rsidR="003B7576" w:rsidRPr="00EF5E65" w:rsidRDefault="003B7576" w:rsidP="00771ADB">
      <w:pPr>
        <w:suppressAutoHyphens/>
        <w:jc w:val="center"/>
        <w:rPr>
          <w:rFonts w:ascii="Times New Roman" w:hAnsi="Times New Roman" w:cs="Times New Roman"/>
          <w:b/>
          <w:bCs/>
          <w:sz w:val="40"/>
          <w:szCs w:val="40"/>
        </w:rPr>
      </w:pPr>
      <w:r w:rsidRPr="00EF5E65">
        <w:rPr>
          <w:rFonts w:ascii="Times New Roman" w:hAnsi="Times New Roman" w:cs="Times New Roman"/>
          <w:b/>
          <w:bCs/>
          <w:sz w:val="40"/>
          <w:szCs w:val="40"/>
        </w:rPr>
        <w:t>ДУМА ГОРОДСКОГО ОКРУГА КИНЕЛЬ САМАРСКОЙ ОБЛАСТИ</w:t>
      </w:r>
    </w:p>
    <w:p w:rsidR="003B7576" w:rsidRPr="00EF5E65" w:rsidRDefault="003B7576" w:rsidP="00771ADB">
      <w:pPr>
        <w:suppressAutoHyphens/>
        <w:ind w:firstLine="0"/>
        <w:rPr>
          <w:rFonts w:ascii="Times New Roman" w:hAnsi="Times New Roman" w:cs="Times New Roman"/>
          <w:b/>
          <w:bCs/>
          <w:sz w:val="28"/>
          <w:szCs w:val="28"/>
        </w:rPr>
      </w:pPr>
    </w:p>
    <w:p w:rsidR="003B7576" w:rsidRPr="00EF5E65" w:rsidRDefault="003B7576" w:rsidP="00771ADB">
      <w:pPr>
        <w:suppressAutoHyphens/>
        <w:ind w:left="-284" w:firstLine="0"/>
        <w:rPr>
          <w:rFonts w:ascii="Times New Roman" w:hAnsi="Times New Roman" w:cs="Times New Roman"/>
          <w:sz w:val="28"/>
          <w:szCs w:val="28"/>
        </w:rPr>
      </w:pPr>
      <w:r w:rsidRPr="00EF5E65">
        <w:rPr>
          <w:rFonts w:ascii="Times New Roman" w:hAnsi="Times New Roman" w:cs="Times New Roman"/>
          <w:sz w:val="28"/>
          <w:szCs w:val="28"/>
        </w:rPr>
        <w:t>446430, г. Кинель ул. Мира, 42а                                          тел. 2-19-60, 2-18-80</w:t>
      </w:r>
    </w:p>
    <w:tbl>
      <w:tblPr>
        <w:tblW w:w="10080" w:type="dxa"/>
        <w:tblInd w:w="-252" w:type="dxa"/>
        <w:tblBorders>
          <w:top w:val="thinThickSmallGap" w:sz="24" w:space="0" w:color="auto"/>
        </w:tblBorders>
        <w:tblLook w:val="0000" w:firstRow="0" w:lastRow="0" w:firstColumn="0" w:lastColumn="0" w:noHBand="0" w:noVBand="0"/>
      </w:tblPr>
      <w:tblGrid>
        <w:gridCol w:w="10080"/>
      </w:tblGrid>
      <w:tr w:rsidR="003B7576" w:rsidRPr="00EF5E65">
        <w:trPr>
          <w:trHeight w:val="100"/>
        </w:trPr>
        <w:tc>
          <w:tcPr>
            <w:tcW w:w="10080" w:type="dxa"/>
            <w:tcBorders>
              <w:top w:val="thinThickSmallGap" w:sz="24" w:space="0" w:color="auto"/>
              <w:left w:val="nil"/>
              <w:bottom w:val="nil"/>
              <w:right w:val="nil"/>
            </w:tcBorders>
          </w:tcPr>
          <w:p w:rsidR="003B7576" w:rsidRPr="00EF5E65" w:rsidRDefault="003B7576" w:rsidP="00771ADB">
            <w:pPr>
              <w:suppressAutoHyphens/>
              <w:rPr>
                <w:rFonts w:ascii="Times New Roman" w:hAnsi="Times New Roman" w:cs="Times New Roman"/>
                <w:b/>
                <w:bCs/>
                <w:sz w:val="28"/>
                <w:szCs w:val="28"/>
              </w:rPr>
            </w:pPr>
          </w:p>
        </w:tc>
      </w:tr>
    </w:tbl>
    <w:p w:rsidR="003B7576" w:rsidRPr="00EF5E65" w:rsidRDefault="003B7576" w:rsidP="00771ADB">
      <w:pPr>
        <w:suppressAutoHyphens/>
        <w:ind w:firstLine="0"/>
        <w:rPr>
          <w:rFonts w:ascii="Times New Roman" w:hAnsi="Times New Roman" w:cs="Times New Roman"/>
          <w:b/>
          <w:bCs/>
          <w:sz w:val="28"/>
          <w:szCs w:val="28"/>
        </w:rPr>
      </w:pPr>
      <w:r w:rsidRPr="00EF5E65">
        <w:rPr>
          <w:rFonts w:ascii="Times New Roman" w:hAnsi="Times New Roman" w:cs="Times New Roman"/>
          <w:b/>
          <w:bCs/>
          <w:sz w:val="28"/>
          <w:szCs w:val="28"/>
        </w:rPr>
        <w:t>«</w:t>
      </w:r>
      <w:r w:rsidR="004752DA">
        <w:rPr>
          <w:rFonts w:ascii="Times New Roman" w:hAnsi="Times New Roman" w:cs="Times New Roman"/>
          <w:b/>
          <w:bCs/>
          <w:sz w:val="28"/>
          <w:szCs w:val="28"/>
        </w:rPr>
        <w:t xml:space="preserve"> 26 </w:t>
      </w:r>
      <w:r w:rsidRPr="00EF5E65">
        <w:rPr>
          <w:rFonts w:ascii="Times New Roman" w:hAnsi="Times New Roman" w:cs="Times New Roman"/>
          <w:b/>
          <w:bCs/>
          <w:sz w:val="28"/>
          <w:szCs w:val="28"/>
        </w:rPr>
        <w:t>»</w:t>
      </w:r>
      <w:r w:rsidR="00E0706A" w:rsidRPr="00EF5E65">
        <w:rPr>
          <w:rFonts w:ascii="Times New Roman" w:hAnsi="Times New Roman" w:cs="Times New Roman"/>
          <w:b/>
          <w:bCs/>
          <w:sz w:val="28"/>
          <w:szCs w:val="28"/>
        </w:rPr>
        <w:t xml:space="preserve"> </w:t>
      </w:r>
      <w:r w:rsidR="005758BF">
        <w:rPr>
          <w:rFonts w:ascii="Times New Roman" w:hAnsi="Times New Roman" w:cs="Times New Roman"/>
          <w:b/>
          <w:bCs/>
          <w:sz w:val="28"/>
          <w:szCs w:val="28"/>
        </w:rPr>
        <w:t xml:space="preserve">ноября </w:t>
      </w:r>
      <w:r w:rsidR="007C221B" w:rsidRPr="00EF5E65">
        <w:rPr>
          <w:rFonts w:ascii="Times New Roman" w:hAnsi="Times New Roman" w:cs="Times New Roman"/>
          <w:b/>
          <w:bCs/>
          <w:sz w:val="28"/>
          <w:szCs w:val="28"/>
        </w:rPr>
        <w:t xml:space="preserve"> </w:t>
      </w:r>
      <w:r w:rsidR="00E0706A" w:rsidRPr="00EF5E65">
        <w:rPr>
          <w:rFonts w:ascii="Times New Roman" w:hAnsi="Times New Roman" w:cs="Times New Roman"/>
          <w:b/>
          <w:bCs/>
          <w:sz w:val="28"/>
          <w:szCs w:val="28"/>
        </w:rPr>
        <w:t>20</w:t>
      </w:r>
      <w:r w:rsidR="00120C18">
        <w:rPr>
          <w:rFonts w:ascii="Times New Roman" w:hAnsi="Times New Roman" w:cs="Times New Roman"/>
          <w:b/>
          <w:bCs/>
          <w:sz w:val="28"/>
          <w:szCs w:val="28"/>
        </w:rPr>
        <w:t>20</w:t>
      </w:r>
      <w:r w:rsidR="00E0706A" w:rsidRPr="00EF5E65">
        <w:rPr>
          <w:rFonts w:ascii="Times New Roman" w:hAnsi="Times New Roman" w:cs="Times New Roman"/>
          <w:b/>
          <w:bCs/>
          <w:sz w:val="28"/>
          <w:szCs w:val="28"/>
        </w:rPr>
        <w:t xml:space="preserve"> года                                  </w:t>
      </w:r>
      <w:r w:rsidRPr="00EF5E65">
        <w:rPr>
          <w:rFonts w:ascii="Times New Roman" w:hAnsi="Times New Roman" w:cs="Times New Roman"/>
          <w:b/>
          <w:bCs/>
          <w:sz w:val="28"/>
          <w:szCs w:val="28"/>
        </w:rPr>
        <w:t xml:space="preserve">                </w:t>
      </w:r>
      <w:r w:rsidR="007C221B" w:rsidRPr="00EF5E65">
        <w:rPr>
          <w:rFonts w:ascii="Times New Roman" w:hAnsi="Times New Roman" w:cs="Times New Roman"/>
          <w:b/>
          <w:bCs/>
          <w:sz w:val="28"/>
          <w:szCs w:val="28"/>
        </w:rPr>
        <w:t xml:space="preserve">                  </w:t>
      </w:r>
      <w:r w:rsidR="005758BF">
        <w:rPr>
          <w:rFonts w:ascii="Times New Roman" w:hAnsi="Times New Roman" w:cs="Times New Roman"/>
          <w:b/>
          <w:bCs/>
          <w:sz w:val="28"/>
          <w:szCs w:val="28"/>
        </w:rPr>
        <w:t xml:space="preserve"> </w:t>
      </w:r>
      <w:r w:rsidR="007C221B" w:rsidRPr="00EF5E65">
        <w:rPr>
          <w:rFonts w:ascii="Times New Roman" w:hAnsi="Times New Roman" w:cs="Times New Roman"/>
          <w:b/>
          <w:bCs/>
          <w:sz w:val="28"/>
          <w:szCs w:val="28"/>
        </w:rPr>
        <w:t xml:space="preserve"> </w:t>
      </w:r>
      <w:r w:rsidRPr="00EF5E65">
        <w:rPr>
          <w:rFonts w:ascii="Times New Roman" w:hAnsi="Times New Roman" w:cs="Times New Roman"/>
          <w:b/>
          <w:bCs/>
          <w:sz w:val="28"/>
          <w:szCs w:val="28"/>
        </w:rPr>
        <w:t>№</w:t>
      </w:r>
      <w:r w:rsidR="00E0706A" w:rsidRPr="00EF5E65">
        <w:rPr>
          <w:rFonts w:ascii="Times New Roman" w:hAnsi="Times New Roman" w:cs="Times New Roman"/>
          <w:b/>
          <w:bCs/>
          <w:sz w:val="28"/>
          <w:szCs w:val="28"/>
        </w:rPr>
        <w:t xml:space="preserve"> </w:t>
      </w:r>
      <w:r w:rsidR="004752DA">
        <w:rPr>
          <w:rFonts w:ascii="Times New Roman" w:hAnsi="Times New Roman" w:cs="Times New Roman"/>
          <w:b/>
          <w:bCs/>
          <w:sz w:val="28"/>
          <w:szCs w:val="28"/>
        </w:rPr>
        <w:t xml:space="preserve"> 18</w:t>
      </w:r>
    </w:p>
    <w:p w:rsidR="005758BF" w:rsidRDefault="005758BF" w:rsidP="00771ADB">
      <w:pPr>
        <w:suppressAutoHyphens/>
        <w:jc w:val="center"/>
        <w:rPr>
          <w:rFonts w:ascii="Times New Roman" w:hAnsi="Times New Roman" w:cs="Times New Roman"/>
          <w:b/>
          <w:bCs/>
          <w:sz w:val="40"/>
          <w:szCs w:val="40"/>
        </w:rPr>
      </w:pPr>
    </w:p>
    <w:p w:rsidR="003B7576" w:rsidRPr="00EF5E65" w:rsidRDefault="003B7576" w:rsidP="00771ADB">
      <w:pPr>
        <w:suppressAutoHyphens/>
        <w:jc w:val="center"/>
        <w:rPr>
          <w:rFonts w:ascii="Times New Roman" w:hAnsi="Times New Roman" w:cs="Times New Roman"/>
          <w:b/>
          <w:bCs/>
          <w:sz w:val="40"/>
          <w:szCs w:val="40"/>
        </w:rPr>
      </w:pPr>
      <w:r w:rsidRPr="00EF5E65">
        <w:rPr>
          <w:rFonts w:ascii="Times New Roman" w:hAnsi="Times New Roman" w:cs="Times New Roman"/>
          <w:b/>
          <w:bCs/>
          <w:sz w:val="40"/>
          <w:szCs w:val="40"/>
        </w:rPr>
        <w:t>РЕШЕНИЕ</w:t>
      </w:r>
    </w:p>
    <w:p w:rsidR="008D1EF3" w:rsidRPr="008D1EF3" w:rsidRDefault="0093308C" w:rsidP="008D1EF3">
      <w:pPr>
        <w:pStyle w:val="1"/>
        <w:suppressAutoHyphens/>
        <w:ind w:right="4960"/>
        <w:jc w:val="both"/>
        <w:rPr>
          <w:rFonts w:ascii="Times New Roman" w:hAnsi="Times New Roman" w:cs="Times New Roman"/>
          <w:b w:val="0"/>
          <w:sz w:val="28"/>
          <w:szCs w:val="28"/>
        </w:rPr>
      </w:pPr>
      <w:r>
        <w:rPr>
          <w:rFonts w:ascii="Times New Roman" w:hAnsi="Times New Roman" w:cs="Times New Roman"/>
          <w:color w:val="auto"/>
          <w:sz w:val="28"/>
          <w:szCs w:val="28"/>
        </w:rPr>
        <w:t>О</w:t>
      </w:r>
      <w:r w:rsidR="009812E5">
        <w:rPr>
          <w:rFonts w:ascii="Times New Roman" w:hAnsi="Times New Roman" w:cs="Times New Roman"/>
          <w:color w:val="auto"/>
          <w:sz w:val="28"/>
          <w:szCs w:val="28"/>
        </w:rPr>
        <w:t>б утверждении Положения о П</w:t>
      </w:r>
      <w:r w:rsidR="00120C18">
        <w:rPr>
          <w:rFonts w:ascii="Times New Roman" w:hAnsi="Times New Roman" w:cs="Times New Roman"/>
          <w:color w:val="auto"/>
          <w:sz w:val="28"/>
          <w:szCs w:val="28"/>
        </w:rPr>
        <w:t xml:space="preserve">очетном гражданине городского округа Кинель Самарской области </w:t>
      </w:r>
      <w:r>
        <w:rPr>
          <w:rFonts w:ascii="Times New Roman" w:hAnsi="Times New Roman" w:cs="Times New Roman"/>
          <w:color w:val="auto"/>
          <w:sz w:val="28"/>
          <w:szCs w:val="28"/>
        </w:rPr>
        <w:t xml:space="preserve"> </w:t>
      </w:r>
    </w:p>
    <w:p w:rsidR="00FC4A19" w:rsidRPr="00EF5E65" w:rsidRDefault="00FC4A19" w:rsidP="00771ADB">
      <w:pPr>
        <w:suppressAutoHyphens/>
        <w:ind w:right="5996" w:firstLine="0"/>
        <w:jc w:val="left"/>
        <w:rPr>
          <w:b/>
          <w:bCs/>
          <w:i/>
          <w:iCs/>
        </w:rPr>
      </w:pPr>
      <w:r w:rsidRPr="00EF5E65">
        <w:rPr>
          <w:b/>
          <w:bCs/>
          <w:i/>
          <w:iCs/>
        </w:rPr>
        <w:t xml:space="preserve">                                </w:t>
      </w:r>
    </w:p>
    <w:p w:rsidR="00E67229" w:rsidRPr="00EF5E65" w:rsidRDefault="00E67229" w:rsidP="00771ADB">
      <w:pPr>
        <w:suppressAutoHyphens/>
        <w:ind w:right="5996" w:firstLine="0"/>
        <w:jc w:val="left"/>
        <w:rPr>
          <w:b/>
          <w:bCs/>
          <w:i/>
          <w:iCs/>
        </w:rPr>
      </w:pPr>
    </w:p>
    <w:p w:rsidR="002208A7" w:rsidRDefault="0093308C" w:rsidP="005758BF">
      <w:pPr>
        <w:suppressAutoHyphens/>
        <w:spacing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Рассмотрев предложение Главы городского округа Кинель Самарской области, </w:t>
      </w:r>
      <w:r w:rsidR="00120C18">
        <w:rPr>
          <w:rFonts w:ascii="Times New Roman" w:hAnsi="Times New Roman" w:cs="Times New Roman"/>
          <w:sz w:val="28"/>
          <w:szCs w:val="28"/>
        </w:rPr>
        <w:t>руководствуясь Уставом городского округа Кинель Самарской области</w:t>
      </w:r>
      <w:r>
        <w:rPr>
          <w:rFonts w:ascii="Times New Roman" w:hAnsi="Times New Roman" w:cs="Times New Roman"/>
          <w:sz w:val="28"/>
          <w:szCs w:val="28"/>
        </w:rPr>
        <w:t xml:space="preserve">, </w:t>
      </w:r>
      <w:r w:rsidR="002208A7">
        <w:rPr>
          <w:rFonts w:ascii="Times New Roman" w:hAnsi="Times New Roman" w:cs="Times New Roman"/>
          <w:sz w:val="28"/>
          <w:szCs w:val="28"/>
        </w:rPr>
        <w:t>Дума городского округа Кинель Самарской области</w:t>
      </w:r>
    </w:p>
    <w:p w:rsidR="005758BF" w:rsidRDefault="005758BF" w:rsidP="005758BF">
      <w:pPr>
        <w:suppressAutoHyphens/>
        <w:spacing w:line="360" w:lineRule="auto"/>
        <w:ind w:firstLine="567"/>
        <w:jc w:val="center"/>
        <w:rPr>
          <w:rFonts w:ascii="Times New Roman" w:hAnsi="Times New Roman" w:cs="Times New Roman"/>
          <w:b/>
          <w:bCs/>
          <w:sz w:val="28"/>
          <w:szCs w:val="28"/>
        </w:rPr>
      </w:pPr>
    </w:p>
    <w:p w:rsidR="009E11C8" w:rsidRPr="00B7491C" w:rsidRDefault="00A517E6" w:rsidP="005758BF">
      <w:pPr>
        <w:suppressAutoHyphens/>
        <w:spacing w:line="360" w:lineRule="auto"/>
        <w:ind w:firstLine="567"/>
        <w:jc w:val="center"/>
        <w:rPr>
          <w:rFonts w:ascii="Times New Roman" w:hAnsi="Times New Roman" w:cs="Times New Roman"/>
          <w:b/>
          <w:bCs/>
          <w:sz w:val="28"/>
          <w:szCs w:val="28"/>
        </w:rPr>
      </w:pPr>
      <w:r w:rsidRPr="00B7491C">
        <w:rPr>
          <w:rFonts w:ascii="Times New Roman" w:hAnsi="Times New Roman" w:cs="Times New Roman"/>
          <w:b/>
          <w:bCs/>
          <w:sz w:val="28"/>
          <w:szCs w:val="28"/>
        </w:rPr>
        <w:t>Р</w:t>
      </w:r>
      <w:r w:rsidR="005C0AF8" w:rsidRPr="00B7491C">
        <w:rPr>
          <w:rFonts w:ascii="Times New Roman" w:hAnsi="Times New Roman" w:cs="Times New Roman"/>
          <w:b/>
          <w:bCs/>
          <w:sz w:val="28"/>
          <w:szCs w:val="28"/>
        </w:rPr>
        <w:t xml:space="preserve"> Е Ш И Л А</w:t>
      </w:r>
      <w:r w:rsidR="009E11C8" w:rsidRPr="00B7491C">
        <w:rPr>
          <w:rFonts w:ascii="Times New Roman" w:hAnsi="Times New Roman" w:cs="Times New Roman"/>
          <w:b/>
          <w:bCs/>
          <w:sz w:val="28"/>
          <w:szCs w:val="28"/>
        </w:rPr>
        <w:t>:</w:t>
      </w:r>
    </w:p>
    <w:p w:rsidR="0093308C" w:rsidRDefault="005758BF" w:rsidP="005758BF">
      <w:pPr>
        <w:suppressAutoHyphens/>
        <w:spacing w:line="360" w:lineRule="auto"/>
        <w:ind w:firstLine="567"/>
        <w:rPr>
          <w:rFonts w:ascii="Times New Roman" w:hAnsi="Times New Roman" w:cs="Times New Roman"/>
          <w:sz w:val="28"/>
          <w:szCs w:val="28"/>
        </w:rPr>
      </w:pPr>
      <w:bookmarkStart w:id="1" w:name="sub_2"/>
      <w:r>
        <w:rPr>
          <w:rFonts w:ascii="Times New Roman" w:hAnsi="Times New Roman" w:cs="Times New Roman"/>
          <w:sz w:val="28"/>
          <w:szCs w:val="28"/>
        </w:rPr>
        <w:t xml:space="preserve">1. </w:t>
      </w:r>
      <w:r w:rsidR="00120C18">
        <w:rPr>
          <w:rFonts w:ascii="Times New Roman" w:hAnsi="Times New Roman" w:cs="Times New Roman"/>
          <w:sz w:val="28"/>
          <w:szCs w:val="28"/>
        </w:rPr>
        <w:t>Утвер</w:t>
      </w:r>
      <w:r w:rsidR="009812E5">
        <w:rPr>
          <w:rFonts w:ascii="Times New Roman" w:hAnsi="Times New Roman" w:cs="Times New Roman"/>
          <w:sz w:val="28"/>
          <w:szCs w:val="28"/>
        </w:rPr>
        <w:t>дить Положение о П</w:t>
      </w:r>
      <w:r w:rsidR="00120C18">
        <w:rPr>
          <w:rFonts w:ascii="Times New Roman" w:hAnsi="Times New Roman" w:cs="Times New Roman"/>
          <w:sz w:val="28"/>
          <w:szCs w:val="28"/>
        </w:rPr>
        <w:t>очетном гражданине городского округа Кинель Самарской области.</w:t>
      </w:r>
    </w:p>
    <w:p w:rsidR="00120C18" w:rsidRDefault="005758BF" w:rsidP="005758BF">
      <w:pPr>
        <w:spacing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2. </w:t>
      </w:r>
      <w:r w:rsidR="00120C18">
        <w:rPr>
          <w:rFonts w:ascii="Times New Roman" w:hAnsi="Times New Roman" w:cs="Times New Roman"/>
          <w:sz w:val="28"/>
          <w:szCs w:val="28"/>
        </w:rPr>
        <w:t>Признать утратившими силу:</w:t>
      </w:r>
    </w:p>
    <w:p w:rsidR="00120C18" w:rsidRDefault="00120C18" w:rsidP="005758BF">
      <w:pPr>
        <w:spacing w:line="360" w:lineRule="auto"/>
        <w:ind w:firstLine="567"/>
        <w:rPr>
          <w:rFonts w:ascii="Times New Roman" w:hAnsi="Times New Roman" w:cs="Times New Roman"/>
          <w:sz w:val="28"/>
          <w:szCs w:val="28"/>
        </w:rPr>
      </w:pPr>
      <w:r>
        <w:rPr>
          <w:rFonts w:ascii="Times New Roman" w:hAnsi="Times New Roman" w:cs="Times New Roman"/>
          <w:sz w:val="28"/>
          <w:szCs w:val="28"/>
        </w:rPr>
        <w:t>решение Думы городского округа Кинель Самарской области от 26 июля 2007 года № 355 «О Положении о Почетном гражданине городского округа Кинель Самарской области»;</w:t>
      </w:r>
    </w:p>
    <w:p w:rsidR="00120C18" w:rsidRDefault="00120C18" w:rsidP="005758BF">
      <w:pPr>
        <w:spacing w:line="360" w:lineRule="auto"/>
        <w:ind w:firstLine="567"/>
        <w:rPr>
          <w:rFonts w:ascii="Times New Roman" w:hAnsi="Times New Roman" w:cs="Times New Roman"/>
          <w:sz w:val="28"/>
          <w:szCs w:val="28"/>
        </w:rPr>
      </w:pPr>
      <w:r>
        <w:rPr>
          <w:rFonts w:ascii="Times New Roman" w:hAnsi="Times New Roman" w:cs="Times New Roman"/>
          <w:sz w:val="28"/>
          <w:szCs w:val="28"/>
        </w:rPr>
        <w:t>решение Думы городского округа Кинель Самарской области от 24 апреля 2008 года № 476 «О внесении изменений в Положение «О Почетном гражданине городского округа Кинель Самарской области», утвержденное решением Думы городского округа Кинель от 26 июля 2007 года № 355»;</w:t>
      </w:r>
    </w:p>
    <w:p w:rsidR="00120C18" w:rsidRDefault="00120C18" w:rsidP="005758BF">
      <w:pPr>
        <w:spacing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решение Думы городского округа Кинель Самарской области от 25 февраля 2016 года № 85 «О внесении изменений в Положение «О Почетном гражданине городского округа Кинель Самарской области», утвержденное </w:t>
      </w:r>
      <w:r>
        <w:rPr>
          <w:rFonts w:ascii="Times New Roman" w:hAnsi="Times New Roman" w:cs="Times New Roman"/>
          <w:sz w:val="28"/>
          <w:szCs w:val="28"/>
        </w:rPr>
        <w:lastRenderedPageBreak/>
        <w:t>решением Думы городского округа Кинель от 26 июля 2007 года № 355»;</w:t>
      </w:r>
    </w:p>
    <w:p w:rsidR="00145E25" w:rsidRDefault="00145E25" w:rsidP="005758BF">
      <w:pPr>
        <w:spacing w:line="360" w:lineRule="auto"/>
        <w:ind w:firstLine="567"/>
        <w:rPr>
          <w:rFonts w:ascii="Times New Roman" w:hAnsi="Times New Roman" w:cs="Times New Roman"/>
          <w:sz w:val="28"/>
          <w:szCs w:val="28"/>
        </w:rPr>
      </w:pPr>
      <w:r>
        <w:rPr>
          <w:rFonts w:ascii="Times New Roman" w:hAnsi="Times New Roman" w:cs="Times New Roman"/>
          <w:sz w:val="28"/>
          <w:szCs w:val="28"/>
        </w:rPr>
        <w:t>решение Думы городского округа Кинель Самарской области от 30 марта 2017 года № 241 «О внесении изменений в Положение «О Почетном гражданине городского округа Кинель Самарской области», утвержденное решением Думы городского округа Кинель от 26 июля 2007 года № 355».</w:t>
      </w:r>
    </w:p>
    <w:p w:rsidR="0093308C" w:rsidRPr="00120C18" w:rsidRDefault="005758BF" w:rsidP="005758BF">
      <w:pPr>
        <w:spacing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 </w:t>
      </w:r>
      <w:r w:rsidR="0093308C" w:rsidRPr="00120C18">
        <w:rPr>
          <w:rFonts w:ascii="Times New Roman" w:hAnsi="Times New Roman" w:cs="Times New Roman"/>
          <w:sz w:val="28"/>
          <w:szCs w:val="28"/>
        </w:rPr>
        <w:t>Официально опубликовать настоящее решение</w:t>
      </w:r>
      <w:r w:rsidR="00120C18" w:rsidRPr="00120C18">
        <w:rPr>
          <w:rFonts w:ascii="Times New Roman" w:hAnsi="Times New Roman" w:cs="Times New Roman"/>
          <w:sz w:val="28"/>
          <w:szCs w:val="28"/>
        </w:rPr>
        <w:t>.</w:t>
      </w:r>
      <w:r w:rsidR="0093308C" w:rsidRPr="00120C18">
        <w:rPr>
          <w:rFonts w:ascii="Times New Roman" w:hAnsi="Times New Roman" w:cs="Times New Roman"/>
          <w:sz w:val="28"/>
          <w:szCs w:val="28"/>
        </w:rPr>
        <w:t xml:space="preserve"> </w:t>
      </w:r>
    </w:p>
    <w:p w:rsidR="0093308C" w:rsidRDefault="005758BF" w:rsidP="005758BF">
      <w:pPr>
        <w:pStyle w:val="aff2"/>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4. </w:t>
      </w:r>
      <w:r w:rsidR="0093308C" w:rsidRPr="00120C18">
        <w:rPr>
          <w:rFonts w:ascii="Times New Roman" w:hAnsi="Times New Roman" w:cs="Times New Roman"/>
          <w:sz w:val="28"/>
          <w:szCs w:val="28"/>
        </w:rPr>
        <w:t xml:space="preserve">Настоящее решение вступает в силу </w:t>
      </w:r>
      <w:r w:rsidR="002D22C8">
        <w:rPr>
          <w:rFonts w:ascii="Times New Roman" w:hAnsi="Times New Roman" w:cs="Times New Roman"/>
          <w:sz w:val="28"/>
          <w:szCs w:val="28"/>
        </w:rPr>
        <w:t>с 1 января 2021 года</w:t>
      </w:r>
      <w:r w:rsidR="0093308C" w:rsidRPr="00120C18">
        <w:rPr>
          <w:rFonts w:ascii="Times New Roman" w:hAnsi="Times New Roman" w:cs="Times New Roman"/>
          <w:sz w:val="28"/>
          <w:szCs w:val="28"/>
        </w:rPr>
        <w:t>.</w:t>
      </w:r>
    </w:p>
    <w:p w:rsidR="0093308C" w:rsidRDefault="005758BF" w:rsidP="005758BF">
      <w:pPr>
        <w:spacing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5. </w:t>
      </w:r>
      <w:r w:rsidR="0093308C">
        <w:rPr>
          <w:rFonts w:ascii="Times New Roman" w:hAnsi="Times New Roman" w:cs="Times New Roman"/>
          <w:sz w:val="28"/>
          <w:szCs w:val="28"/>
        </w:rPr>
        <w:t>Контроль за выполнение</w:t>
      </w:r>
      <w:r w:rsidR="00D0158D">
        <w:rPr>
          <w:rFonts w:ascii="Times New Roman" w:hAnsi="Times New Roman" w:cs="Times New Roman"/>
          <w:sz w:val="28"/>
          <w:szCs w:val="28"/>
        </w:rPr>
        <w:t>м</w:t>
      </w:r>
      <w:r w:rsidR="0093308C">
        <w:rPr>
          <w:rFonts w:ascii="Times New Roman" w:hAnsi="Times New Roman" w:cs="Times New Roman"/>
          <w:sz w:val="28"/>
          <w:szCs w:val="28"/>
        </w:rPr>
        <w:t xml:space="preserve"> настоящего решения возложить на постоянную комиссию по вопросам местного самоуправления Думы городского округа Кинель Самарской области (</w:t>
      </w:r>
      <w:r w:rsidR="00676808">
        <w:rPr>
          <w:rFonts w:ascii="Times New Roman" w:hAnsi="Times New Roman" w:cs="Times New Roman"/>
          <w:sz w:val="28"/>
          <w:szCs w:val="28"/>
        </w:rPr>
        <w:t>Шемшур В.А.</w:t>
      </w:r>
      <w:r w:rsidR="0093308C">
        <w:rPr>
          <w:rFonts w:ascii="Times New Roman" w:hAnsi="Times New Roman" w:cs="Times New Roman"/>
          <w:sz w:val="28"/>
          <w:szCs w:val="28"/>
        </w:rPr>
        <w:t>).</w:t>
      </w:r>
    </w:p>
    <w:p w:rsidR="00027FB6" w:rsidRDefault="00027FB6" w:rsidP="0093308C">
      <w:pPr>
        <w:suppressAutoHyphens/>
        <w:ind w:firstLine="709"/>
        <w:rPr>
          <w:rFonts w:ascii="Times New Roman" w:hAnsi="Times New Roman" w:cs="Times New Roman"/>
          <w:sz w:val="28"/>
          <w:szCs w:val="28"/>
        </w:rPr>
      </w:pPr>
      <w:bookmarkStart w:id="2" w:name="sub_3"/>
      <w:bookmarkEnd w:id="1"/>
    </w:p>
    <w:p w:rsidR="0093308C" w:rsidRDefault="0093308C" w:rsidP="0093308C">
      <w:pPr>
        <w:suppressAutoHyphens/>
        <w:ind w:firstLine="709"/>
        <w:rPr>
          <w:rFonts w:ascii="Times New Roman" w:hAnsi="Times New Roman" w:cs="Times New Roman"/>
          <w:sz w:val="28"/>
          <w:szCs w:val="28"/>
        </w:rPr>
      </w:pPr>
    </w:p>
    <w:p w:rsidR="0093308C" w:rsidRDefault="0093308C" w:rsidP="0093308C">
      <w:pPr>
        <w:suppressAutoHyphens/>
        <w:ind w:firstLine="709"/>
        <w:rPr>
          <w:rFonts w:ascii="Times New Roman" w:hAnsi="Times New Roman" w:cs="Times New Roman"/>
          <w:sz w:val="28"/>
          <w:szCs w:val="28"/>
        </w:rPr>
      </w:pPr>
    </w:p>
    <w:p w:rsidR="00172000" w:rsidRPr="00EF5E65" w:rsidRDefault="00172000" w:rsidP="00771ADB">
      <w:pPr>
        <w:suppressAutoHyphens/>
        <w:ind w:firstLine="0"/>
        <w:rPr>
          <w:rFonts w:ascii="Times New Roman" w:hAnsi="Times New Roman" w:cs="Times New Roman"/>
          <w:sz w:val="28"/>
          <w:szCs w:val="28"/>
        </w:rPr>
      </w:pPr>
    </w:p>
    <w:p w:rsidR="0093308C" w:rsidRDefault="0093308C" w:rsidP="0093308C">
      <w:pPr>
        <w:ind w:firstLine="0"/>
        <w:rPr>
          <w:rFonts w:ascii="Times New Roman" w:hAnsi="Times New Roman" w:cs="Times New Roman"/>
          <w:b/>
          <w:bCs/>
          <w:sz w:val="28"/>
          <w:szCs w:val="28"/>
        </w:rPr>
      </w:pPr>
      <w:r>
        <w:rPr>
          <w:rFonts w:ascii="Times New Roman" w:hAnsi="Times New Roman" w:cs="Times New Roman"/>
          <w:b/>
          <w:bCs/>
          <w:sz w:val="28"/>
          <w:szCs w:val="28"/>
        </w:rPr>
        <w:t>Председатель Думы городского округа</w:t>
      </w:r>
    </w:p>
    <w:p w:rsidR="0093308C" w:rsidRDefault="0093308C" w:rsidP="0093308C">
      <w:pPr>
        <w:ind w:firstLine="0"/>
        <w:rPr>
          <w:rFonts w:ascii="Times New Roman" w:hAnsi="Times New Roman" w:cs="Times New Roman"/>
          <w:b/>
          <w:bCs/>
          <w:sz w:val="28"/>
          <w:szCs w:val="28"/>
        </w:rPr>
      </w:pPr>
      <w:r>
        <w:rPr>
          <w:rFonts w:ascii="Times New Roman" w:hAnsi="Times New Roman" w:cs="Times New Roman"/>
          <w:b/>
          <w:bCs/>
          <w:sz w:val="28"/>
          <w:szCs w:val="28"/>
        </w:rPr>
        <w:t xml:space="preserve">Кинель Самарской области                                                          </w:t>
      </w:r>
      <w:r w:rsidR="00120C18">
        <w:rPr>
          <w:rFonts w:ascii="Times New Roman" w:hAnsi="Times New Roman" w:cs="Times New Roman"/>
          <w:b/>
          <w:bCs/>
          <w:sz w:val="28"/>
          <w:szCs w:val="28"/>
        </w:rPr>
        <w:t>А.А.</w:t>
      </w:r>
      <w:r>
        <w:rPr>
          <w:rFonts w:ascii="Times New Roman" w:hAnsi="Times New Roman" w:cs="Times New Roman"/>
          <w:b/>
          <w:bCs/>
          <w:sz w:val="28"/>
          <w:szCs w:val="28"/>
        </w:rPr>
        <w:t xml:space="preserve"> </w:t>
      </w:r>
      <w:r w:rsidR="00120C18">
        <w:rPr>
          <w:rFonts w:ascii="Times New Roman" w:hAnsi="Times New Roman" w:cs="Times New Roman"/>
          <w:b/>
          <w:bCs/>
          <w:sz w:val="28"/>
          <w:szCs w:val="28"/>
        </w:rPr>
        <w:t>Санин</w:t>
      </w:r>
    </w:p>
    <w:p w:rsidR="0093308C" w:rsidRDefault="0093308C" w:rsidP="0093308C">
      <w:pPr>
        <w:ind w:firstLine="0"/>
        <w:rPr>
          <w:rFonts w:ascii="Times New Roman" w:hAnsi="Times New Roman" w:cs="Times New Roman"/>
          <w:b/>
          <w:bCs/>
          <w:sz w:val="28"/>
          <w:szCs w:val="28"/>
        </w:rPr>
      </w:pPr>
    </w:p>
    <w:p w:rsidR="0093308C" w:rsidRDefault="0093308C" w:rsidP="0093308C">
      <w:pPr>
        <w:ind w:firstLine="0"/>
        <w:rPr>
          <w:rFonts w:ascii="Times New Roman" w:hAnsi="Times New Roman" w:cs="Times New Roman"/>
          <w:b/>
          <w:bCs/>
          <w:sz w:val="28"/>
          <w:szCs w:val="28"/>
        </w:rPr>
      </w:pPr>
    </w:p>
    <w:p w:rsidR="0093308C" w:rsidRDefault="0093308C" w:rsidP="0093308C">
      <w:pPr>
        <w:ind w:firstLine="0"/>
        <w:rPr>
          <w:rFonts w:ascii="Times New Roman" w:hAnsi="Times New Roman" w:cs="Times New Roman"/>
          <w:b/>
          <w:bCs/>
          <w:sz w:val="28"/>
          <w:szCs w:val="28"/>
        </w:rPr>
      </w:pPr>
      <w:r>
        <w:rPr>
          <w:rFonts w:ascii="Times New Roman" w:hAnsi="Times New Roman" w:cs="Times New Roman"/>
          <w:b/>
          <w:bCs/>
          <w:sz w:val="28"/>
          <w:szCs w:val="28"/>
        </w:rPr>
        <w:t>Глава городского округа</w:t>
      </w:r>
    </w:p>
    <w:p w:rsidR="0093308C" w:rsidRDefault="0093308C" w:rsidP="0093308C">
      <w:pPr>
        <w:ind w:firstLine="0"/>
        <w:rPr>
          <w:rFonts w:ascii="Times New Roman" w:hAnsi="Times New Roman" w:cs="Times New Roman"/>
          <w:b/>
          <w:bCs/>
          <w:sz w:val="24"/>
          <w:szCs w:val="24"/>
        </w:rPr>
      </w:pPr>
      <w:r>
        <w:rPr>
          <w:rFonts w:ascii="Times New Roman" w:hAnsi="Times New Roman" w:cs="Times New Roman"/>
          <w:b/>
          <w:bCs/>
          <w:sz w:val="28"/>
          <w:szCs w:val="28"/>
        </w:rPr>
        <w:t>Кинель Самарской области                                                         В.А. Чихирев</w:t>
      </w:r>
      <w:r>
        <w:rPr>
          <w:rFonts w:ascii="Times New Roman" w:hAnsi="Times New Roman" w:cs="Times New Roman"/>
          <w:b/>
          <w:bCs/>
          <w:sz w:val="24"/>
          <w:szCs w:val="24"/>
        </w:rPr>
        <w:t xml:space="preserve">                                                        </w:t>
      </w:r>
    </w:p>
    <w:p w:rsidR="00E40504" w:rsidRDefault="00E40504" w:rsidP="003163CA">
      <w:pPr>
        <w:tabs>
          <w:tab w:val="left" w:pos="5529"/>
        </w:tabs>
        <w:suppressAutoHyphens/>
        <w:spacing w:line="360" w:lineRule="auto"/>
        <w:ind w:firstLine="0"/>
        <w:jc w:val="center"/>
        <w:rPr>
          <w:rFonts w:ascii="Times New Roman" w:hAnsi="Times New Roman" w:cs="Times New Roman"/>
          <w:b/>
          <w:bCs/>
          <w:sz w:val="24"/>
          <w:szCs w:val="24"/>
        </w:rPr>
      </w:pPr>
    </w:p>
    <w:p w:rsidR="00E40504" w:rsidRDefault="00E40504" w:rsidP="003163CA">
      <w:pPr>
        <w:tabs>
          <w:tab w:val="left" w:pos="5529"/>
        </w:tabs>
        <w:suppressAutoHyphens/>
        <w:spacing w:line="360" w:lineRule="auto"/>
        <w:ind w:firstLine="0"/>
        <w:jc w:val="center"/>
        <w:rPr>
          <w:rFonts w:ascii="Times New Roman" w:hAnsi="Times New Roman" w:cs="Times New Roman"/>
          <w:b/>
          <w:bCs/>
          <w:sz w:val="24"/>
          <w:szCs w:val="24"/>
        </w:rPr>
      </w:pPr>
    </w:p>
    <w:p w:rsidR="00120C18" w:rsidRDefault="00120C18" w:rsidP="003163CA">
      <w:pPr>
        <w:tabs>
          <w:tab w:val="left" w:pos="5529"/>
        </w:tabs>
        <w:suppressAutoHyphens/>
        <w:spacing w:line="360" w:lineRule="auto"/>
        <w:ind w:firstLine="0"/>
        <w:jc w:val="center"/>
        <w:rPr>
          <w:rFonts w:ascii="Times New Roman" w:hAnsi="Times New Roman" w:cs="Times New Roman"/>
          <w:b/>
          <w:bCs/>
          <w:sz w:val="24"/>
          <w:szCs w:val="24"/>
        </w:rPr>
      </w:pPr>
    </w:p>
    <w:p w:rsidR="00120C18" w:rsidRDefault="00120C18" w:rsidP="003163CA">
      <w:pPr>
        <w:tabs>
          <w:tab w:val="left" w:pos="5529"/>
        </w:tabs>
        <w:suppressAutoHyphens/>
        <w:spacing w:line="360" w:lineRule="auto"/>
        <w:ind w:firstLine="0"/>
        <w:jc w:val="center"/>
        <w:rPr>
          <w:rFonts w:ascii="Times New Roman" w:hAnsi="Times New Roman" w:cs="Times New Roman"/>
          <w:b/>
          <w:bCs/>
          <w:sz w:val="24"/>
          <w:szCs w:val="24"/>
        </w:rPr>
      </w:pPr>
    </w:p>
    <w:p w:rsidR="00145E25" w:rsidRDefault="00145E25" w:rsidP="003163CA">
      <w:pPr>
        <w:tabs>
          <w:tab w:val="left" w:pos="5529"/>
        </w:tabs>
        <w:suppressAutoHyphens/>
        <w:spacing w:line="360" w:lineRule="auto"/>
        <w:ind w:firstLine="0"/>
        <w:jc w:val="center"/>
        <w:rPr>
          <w:rFonts w:ascii="Times New Roman" w:hAnsi="Times New Roman" w:cs="Times New Roman"/>
          <w:b/>
          <w:bCs/>
          <w:sz w:val="24"/>
          <w:szCs w:val="24"/>
        </w:rPr>
      </w:pPr>
    </w:p>
    <w:p w:rsidR="00145E25" w:rsidRDefault="00145E25" w:rsidP="003163CA">
      <w:pPr>
        <w:tabs>
          <w:tab w:val="left" w:pos="5529"/>
        </w:tabs>
        <w:suppressAutoHyphens/>
        <w:spacing w:line="360" w:lineRule="auto"/>
        <w:ind w:firstLine="0"/>
        <w:jc w:val="center"/>
        <w:rPr>
          <w:rFonts w:ascii="Times New Roman" w:hAnsi="Times New Roman" w:cs="Times New Roman"/>
          <w:b/>
          <w:bCs/>
          <w:sz w:val="24"/>
          <w:szCs w:val="24"/>
        </w:rPr>
      </w:pPr>
    </w:p>
    <w:p w:rsidR="00145E25" w:rsidRDefault="00145E25" w:rsidP="003163CA">
      <w:pPr>
        <w:tabs>
          <w:tab w:val="left" w:pos="5529"/>
        </w:tabs>
        <w:suppressAutoHyphens/>
        <w:spacing w:line="360" w:lineRule="auto"/>
        <w:ind w:firstLine="0"/>
        <w:jc w:val="center"/>
        <w:rPr>
          <w:rFonts w:ascii="Times New Roman" w:hAnsi="Times New Roman" w:cs="Times New Roman"/>
          <w:b/>
          <w:bCs/>
          <w:sz w:val="24"/>
          <w:szCs w:val="24"/>
        </w:rPr>
      </w:pPr>
    </w:p>
    <w:p w:rsidR="00145E25" w:rsidRDefault="00145E25" w:rsidP="003163CA">
      <w:pPr>
        <w:tabs>
          <w:tab w:val="left" w:pos="5529"/>
        </w:tabs>
        <w:suppressAutoHyphens/>
        <w:spacing w:line="360" w:lineRule="auto"/>
        <w:ind w:firstLine="0"/>
        <w:jc w:val="center"/>
        <w:rPr>
          <w:rFonts w:ascii="Times New Roman" w:hAnsi="Times New Roman" w:cs="Times New Roman"/>
          <w:b/>
          <w:bCs/>
          <w:sz w:val="24"/>
          <w:szCs w:val="24"/>
        </w:rPr>
      </w:pPr>
    </w:p>
    <w:p w:rsidR="00120C18" w:rsidRDefault="00120C18" w:rsidP="003163CA">
      <w:pPr>
        <w:tabs>
          <w:tab w:val="left" w:pos="5529"/>
        </w:tabs>
        <w:suppressAutoHyphens/>
        <w:spacing w:line="360" w:lineRule="auto"/>
        <w:ind w:firstLine="0"/>
        <w:jc w:val="center"/>
        <w:rPr>
          <w:rFonts w:ascii="Times New Roman" w:hAnsi="Times New Roman" w:cs="Times New Roman"/>
          <w:b/>
          <w:bCs/>
          <w:sz w:val="24"/>
          <w:szCs w:val="24"/>
        </w:rPr>
      </w:pPr>
    </w:p>
    <w:p w:rsidR="00120C18" w:rsidRDefault="00120C18" w:rsidP="003163CA">
      <w:pPr>
        <w:tabs>
          <w:tab w:val="left" w:pos="5529"/>
        </w:tabs>
        <w:suppressAutoHyphens/>
        <w:spacing w:line="360" w:lineRule="auto"/>
        <w:ind w:firstLine="0"/>
        <w:jc w:val="center"/>
        <w:rPr>
          <w:rFonts w:ascii="Times New Roman" w:hAnsi="Times New Roman" w:cs="Times New Roman"/>
          <w:b/>
          <w:bCs/>
          <w:sz w:val="24"/>
          <w:szCs w:val="24"/>
        </w:rPr>
      </w:pPr>
    </w:p>
    <w:p w:rsidR="005758BF" w:rsidRDefault="005758BF" w:rsidP="003163CA">
      <w:pPr>
        <w:tabs>
          <w:tab w:val="left" w:pos="5529"/>
        </w:tabs>
        <w:suppressAutoHyphens/>
        <w:spacing w:line="360" w:lineRule="auto"/>
        <w:ind w:firstLine="0"/>
        <w:jc w:val="center"/>
        <w:rPr>
          <w:rFonts w:ascii="Times New Roman" w:hAnsi="Times New Roman" w:cs="Times New Roman"/>
          <w:b/>
          <w:bCs/>
          <w:sz w:val="24"/>
          <w:szCs w:val="24"/>
        </w:rPr>
      </w:pPr>
    </w:p>
    <w:p w:rsidR="005758BF" w:rsidRDefault="005758BF" w:rsidP="003163CA">
      <w:pPr>
        <w:tabs>
          <w:tab w:val="left" w:pos="5529"/>
        </w:tabs>
        <w:suppressAutoHyphens/>
        <w:spacing w:line="360" w:lineRule="auto"/>
        <w:ind w:firstLine="0"/>
        <w:jc w:val="center"/>
        <w:rPr>
          <w:rFonts w:ascii="Times New Roman" w:hAnsi="Times New Roman" w:cs="Times New Roman"/>
          <w:b/>
          <w:bCs/>
          <w:sz w:val="24"/>
          <w:szCs w:val="24"/>
        </w:rPr>
      </w:pPr>
    </w:p>
    <w:p w:rsidR="005758BF" w:rsidRDefault="005758BF" w:rsidP="003163CA">
      <w:pPr>
        <w:tabs>
          <w:tab w:val="left" w:pos="5529"/>
        </w:tabs>
        <w:suppressAutoHyphens/>
        <w:spacing w:line="360" w:lineRule="auto"/>
        <w:ind w:firstLine="0"/>
        <w:jc w:val="center"/>
        <w:rPr>
          <w:rFonts w:ascii="Times New Roman" w:hAnsi="Times New Roman" w:cs="Times New Roman"/>
          <w:b/>
          <w:bCs/>
          <w:sz w:val="24"/>
          <w:szCs w:val="24"/>
        </w:rPr>
      </w:pPr>
    </w:p>
    <w:p w:rsidR="005758BF" w:rsidRDefault="005758BF" w:rsidP="003163CA">
      <w:pPr>
        <w:tabs>
          <w:tab w:val="left" w:pos="5529"/>
        </w:tabs>
        <w:suppressAutoHyphens/>
        <w:spacing w:line="360" w:lineRule="auto"/>
        <w:ind w:firstLine="0"/>
        <w:jc w:val="center"/>
        <w:rPr>
          <w:rFonts w:ascii="Times New Roman" w:hAnsi="Times New Roman" w:cs="Times New Roman"/>
          <w:b/>
          <w:bCs/>
          <w:sz w:val="24"/>
          <w:szCs w:val="24"/>
        </w:rPr>
      </w:pPr>
    </w:p>
    <w:p w:rsidR="005758BF" w:rsidRDefault="005758BF" w:rsidP="003163CA">
      <w:pPr>
        <w:tabs>
          <w:tab w:val="left" w:pos="5529"/>
        </w:tabs>
        <w:suppressAutoHyphens/>
        <w:spacing w:line="360" w:lineRule="auto"/>
        <w:ind w:firstLine="0"/>
        <w:jc w:val="center"/>
        <w:rPr>
          <w:rFonts w:ascii="Times New Roman" w:hAnsi="Times New Roman" w:cs="Times New Roman"/>
          <w:b/>
          <w:bCs/>
          <w:sz w:val="24"/>
          <w:szCs w:val="24"/>
        </w:rPr>
      </w:pPr>
    </w:p>
    <w:p w:rsidR="00120C18" w:rsidRDefault="00120C18" w:rsidP="003163CA">
      <w:pPr>
        <w:tabs>
          <w:tab w:val="left" w:pos="5529"/>
        </w:tabs>
        <w:suppressAutoHyphens/>
        <w:spacing w:line="360" w:lineRule="auto"/>
        <w:ind w:firstLine="0"/>
        <w:jc w:val="center"/>
        <w:rPr>
          <w:rFonts w:ascii="Times New Roman" w:hAnsi="Times New Roman" w:cs="Times New Roman"/>
          <w:b/>
          <w:bCs/>
          <w:sz w:val="24"/>
          <w:szCs w:val="24"/>
        </w:rPr>
      </w:pPr>
    </w:p>
    <w:p w:rsidR="0093308C" w:rsidRDefault="00FA28CE" w:rsidP="0093308C">
      <w:pPr>
        <w:tabs>
          <w:tab w:val="left" w:pos="5103"/>
        </w:tabs>
        <w:suppressAutoHyphens/>
        <w:ind w:left="4962" w:firstLine="0"/>
        <w:jc w:val="center"/>
        <w:rPr>
          <w:rFonts w:ascii="Times New Roman" w:hAnsi="Times New Roman" w:cs="Times New Roman"/>
          <w:sz w:val="28"/>
          <w:szCs w:val="28"/>
        </w:rPr>
      </w:pPr>
      <w:r w:rsidRPr="00FA28CE">
        <w:rPr>
          <w:rFonts w:ascii="Times New Roman" w:hAnsi="Times New Roman" w:cs="Times New Roman"/>
          <w:sz w:val="28"/>
          <w:szCs w:val="28"/>
        </w:rPr>
        <w:lastRenderedPageBreak/>
        <w:t>Приложение</w:t>
      </w:r>
      <w:r w:rsidRPr="00FA28CE">
        <w:rPr>
          <w:rFonts w:ascii="Times New Roman" w:hAnsi="Times New Roman" w:cs="Times New Roman"/>
        </w:rPr>
        <w:t xml:space="preserve">                                                                  </w:t>
      </w:r>
      <w:r w:rsidRPr="00FA28CE">
        <w:rPr>
          <w:rFonts w:ascii="Times New Roman" w:hAnsi="Times New Roman" w:cs="Times New Roman"/>
          <w:sz w:val="28"/>
          <w:szCs w:val="28"/>
        </w:rPr>
        <w:t>к решению Думы                                                                     городского  округа Кинель</w:t>
      </w:r>
    </w:p>
    <w:p w:rsidR="00FA28CE" w:rsidRPr="004752DA" w:rsidRDefault="0093308C" w:rsidP="0093308C">
      <w:pPr>
        <w:tabs>
          <w:tab w:val="left" w:pos="5103"/>
        </w:tabs>
        <w:suppressAutoHyphens/>
        <w:ind w:left="4962" w:firstLine="0"/>
        <w:jc w:val="center"/>
        <w:rPr>
          <w:rFonts w:ascii="Times New Roman" w:hAnsi="Times New Roman" w:cs="Times New Roman"/>
          <w:sz w:val="28"/>
          <w:szCs w:val="28"/>
          <w:u w:val="single"/>
        </w:rPr>
      </w:pPr>
      <w:r>
        <w:rPr>
          <w:rFonts w:ascii="Times New Roman" w:hAnsi="Times New Roman" w:cs="Times New Roman"/>
          <w:sz w:val="28"/>
          <w:szCs w:val="28"/>
        </w:rPr>
        <w:t>Самарской области</w:t>
      </w:r>
      <w:r w:rsidR="00FA28CE" w:rsidRPr="00FA28CE">
        <w:rPr>
          <w:rFonts w:ascii="Times New Roman" w:hAnsi="Times New Roman" w:cs="Times New Roman"/>
          <w:sz w:val="28"/>
          <w:szCs w:val="28"/>
        </w:rPr>
        <w:t xml:space="preserve">             </w:t>
      </w:r>
      <w:r>
        <w:rPr>
          <w:rFonts w:ascii="Times New Roman" w:hAnsi="Times New Roman" w:cs="Times New Roman"/>
          <w:sz w:val="28"/>
          <w:szCs w:val="28"/>
        </w:rPr>
        <w:t xml:space="preserve">                              </w:t>
      </w:r>
      <w:r w:rsidR="004752DA" w:rsidRPr="004752DA">
        <w:rPr>
          <w:rFonts w:ascii="Times New Roman" w:hAnsi="Times New Roman" w:cs="Times New Roman"/>
          <w:sz w:val="28"/>
          <w:szCs w:val="28"/>
          <w:u w:val="single"/>
        </w:rPr>
        <w:t>от 26.11.2020 г. №  18</w:t>
      </w:r>
    </w:p>
    <w:p w:rsidR="0093308C" w:rsidRDefault="0093308C" w:rsidP="0093308C">
      <w:pPr>
        <w:tabs>
          <w:tab w:val="left" w:pos="5529"/>
        </w:tabs>
        <w:suppressAutoHyphens/>
        <w:ind w:left="5529" w:firstLine="0"/>
        <w:jc w:val="left"/>
        <w:rPr>
          <w:rFonts w:ascii="Times New Roman" w:hAnsi="Times New Roman" w:cs="Times New Roman"/>
          <w:sz w:val="28"/>
          <w:szCs w:val="28"/>
        </w:rPr>
      </w:pPr>
    </w:p>
    <w:p w:rsidR="0093308C" w:rsidRPr="00FA28CE" w:rsidRDefault="0093308C" w:rsidP="0093308C">
      <w:pPr>
        <w:tabs>
          <w:tab w:val="left" w:pos="5103"/>
        </w:tabs>
        <w:suppressAutoHyphens/>
        <w:ind w:left="4962" w:firstLine="0"/>
        <w:jc w:val="center"/>
        <w:rPr>
          <w:rFonts w:ascii="Times New Roman" w:hAnsi="Times New Roman" w:cs="Times New Roman"/>
          <w:sz w:val="28"/>
          <w:szCs w:val="28"/>
        </w:rPr>
      </w:pPr>
    </w:p>
    <w:bookmarkEnd w:id="2"/>
    <w:p w:rsidR="006B6959" w:rsidRPr="008D1EF3" w:rsidRDefault="006B6959" w:rsidP="006B6959">
      <w:pPr>
        <w:tabs>
          <w:tab w:val="left" w:pos="360"/>
        </w:tabs>
        <w:ind w:right="-6"/>
        <w:jc w:val="center"/>
        <w:rPr>
          <w:rFonts w:ascii="Times New Roman" w:hAnsi="Times New Roman" w:cs="Times New Roman"/>
          <w:b/>
          <w:sz w:val="28"/>
          <w:szCs w:val="28"/>
        </w:rPr>
      </w:pPr>
      <w:r w:rsidRPr="008D1EF3">
        <w:rPr>
          <w:rFonts w:ascii="Times New Roman" w:hAnsi="Times New Roman" w:cs="Times New Roman"/>
          <w:b/>
          <w:sz w:val="28"/>
          <w:szCs w:val="28"/>
        </w:rPr>
        <w:t xml:space="preserve">Положение </w:t>
      </w:r>
    </w:p>
    <w:p w:rsidR="00145E25" w:rsidRDefault="006B6959" w:rsidP="006B6959">
      <w:pPr>
        <w:tabs>
          <w:tab w:val="left" w:pos="360"/>
        </w:tabs>
        <w:ind w:right="-6"/>
        <w:jc w:val="center"/>
        <w:rPr>
          <w:rFonts w:ascii="Times New Roman" w:hAnsi="Times New Roman" w:cs="Times New Roman"/>
          <w:b/>
          <w:sz w:val="28"/>
          <w:szCs w:val="28"/>
        </w:rPr>
      </w:pPr>
      <w:r w:rsidRPr="008D1EF3">
        <w:rPr>
          <w:rFonts w:ascii="Times New Roman" w:hAnsi="Times New Roman" w:cs="Times New Roman"/>
          <w:b/>
          <w:sz w:val="28"/>
          <w:szCs w:val="28"/>
        </w:rPr>
        <w:t xml:space="preserve">о </w:t>
      </w:r>
      <w:r w:rsidR="009812E5">
        <w:rPr>
          <w:rFonts w:ascii="Times New Roman" w:hAnsi="Times New Roman" w:cs="Times New Roman"/>
          <w:b/>
          <w:sz w:val="28"/>
          <w:szCs w:val="28"/>
        </w:rPr>
        <w:t>П</w:t>
      </w:r>
      <w:r w:rsidR="00145E25">
        <w:rPr>
          <w:rFonts w:ascii="Times New Roman" w:hAnsi="Times New Roman" w:cs="Times New Roman"/>
          <w:b/>
          <w:sz w:val="28"/>
          <w:szCs w:val="28"/>
        </w:rPr>
        <w:t xml:space="preserve">очетном гражданине </w:t>
      </w:r>
      <w:r w:rsidR="00E40504">
        <w:rPr>
          <w:rFonts w:ascii="Times New Roman" w:hAnsi="Times New Roman" w:cs="Times New Roman"/>
          <w:b/>
          <w:sz w:val="28"/>
          <w:szCs w:val="28"/>
        </w:rPr>
        <w:t xml:space="preserve">городского округа Кинель </w:t>
      </w:r>
    </w:p>
    <w:p w:rsidR="006B6959" w:rsidRDefault="00E40504" w:rsidP="006B6959">
      <w:pPr>
        <w:tabs>
          <w:tab w:val="left" w:pos="360"/>
        </w:tabs>
        <w:ind w:right="-6"/>
        <w:jc w:val="center"/>
        <w:rPr>
          <w:rFonts w:ascii="Times New Roman" w:hAnsi="Times New Roman" w:cs="Times New Roman"/>
          <w:b/>
          <w:sz w:val="28"/>
          <w:szCs w:val="28"/>
        </w:rPr>
      </w:pPr>
      <w:r>
        <w:rPr>
          <w:rFonts w:ascii="Times New Roman" w:hAnsi="Times New Roman" w:cs="Times New Roman"/>
          <w:b/>
          <w:sz w:val="28"/>
          <w:szCs w:val="28"/>
        </w:rPr>
        <w:t>Самарской области</w:t>
      </w:r>
      <w:r w:rsidR="00145E25">
        <w:rPr>
          <w:rFonts w:ascii="Times New Roman" w:hAnsi="Times New Roman" w:cs="Times New Roman"/>
          <w:b/>
          <w:sz w:val="28"/>
          <w:szCs w:val="28"/>
        </w:rPr>
        <w:t xml:space="preserve"> </w:t>
      </w:r>
    </w:p>
    <w:p w:rsidR="00A137DC" w:rsidRPr="008D1EF3" w:rsidRDefault="00A137DC" w:rsidP="006B6959">
      <w:pPr>
        <w:tabs>
          <w:tab w:val="left" w:pos="360"/>
        </w:tabs>
        <w:ind w:right="-6"/>
        <w:jc w:val="center"/>
        <w:rPr>
          <w:rFonts w:ascii="Times New Roman" w:hAnsi="Times New Roman" w:cs="Times New Roman"/>
          <w:b/>
          <w:sz w:val="28"/>
          <w:szCs w:val="28"/>
        </w:rPr>
      </w:pPr>
      <w:r>
        <w:rPr>
          <w:rFonts w:ascii="Times New Roman" w:hAnsi="Times New Roman" w:cs="Times New Roman"/>
          <w:b/>
          <w:sz w:val="28"/>
          <w:szCs w:val="28"/>
        </w:rPr>
        <w:t>(далее – Положение)</w:t>
      </w:r>
    </w:p>
    <w:p w:rsidR="006B6959" w:rsidRPr="008D1EF3" w:rsidRDefault="006B6959" w:rsidP="006B6959">
      <w:pPr>
        <w:tabs>
          <w:tab w:val="left" w:pos="360"/>
        </w:tabs>
        <w:ind w:right="-6"/>
        <w:rPr>
          <w:rFonts w:ascii="Times New Roman" w:hAnsi="Times New Roman" w:cs="Times New Roman"/>
          <w:b/>
          <w:sz w:val="28"/>
          <w:szCs w:val="28"/>
        </w:rPr>
      </w:pPr>
    </w:p>
    <w:p w:rsidR="009812E5" w:rsidRPr="009812E5" w:rsidRDefault="009812E5" w:rsidP="009812E5">
      <w:pPr>
        <w:spacing w:line="276" w:lineRule="auto"/>
        <w:rPr>
          <w:rFonts w:ascii="Times New Roman" w:hAnsi="Times New Roman" w:cs="Times New Roman"/>
          <w:sz w:val="28"/>
          <w:szCs w:val="28"/>
        </w:rPr>
      </w:pPr>
      <w:r w:rsidRPr="009812E5">
        <w:rPr>
          <w:rFonts w:ascii="Times New Roman" w:hAnsi="Times New Roman" w:cs="Times New Roman"/>
          <w:sz w:val="28"/>
          <w:szCs w:val="28"/>
        </w:rPr>
        <w:t>Звание «Почётный гражданин городского округа Кинель Самарской области» является высшей формой общественного признания особых заслуг перед городским округом Кинель Самарской области</w:t>
      </w:r>
      <w:r>
        <w:rPr>
          <w:rFonts w:ascii="Times New Roman" w:hAnsi="Times New Roman" w:cs="Times New Roman"/>
          <w:sz w:val="28"/>
          <w:szCs w:val="28"/>
        </w:rPr>
        <w:t xml:space="preserve"> (далее – городской округ) и его жителями, а также знаком уважения за активное участие в общественной жизни городского округа</w:t>
      </w:r>
      <w:r w:rsidR="006D77D2">
        <w:rPr>
          <w:rFonts w:ascii="Times New Roman" w:hAnsi="Times New Roman" w:cs="Times New Roman"/>
          <w:sz w:val="28"/>
          <w:szCs w:val="28"/>
        </w:rPr>
        <w:t>, выдающийся вклад в</w:t>
      </w:r>
      <w:r>
        <w:rPr>
          <w:rFonts w:ascii="Times New Roman" w:hAnsi="Times New Roman" w:cs="Times New Roman"/>
          <w:sz w:val="28"/>
          <w:szCs w:val="28"/>
        </w:rPr>
        <w:t xml:space="preserve"> </w:t>
      </w:r>
      <w:r w:rsidR="006D77D2">
        <w:rPr>
          <w:rFonts w:ascii="Times New Roman" w:hAnsi="Times New Roman" w:cs="Times New Roman"/>
          <w:sz w:val="28"/>
          <w:szCs w:val="28"/>
        </w:rPr>
        <w:t>научно-техническое, экономическое, социальное и культурное развитие городского округа.</w:t>
      </w:r>
    </w:p>
    <w:p w:rsidR="009812E5" w:rsidRPr="009812E5" w:rsidRDefault="009812E5" w:rsidP="009812E5">
      <w:pPr>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 xml:space="preserve">Настоящим Положением определяется порядок присвоения звания «Почетный гражданин городского округа Кинель Самарской области» (далее «Почетный гражданин»), устанавливаются основания присвоения, </w:t>
      </w:r>
      <w:r w:rsidR="00F66122">
        <w:rPr>
          <w:rFonts w:ascii="Times New Roman" w:hAnsi="Times New Roman" w:cs="Times New Roman"/>
          <w:sz w:val="28"/>
          <w:szCs w:val="28"/>
        </w:rPr>
        <w:t>почести и меры поддержки гражданам</w:t>
      </w:r>
      <w:r w:rsidRPr="009812E5">
        <w:rPr>
          <w:rFonts w:ascii="Times New Roman" w:hAnsi="Times New Roman" w:cs="Times New Roman"/>
          <w:sz w:val="28"/>
          <w:szCs w:val="28"/>
        </w:rPr>
        <w:t>, которым присвоено звание «Почетный гражданин».</w:t>
      </w:r>
    </w:p>
    <w:p w:rsidR="009812E5" w:rsidRPr="009812E5" w:rsidRDefault="009812E5" w:rsidP="00F25BE9">
      <w:pPr>
        <w:widowControl/>
        <w:numPr>
          <w:ilvl w:val="0"/>
          <w:numId w:val="15"/>
        </w:numPr>
        <w:autoSpaceDE/>
        <w:autoSpaceDN/>
        <w:adjustRightInd/>
        <w:spacing w:line="276" w:lineRule="auto"/>
        <w:jc w:val="center"/>
        <w:rPr>
          <w:rFonts w:ascii="Times New Roman" w:hAnsi="Times New Roman" w:cs="Times New Roman"/>
          <w:b/>
          <w:sz w:val="28"/>
          <w:szCs w:val="28"/>
        </w:rPr>
      </w:pPr>
      <w:r w:rsidRPr="009812E5">
        <w:rPr>
          <w:rFonts w:ascii="Times New Roman" w:hAnsi="Times New Roman" w:cs="Times New Roman"/>
          <w:b/>
          <w:sz w:val="28"/>
          <w:szCs w:val="28"/>
        </w:rPr>
        <w:t>Общие положения</w:t>
      </w:r>
    </w:p>
    <w:p w:rsidR="005758BF" w:rsidRDefault="005758BF" w:rsidP="006D77D2">
      <w:pPr>
        <w:widowControl/>
        <w:numPr>
          <w:ilvl w:val="1"/>
          <w:numId w:val="5"/>
        </w:numPr>
        <w:tabs>
          <w:tab w:val="num" w:pos="0"/>
        </w:tabs>
        <w:autoSpaceDE/>
        <w:autoSpaceDN/>
        <w:adjustRightInd/>
        <w:spacing w:line="276" w:lineRule="auto"/>
        <w:ind w:firstLine="709"/>
        <w:rPr>
          <w:rFonts w:ascii="Times New Roman" w:hAnsi="Times New Roman" w:cs="Times New Roman"/>
          <w:sz w:val="28"/>
          <w:szCs w:val="28"/>
        </w:rPr>
      </w:pPr>
    </w:p>
    <w:p w:rsidR="009812E5" w:rsidRPr="006D77D2" w:rsidRDefault="006D77D2" w:rsidP="006D77D2">
      <w:pPr>
        <w:widowControl/>
        <w:numPr>
          <w:ilvl w:val="1"/>
          <w:numId w:val="5"/>
        </w:numPr>
        <w:tabs>
          <w:tab w:val="num" w:pos="0"/>
        </w:tabs>
        <w:autoSpaceDE/>
        <w:autoSpaceDN/>
        <w:adjustRightInd/>
        <w:spacing w:line="276" w:lineRule="auto"/>
        <w:ind w:firstLine="709"/>
        <w:rPr>
          <w:rFonts w:ascii="Times New Roman" w:hAnsi="Times New Roman" w:cs="Times New Roman"/>
          <w:sz w:val="28"/>
          <w:szCs w:val="28"/>
        </w:rPr>
      </w:pPr>
      <w:r w:rsidRPr="006D77D2">
        <w:rPr>
          <w:rFonts w:ascii="Times New Roman" w:hAnsi="Times New Roman" w:cs="Times New Roman"/>
          <w:sz w:val="28"/>
          <w:szCs w:val="28"/>
        </w:rPr>
        <w:t>1.1.</w:t>
      </w:r>
      <w:r>
        <w:rPr>
          <w:rFonts w:ascii="Times New Roman" w:hAnsi="Times New Roman" w:cs="Times New Roman"/>
          <w:sz w:val="28"/>
          <w:szCs w:val="28"/>
        </w:rPr>
        <w:t xml:space="preserve"> </w:t>
      </w:r>
      <w:r w:rsidR="009812E5" w:rsidRPr="006D77D2">
        <w:rPr>
          <w:rFonts w:ascii="Times New Roman" w:hAnsi="Times New Roman" w:cs="Times New Roman"/>
          <w:sz w:val="28"/>
          <w:szCs w:val="28"/>
        </w:rPr>
        <w:t xml:space="preserve">Звание «Почетный гражданин» присваивается Думой городского округа Кинель </w:t>
      </w:r>
      <w:r>
        <w:rPr>
          <w:rFonts w:ascii="Times New Roman" w:hAnsi="Times New Roman" w:cs="Times New Roman"/>
          <w:sz w:val="28"/>
          <w:szCs w:val="28"/>
        </w:rPr>
        <w:t xml:space="preserve">Самарской области </w:t>
      </w:r>
      <w:r w:rsidR="009812E5" w:rsidRPr="006D77D2">
        <w:rPr>
          <w:rFonts w:ascii="Times New Roman" w:hAnsi="Times New Roman" w:cs="Times New Roman"/>
          <w:sz w:val="28"/>
          <w:szCs w:val="28"/>
        </w:rPr>
        <w:t>(далее – Дума городского округа) гражданам Российской Федерации, иностранным гражданам, а также лицам без гражданства.</w:t>
      </w:r>
    </w:p>
    <w:p w:rsidR="009812E5" w:rsidRPr="009812E5" w:rsidRDefault="006D77D2" w:rsidP="009812E5">
      <w:pPr>
        <w:widowControl/>
        <w:numPr>
          <w:ilvl w:val="1"/>
          <w:numId w:val="5"/>
        </w:numPr>
        <w:autoSpaceDE/>
        <w:autoSpaceDN/>
        <w:adjustRightInd/>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1.2. </w:t>
      </w:r>
      <w:r w:rsidR="009812E5" w:rsidRPr="009812E5">
        <w:rPr>
          <w:rFonts w:ascii="Times New Roman" w:hAnsi="Times New Roman" w:cs="Times New Roman"/>
          <w:sz w:val="28"/>
          <w:szCs w:val="28"/>
        </w:rPr>
        <w:t>Звание «Почетный гражданин» присваивается гражданам:</w:t>
      </w:r>
    </w:p>
    <w:p w:rsidR="009812E5" w:rsidRPr="009812E5" w:rsidRDefault="009812E5" w:rsidP="009812E5">
      <w:pPr>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а) за героический подвиг, совершенный во имя  России, городского округа и его жителей;</w:t>
      </w:r>
    </w:p>
    <w:p w:rsidR="009812E5" w:rsidRPr="009812E5" w:rsidRDefault="009812E5" w:rsidP="009812E5">
      <w:pPr>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б) за особые  заслуги в общественной деятельности, в развитии экономики, промышленности, транспорта, иной деятельности, способствующей всестороннему развитию городского округа, росту благосостояния населения;</w:t>
      </w:r>
    </w:p>
    <w:p w:rsidR="009812E5" w:rsidRPr="009812E5" w:rsidRDefault="009812E5" w:rsidP="009812E5">
      <w:pPr>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в) за большой вклад в развитие науки, здравоохранения, культуры, образования, спорта, благотворительную деятельность, иные заслуги во благо жителей городского округа.</w:t>
      </w:r>
    </w:p>
    <w:p w:rsidR="009812E5" w:rsidRDefault="006D77D2" w:rsidP="009812E5">
      <w:pPr>
        <w:spacing w:line="276" w:lineRule="auto"/>
        <w:ind w:firstLine="709"/>
        <w:rPr>
          <w:rFonts w:ascii="Times New Roman" w:hAnsi="Times New Roman" w:cs="Times New Roman"/>
          <w:sz w:val="28"/>
          <w:szCs w:val="28"/>
        </w:rPr>
      </w:pPr>
      <w:r>
        <w:rPr>
          <w:rFonts w:ascii="Times New Roman" w:hAnsi="Times New Roman" w:cs="Times New Roman"/>
          <w:sz w:val="28"/>
          <w:szCs w:val="28"/>
        </w:rPr>
        <w:t>1.3</w:t>
      </w:r>
      <w:r w:rsidR="009812E5" w:rsidRPr="009812E5">
        <w:rPr>
          <w:rFonts w:ascii="Times New Roman" w:hAnsi="Times New Roman" w:cs="Times New Roman"/>
          <w:sz w:val="28"/>
          <w:szCs w:val="28"/>
        </w:rPr>
        <w:t>. Критериями присвоения звания «Почетный гражданин» являются:</w:t>
      </w:r>
    </w:p>
    <w:p w:rsidR="005758BF" w:rsidRPr="009812E5" w:rsidRDefault="005758BF" w:rsidP="009812E5">
      <w:pPr>
        <w:spacing w:line="276" w:lineRule="auto"/>
        <w:ind w:firstLine="709"/>
        <w:rPr>
          <w:rFonts w:ascii="Times New Roman" w:hAnsi="Times New Roman" w:cs="Times New Roman"/>
          <w:sz w:val="28"/>
          <w:szCs w:val="28"/>
        </w:rPr>
      </w:pPr>
    </w:p>
    <w:p w:rsidR="009812E5" w:rsidRDefault="005758BF" w:rsidP="005758BF">
      <w:pPr>
        <w:spacing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а) широкая </w:t>
      </w:r>
      <w:r w:rsidR="009812E5" w:rsidRPr="009812E5">
        <w:rPr>
          <w:rFonts w:ascii="Times New Roman" w:hAnsi="Times New Roman" w:cs="Times New Roman"/>
          <w:sz w:val="28"/>
          <w:szCs w:val="28"/>
        </w:rPr>
        <w:t>информированность жителей о конкретных заслугах кандидата на соискание звания «Почетный гражданин»;</w:t>
      </w:r>
    </w:p>
    <w:p w:rsidR="009812E5" w:rsidRPr="009812E5" w:rsidRDefault="009812E5" w:rsidP="009812E5">
      <w:pPr>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б) наличие государственных наград, почетных званий, присвоенных за достижение в той или иной отрасли, Почетных грамот и т.д.;</w:t>
      </w:r>
    </w:p>
    <w:p w:rsidR="009812E5" w:rsidRPr="009812E5" w:rsidRDefault="009812E5" w:rsidP="009812E5">
      <w:pPr>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в) высокая оценка достижений и заслуг в соответствующей сфере деятельности;</w:t>
      </w:r>
    </w:p>
    <w:p w:rsidR="009812E5" w:rsidRPr="009812E5" w:rsidRDefault="009812E5" w:rsidP="009812E5">
      <w:pPr>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г) высокие моральные качества и авторитет среди жителей городского округа;</w:t>
      </w:r>
    </w:p>
    <w:p w:rsidR="009812E5" w:rsidRPr="009812E5" w:rsidRDefault="009812E5" w:rsidP="009812E5">
      <w:pPr>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д) активная жизненная позиция, способствующая развитию позитивных сторон жизни городского округа.</w:t>
      </w:r>
    </w:p>
    <w:p w:rsidR="009812E5" w:rsidRPr="009812E5" w:rsidRDefault="006D77D2" w:rsidP="009812E5">
      <w:pPr>
        <w:spacing w:line="276" w:lineRule="auto"/>
        <w:ind w:firstLine="709"/>
        <w:rPr>
          <w:rFonts w:ascii="Times New Roman" w:hAnsi="Times New Roman" w:cs="Times New Roman"/>
          <w:sz w:val="28"/>
          <w:szCs w:val="28"/>
        </w:rPr>
      </w:pPr>
      <w:r>
        <w:rPr>
          <w:rFonts w:ascii="Times New Roman" w:hAnsi="Times New Roman" w:cs="Times New Roman"/>
          <w:sz w:val="28"/>
          <w:szCs w:val="28"/>
        </w:rPr>
        <w:t>1.4</w:t>
      </w:r>
      <w:r w:rsidR="009812E5" w:rsidRPr="009812E5">
        <w:rPr>
          <w:rFonts w:ascii="Times New Roman" w:hAnsi="Times New Roman" w:cs="Times New Roman"/>
          <w:sz w:val="28"/>
          <w:szCs w:val="28"/>
        </w:rPr>
        <w:t>. Звание «Почетный гражданин» присваивается персонально, пожизненно.</w:t>
      </w:r>
    </w:p>
    <w:p w:rsidR="009812E5" w:rsidRPr="009812E5" w:rsidRDefault="006D77D2" w:rsidP="009812E5">
      <w:pPr>
        <w:spacing w:line="276" w:lineRule="auto"/>
        <w:ind w:firstLine="709"/>
        <w:rPr>
          <w:rFonts w:ascii="Times New Roman" w:hAnsi="Times New Roman" w:cs="Times New Roman"/>
          <w:sz w:val="28"/>
          <w:szCs w:val="28"/>
        </w:rPr>
      </w:pPr>
      <w:r>
        <w:rPr>
          <w:rFonts w:ascii="Times New Roman" w:hAnsi="Times New Roman" w:cs="Times New Roman"/>
          <w:sz w:val="28"/>
          <w:szCs w:val="28"/>
        </w:rPr>
        <w:t>1.5</w:t>
      </w:r>
      <w:r w:rsidR="009812E5" w:rsidRPr="009812E5">
        <w:rPr>
          <w:rFonts w:ascii="Times New Roman" w:hAnsi="Times New Roman" w:cs="Times New Roman"/>
          <w:sz w:val="28"/>
          <w:szCs w:val="28"/>
        </w:rPr>
        <w:t>. Звание «Почетный гражданин» не может быть присвоено повторно одному и тому же лицу.</w:t>
      </w:r>
    </w:p>
    <w:p w:rsidR="009812E5" w:rsidRPr="009812E5" w:rsidRDefault="006D77D2" w:rsidP="009812E5">
      <w:pPr>
        <w:spacing w:line="276" w:lineRule="auto"/>
        <w:ind w:firstLine="709"/>
        <w:rPr>
          <w:rFonts w:ascii="Times New Roman" w:hAnsi="Times New Roman" w:cs="Times New Roman"/>
          <w:sz w:val="28"/>
          <w:szCs w:val="28"/>
        </w:rPr>
      </w:pPr>
      <w:r w:rsidRPr="006D77D2">
        <w:rPr>
          <w:rFonts w:ascii="Times New Roman" w:hAnsi="Times New Roman" w:cs="Times New Roman"/>
          <w:sz w:val="28"/>
          <w:szCs w:val="28"/>
        </w:rPr>
        <w:t>1.</w:t>
      </w:r>
      <w:r w:rsidR="00CF7208">
        <w:rPr>
          <w:rFonts w:ascii="Times New Roman" w:hAnsi="Times New Roman" w:cs="Times New Roman"/>
          <w:sz w:val="28"/>
          <w:szCs w:val="28"/>
        </w:rPr>
        <w:t>6</w:t>
      </w:r>
      <w:r w:rsidR="009812E5" w:rsidRPr="006D77D2">
        <w:rPr>
          <w:rFonts w:ascii="Times New Roman" w:hAnsi="Times New Roman" w:cs="Times New Roman"/>
          <w:sz w:val="28"/>
          <w:szCs w:val="28"/>
        </w:rPr>
        <w:t>.   Присвоение звания «Почетный гражданин» производится один раз</w:t>
      </w:r>
      <w:r w:rsidR="009812E5" w:rsidRPr="009812E5">
        <w:rPr>
          <w:rFonts w:ascii="Times New Roman" w:hAnsi="Times New Roman" w:cs="Times New Roman"/>
          <w:sz w:val="28"/>
          <w:szCs w:val="28"/>
        </w:rPr>
        <w:t xml:space="preserve"> в пять лет в канун юбилея города в количестве до </w:t>
      </w:r>
      <w:r>
        <w:rPr>
          <w:rFonts w:ascii="Times New Roman" w:hAnsi="Times New Roman" w:cs="Times New Roman"/>
          <w:sz w:val="28"/>
          <w:szCs w:val="28"/>
        </w:rPr>
        <w:t>пяти</w:t>
      </w:r>
      <w:r w:rsidR="009812E5" w:rsidRPr="009812E5">
        <w:rPr>
          <w:rFonts w:ascii="Times New Roman" w:hAnsi="Times New Roman" w:cs="Times New Roman"/>
          <w:sz w:val="28"/>
          <w:szCs w:val="28"/>
        </w:rPr>
        <w:t xml:space="preserve"> человек. Юбилеем в настоящем Положении считается годовщина со дня создания города Кинель</w:t>
      </w:r>
      <w:r>
        <w:rPr>
          <w:rFonts w:ascii="Times New Roman" w:hAnsi="Times New Roman" w:cs="Times New Roman"/>
          <w:sz w:val="28"/>
          <w:szCs w:val="28"/>
        </w:rPr>
        <w:t xml:space="preserve"> Самарской области</w:t>
      </w:r>
      <w:r w:rsidR="009812E5" w:rsidRPr="009812E5">
        <w:rPr>
          <w:rFonts w:ascii="Times New Roman" w:hAnsi="Times New Roman" w:cs="Times New Roman"/>
          <w:sz w:val="28"/>
          <w:szCs w:val="28"/>
        </w:rPr>
        <w:t xml:space="preserve"> кратная пяти.</w:t>
      </w:r>
    </w:p>
    <w:p w:rsidR="009812E5" w:rsidRPr="009812E5" w:rsidRDefault="009812E5" w:rsidP="009812E5">
      <w:pPr>
        <w:spacing w:line="276" w:lineRule="auto"/>
        <w:ind w:firstLine="709"/>
        <w:rPr>
          <w:rFonts w:ascii="Times New Roman" w:hAnsi="Times New Roman" w:cs="Times New Roman"/>
          <w:sz w:val="28"/>
          <w:szCs w:val="28"/>
        </w:rPr>
      </w:pPr>
    </w:p>
    <w:p w:rsidR="009812E5" w:rsidRPr="009812E5" w:rsidRDefault="009812E5" w:rsidP="009812E5">
      <w:pPr>
        <w:widowControl/>
        <w:numPr>
          <w:ilvl w:val="0"/>
          <w:numId w:val="6"/>
        </w:numPr>
        <w:autoSpaceDE/>
        <w:autoSpaceDN/>
        <w:adjustRightInd/>
        <w:spacing w:line="276" w:lineRule="auto"/>
        <w:ind w:left="0" w:firstLine="709"/>
        <w:jc w:val="center"/>
        <w:rPr>
          <w:rFonts w:ascii="Times New Roman" w:hAnsi="Times New Roman" w:cs="Times New Roman"/>
          <w:b/>
          <w:sz w:val="28"/>
          <w:szCs w:val="28"/>
        </w:rPr>
      </w:pPr>
      <w:r w:rsidRPr="009812E5">
        <w:rPr>
          <w:rFonts w:ascii="Times New Roman" w:hAnsi="Times New Roman" w:cs="Times New Roman"/>
          <w:b/>
          <w:sz w:val="28"/>
          <w:szCs w:val="28"/>
        </w:rPr>
        <w:t>Порядок выдвижения кандидата на присвоение звания «Почетный гражданин</w:t>
      </w:r>
      <w:r w:rsidR="00F25BE9">
        <w:rPr>
          <w:rFonts w:ascii="Times New Roman" w:hAnsi="Times New Roman" w:cs="Times New Roman"/>
          <w:b/>
          <w:sz w:val="28"/>
          <w:szCs w:val="28"/>
        </w:rPr>
        <w:t>»</w:t>
      </w:r>
    </w:p>
    <w:p w:rsidR="009812E5" w:rsidRPr="009812E5" w:rsidRDefault="006D77D2" w:rsidP="006D77D2">
      <w:pPr>
        <w:widowControl/>
        <w:numPr>
          <w:ilvl w:val="1"/>
          <w:numId w:val="6"/>
        </w:numPr>
        <w:tabs>
          <w:tab w:val="clear" w:pos="360"/>
          <w:tab w:val="num" w:pos="0"/>
        </w:tabs>
        <w:autoSpaceDE/>
        <w:autoSpaceDN/>
        <w:adjustRightInd/>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2.1. </w:t>
      </w:r>
      <w:r w:rsidR="009812E5" w:rsidRPr="009812E5">
        <w:rPr>
          <w:rFonts w:ascii="Times New Roman" w:hAnsi="Times New Roman" w:cs="Times New Roman"/>
          <w:sz w:val="28"/>
          <w:szCs w:val="28"/>
        </w:rPr>
        <w:t>Выдвижение кандидата на присвоение звания «Почетный гражданин» осуществляется с его согласия по инициативе:</w:t>
      </w:r>
    </w:p>
    <w:p w:rsidR="009812E5" w:rsidRPr="009812E5" w:rsidRDefault="009812E5" w:rsidP="006D77D2">
      <w:pPr>
        <w:tabs>
          <w:tab w:val="num" w:pos="0"/>
        </w:tabs>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 xml:space="preserve">Главы городского округа Кинель </w:t>
      </w:r>
      <w:r w:rsidR="006D77D2">
        <w:rPr>
          <w:rFonts w:ascii="Times New Roman" w:hAnsi="Times New Roman" w:cs="Times New Roman"/>
          <w:sz w:val="28"/>
          <w:szCs w:val="28"/>
        </w:rPr>
        <w:t xml:space="preserve">Самарской области </w:t>
      </w:r>
      <w:r w:rsidRPr="009812E5">
        <w:rPr>
          <w:rFonts w:ascii="Times New Roman" w:hAnsi="Times New Roman" w:cs="Times New Roman"/>
          <w:sz w:val="28"/>
          <w:szCs w:val="28"/>
        </w:rPr>
        <w:t>(далее – Глава городского округа);</w:t>
      </w:r>
    </w:p>
    <w:p w:rsidR="009812E5" w:rsidRPr="009812E5" w:rsidRDefault="009812E5" w:rsidP="006D77D2">
      <w:pPr>
        <w:tabs>
          <w:tab w:val="num" w:pos="0"/>
        </w:tabs>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Думы городского округа;</w:t>
      </w:r>
    </w:p>
    <w:p w:rsidR="009812E5" w:rsidRPr="009812E5" w:rsidRDefault="009812E5" w:rsidP="006D77D2">
      <w:pPr>
        <w:tabs>
          <w:tab w:val="num" w:pos="0"/>
        </w:tabs>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трудовых коллективов;</w:t>
      </w:r>
    </w:p>
    <w:p w:rsidR="009812E5" w:rsidRPr="009812E5" w:rsidRDefault="009812E5" w:rsidP="006D77D2">
      <w:pPr>
        <w:tabs>
          <w:tab w:val="num" w:pos="0"/>
        </w:tabs>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общественных организаций;</w:t>
      </w:r>
    </w:p>
    <w:p w:rsidR="009812E5" w:rsidRPr="009812E5" w:rsidRDefault="009812E5" w:rsidP="006D77D2">
      <w:pPr>
        <w:tabs>
          <w:tab w:val="num" w:pos="0"/>
        </w:tabs>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граждан по месту жительства</w:t>
      </w:r>
    </w:p>
    <w:p w:rsidR="009812E5" w:rsidRPr="009812E5" w:rsidRDefault="009812E5" w:rsidP="006D77D2">
      <w:pPr>
        <w:tabs>
          <w:tab w:val="num" w:pos="0"/>
        </w:tabs>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при наличии оснований, установленных в пункте 1.3. настоящего Положения.</w:t>
      </w:r>
    </w:p>
    <w:p w:rsidR="009812E5" w:rsidRPr="009812E5" w:rsidRDefault="006D77D2" w:rsidP="006D77D2">
      <w:pPr>
        <w:widowControl/>
        <w:numPr>
          <w:ilvl w:val="1"/>
          <w:numId w:val="6"/>
        </w:numPr>
        <w:tabs>
          <w:tab w:val="clear" w:pos="360"/>
          <w:tab w:val="num" w:pos="0"/>
        </w:tabs>
        <w:autoSpaceDE/>
        <w:autoSpaceDN/>
        <w:adjustRightInd/>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2.2. </w:t>
      </w:r>
      <w:r w:rsidR="009812E5" w:rsidRPr="009812E5">
        <w:rPr>
          <w:rFonts w:ascii="Times New Roman" w:hAnsi="Times New Roman" w:cs="Times New Roman"/>
          <w:sz w:val="28"/>
          <w:szCs w:val="28"/>
        </w:rPr>
        <w:t>В случае если с инициативой выдвижения кандидата на присвоение звания «Почетный гражданин» выступает Глава городского округа, он направляет в Думу городского округа ходатайство на присвоение звания «Почетный гражданин» и документы, подтверждающие достижения и заслуги кандидата.</w:t>
      </w:r>
    </w:p>
    <w:p w:rsidR="009812E5" w:rsidRPr="009812E5" w:rsidRDefault="006D77D2" w:rsidP="006D77D2">
      <w:pPr>
        <w:widowControl/>
        <w:numPr>
          <w:ilvl w:val="1"/>
          <w:numId w:val="6"/>
        </w:numPr>
        <w:tabs>
          <w:tab w:val="clear" w:pos="360"/>
          <w:tab w:val="num" w:pos="0"/>
        </w:tabs>
        <w:autoSpaceDE/>
        <w:autoSpaceDN/>
        <w:adjustRightInd/>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2.3. </w:t>
      </w:r>
      <w:r w:rsidR="009812E5" w:rsidRPr="009812E5">
        <w:rPr>
          <w:rFonts w:ascii="Times New Roman" w:hAnsi="Times New Roman" w:cs="Times New Roman"/>
          <w:sz w:val="28"/>
          <w:szCs w:val="28"/>
        </w:rPr>
        <w:t>Дума городского округа Кинель присваивает звание «Почетный гражданин» по собственной инициативе.</w:t>
      </w:r>
    </w:p>
    <w:p w:rsidR="009812E5" w:rsidRPr="009812E5" w:rsidRDefault="006D77D2" w:rsidP="006D77D2">
      <w:pPr>
        <w:widowControl/>
        <w:numPr>
          <w:ilvl w:val="1"/>
          <w:numId w:val="6"/>
        </w:numPr>
        <w:tabs>
          <w:tab w:val="clear" w:pos="360"/>
          <w:tab w:val="num" w:pos="0"/>
        </w:tabs>
        <w:autoSpaceDE/>
        <w:autoSpaceDN/>
        <w:adjustRightInd/>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2.4. </w:t>
      </w:r>
      <w:r w:rsidR="009812E5" w:rsidRPr="009812E5">
        <w:rPr>
          <w:rFonts w:ascii="Times New Roman" w:hAnsi="Times New Roman" w:cs="Times New Roman"/>
          <w:sz w:val="28"/>
          <w:szCs w:val="28"/>
        </w:rPr>
        <w:t xml:space="preserve">Трудовые коллективы предприятий, учреждений, организаций независимо от формы собственности, общественные организации принимают </w:t>
      </w:r>
      <w:r w:rsidR="009812E5" w:rsidRPr="009812E5">
        <w:rPr>
          <w:rFonts w:ascii="Times New Roman" w:hAnsi="Times New Roman" w:cs="Times New Roman"/>
          <w:sz w:val="28"/>
          <w:szCs w:val="28"/>
        </w:rPr>
        <w:lastRenderedPageBreak/>
        <w:t>решение о выдвижении кандидата на присвоение звания «Почетный гражданин» на общем собрании (конференции).</w:t>
      </w:r>
    </w:p>
    <w:p w:rsidR="002038F9" w:rsidRDefault="002038F9" w:rsidP="006D77D2">
      <w:pPr>
        <w:tabs>
          <w:tab w:val="num" w:pos="0"/>
        </w:tabs>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На основании протокола общего собрания (конференции) председатель общего собрания (конференции) направляет на имя Главы городского округа ходатайство на присвоение кандидату звания «Почетный гражданин».</w:t>
      </w:r>
    </w:p>
    <w:p w:rsidR="002038F9" w:rsidRDefault="002038F9" w:rsidP="002038F9">
      <w:pPr>
        <w:widowControl/>
        <w:numPr>
          <w:ilvl w:val="1"/>
          <w:numId w:val="6"/>
        </w:numPr>
        <w:tabs>
          <w:tab w:val="clear" w:pos="360"/>
          <w:tab w:val="num" w:pos="0"/>
        </w:tabs>
        <w:autoSpaceDE/>
        <w:autoSpaceDN/>
        <w:adjustRightInd/>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Ходатайство на присвоение кандидату звания «Почетный гражданин» подписывается председателем и секретарем общего собрания (конференции).</w:t>
      </w:r>
    </w:p>
    <w:p w:rsidR="006D77D2" w:rsidRPr="009812E5" w:rsidRDefault="006D77D2" w:rsidP="006D77D2">
      <w:pPr>
        <w:tabs>
          <w:tab w:val="num" w:pos="0"/>
        </w:tabs>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 xml:space="preserve">Ходатайство на присвоение кандидату звания «Почетный гражданин» вправе </w:t>
      </w:r>
      <w:r w:rsidR="002038F9">
        <w:rPr>
          <w:rFonts w:ascii="Times New Roman" w:hAnsi="Times New Roman" w:cs="Times New Roman"/>
          <w:sz w:val="28"/>
          <w:szCs w:val="28"/>
        </w:rPr>
        <w:t xml:space="preserve">также </w:t>
      </w:r>
      <w:r w:rsidRPr="009812E5">
        <w:rPr>
          <w:rFonts w:ascii="Times New Roman" w:hAnsi="Times New Roman" w:cs="Times New Roman"/>
          <w:sz w:val="28"/>
          <w:szCs w:val="28"/>
        </w:rPr>
        <w:t>подписывать участники общего собрания (конференции). Участники общего собрания (конференции), подписывающие ходатайство, должны указать свою фамилию, имя, отчество, домашний адрес.</w:t>
      </w:r>
    </w:p>
    <w:p w:rsidR="006D77D2" w:rsidRPr="009812E5" w:rsidRDefault="006D77D2" w:rsidP="006D77D2">
      <w:pPr>
        <w:widowControl/>
        <w:numPr>
          <w:ilvl w:val="1"/>
          <w:numId w:val="6"/>
        </w:numPr>
        <w:tabs>
          <w:tab w:val="clear" w:pos="360"/>
          <w:tab w:val="num" w:pos="0"/>
        </w:tabs>
        <w:autoSpaceDE/>
        <w:autoSpaceDN/>
        <w:adjustRightInd/>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К ходатайству на присвоение звания «Почетный гражданин» должны быть приложены следующие документы:</w:t>
      </w:r>
    </w:p>
    <w:p w:rsidR="006D77D2" w:rsidRPr="009812E5" w:rsidRDefault="006D77D2" w:rsidP="006D77D2">
      <w:pPr>
        <w:tabs>
          <w:tab w:val="num" w:pos="0"/>
        </w:tabs>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протокол общего собрания (конференции);</w:t>
      </w:r>
    </w:p>
    <w:p w:rsidR="006D77D2" w:rsidRPr="009812E5" w:rsidRDefault="006D77D2" w:rsidP="006D77D2">
      <w:pPr>
        <w:tabs>
          <w:tab w:val="num" w:pos="0"/>
        </w:tabs>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копии документов, подтверждающих достижения, заслуги и (или) имеющиеся награды кандидата на присвоение звания «Почетный гражданин».</w:t>
      </w:r>
    </w:p>
    <w:p w:rsidR="009812E5" w:rsidRPr="009812E5" w:rsidRDefault="006D77D2" w:rsidP="006D77D2">
      <w:pPr>
        <w:widowControl/>
        <w:numPr>
          <w:ilvl w:val="1"/>
          <w:numId w:val="6"/>
        </w:numPr>
        <w:tabs>
          <w:tab w:val="clear" w:pos="360"/>
          <w:tab w:val="num" w:pos="0"/>
        </w:tabs>
        <w:autoSpaceDE/>
        <w:autoSpaceDN/>
        <w:adjustRightInd/>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2.5. </w:t>
      </w:r>
      <w:r w:rsidR="009812E5" w:rsidRPr="009812E5">
        <w:rPr>
          <w:rFonts w:ascii="Times New Roman" w:hAnsi="Times New Roman" w:cs="Times New Roman"/>
          <w:sz w:val="28"/>
          <w:szCs w:val="28"/>
        </w:rPr>
        <w:t>Ходатайство на присвоение звания «Почетный гражданин» должно содержать основные биографические данные кандидата с указанием производственной и общественной деятельности, а так же подробное изложение конкретных заслуг.</w:t>
      </w:r>
    </w:p>
    <w:p w:rsidR="009812E5" w:rsidRPr="009812E5" w:rsidRDefault="009812E5" w:rsidP="006D77D2">
      <w:pPr>
        <w:tabs>
          <w:tab w:val="num" w:pos="0"/>
        </w:tabs>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2.</w:t>
      </w:r>
      <w:r w:rsidR="002038F9">
        <w:rPr>
          <w:rFonts w:ascii="Times New Roman" w:hAnsi="Times New Roman" w:cs="Times New Roman"/>
          <w:sz w:val="28"/>
          <w:szCs w:val="28"/>
        </w:rPr>
        <w:t>6</w:t>
      </w:r>
      <w:r w:rsidRPr="009812E5">
        <w:rPr>
          <w:rFonts w:ascii="Times New Roman" w:hAnsi="Times New Roman" w:cs="Times New Roman"/>
          <w:sz w:val="28"/>
          <w:szCs w:val="28"/>
        </w:rPr>
        <w:t>.  Документы на соискание звания «Почетный гражданин» для рассмотрения Главе городского округа представляются в срок до 1 июня текущего года.</w:t>
      </w:r>
    </w:p>
    <w:p w:rsidR="009812E5" w:rsidRDefault="002038F9" w:rsidP="006D77D2">
      <w:pPr>
        <w:tabs>
          <w:tab w:val="num" w:pos="0"/>
        </w:tabs>
        <w:spacing w:line="276" w:lineRule="auto"/>
        <w:ind w:firstLine="709"/>
        <w:rPr>
          <w:rFonts w:ascii="Times New Roman" w:hAnsi="Times New Roman" w:cs="Times New Roman"/>
          <w:sz w:val="28"/>
          <w:szCs w:val="28"/>
        </w:rPr>
      </w:pPr>
      <w:r>
        <w:rPr>
          <w:rFonts w:ascii="Times New Roman" w:hAnsi="Times New Roman" w:cs="Times New Roman"/>
          <w:sz w:val="28"/>
          <w:szCs w:val="28"/>
        </w:rPr>
        <w:t>2.7</w:t>
      </w:r>
      <w:r w:rsidR="006D77D2" w:rsidRPr="006D77D2">
        <w:rPr>
          <w:rFonts w:ascii="Times New Roman" w:hAnsi="Times New Roman" w:cs="Times New Roman"/>
          <w:sz w:val="28"/>
          <w:szCs w:val="28"/>
        </w:rPr>
        <w:t>. Предварительное рассмотрение вопросов, связанных с присвоением звания «Почетный гражданин», осуществляется общественной комиссией по присвоению звания «Почетный гражданин городского округа Кинель Самарской области» (далее - Комиссия).</w:t>
      </w:r>
    </w:p>
    <w:p w:rsidR="002038F9" w:rsidRDefault="002038F9" w:rsidP="002038F9">
      <w:pPr>
        <w:jc w:val="center"/>
        <w:rPr>
          <w:rFonts w:ascii="Times New Roman" w:hAnsi="Times New Roman" w:cs="Times New Roman"/>
          <w:b/>
          <w:sz w:val="28"/>
          <w:szCs w:val="28"/>
        </w:rPr>
      </w:pPr>
    </w:p>
    <w:p w:rsidR="002038F9" w:rsidRPr="006D77D2" w:rsidRDefault="002038F9" w:rsidP="005758BF">
      <w:pPr>
        <w:spacing w:line="276" w:lineRule="auto"/>
        <w:jc w:val="center"/>
        <w:rPr>
          <w:rFonts w:ascii="Times New Roman" w:hAnsi="Times New Roman" w:cs="Times New Roman"/>
          <w:b/>
          <w:sz w:val="28"/>
          <w:szCs w:val="28"/>
        </w:rPr>
      </w:pPr>
      <w:r>
        <w:rPr>
          <w:rFonts w:ascii="Times New Roman" w:hAnsi="Times New Roman" w:cs="Times New Roman"/>
          <w:b/>
          <w:sz w:val="28"/>
          <w:szCs w:val="28"/>
        </w:rPr>
        <w:t>3.</w:t>
      </w:r>
      <w:r w:rsidRPr="006D77D2">
        <w:rPr>
          <w:rFonts w:ascii="Times New Roman" w:hAnsi="Times New Roman" w:cs="Times New Roman"/>
          <w:b/>
          <w:sz w:val="28"/>
          <w:szCs w:val="28"/>
        </w:rPr>
        <w:t xml:space="preserve"> Порядок формирования и деятельности</w:t>
      </w:r>
      <w:r w:rsidR="00A95980">
        <w:rPr>
          <w:rFonts w:ascii="Times New Roman" w:hAnsi="Times New Roman" w:cs="Times New Roman"/>
          <w:b/>
          <w:sz w:val="28"/>
          <w:szCs w:val="28"/>
        </w:rPr>
        <w:t xml:space="preserve"> Комиссии</w:t>
      </w:r>
    </w:p>
    <w:p w:rsidR="002038F9" w:rsidRPr="006D77D2" w:rsidRDefault="002038F9" w:rsidP="005758BF">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3.1. </w:t>
      </w:r>
      <w:r w:rsidRPr="006D77D2">
        <w:rPr>
          <w:rFonts w:ascii="Times New Roman" w:hAnsi="Times New Roman" w:cs="Times New Roman"/>
          <w:sz w:val="28"/>
          <w:szCs w:val="28"/>
        </w:rPr>
        <w:t xml:space="preserve"> В Ком</w:t>
      </w:r>
      <w:r w:rsidR="003334C8">
        <w:rPr>
          <w:rFonts w:ascii="Times New Roman" w:hAnsi="Times New Roman" w:cs="Times New Roman"/>
          <w:sz w:val="28"/>
          <w:szCs w:val="28"/>
        </w:rPr>
        <w:t>иссию могут входить сотрудники А</w:t>
      </w:r>
      <w:r w:rsidRPr="006D77D2">
        <w:rPr>
          <w:rFonts w:ascii="Times New Roman" w:hAnsi="Times New Roman" w:cs="Times New Roman"/>
          <w:sz w:val="28"/>
          <w:szCs w:val="28"/>
        </w:rPr>
        <w:t>дминистрации городского округа</w:t>
      </w:r>
      <w:r w:rsidR="003334C8">
        <w:rPr>
          <w:rFonts w:ascii="Times New Roman" w:hAnsi="Times New Roman" w:cs="Times New Roman"/>
          <w:sz w:val="28"/>
          <w:szCs w:val="28"/>
        </w:rPr>
        <w:t xml:space="preserve"> Кинель Самарской области (далее – администрация городского округа)</w:t>
      </w:r>
      <w:r w:rsidRPr="006D77D2">
        <w:rPr>
          <w:rFonts w:ascii="Times New Roman" w:hAnsi="Times New Roman" w:cs="Times New Roman"/>
          <w:sz w:val="28"/>
          <w:szCs w:val="28"/>
        </w:rPr>
        <w:t>, представители Думы городского округа, территориальных органов самоуправления, общественных объединений и другие лица.</w:t>
      </w:r>
    </w:p>
    <w:p w:rsidR="002038F9" w:rsidRPr="006D77D2" w:rsidRDefault="002038F9" w:rsidP="00A95980">
      <w:pPr>
        <w:spacing w:line="276" w:lineRule="auto"/>
        <w:ind w:firstLine="709"/>
        <w:rPr>
          <w:rFonts w:ascii="Times New Roman" w:hAnsi="Times New Roman" w:cs="Times New Roman"/>
          <w:sz w:val="28"/>
          <w:szCs w:val="28"/>
        </w:rPr>
      </w:pPr>
      <w:r>
        <w:rPr>
          <w:rFonts w:ascii="Times New Roman" w:hAnsi="Times New Roman" w:cs="Times New Roman"/>
          <w:sz w:val="28"/>
          <w:szCs w:val="28"/>
        </w:rPr>
        <w:t>3.</w:t>
      </w:r>
      <w:r w:rsidRPr="006D77D2">
        <w:rPr>
          <w:rFonts w:ascii="Times New Roman" w:hAnsi="Times New Roman" w:cs="Times New Roman"/>
          <w:sz w:val="28"/>
          <w:szCs w:val="28"/>
        </w:rPr>
        <w:t>2. Численный состав Комиссии составляет 10 человек.</w:t>
      </w:r>
    </w:p>
    <w:p w:rsidR="002038F9" w:rsidRPr="006D77D2" w:rsidRDefault="002038F9" w:rsidP="00A95980">
      <w:pPr>
        <w:spacing w:line="276" w:lineRule="auto"/>
        <w:ind w:firstLine="709"/>
        <w:rPr>
          <w:rFonts w:ascii="Times New Roman" w:hAnsi="Times New Roman" w:cs="Times New Roman"/>
          <w:sz w:val="28"/>
          <w:szCs w:val="28"/>
        </w:rPr>
      </w:pPr>
      <w:r>
        <w:rPr>
          <w:rFonts w:ascii="Times New Roman" w:hAnsi="Times New Roman" w:cs="Times New Roman"/>
          <w:sz w:val="28"/>
          <w:szCs w:val="28"/>
        </w:rPr>
        <w:t>3.</w:t>
      </w:r>
      <w:r w:rsidRPr="006D77D2">
        <w:rPr>
          <w:rFonts w:ascii="Times New Roman" w:hAnsi="Times New Roman" w:cs="Times New Roman"/>
          <w:sz w:val="28"/>
          <w:szCs w:val="28"/>
        </w:rPr>
        <w:t>3. Состав Комиссии формируется не позднее чем за 60 дней до празднования юбилея города на паритетных началах в следующем порядке: 1/2 численного состава членов комиссии назначает Дума городского округа, 1/2 численного состава членов комиссии назначает Глава городского округа.</w:t>
      </w:r>
    </w:p>
    <w:p w:rsidR="002038F9" w:rsidRPr="006D77D2" w:rsidRDefault="002038F9" w:rsidP="00A95980">
      <w:pPr>
        <w:spacing w:line="276" w:lineRule="auto"/>
        <w:ind w:firstLine="709"/>
        <w:rPr>
          <w:rFonts w:ascii="Times New Roman" w:hAnsi="Times New Roman" w:cs="Times New Roman"/>
          <w:sz w:val="28"/>
          <w:szCs w:val="28"/>
        </w:rPr>
      </w:pPr>
      <w:r>
        <w:rPr>
          <w:rFonts w:ascii="Times New Roman" w:hAnsi="Times New Roman" w:cs="Times New Roman"/>
          <w:sz w:val="28"/>
          <w:szCs w:val="28"/>
        </w:rPr>
        <w:t>3</w:t>
      </w:r>
      <w:r w:rsidRPr="006D77D2">
        <w:rPr>
          <w:rFonts w:ascii="Times New Roman" w:hAnsi="Times New Roman" w:cs="Times New Roman"/>
          <w:sz w:val="28"/>
          <w:szCs w:val="28"/>
        </w:rPr>
        <w:t xml:space="preserve">.4. Комиссия является консультативным органом, осуществляющим </w:t>
      </w:r>
      <w:r w:rsidR="003334C8">
        <w:rPr>
          <w:rFonts w:ascii="Times New Roman" w:hAnsi="Times New Roman" w:cs="Times New Roman"/>
          <w:sz w:val="28"/>
          <w:szCs w:val="28"/>
        </w:rPr>
        <w:lastRenderedPageBreak/>
        <w:t xml:space="preserve">свои полномочия на общественных </w:t>
      </w:r>
      <w:r w:rsidRPr="006D77D2">
        <w:rPr>
          <w:rFonts w:ascii="Times New Roman" w:hAnsi="Times New Roman" w:cs="Times New Roman"/>
          <w:sz w:val="28"/>
          <w:szCs w:val="28"/>
        </w:rPr>
        <w:t>началах.</w:t>
      </w:r>
    </w:p>
    <w:p w:rsidR="002038F9" w:rsidRPr="006D77D2" w:rsidRDefault="002038F9" w:rsidP="00A95980">
      <w:pPr>
        <w:spacing w:line="276" w:lineRule="auto"/>
        <w:ind w:firstLine="709"/>
        <w:rPr>
          <w:rFonts w:ascii="Times New Roman" w:hAnsi="Times New Roman" w:cs="Times New Roman"/>
          <w:sz w:val="28"/>
          <w:szCs w:val="28"/>
        </w:rPr>
      </w:pPr>
      <w:r>
        <w:rPr>
          <w:rFonts w:ascii="Times New Roman" w:hAnsi="Times New Roman" w:cs="Times New Roman"/>
          <w:sz w:val="28"/>
          <w:szCs w:val="28"/>
        </w:rPr>
        <w:t>3</w:t>
      </w:r>
      <w:r w:rsidRPr="006D77D2">
        <w:rPr>
          <w:rFonts w:ascii="Times New Roman" w:hAnsi="Times New Roman" w:cs="Times New Roman"/>
          <w:sz w:val="28"/>
          <w:szCs w:val="28"/>
        </w:rPr>
        <w:t>.5. Срок полномочий Ко</w:t>
      </w:r>
      <w:r w:rsidR="003334C8">
        <w:rPr>
          <w:rFonts w:ascii="Times New Roman" w:hAnsi="Times New Roman" w:cs="Times New Roman"/>
          <w:sz w:val="28"/>
          <w:szCs w:val="28"/>
        </w:rPr>
        <w:t>миссии закачивается на следующий</w:t>
      </w:r>
      <w:r w:rsidRPr="006D77D2">
        <w:rPr>
          <w:rFonts w:ascii="Times New Roman" w:hAnsi="Times New Roman" w:cs="Times New Roman"/>
          <w:sz w:val="28"/>
          <w:szCs w:val="28"/>
        </w:rPr>
        <w:t xml:space="preserve"> день после празднования юбилея города.</w:t>
      </w:r>
    </w:p>
    <w:p w:rsidR="002038F9" w:rsidRPr="006D77D2" w:rsidRDefault="002038F9" w:rsidP="00A95980">
      <w:pPr>
        <w:spacing w:line="276" w:lineRule="auto"/>
        <w:ind w:firstLine="709"/>
        <w:rPr>
          <w:rFonts w:ascii="Times New Roman" w:hAnsi="Times New Roman" w:cs="Times New Roman"/>
          <w:sz w:val="28"/>
          <w:szCs w:val="28"/>
        </w:rPr>
      </w:pPr>
      <w:r>
        <w:rPr>
          <w:rFonts w:ascii="Times New Roman" w:hAnsi="Times New Roman" w:cs="Times New Roman"/>
          <w:sz w:val="28"/>
          <w:szCs w:val="28"/>
        </w:rPr>
        <w:t>3</w:t>
      </w:r>
      <w:r w:rsidRPr="006D77D2">
        <w:rPr>
          <w:rFonts w:ascii="Times New Roman" w:hAnsi="Times New Roman" w:cs="Times New Roman"/>
          <w:sz w:val="28"/>
          <w:szCs w:val="28"/>
        </w:rPr>
        <w:t xml:space="preserve">.6. В полномочия Комиссии входят предварительное рассмотрение ходатайств на присвоение звания «Почетный гражданин», проверка представленных материалов на предмет соответствия требованиям </w:t>
      </w:r>
      <w:r w:rsidR="00CF7208">
        <w:rPr>
          <w:rFonts w:ascii="Times New Roman" w:hAnsi="Times New Roman" w:cs="Times New Roman"/>
          <w:sz w:val="28"/>
          <w:szCs w:val="28"/>
        </w:rPr>
        <w:t xml:space="preserve">настоящего </w:t>
      </w:r>
      <w:r w:rsidRPr="006D77D2">
        <w:rPr>
          <w:rFonts w:ascii="Times New Roman" w:hAnsi="Times New Roman" w:cs="Times New Roman"/>
          <w:sz w:val="28"/>
          <w:szCs w:val="28"/>
        </w:rPr>
        <w:t>Положения.</w:t>
      </w:r>
    </w:p>
    <w:p w:rsidR="002038F9" w:rsidRPr="006D77D2" w:rsidRDefault="002038F9" w:rsidP="00A95980">
      <w:pPr>
        <w:spacing w:line="276" w:lineRule="auto"/>
        <w:ind w:firstLine="709"/>
        <w:rPr>
          <w:rFonts w:ascii="Times New Roman" w:hAnsi="Times New Roman" w:cs="Times New Roman"/>
          <w:sz w:val="28"/>
          <w:szCs w:val="28"/>
        </w:rPr>
      </w:pPr>
      <w:r>
        <w:rPr>
          <w:rFonts w:ascii="Times New Roman" w:hAnsi="Times New Roman" w:cs="Times New Roman"/>
          <w:sz w:val="28"/>
          <w:szCs w:val="28"/>
        </w:rPr>
        <w:t>3</w:t>
      </w:r>
      <w:r w:rsidRPr="006D77D2">
        <w:rPr>
          <w:rFonts w:ascii="Times New Roman" w:hAnsi="Times New Roman" w:cs="Times New Roman"/>
          <w:sz w:val="28"/>
          <w:szCs w:val="28"/>
        </w:rPr>
        <w:t>.7. Во исполнение своих полномочий Комиссия вправе:</w:t>
      </w:r>
    </w:p>
    <w:p w:rsidR="002038F9" w:rsidRPr="006D77D2" w:rsidRDefault="002038F9" w:rsidP="00A95980">
      <w:pPr>
        <w:spacing w:line="276" w:lineRule="auto"/>
        <w:ind w:firstLine="709"/>
        <w:rPr>
          <w:rFonts w:ascii="Times New Roman" w:hAnsi="Times New Roman" w:cs="Times New Roman"/>
          <w:sz w:val="28"/>
          <w:szCs w:val="28"/>
        </w:rPr>
      </w:pPr>
      <w:r w:rsidRPr="006D77D2">
        <w:rPr>
          <w:rFonts w:ascii="Times New Roman" w:hAnsi="Times New Roman" w:cs="Times New Roman"/>
          <w:sz w:val="28"/>
          <w:szCs w:val="28"/>
        </w:rPr>
        <w:t>а) запрашивать дополнительные материалы и документы у кандидата на присвоение звания «Почетный гражданин»;</w:t>
      </w:r>
    </w:p>
    <w:p w:rsidR="002038F9" w:rsidRPr="006D77D2" w:rsidRDefault="002038F9" w:rsidP="00A95980">
      <w:pPr>
        <w:spacing w:line="276" w:lineRule="auto"/>
        <w:ind w:firstLine="709"/>
        <w:rPr>
          <w:rFonts w:ascii="Times New Roman" w:hAnsi="Times New Roman" w:cs="Times New Roman"/>
          <w:sz w:val="28"/>
          <w:szCs w:val="28"/>
        </w:rPr>
      </w:pPr>
      <w:r w:rsidRPr="006D77D2">
        <w:rPr>
          <w:rFonts w:ascii="Times New Roman" w:hAnsi="Times New Roman" w:cs="Times New Roman"/>
          <w:sz w:val="28"/>
          <w:szCs w:val="28"/>
        </w:rPr>
        <w:t>б) при наличии сомнений в достоверности представленных документов направлять запросы в выдавшие их органы.</w:t>
      </w:r>
    </w:p>
    <w:p w:rsidR="002038F9" w:rsidRPr="006D77D2" w:rsidRDefault="002038F9" w:rsidP="00A95980">
      <w:pPr>
        <w:spacing w:line="276" w:lineRule="auto"/>
        <w:ind w:firstLine="709"/>
        <w:rPr>
          <w:rFonts w:ascii="Times New Roman" w:hAnsi="Times New Roman" w:cs="Times New Roman"/>
          <w:sz w:val="28"/>
          <w:szCs w:val="28"/>
        </w:rPr>
      </w:pPr>
      <w:r>
        <w:rPr>
          <w:rFonts w:ascii="Times New Roman" w:hAnsi="Times New Roman" w:cs="Times New Roman"/>
          <w:sz w:val="28"/>
          <w:szCs w:val="28"/>
        </w:rPr>
        <w:t>3</w:t>
      </w:r>
      <w:r w:rsidRPr="006D77D2">
        <w:rPr>
          <w:rFonts w:ascii="Times New Roman" w:hAnsi="Times New Roman" w:cs="Times New Roman"/>
          <w:sz w:val="28"/>
          <w:szCs w:val="28"/>
        </w:rPr>
        <w:t>.8. Заседание Комиссии правомочно, если на нем присутствует не менее 2/3 членов комиссии. Решение принимается большинством голосов от числа присутствующих на заседании, путем открытого голосования. На первом заседании Комиссии избираются председатель и секретарь комиссии.</w:t>
      </w:r>
    </w:p>
    <w:p w:rsidR="002038F9" w:rsidRPr="006D77D2" w:rsidRDefault="002038F9" w:rsidP="00A95980">
      <w:pPr>
        <w:spacing w:line="276" w:lineRule="auto"/>
        <w:ind w:firstLine="709"/>
        <w:rPr>
          <w:rFonts w:ascii="Times New Roman" w:hAnsi="Times New Roman" w:cs="Times New Roman"/>
          <w:sz w:val="28"/>
          <w:szCs w:val="28"/>
        </w:rPr>
      </w:pPr>
      <w:r>
        <w:rPr>
          <w:rFonts w:ascii="Times New Roman" w:hAnsi="Times New Roman" w:cs="Times New Roman"/>
          <w:sz w:val="28"/>
          <w:szCs w:val="28"/>
        </w:rPr>
        <w:t>3</w:t>
      </w:r>
      <w:r w:rsidRPr="006D77D2">
        <w:rPr>
          <w:rFonts w:ascii="Times New Roman" w:hAnsi="Times New Roman" w:cs="Times New Roman"/>
          <w:sz w:val="28"/>
          <w:szCs w:val="28"/>
        </w:rPr>
        <w:t>.9. Поступившие ходатайства на присвоение звания «Почетный гражданин» должны быть рассмотрены Комиссией не позднее месяца со дня их поступления в комиссию.</w:t>
      </w:r>
    </w:p>
    <w:p w:rsidR="002038F9" w:rsidRPr="006D77D2" w:rsidRDefault="002038F9" w:rsidP="00A95980">
      <w:pPr>
        <w:spacing w:line="276" w:lineRule="auto"/>
        <w:ind w:firstLine="709"/>
        <w:rPr>
          <w:rFonts w:ascii="Times New Roman" w:hAnsi="Times New Roman" w:cs="Times New Roman"/>
          <w:sz w:val="28"/>
          <w:szCs w:val="28"/>
        </w:rPr>
      </w:pPr>
      <w:r>
        <w:rPr>
          <w:rFonts w:ascii="Times New Roman" w:hAnsi="Times New Roman" w:cs="Times New Roman"/>
          <w:sz w:val="28"/>
          <w:szCs w:val="28"/>
        </w:rPr>
        <w:t>3</w:t>
      </w:r>
      <w:r w:rsidRPr="006D77D2">
        <w:rPr>
          <w:rFonts w:ascii="Times New Roman" w:hAnsi="Times New Roman" w:cs="Times New Roman"/>
          <w:sz w:val="28"/>
          <w:szCs w:val="28"/>
        </w:rPr>
        <w:t>.10. По результатам рассмотрения ходатайств и представлений на присвоение звания «Почетный гражданин» Комиссия формирует свое мнение, которое оформляется в виде заключения.</w:t>
      </w:r>
    </w:p>
    <w:p w:rsidR="002038F9" w:rsidRPr="006D77D2" w:rsidRDefault="002038F9" w:rsidP="00A95980">
      <w:pPr>
        <w:widowControl/>
        <w:tabs>
          <w:tab w:val="left" w:pos="0"/>
        </w:tabs>
        <w:autoSpaceDE/>
        <w:autoSpaceDN/>
        <w:adjustRightInd/>
        <w:spacing w:line="276" w:lineRule="auto"/>
        <w:ind w:firstLine="709"/>
        <w:rPr>
          <w:rFonts w:ascii="Times New Roman" w:hAnsi="Times New Roman" w:cs="Times New Roman"/>
          <w:sz w:val="28"/>
          <w:szCs w:val="28"/>
        </w:rPr>
      </w:pPr>
      <w:r>
        <w:rPr>
          <w:rFonts w:ascii="Times New Roman" w:hAnsi="Times New Roman" w:cs="Times New Roman"/>
          <w:sz w:val="28"/>
          <w:szCs w:val="28"/>
        </w:rPr>
        <w:tab/>
        <w:t>3.1</w:t>
      </w:r>
      <w:r w:rsidRPr="006D77D2">
        <w:rPr>
          <w:rFonts w:ascii="Times New Roman" w:hAnsi="Times New Roman" w:cs="Times New Roman"/>
          <w:sz w:val="28"/>
          <w:szCs w:val="28"/>
        </w:rPr>
        <w:t>1. Заключение Комиссии направляется Главе городского округа  для направления на рассмотрение в Думу городского округа.</w:t>
      </w:r>
    </w:p>
    <w:p w:rsidR="002038F9" w:rsidRPr="006D77D2" w:rsidRDefault="002038F9" w:rsidP="00A95980">
      <w:pPr>
        <w:tabs>
          <w:tab w:val="num" w:pos="0"/>
        </w:tabs>
        <w:spacing w:line="276" w:lineRule="auto"/>
        <w:ind w:firstLine="709"/>
        <w:rPr>
          <w:rFonts w:ascii="Times New Roman" w:hAnsi="Times New Roman" w:cs="Times New Roman"/>
          <w:sz w:val="28"/>
          <w:szCs w:val="28"/>
        </w:rPr>
      </w:pPr>
    </w:p>
    <w:p w:rsidR="009812E5" w:rsidRPr="009812E5" w:rsidRDefault="00CF7208" w:rsidP="009812E5">
      <w:pPr>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4</w:t>
      </w:r>
      <w:r w:rsidR="009812E5" w:rsidRPr="009812E5">
        <w:rPr>
          <w:rFonts w:ascii="Times New Roman" w:hAnsi="Times New Roman" w:cs="Times New Roman"/>
          <w:b/>
          <w:sz w:val="28"/>
          <w:szCs w:val="28"/>
        </w:rPr>
        <w:t>. Порядок присвоения звания «Почетный гражданин»</w:t>
      </w:r>
    </w:p>
    <w:p w:rsidR="009812E5" w:rsidRPr="009812E5" w:rsidRDefault="009812E5" w:rsidP="009812E5">
      <w:pPr>
        <w:tabs>
          <w:tab w:val="left" w:pos="900"/>
        </w:tabs>
        <w:spacing w:line="276" w:lineRule="auto"/>
        <w:ind w:firstLine="709"/>
        <w:rPr>
          <w:rFonts w:ascii="Times New Roman" w:hAnsi="Times New Roman" w:cs="Times New Roman"/>
          <w:sz w:val="28"/>
          <w:szCs w:val="28"/>
        </w:rPr>
      </w:pPr>
    </w:p>
    <w:p w:rsidR="006D77D2" w:rsidRPr="006D77D2" w:rsidRDefault="006D77D2" w:rsidP="00CF7208">
      <w:pPr>
        <w:widowControl/>
        <w:numPr>
          <w:ilvl w:val="1"/>
          <w:numId w:val="9"/>
        </w:numPr>
        <w:tabs>
          <w:tab w:val="left" w:pos="900"/>
        </w:tabs>
        <w:autoSpaceDE/>
        <w:autoSpaceDN/>
        <w:adjustRightInd/>
        <w:spacing w:line="276" w:lineRule="auto"/>
        <w:ind w:left="0" w:firstLine="709"/>
        <w:rPr>
          <w:rFonts w:ascii="Times New Roman" w:hAnsi="Times New Roman" w:cs="Times New Roman"/>
          <w:sz w:val="28"/>
          <w:szCs w:val="28"/>
        </w:rPr>
      </w:pPr>
      <w:r w:rsidRPr="006D77D2">
        <w:rPr>
          <w:rFonts w:ascii="Times New Roman" w:hAnsi="Times New Roman" w:cs="Times New Roman"/>
          <w:sz w:val="28"/>
          <w:szCs w:val="28"/>
        </w:rPr>
        <w:t>Глава городского округа рассматривает документы, представленные на присвоение звания "Почетный гражданин", и направляет их для подготовки заключения в Комиссию.</w:t>
      </w:r>
    </w:p>
    <w:p w:rsidR="006D77D2" w:rsidRPr="006D77D2" w:rsidRDefault="006D77D2" w:rsidP="00CF7208">
      <w:pPr>
        <w:widowControl/>
        <w:numPr>
          <w:ilvl w:val="1"/>
          <w:numId w:val="9"/>
        </w:numPr>
        <w:tabs>
          <w:tab w:val="left" w:pos="900"/>
        </w:tabs>
        <w:autoSpaceDE/>
        <w:autoSpaceDN/>
        <w:adjustRightInd/>
        <w:spacing w:line="276" w:lineRule="auto"/>
        <w:ind w:left="0" w:firstLine="709"/>
        <w:rPr>
          <w:rFonts w:ascii="Times New Roman" w:hAnsi="Times New Roman" w:cs="Times New Roman"/>
          <w:sz w:val="28"/>
          <w:szCs w:val="28"/>
        </w:rPr>
      </w:pPr>
      <w:r w:rsidRPr="006D77D2">
        <w:rPr>
          <w:rFonts w:ascii="Times New Roman" w:hAnsi="Times New Roman" w:cs="Times New Roman"/>
          <w:sz w:val="28"/>
          <w:szCs w:val="28"/>
        </w:rPr>
        <w:t>Комиссия при поступлении ходатайства со всеми необходимыми документами к присвоению звания "Почетный гражданин" готовит для Главы городского округа соответствующее заключение.</w:t>
      </w:r>
    </w:p>
    <w:p w:rsidR="006D77D2" w:rsidRPr="006D77D2" w:rsidRDefault="006D77D2" w:rsidP="00CF7208">
      <w:pPr>
        <w:widowControl/>
        <w:numPr>
          <w:ilvl w:val="1"/>
          <w:numId w:val="9"/>
        </w:numPr>
        <w:tabs>
          <w:tab w:val="left" w:pos="900"/>
        </w:tabs>
        <w:autoSpaceDE/>
        <w:autoSpaceDN/>
        <w:adjustRightInd/>
        <w:spacing w:line="276" w:lineRule="auto"/>
        <w:ind w:left="0" w:firstLine="709"/>
        <w:rPr>
          <w:rFonts w:ascii="Times New Roman" w:hAnsi="Times New Roman" w:cs="Times New Roman"/>
          <w:sz w:val="28"/>
          <w:szCs w:val="28"/>
        </w:rPr>
      </w:pPr>
      <w:r w:rsidRPr="006D77D2">
        <w:rPr>
          <w:rFonts w:ascii="Times New Roman" w:hAnsi="Times New Roman" w:cs="Times New Roman"/>
          <w:sz w:val="28"/>
          <w:szCs w:val="28"/>
        </w:rPr>
        <w:t xml:space="preserve">Заключение Комиссии с приложением всех поступивших ходатайств и документов, указанных в </w:t>
      </w:r>
      <w:hyperlink r:id="rId9" w:history="1">
        <w:r w:rsidR="00CF7208">
          <w:rPr>
            <w:rFonts w:ascii="Times New Roman" w:hAnsi="Times New Roman" w:cs="Times New Roman"/>
            <w:sz w:val="28"/>
            <w:szCs w:val="28"/>
          </w:rPr>
          <w:t>пункте</w:t>
        </w:r>
        <w:r w:rsidRPr="006D77D2">
          <w:rPr>
            <w:rFonts w:ascii="Times New Roman" w:hAnsi="Times New Roman" w:cs="Times New Roman"/>
            <w:sz w:val="28"/>
            <w:szCs w:val="28"/>
          </w:rPr>
          <w:t xml:space="preserve"> 2.</w:t>
        </w:r>
      </w:hyperlink>
      <w:r w:rsidR="00CF7208">
        <w:rPr>
          <w:rFonts w:ascii="Times New Roman" w:hAnsi="Times New Roman" w:cs="Times New Roman"/>
          <w:sz w:val="28"/>
          <w:szCs w:val="28"/>
        </w:rPr>
        <w:t>4</w:t>
      </w:r>
      <w:r w:rsidRPr="006D77D2">
        <w:rPr>
          <w:rFonts w:ascii="Times New Roman" w:hAnsi="Times New Roman" w:cs="Times New Roman"/>
          <w:sz w:val="28"/>
          <w:szCs w:val="28"/>
        </w:rPr>
        <w:t>. настоящего Положения, вносятся Главой городского округа на очередное заседание Думы городского округа.</w:t>
      </w:r>
    </w:p>
    <w:p w:rsidR="009812E5" w:rsidRPr="009812E5" w:rsidRDefault="009812E5" w:rsidP="00CF7208">
      <w:pPr>
        <w:widowControl/>
        <w:numPr>
          <w:ilvl w:val="1"/>
          <w:numId w:val="9"/>
        </w:numPr>
        <w:tabs>
          <w:tab w:val="num" w:pos="0"/>
          <w:tab w:val="left" w:pos="900"/>
        </w:tabs>
        <w:autoSpaceDE/>
        <w:autoSpaceDN/>
        <w:adjustRightInd/>
        <w:spacing w:line="276" w:lineRule="auto"/>
        <w:ind w:left="0" w:firstLine="709"/>
        <w:rPr>
          <w:rFonts w:ascii="Times New Roman" w:hAnsi="Times New Roman" w:cs="Times New Roman"/>
          <w:sz w:val="28"/>
          <w:szCs w:val="28"/>
        </w:rPr>
      </w:pPr>
      <w:r w:rsidRPr="006D77D2">
        <w:rPr>
          <w:rFonts w:ascii="Times New Roman" w:hAnsi="Times New Roman" w:cs="Times New Roman"/>
          <w:sz w:val="28"/>
          <w:szCs w:val="28"/>
        </w:rPr>
        <w:t>Решение о присвоении звания «Почетный гражданин» принимается Думой городского</w:t>
      </w:r>
      <w:r w:rsidRPr="009812E5">
        <w:rPr>
          <w:rFonts w:ascii="Times New Roman" w:hAnsi="Times New Roman" w:cs="Times New Roman"/>
          <w:sz w:val="28"/>
          <w:szCs w:val="28"/>
        </w:rPr>
        <w:t xml:space="preserve"> округа в порядке, установленном Регламентом Думы городского округа для принятия решений нормативного характера.</w:t>
      </w:r>
    </w:p>
    <w:p w:rsidR="009812E5" w:rsidRPr="009812E5" w:rsidRDefault="009812E5" w:rsidP="00CF7208">
      <w:pPr>
        <w:widowControl/>
        <w:numPr>
          <w:ilvl w:val="1"/>
          <w:numId w:val="9"/>
        </w:numPr>
        <w:tabs>
          <w:tab w:val="num" w:pos="0"/>
          <w:tab w:val="left" w:pos="900"/>
        </w:tabs>
        <w:autoSpaceDE/>
        <w:autoSpaceDN/>
        <w:adjustRightInd/>
        <w:spacing w:line="276" w:lineRule="auto"/>
        <w:ind w:left="0" w:firstLine="709"/>
        <w:rPr>
          <w:rFonts w:ascii="Times New Roman" w:hAnsi="Times New Roman" w:cs="Times New Roman"/>
          <w:sz w:val="28"/>
          <w:szCs w:val="28"/>
        </w:rPr>
      </w:pPr>
      <w:r w:rsidRPr="009812E5">
        <w:rPr>
          <w:rFonts w:ascii="Times New Roman" w:hAnsi="Times New Roman" w:cs="Times New Roman"/>
          <w:sz w:val="28"/>
          <w:szCs w:val="28"/>
        </w:rPr>
        <w:lastRenderedPageBreak/>
        <w:t>Решение Думы городского округа  о присвоении звания «Почетный гражданин» подлежит обязательному официальному опубликованию в средствах массовой информации городского округа.</w:t>
      </w:r>
    </w:p>
    <w:p w:rsidR="009812E5" w:rsidRPr="009812E5" w:rsidRDefault="009812E5" w:rsidP="00CF7208">
      <w:pPr>
        <w:widowControl/>
        <w:numPr>
          <w:ilvl w:val="1"/>
          <w:numId w:val="9"/>
        </w:numPr>
        <w:tabs>
          <w:tab w:val="num" w:pos="0"/>
          <w:tab w:val="left" w:pos="900"/>
        </w:tabs>
        <w:autoSpaceDE/>
        <w:autoSpaceDN/>
        <w:adjustRightInd/>
        <w:spacing w:line="276" w:lineRule="auto"/>
        <w:ind w:left="0" w:firstLine="709"/>
        <w:rPr>
          <w:rFonts w:ascii="Times New Roman" w:hAnsi="Times New Roman" w:cs="Times New Roman"/>
          <w:sz w:val="28"/>
          <w:szCs w:val="28"/>
        </w:rPr>
      </w:pPr>
      <w:r w:rsidRPr="009812E5">
        <w:rPr>
          <w:rFonts w:ascii="Times New Roman" w:hAnsi="Times New Roman" w:cs="Times New Roman"/>
          <w:sz w:val="28"/>
          <w:szCs w:val="28"/>
        </w:rPr>
        <w:t>Отклоненные ходатайства на присвоение звания «Почетный гражданин» возвращаются с мотивированным обоснованием причин отказа.</w:t>
      </w:r>
    </w:p>
    <w:p w:rsidR="009812E5" w:rsidRPr="009812E5" w:rsidRDefault="009812E5" w:rsidP="00CF7208">
      <w:pPr>
        <w:widowControl/>
        <w:numPr>
          <w:ilvl w:val="1"/>
          <w:numId w:val="9"/>
        </w:numPr>
        <w:tabs>
          <w:tab w:val="num" w:pos="0"/>
          <w:tab w:val="left" w:pos="900"/>
        </w:tabs>
        <w:autoSpaceDE/>
        <w:autoSpaceDN/>
        <w:adjustRightInd/>
        <w:spacing w:line="276" w:lineRule="auto"/>
        <w:ind w:left="0" w:firstLine="709"/>
        <w:rPr>
          <w:rFonts w:ascii="Times New Roman" w:hAnsi="Times New Roman" w:cs="Times New Roman"/>
          <w:sz w:val="28"/>
          <w:szCs w:val="28"/>
        </w:rPr>
      </w:pPr>
      <w:r w:rsidRPr="009812E5">
        <w:rPr>
          <w:rFonts w:ascii="Times New Roman" w:hAnsi="Times New Roman" w:cs="Times New Roman"/>
          <w:sz w:val="28"/>
          <w:szCs w:val="28"/>
        </w:rPr>
        <w:t>Дума городского округа вправе отменить решение о присвоении звания «Почетный гражданин» лицу в случае совершения действий и поступков, порочащих это высокое звание.</w:t>
      </w:r>
    </w:p>
    <w:p w:rsidR="009812E5" w:rsidRPr="009812E5" w:rsidRDefault="009812E5" w:rsidP="00CF7208">
      <w:pPr>
        <w:widowControl/>
        <w:numPr>
          <w:ilvl w:val="1"/>
          <w:numId w:val="9"/>
        </w:numPr>
        <w:tabs>
          <w:tab w:val="num" w:pos="0"/>
          <w:tab w:val="left" w:pos="900"/>
        </w:tabs>
        <w:autoSpaceDE/>
        <w:autoSpaceDN/>
        <w:adjustRightInd/>
        <w:spacing w:line="276" w:lineRule="auto"/>
        <w:ind w:left="0" w:firstLine="709"/>
        <w:rPr>
          <w:rFonts w:ascii="Times New Roman" w:hAnsi="Times New Roman" w:cs="Times New Roman"/>
          <w:sz w:val="28"/>
          <w:szCs w:val="28"/>
        </w:rPr>
      </w:pPr>
      <w:r w:rsidRPr="009812E5">
        <w:rPr>
          <w:rFonts w:ascii="Times New Roman" w:hAnsi="Times New Roman" w:cs="Times New Roman"/>
          <w:sz w:val="28"/>
          <w:szCs w:val="28"/>
        </w:rPr>
        <w:t>При принятии Думой городского округа решения об отсутствии достаточных оснований для присвоения звания «Почетный гражданин», повторное представление по той же кандидатуре может вноситься не ранее, чем через год после принятия данного решения.</w:t>
      </w:r>
    </w:p>
    <w:p w:rsidR="005E7050" w:rsidRDefault="005E7050" w:rsidP="005E7050">
      <w:pPr>
        <w:widowControl/>
        <w:numPr>
          <w:ilvl w:val="1"/>
          <w:numId w:val="9"/>
        </w:numPr>
        <w:tabs>
          <w:tab w:val="left" w:pos="1080"/>
        </w:tabs>
        <w:autoSpaceDE/>
        <w:autoSpaceDN/>
        <w:adjustRightInd/>
        <w:spacing w:line="276" w:lineRule="auto"/>
        <w:ind w:left="0" w:firstLine="709"/>
        <w:rPr>
          <w:rFonts w:ascii="Times New Roman" w:hAnsi="Times New Roman" w:cs="Times New Roman"/>
          <w:sz w:val="28"/>
          <w:szCs w:val="28"/>
        </w:rPr>
      </w:pPr>
      <w:r w:rsidRPr="009812E5">
        <w:rPr>
          <w:rFonts w:ascii="Times New Roman" w:hAnsi="Times New Roman" w:cs="Times New Roman"/>
          <w:sz w:val="28"/>
          <w:szCs w:val="28"/>
        </w:rPr>
        <w:t xml:space="preserve">Лицо, удостоенное звания «Почетный гражданин», решением Думы городского округа может быть лишено звания «Почетный гражданин» в случае, если выяснится недостоверность документов, представленных для присвоения звания «Почетный гражданин». В этом случае </w:t>
      </w:r>
      <w:r w:rsidR="00510BF4">
        <w:rPr>
          <w:rFonts w:ascii="Times New Roman" w:hAnsi="Times New Roman" w:cs="Times New Roman"/>
          <w:sz w:val="28"/>
          <w:szCs w:val="28"/>
        </w:rPr>
        <w:t xml:space="preserve">Нагрудный знак </w:t>
      </w:r>
      <w:r w:rsidRPr="009812E5">
        <w:rPr>
          <w:rFonts w:ascii="Times New Roman" w:hAnsi="Times New Roman" w:cs="Times New Roman"/>
          <w:sz w:val="28"/>
          <w:szCs w:val="28"/>
        </w:rPr>
        <w:t>и удостоверение Почетного гражданина подлежат возврату.</w:t>
      </w:r>
    </w:p>
    <w:p w:rsidR="009812E5" w:rsidRPr="006D77D2" w:rsidRDefault="009812E5" w:rsidP="006D77D2">
      <w:pPr>
        <w:tabs>
          <w:tab w:val="left" w:pos="900"/>
        </w:tabs>
        <w:spacing w:line="276" w:lineRule="auto"/>
        <w:ind w:firstLine="709"/>
        <w:rPr>
          <w:rFonts w:ascii="Times New Roman" w:hAnsi="Times New Roman" w:cs="Times New Roman"/>
          <w:sz w:val="28"/>
          <w:szCs w:val="28"/>
        </w:rPr>
      </w:pPr>
    </w:p>
    <w:p w:rsidR="009812E5" w:rsidRPr="009812E5" w:rsidRDefault="006D77D2" w:rsidP="009812E5">
      <w:pPr>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5</w:t>
      </w:r>
      <w:r w:rsidR="009812E5" w:rsidRPr="006D77D2">
        <w:rPr>
          <w:rFonts w:ascii="Times New Roman" w:hAnsi="Times New Roman" w:cs="Times New Roman"/>
          <w:b/>
          <w:sz w:val="28"/>
          <w:szCs w:val="28"/>
        </w:rPr>
        <w:t xml:space="preserve">. </w:t>
      </w:r>
      <w:r w:rsidR="00CF7208">
        <w:rPr>
          <w:rFonts w:ascii="Times New Roman" w:hAnsi="Times New Roman" w:cs="Times New Roman"/>
          <w:b/>
          <w:sz w:val="28"/>
          <w:szCs w:val="28"/>
        </w:rPr>
        <w:t>Поче</w:t>
      </w:r>
      <w:r w:rsidR="005E7050">
        <w:rPr>
          <w:rFonts w:ascii="Times New Roman" w:hAnsi="Times New Roman" w:cs="Times New Roman"/>
          <w:b/>
          <w:sz w:val="28"/>
          <w:szCs w:val="28"/>
        </w:rPr>
        <w:t>сти и меры поддержки, оказываемые Почетному гражданину</w:t>
      </w:r>
    </w:p>
    <w:p w:rsidR="00CF7208" w:rsidRPr="006D77D2" w:rsidRDefault="005E7050" w:rsidP="00CF7208">
      <w:pPr>
        <w:spacing w:line="276" w:lineRule="auto"/>
        <w:ind w:firstLine="709"/>
        <w:rPr>
          <w:rFonts w:ascii="Times New Roman" w:hAnsi="Times New Roman" w:cs="Times New Roman"/>
          <w:sz w:val="28"/>
          <w:szCs w:val="28"/>
        </w:rPr>
      </w:pPr>
      <w:r>
        <w:rPr>
          <w:rFonts w:ascii="Times New Roman" w:hAnsi="Times New Roman" w:cs="Times New Roman"/>
          <w:sz w:val="28"/>
          <w:szCs w:val="28"/>
        </w:rPr>
        <w:t>5</w:t>
      </w:r>
      <w:r w:rsidR="00CF7208" w:rsidRPr="006D77D2">
        <w:rPr>
          <w:rFonts w:ascii="Times New Roman" w:hAnsi="Times New Roman" w:cs="Times New Roman"/>
          <w:sz w:val="28"/>
          <w:szCs w:val="28"/>
        </w:rPr>
        <w:t>.</w:t>
      </w:r>
      <w:r>
        <w:rPr>
          <w:rFonts w:ascii="Times New Roman" w:hAnsi="Times New Roman" w:cs="Times New Roman"/>
          <w:sz w:val="28"/>
          <w:szCs w:val="28"/>
        </w:rPr>
        <w:t>1</w:t>
      </w:r>
      <w:r w:rsidR="00CF7208" w:rsidRPr="006D77D2">
        <w:rPr>
          <w:rFonts w:ascii="Times New Roman" w:hAnsi="Times New Roman" w:cs="Times New Roman"/>
          <w:sz w:val="28"/>
          <w:szCs w:val="28"/>
        </w:rPr>
        <w:t>. Лицу, удостоенному звания «Почетный гражданин», вручается Н</w:t>
      </w:r>
      <w:r w:rsidR="00F25BE9">
        <w:rPr>
          <w:rFonts w:ascii="Times New Roman" w:hAnsi="Times New Roman" w:cs="Times New Roman"/>
          <w:sz w:val="28"/>
          <w:szCs w:val="28"/>
        </w:rPr>
        <w:t xml:space="preserve">агрудный знак согласно Приложения к настоящему Положению </w:t>
      </w:r>
      <w:r w:rsidR="00CF7208" w:rsidRPr="006D77D2">
        <w:rPr>
          <w:rFonts w:ascii="Times New Roman" w:hAnsi="Times New Roman" w:cs="Times New Roman"/>
          <w:sz w:val="28"/>
          <w:szCs w:val="28"/>
        </w:rPr>
        <w:t xml:space="preserve">и выдается удостоверение Почетного гражданина городского округа Кинель Самарской </w:t>
      </w:r>
      <w:r w:rsidR="00CF7208">
        <w:rPr>
          <w:rFonts w:ascii="Times New Roman" w:hAnsi="Times New Roman" w:cs="Times New Roman"/>
          <w:sz w:val="28"/>
          <w:szCs w:val="28"/>
        </w:rPr>
        <w:t>области</w:t>
      </w:r>
      <w:r w:rsidR="00CF7208" w:rsidRPr="006D77D2">
        <w:rPr>
          <w:rFonts w:ascii="Times New Roman" w:hAnsi="Times New Roman" w:cs="Times New Roman"/>
          <w:sz w:val="28"/>
          <w:szCs w:val="28"/>
        </w:rPr>
        <w:t>.</w:t>
      </w:r>
    </w:p>
    <w:p w:rsidR="005E7050" w:rsidRPr="009812E5" w:rsidRDefault="005E7050" w:rsidP="005E7050">
      <w:pPr>
        <w:widowControl/>
        <w:numPr>
          <w:ilvl w:val="1"/>
          <w:numId w:val="10"/>
        </w:numPr>
        <w:tabs>
          <w:tab w:val="left" w:pos="900"/>
        </w:tabs>
        <w:autoSpaceDE/>
        <w:autoSpaceDN/>
        <w:adjustRightInd/>
        <w:spacing w:line="276" w:lineRule="auto"/>
        <w:ind w:left="0" w:firstLine="709"/>
        <w:rPr>
          <w:rFonts w:ascii="Times New Roman" w:hAnsi="Times New Roman" w:cs="Times New Roman"/>
          <w:sz w:val="28"/>
          <w:szCs w:val="28"/>
        </w:rPr>
      </w:pPr>
      <w:r w:rsidRPr="009812E5">
        <w:rPr>
          <w:rFonts w:ascii="Times New Roman" w:hAnsi="Times New Roman" w:cs="Times New Roman"/>
          <w:sz w:val="28"/>
          <w:szCs w:val="28"/>
        </w:rPr>
        <w:t xml:space="preserve">Вручение </w:t>
      </w:r>
      <w:r w:rsidR="00F25BE9">
        <w:rPr>
          <w:rFonts w:ascii="Times New Roman" w:hAnsi="Times New Roman" w:cs="Times New Roman"/>
          <w:sz w:val="28"/>
          <w:szCs w:val="28"/>
        </w:rPr>
        <w:t xml:space="preserve">Нагрудного знака </w:t>
      </w:r>
      <w:r>
        <w:rPr>
          <w:rFonts w:ascii="Times New Roman" w:hAnsi="Times New Roman" w:cs="Times New Roman"/>
          <w:sz w:val="28"/>
          <w:szCs w:val="28"/>
        </w:rPr>
        <w:t>и удостоверения Почетному гражданину</w:t>
      </w:r>
      <w:r w:rsidRPr="009812E5">
        <w:rPr>
          <w:rFonts w:ascii="Times New Roman" w:hAnsi="Times New Roman" w:cs="Times New Roman"/>
          <w:sz w:val="28"/>
          <w:szCs w:val="28"/>
        </w:rPr>
        <w:t xml:space="preserve"> проводится лично в торжественной обстановке Главой городского округа.</w:t>
      </w:r>
    </w:p>
    <w:p w:rsidR="005E7050" w:rsidRPr="009812E5" w:rsidRDefault="005E7050" w:rsidP="005E7050">
      <w:pPr>
        <w:widowControl/>
        <w:numPr>
          <w:ilvl w:val="1"/>
          <w:numId w:val="10"/>
        </w:numPr>
        <w:tabs>
          <w:tab w:val="num" w:pos="0"/>
          <w:tab w:val="left" w:pos="900"/>
        </w:tabs>
        <w:autoSpaceDE/>
        <w:autoSpaceDN/>
        <w:adjustRightInd/>
        <w:spacing w:line="276" w:lineRule="auto"/>
        <w:ind w:left="0" w:firstLine="709"/>
        <w:rPr>
          <w:rFonts w:ascii="Times New Roman" w:hAnsi="Times New Roman" w:cs="Times New Roman"/>
          <w:sz w:val="28"/>
          <w:szCs w:val="28"/>
        </w:rPr>
      </w:pPr>
      <w:r w:rsidRPr="009812E5">
        <w:rPr>
          <w:rFonts w:ascii="Times New Roman" w:hAnsi="Times New Roman" w:cs="Times New Roman"/>
          <w:sz w:val="28"/>
          <w:szCs w:val="28"/>
        </w:rPr>
        <w:t>Фотография «Почетного гражданина», а также сведения о его биографии и заслугах, выписка из решения Думы городского округа заносятся в Книгу «Почетные граждане городского округа Кинель Самарской области».</w:t>
      </w:r>
    </w:p>
    <w:p w:rsidR="00363B56" w:rsidRPr="009812E5" w:rsidRDefault="00363B56" w:rsidP="005E7050">
      <w:pPr>
        <w:widowControl/>
        <w:numPr>
          <w:ilvl w:val="1"/>
          <w:numId w:val="10"/>
        </w:numPr>
        <w:tabs>
          <w:tab w:val="num" w:pos="180"/>
          <w:tab w:val="left" w:pos="900"/>
        </w:tabs>
        <w:autoSpaceDE/>
        <w:autoSpaceDN/>
        <w:adjustRightInd/>
        <w:spacing w:line="276" w:lineRule="auto"/>
        <w:ind w:left="0" w:firstLine="709"/>
        <w:rPr>
          <w:rFonts w:ascii="Times New Roman" w:hAnsi="Times New Roman" w:cs="Times New Roman"/>
          <w:sz w:val="28"/>
          <w:szCs w:val="28"/>
        </w:rPr>
      </w:pPr>
      <w:r>
        <w:rPr>
          <w:rFonts w:ascii="Times New Roman" w:hAnsi="Times New Roman" w:cs="Times New Roman"/>
          <w:sz w:val="28"/>
          <w:szCs w:val="28"/>
        </w:rPr>
        <w:t>В муниципальных учреждениях городского округа могут формироваться передвижные выставки (экспозиции), музеи «Почетные граждане городского округа Кинель Самарской области».</w:t>
      </w:r>
    </w:p>
    <w:p w:rsidR="005E7050" w:rsidRPr="009812E5" w:rsidRDefault="005E7050" w:rsidP="005E7050">
      <w:pPr>
        <w:widowControl/>
        <w:numPr>
          <w:ilvl w:val="1"/>
          <w:numId w:val="10"/>
        </w:numPr>
        <w:tabs>
          <w:tab w:val="num" w:pos="180"/>
          <w:tab w:val="left" w:pos="900"/>
        </w:tabs>
        <w:autoSpaceDE/>
        <w:autoSpaceDN/>
        <w:adjustRightInd/>
        <w:spacing w:line="276" w:lineRule="auto"/>
        <w:ind w:left="0" w:firstLine="709"/>
        <w:rPr>
          <w:rFonts w:ascii="Times New Roman" w:hAnsi="Times New Roman" w:cs="Times New Roman"/>
          <w:sz w:val="28"/>
          <w:szCs w:val="28"/>
        </w:rPr>
      </w:pPr>
      <w:r w:rsidRPr="009812E5">
        <w:rPr>
          <w:rFonts w:ascii="Times New Roman" w:hAnsi="Times New Roman" w:cs="Times New Roman"/>
          <w:sz w:val="28"/>
          <w:szCs w:val="28"/>
        </w:rPr>
        <w:t xml:space="preserve">При наличии уважительных причин, в результате которых невозможно личное присутствие награждаемого лица, </w:t>
      </w:r>
      <w:r w:rsidR="00510BF4">
        <w:rPr>
          <w:rFonts w:ascii="Times New Roman" w:hAnsi="Times New Roman" w:cs="Times New Roman"/>
          <w:sz w:val="28"/>
          <w:szCs w:val="28"/>
        </w:rPr>
        <w:t xml:space="preserve">Нагрудный знак </w:t>
      </w:r>
      <w:r w:rsidRPr="009812E5">
        <w:rPr>
          <w:rFonts w:ascii="Times New Roman" w:hAnsi="Times New Roman" w:cs="Times New Roman"/>
          <w:sz w:val="28"/>
          <w:szCs w:val="28"/>
        </w:rPr>
        <w:t>и удостоверение может быть вручено представителю награждаемого.</w:t>
      </w:r>
    </w:p>
    <w:p w:rsidR="005E7050" w:rsidRPr="009812E5" w:rsidRDefault="005E7050" w:rsidP="005E7050">
      <w:pPr>
        <w:widowControl/>
        <w:numPr>
          <w:ilvl w:val="1"/>
          <w:numId w:val="10"/>
        </w:numPr>
        <w:tabs>
          <w:tab w:val="num" w:pos="180"/>
          <w:tab w:val="left" w:pos="900"/>
        </w:tabs>
        <w:autoSpaceDE/>
        <w:autoSpaceDN/>
        <w:adjustRightInd/>
        <w:spacing w:line="276" w:lineRule="auto"/>
        <w:ind w:left="0" w:firstLine="709"/>
        <w:rPr>
          <w:rFonts w:ascii="Times New Roman" w:hAnsi="Times New Roman" w:cs="Times New Roman"/>
          <w:sz w:val="28"/>
          <w:szCs w:val="28"/>
        </w:rPr>
      </w:pPr>
      <w:r w:rsidRPr="009812E5">
        <w:rPr>
          <w:rFonts w:ascii="Times New Roman" w:hAnsi="Times New Roman" w:cs="Times New Roman"/>
          <w:sz w:val="28"/>
          <w:szCs w:val="28"/>
        </w:rPr>
        <w:t xml:space="preserve">В случае смерти награждаемого, которому при жизни </w:t>
      </w:r>
      <w:r w:rsidR="00510BF4">
        <w:rPr>
          <w:rFonts w:ascii="Times New Roman" w:hAnsi="Times New Roman" w:cs="Times New Roman"/>
          <w:sz w:val="28"/>
          <w:szCs w:val="28"/>
        </w:rPr>
        <w:t xml:space="preserve">Наградной знак </w:t>
      </w:r>
      <w:r w:rsidRPr="009812E5">
        <w:rPr>
          <w:rFonts w:ascii="Times New Roman" w:hAnsi="Times New Roman" w:cs="Times New Roman"/>
          <w:sz w:val="28"/>
          <w:szCs w:val="28"/>
        </w:rPr>
        <w:t xml:space="preserve">и удостоверение к нему не были вручены, последние передаются одному из наследников или близких родственников награжденного, либо, в </w:t>
      </w:r>
      <w:r w:rsidRPr="009812E5">
        <w:rPr>
          <w:rFonts w:ascii="Times New Roman" w:hAnsi="Times New Roman" w:cs="Times New Roman"/>
          <w:sz w:val="28"/>
          <w:szCs w:val="28"/>
        </w:rPr>
        <w:lastRenderedPageBreak/>
        <w:t>случае отсутствия наследников или по их желанию, передаются в музей городского округа.</w:t>
      </w:r>
    </w:p>
    <w:p w:rsidR="005E7050" w:rsidRPr="009812E5" w:rsidRDefault="005E7050" w:rsidP="005E7050">
      <w:pPr>
        <w:widowControl/>
        <w:numPr>
          <w:ilvl w:val="1"/>
          <w:numId w:val="10"/>
        </w:numPr>
        <w:tabs>
          <w:tab w:val="num" w:pos="180"/>
          <w:tab w:val="left" w:pos="900"/>
        </w:tabs>
        <w:autoSpaceDE/>
        <w:autoSpaceDN/>
        <w:adjustRightInd/>
        <w:spacing w:line="276" w:lineRule="auto"/>
        <w:ind w:left="0" w:firstLine="709"/>
        <w:rPr>
          <w:rFonts w:ascii="Times New Roman" w:hAnsi="Times New Roman" w:cs="Times New Roman"/>
          <w:sz w:val="28"/>
          <w:szCs w:val="28"/>
        </w:rPr>
      </w:pPr>
      <w:r w:rsidRPr="009812E5">
        <w:rPr>
          <w:rFonts w:ascii="Times New Roman" w:hAnsi="Times New Roman" w:cs="Times New Roman"/>
          <w:sz w:val="28"/>
          <w:szCs w:val="28"/>
        </w:rPr>
        <w:t xml:space="preserve">В случае утраты </w:t>
      </w:r>
      <w:r>
        <w:rPr>
          <w:rFonts w:ascii="Times New Roman" w:hAnsi="Times New Roman" w:cs="Times New Roman"/>
          <w:sz w:val="28"/>
          <w:szCs w:val="28"/>
        </w:rPr>
        <w:t xml:space="preserve">удостоверения </w:t>
      </w:r>
      <w:r w:rsidRPr="009812E5">
        <w:rPr>
          <w:rFonts w:ascii="Times New Roman" w:hAnsi="Times New Roman" w:cs="Times New Roman"/>
          <w:sz w:val="28"/>
          <w:szCs w:val="28"/>
        </w:rPr>
        <w:t>Почетного гражданина при обстоятельствах, когда не было возможности предотвратить его утрату, награжденному может быть выдан дубликат удостоверения.</w:t>
      </w:r>
    </w:p>
    <w:p w:rsidR="009812E5" w:rsidRPr="009812E5" w:rsidRDefault="006D77D2" w:rsidP="009812E5">
      <w:pPr>
        <w:tabs>
          <w:tab w:val="left" w:pos="720"/>
        </w:tabs>
        <w:spacing w:line="276" w:lineRule="auto"/>
        <w:ind w:firstLine="709"/>
        <w:rPr>
          <w:rFonts w:ascii="Times New Roman" w:hAnsi="Times New Roman" w:cs="Times New Roman"/>
          <w:sz w:val="28"/>
          <w:szCs w:val="28"/>
        </w:rPr>
      </w:pPr>
      <w:r>
        <w:rPr>
          <w:rFonts w:ascii="Times New Roman" w:hAnsi="Times New Roman" w:cs="Times New Roman"/>
          <w:sz w:val="28"/>
          <w:szCs w:val="28"/>
        </w:rPr>
        <w:t>5</w:t>
      </w:r>
      <w:r w:rsidR="009812E5" w:rsidRPr="009812E5">
        <w:rPr>
          <w:rFonts w:ascii="Times New Roman" w:hAnsi="Times New Roman" w:cs="Times New Roman"/>
          <w:sz w:val="28"/>
          <w:szCs w:val="28"/>
        </w:rPr>
        <w:t>.</w:t>
      </w:r>
      <w:r w:rsidR="005E7050">
        <w:rPr>
          <w:rFonts w:ascii="Times New Roman" w:hAnsi="Times New Roman" w:cs="Times New Roman"/>
          <w:sz w:val="28"/>
          <w:szCs w:val="28"/>
        </w:rPr>
        <w:t>8</w:t>
      </w:r>
      <w:r w:rsidR="009812E5" w:rsidRPr="009812E5">
        <w:rPr>
          <w:rFonts w:ascii="Times New Roman" w:hAnsi="Times New Roman" w:cs="Times New Roman"/>
          <w:sz w:val="28"/>
          <w:szCs w:val="28"/>
        </w:rPr>
        <w:t>.  Лицо, удостоенное звания «Почетный гражданин», имеет право публичного пользования этим званием в связи со своим именем.</w:t>
      </w:r>
    </w:p>
    <w:p w:rsidR="009812E5" w:rsidRPr="009812E5" w:rsidRDefault="006D77D2" w:rsidP="009812E5">
      <w:pPr>
        <w:tabs>
          <w:tab w:val="left" w:pos="720"/>
        </w:tabs>
        <w:spacing w:line="276" w:lineRule="auto"/>
        <w:ind w:firstLine="709"/>
        <w:rPr>
          <w:rFonts w:ascii="Times New Roman" w:hAnsi="Times New Roman" w:cs="Times New Roman"/>
          <w:sz w:val="28"/>
          <w:szCs w:val="28"/>
        </w:rPr>
      </w:pPr>
      <w:r>
        <w:rPr>
          <w:rFonts w:ascii="Times New Roman" w:hAnsi="Times New Roman" w:cs="Times New Roman"/>
          <w:sz w:val="28"/>
          <w:szCs w:val="28"/>
        </w:rPr>
        <w:t>5</w:t>
      </w:r>
      <w:r w:rsidR="009812E5" w:rsidRPr="009812E5">
        <w:rPr>
          <w:rFonts w:ascii="Times New Roman" w:hAnsi="Times New Roman" w:cs="Times New Roman"/>
          <w:sz w:val="28"/>
          <w:szCs w:val="28"/>
        </w:rPr>
        <w:t>.</w:t>
      </w:r>
      <w:r w:rsidR="005E7050">
        <w:rPr>
          <w:rFonts w:ascii="Times New Roman" w:hAnsi="Times New Roman" w:cs="Times New Roman"/>
          <w:sz w:val="28"/>
          <w:szCs w:val="28"/>
        </w:rPr>
        <w:t>9</w:t>
      </w:r>
      <w:r w:rsidR="009812E5" w:rsidRPr="009812E5">
        <w:rPr>
          <w:rFonts w:ascii="Times New Roman" w:hAnsi="Times New Roman" w:cs="Times New Roman"/>
          <w:sz w:val="28"/>
          <w:szCs w:val="28"/>
        </w:rPr>
        <w:t>.  Лицо, удостоенное звания «Почетный гражданин», имеет право:</w:t>
      </w:r>
    </w:p>
    <w:p w:rsidR="009812E5" w:rsidRPr="009812E5" w:rsidRDefault="009812E5" w:rsidP="009812E5">
      <w:pPr>
        <w:tabs>
          <w:tab w:val="left" w:pos="720"/>
        </w:tabs>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а) участвовать в открытых заседаниях Думы городского округа, коллегии администрации городского округа с правом совещательного голоса;</w:t>
      </w:r>
    </w:p>
    <w:p w:rsidR="009812E5" w:rsidRPr="009812E5" w:rsidRDefault="009812E5" w:rsidP="009812E5">
      <w:pPr>
        <w:tabs>
          <w:tab w:val="left" w:pos="720"/>
        </w:tabs>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б) принимать участие в работе комиссий и рабочих групп, образуемых Думой городского округа;</w:t>
      </w:r>
    </w:p>
    <w:p w:rsidR="009812E5" w:rsidRPr="009812E5" w:rsidRDefault="009812E5" w:rsidP="009812E5">
      <w:pPr>
        <w:tabs>
          <w:tab w:val="left" w:pos="720"/>
        </w:tabs>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в) вне очереди быть принятым руководителями и депутатами Думы городского округа, выборными и другими должностными лицами местного самоуправления городского округа, руководителями муниципальных организаций;</w:t>
      </w:r>
    </w:p>
    <w:p w:rsidR="009812E5" w:rsidRPr="009812E5" w:rsidRDefault="009812E5" w:rsidP="009812E5">
      <w:pPr>
        <w:tabs>
          <w:tab w:val="left" w:pos="720"/>
        </w:tabs>
        <w:spacing w:line="276" w:lineRule="auto"/>
        <w:ind w:firstLine="709"/>
        <w:rPr>
          <w:rFonts w:ascii="Times New Roman" w:hAnsi="Times New Roman" w:cs="Times New Roman"/>
          <w:sz w:val="28"/>
          <w:szCs w:val="28"/>
        </w:rPr>
      </w:pPr>
      <w:r w:rsidRPr="009812E5">
        <w:rPr>
          <w:rFonts w:ascii="Times New Roman" w:hAnsi="Times New Roman" w:cs="Times New Roman"/>
          <w:sz w:val="28"/>
          <w:szCs w:val="28"/>
        </w:rPr>
        <w:t>г) беспрепятственно проходить в здания и помещения, занимаемые органами местного самоуправления городского округа при предъявлении удостоверения «Почетного гражданина».</w:t>
      </w:r>
    </w:p>
    <w:p w:rsidR="009812E5" w:rsidRPr="009812E5" w:rsidRDefault="006D77D2" w:rsidP="009812E5">
      <w:pPr>
        <w:tabs>
          <w:tab w:val="left" w:pos="720"/>
        </w:tabs>
        <w:spacing w:line="276" w:lineRule="auto"/>
        <w:ind w:firstLine="709"/>
        <w:rPr>
          <w:rFonts w:ascii="Times New Roman" w:hAnsi="Times New Roman" w:cs="Times New Roman"/>
          <w:sz w:val="28"/>
          <w:szCs w:val="28"/>
        </w:rPr>
      </w:pPr>
      <w:r>
        <w:rPr>
          <w:rFonts w:ascii="Times New Roman" w:hAnsi="Times New Roman" w:cs="Times New Roman"/>
          <w:sz w:val="28"/>
          <w:szCs w:val="28"/>
        </w:rPr>
        <w:t>5</w:t>
      </w:r>
      <w:r w:rsidR="005E7050">
        <w:rPr>
          <w:rFonts w:ascii="Times New Roman" w:hAnsi="Times New Roman" w:cs="Times New Roman"/>
          <w:sz w:val="28"/>
          <w:szCs w:val="28"/>
        </w:rPr>
        <w:t>.10</w:t>
      </w:r>
      <w:r w:rsidR="009812E5" w:rsidRPr="009812E5">
        <w:rPr>
          <w:rFonts w:ascii="Times New Roman" w:hAnsi="Times New Roman" w:cs="Times New Roman"/>
          <w:sz w:val="28"/>
          <w:szCs w:val="28"/>
        </w:rPr>
        <w:t>.  Почетный гражданин участвует в мероприятиях, посвященных государственным, местным праздникам и другим важным событиям городского округа.</w:t>
      </w:r>
    </w:p>
    <w:p w:rsidR="009812E5" w:rsidRPr="009812E5" w:rsidRDefault="006D77D2" w:rsidP="009812E5">
      <w:pPr>
        <w:tabs>
          <w:tab w:val="left" w:pos="720"/>
        </w:tabs>
        <w:spacing w:line="276" w:lineRule="auto"/>
        <w:ind w:firstLine="709"/>
        <w:rPr>
          <w:rFonts w:ascii="Times New Roman" w:hAnsi="Times New Roman" w:cs="Times New Roman"/>
          <w:sz w:val="28"/>
          <w:szCs w:val="28"/>
        </w:rPr>
      </w:pPr>
      <w:r>
        <w:rPr>
          <w:rFonts w:ascii="Times New Roman" w:hAnsi="Times New Roman" w:cs="Times New Roman"/>
          <w:sz w:val="28"/>
          <w:szCs w:val="28"/>
        </w:rPr>
        <w:t>5</w:t>
      </w:r>
      <w:r w:rsidR="005E7050">
        <w:rPr>
          <w:rFonts w:ascii="Times New Roman" w:hAnsi="Times New Roman" w:cs="Times New Roman"/>
          <w:sz w:val="28"/>
          <w:szCs w:val="28"/>
        </w:rPr>
        <w:t>.11</w:t>
      </w:r>
      <w:r w:rsidR="009812E5" w:rsidRPr="009812E5">
        <w:rPr>
          <w:rFonts w:ascii="Times New Roman" w:hAnsi="Times New Roman" w:cs="Times New Roman"/>
          <w:sz w:val="28"/>
          <w:szCs w:val="28"/>
        </w:rPr>
        <w:t xml:space="preserve">. Дума городского округа вправе принимать решения по наименованию территориальных единиц, улиц, площадей и других объектов городского округа именем Почетного гражданина. </w:t>
      </w:r>
    </w:p>
    <w:p w:rsidR="00363B56" w:rsidRPr="00363B56" w:rsidRDefault="005E7050" w:rsidP="00CE7D40">
      <w:pPr>
        <w:spacing w:line="276" w:lineRule="auto"/>
        <w:rPr>
          <w:rFonts w:ascii="Times New Roman" w:hAnsi="Times New Roman" w:cs="Times New Roman"/>
          <w:sz w:val="28"/>
          <w:szCs w:val="28"/>
        </w:rPr>
      </w:pPr>
      <w:r w:rsidRPr="00363B56">
        <w:rPr>
          <w:rFonts w:ascii="Times New Roman" w:hAnsi="Times New Roman" w:cs="Times New Roman"/>
          <w:sz w:val="28"/>
          <w:szCs w:val="28"/>
        </w:rPr>
        <w:t xml:space="preserve"> </w:t>
      </w:r>
      <w:r w:rsidR="003A48BD">
        <w:rPr>
          <w:rFonts w:ascii="Times New Roman" w:hAnsi="Times New Roman" w:cs="Times New Roman"/>
          <w:sz w:val="28"/>
          <w:szCs w:val="28"/>
        </w:rPr>
        <w:t>5</w:t>
      </w:r>
      <w:r w:rsidR="00363B56" w:rsidRPr="00363B56">
        <w:rPr>
          <w:rFonts w:ascii="Times New Roman" w:hAnsi="Times New Roman" w:cs="Times New Roman"/>
          <w:sz w:val="28"/>
          <w:szCs w:val="28"/>
        </w:rPr>
        <w:t>.</w:t>
      </w:r>
      <w:r w:rsidR="003A48BD">
        <w:rPr>
          <w:rFonts w:ascii="Times New Roman" w:hAnsi="Times New Roman" w:cs="Times New Roman"/>
          <w:sz w:val="28"/>
          <w:szCs w:val="28"/>
        </w:rPr>
        <w:t>1</w:t>
      </w:r>
      <w:r w:rsidR="00363B56" w:rsidRPr="00363B56">
        <w:rPr>
          <w:rFonts w:ascii="Times New Roman" w:hAnsi="Times New Roman" w:cs="Times New Roman"/>
          <w:sz w:val="28"/>
          <w:szCs w:val="28"/>
        </w:rPr>
        <w:t>2. Почётному гражданину из бюджета городского округа выплачивается е</w:t>
      </w:r>
      <w:r w:rsidR="00363B56">
        <w:rPr>
          <w:rFonts w:ascii="Times New Roman" w:hAnsi="Times New Roman" w:cs="Times New Roman"/>
          <w:sz w:val="28"/>
          <w:szCs w:val="28"/>
        </w:rPr>
        <w:t>жемесячная денежная</w:t>
      </w:r>
      <w:r w:rsidR="00363B56" w:rsidRPr="00363B56">
        <w:rPr>
          <w:rFonts w:ascii="Times New Roman" w:hAnsi="Times New Roman" w:cs="Times New Roman"/>
          <w:sz w:val="28"/>
          <w:szCs w:val="28"/>
        </w:rPr>
        <w:t xml:space="preserve"> в</w:t>
      </w:r>
      <w:r w:rsidR="00363B56">
        <w:rPr>
          <w:rFonts w:ascii="Times New Roman" w:hAnsi="Times New Roman" w:cs="Times New Roman"/>
          <w:sz w:val="28"/>
          <w:szCs w:val="28"/>
        </w:rPr>
        <w:t>ыплата</w:t>
      </w:r>
      <w:r w:rsidR="00363B56" w:rsidRPr="00363B56">
        <w:rPr>
          <w:rFonts w:ascii="Times New Roman" w:hAnsi="Times New Roman" w:cs="Times New Roman"/>
          <w:sz w:val="28"/>
          <w:szCs w:val="28"/>
        </w:rPr>
        <w:t xml:space="preserve"> в размере</w:t>
      </w:r>
      <w:r w:rsidR="00B6019E">
        <w:rPr>
          <w:rFonts w:ascii="Times New Roman" w:hAnsi="Times New Roman" w:cs="Times New Roman"/>
          <w:sz w:val="28"/>
          <w:szCs w:val="28"/>
        </w:rPr>
        <w:t xml:space="preserve"> </w:t>
      </w:r>
      <w:r w:rsidR="00A034F4">
        <w:rPr>
          <w:rFonts w:ascii="Times New Roman" w:hAnsi="Times New Roman" w:cs="Times New Roman"/>
          <w:sz w:val="28"/>
          <w:szCs w:val="28"/>
        </w:rPr>
        <w:t xml:space="preserve">5000 </w:t>
      </w:r>
      <w:r w:rsidR="00B6019E">
        <w:rPr>
          <w:rFonts w:ascii="Times New Roman" w:hAnsi="Times New Roman" w:cs="Times New Roman"/>
          <w:sz w:val="28"/>
          <w:szCs w:val="28"/>
        </w:rPr>
        <w:t>(</w:t>
      </w:r>
      <w:r w:rsidR="00A034F4">
        <w:rPr>
          <w:rFonts w:ascii="Times New Roman" w:hAnsi="Times New Roman" w:cs="Times New Roman"/>
          <w:sz w:val="28"/>
          <w:szCs w:val="28"/>
        </w:rPr>
        <w:t>пяти тысяч</w:t>
      </w:r>
      <w:r w:rsidR="00B6019E">
        <w:rPr>
          <w:rFonts w:ascii="Times New Roman" w:hAnsi="Times New Roman" w:cs="Times New Roman"/>
          <w:sz w:val="28"/>
          <w:szCs w:val="28"/>
        </w:rPr>
        <w:t>) рублей.</w:t>
      </w:r>
      <w:r w:rsidR="00363B56" w:rsidRPr="00363B56">
        <w:rPr>
          <w:rFonts w:ascii="Times New Roman" w:hAnsi="Times New Roman" w:cs="Times New Roman"/>
          <w:sz w:val="28"/>
          <w:szCs w:val="28"/>
        </w:rPr>
        <w:t xml:space="preserve"> </w:t>
      </w:r>
      <w:r w:rsidR="00363B56">
        <w:rPr>
          <w:rFonts w:ascii="Times New Roman" w:hAnsi="Times New Roman" w:cs="Times New Roman"/>
          <w:sz w:val="28"/>
          <w:szCs w:val="28"/>
        </w:rPr>
        <w:t>Ежемесячная денежная</w:t>
      </w:r>
      <w:r w:rsidR="00363B56" w:rsidRPr="00363B56">
        <w:rPr>
          <w:rFonts w:ascii="Times New Roman" w:hAnsi="Times New Roman" w:cs="Times New Roman"/>
          <w:sz w:val="28"/>
          <w:szCs w:val="28"/>
        </w:rPr>
        <w:t xml:space="preserve"> в</w:t>
      </w:r>
      <w:r w:rsidR="00363B56">
        <w:rPr>
          <w:rFonts w:ascii="Times New Roman" w:hAnsi="Times New Roman" w:cs="Times New Roman"/>
          <w:sz w:val="28"/>
          <w:szCs w:val="28"/>
        </w:rPr>
        <w:t>ыплата</w:t>
      </w:r>
      <w:r w:rsidR="00363B56" w:rsidRPr="00363B56">
        <w:rPr>
          <w:rFonts w:ascii="Times New Roman" w:hAnsi="Times New Roman" w:cs="Times New Roman"/>
          <w:sz w:val="28"/>
          <w:szCs w:val="28"/>
        </w:rPr>
        <w:t xml:space="preserve"> подлежит налогообложению в соответствии с действующим законодательством Российской Федерации.</w:t>
      </w:r>
    </w:p>
    <w:p w:rsidR="00B6019E" w:rsidRPr="00CB677D" w:rsidRDefault="00363B56" w:rsidP="00B6019E">
      <w:pPr>
        <w:widowControl/>
        <w:spacing w:line="276" w:lineRule="auto"/>
        <w:ind w:firstLine="709"/>
        <w:rPr>
          <w:rFonts w:ascii="Times New Roman" w:hAnsi="Times New Roman" w:cs="Times New Roman"/>
          <w:sz w:val="28"/>
          <w:szCs w:val="28"/>
        </w:rPr>
      </w:pPr>
      <w:r w:rsidRPr="00363B56">
        <w:rPr>
          <w:rFonts w:ascii="Times New Roman" w:hAnsi="Times New Roman" w:cs="Times New Roman"/>
          <w:sz w:val="28"/>
          <w:szCs w:val="28"/>
        </w:rPr>
        <w:t xml:space="preserve">Выплата осуществляется </w:t>
      </w:r>
      <w:r w:rsidR="00B6019E" w:rsidRPr="00CB677D">
        <w:rPr>
          <w:rFonts w:ascii="Times New Roman" w:hAnsi="Times New Roman" w:cs="Times New Roman"/>
          <w:sz w:val="28"/>
          <w:szCs w:val="28"/>
        </w:rPr>
        <w:t xml:space="preserve">в порядке и сроки, устанавливаемые </w:t>
      </w:r>
      <w:r w:rsidR="00B6019E">
        <w:rPr>
          <w:rFonts w:ascii="Times New Roman" w:hAnsi="Times New Roman" w:cs="Times New Roman"/>
          <w:sz w:val="28"/>
          <w:szCs w:val="28"/>
        </w:rPr>
        <w:t>постановлением Администрации</w:t>
      </w:r>
      <w:r w:rsidR="00B6019E" w:rsidRPr="00CB677D">
        <w:rPr>
          <w:rFonts w:ascii="Times New Roman" w:hAnsi="Times New Roman" w:cs="Times New Roman"/>
          <w:sz w:val="28"/>
          <w:szCs w:val="28"/>
        </w:rPr>
        <w:t xml:space="preserve"> городского округа.</w:t>
      </w:r>
    </w:p>
    <w:p w:rsidR="00363B56" w:rsidRPr="00363B56" w:rsidRDefault="003A48BD" w:rsidP="00934935">
      <w:pPr>
        <w:widowControl/>
        <w:spacing w:line="276" w:lineRule="auto"/>
        <w:rPr>
          <w:rFonts w:ascii="Times New Roman" w:hAnsi="Times New Roman" w:cs="Times New Roman"/>
          <w:sz w:val="28"/>
          <w:szCs w:val="28"/>
        </w:rPr>
      </w:pPr>
      <w:r>
        <w:rPr>
          <w:rFonts w:ascii="Times New Roman" w:hAnsi="Times New Roman" w:cs="Times New Roman"/>
          <w:sz w:val="28"/>
          <w:szCs w:val="28"/>
        </w:rPr>
        <w:t>5</w:t>
      </w:r>
      <w:r w:rsidR="00363B56" w:rsidRPr="00363B56">
        <w:rPr>
          <w:rFonts w:ascii="Times New Roman" w:hAnsi="Times New Roman" w:cs="Times New Roman"/>
          <w:sz w:val="28"/>
          <w:szCs w:val="28"/>
        </w:rPr>
        <w:t>.</w:t>
      </w:r>
      <w:r>
        <w:rPr>
          <w:rFonts w:ascii="Times New Roman" w:hAnsi="Times New Roman" w:cs="Times New Roman"/>
          <w:sz w:val="28"/>
          <w:szCs w:val="28"/>
        </w:rPr>
        <w:t>1</w:t>
      </w:r>
      <w:r w:rsidR="00363B56" w:rsidRPr="00363B56">
        <w:rPr>
          <w:rFonts w:ascii="Times New Roman" w:hAnsi="Times New Roman" w:cs="Times New Roman"/>
          <w:sz w:val="28"/>
          <w:szCs w:val="28"/>
        </w:rPr>
        <w:t>3. Право на получение ежемесячной денежной выплаты</w:t>
      </w:r>
      <w:r w:rsidR="00CE7D40">
        <w:rPr>
          <w:rFonts w:ascii="Times New Roman" w:hAnsi="Times New Roman" w:cs="Times New Roman"/>
          <w:sz w:val="28"/>
          <w:szCs w:val="28"/>
        </w:rPr>
        <w:t xml:space="preserve"> возникает со дня принятия р</w:t>
      </w:r>
      <w:r w:rsidR="00363B56" w:rsidRPr="00363B56">
        <w:rPr>
          <w:rFonts w:ascii="Times New Roman" w:hAnsi="Times New Roman" w:cs="Times New Roman"/>
          <w:sz w:val="28"/>
          <w:szCs w:val="28"/>
        </w:rPr>
        <w:t xml:space="preserve">ешения Думы городского округа </w:t>
      </w:r>
      <w:r w:rsidR="00F25BE9">
        <w:rPr>
          <w:rFonts w:ascii="Times New Roman" w:hAnsi="Times New Roman" w:cs="Times New Roman"/>
          <w:sz w:val="28"/>
          <w:szCs w:val="28"/>
        </w:rPr>
        <w:t>о присвоении звания «</w:t>
      </w:r>
      <w:r w:rsidR="00363B56" w:rsidRPr="00363B56">
        <w:rPr>
          <w:rFonts w:ascii="Times New Roman" w:hAnsi="Times New Roman" w:cs="Times New Roman"/>
          <w:sz w:val="28"/>
          <w:szCs w:val="28"/>
        </w:rPr>
        <w:t>Почетный гражданин</w:t>
      </w:r>
      <w:r w:rsidR="00F25BE9">
        <w:rPr>
          <w:rFonts w:ascii="Times New Roman" w:hAnsi="Times New Roman" w:cs="Times New Roman"/>
          <w:sz w:val="28"/>
          <w:szCs w:val="28"/>
        </w:rPr>
        <w:t>».</w:t>
      </w:r>
    </w:p>
    <w:p w:rsidR="00CE7D40" w:rsidRPr="00CE7D40" w:rsidRDefault="003A48BD" w:rsidP="00934935">
      <w:pPr>
        <w:spacing w:line="276" w:lineRule="auto"/>
        <w:rPr>
          <w:rFonts w:ascii="Times New Roman" w:hAnsi="Times New Roman" w:cs="Times New Roman"/>
          <w:sz w:val="28"/>
          <w:szCs w:val="28"/>
        </w:rPr>
      </w:pPr>
      <w:r>
        <w:rPr>
          <w:rFonts w:ascii="Times New Roman" w:hAnsi="Times New Roman" w:cs="Times New Roman"/>
          <w:sz w:val="28"/>
          <w:szCs w:val="28"/>
        </w:rPr>
        <w:t>5</w:t>
      </w:r>
      <w:r w:rsidR="00CE7D40" w:rsidRPr="00CE7D40">
        <w:rPr>
          <w:rFonts w:ascii="Times New Roman" w:hAnsi="Times New Roman" w:cs="Times New Roman"/>
          <w:sz w:val="28"/>
          <w:szCs w:val="28"/>
        </w:rPr>
        <w:t>.</w:t>
      </w:r>
      <w:r>
        <w:rPr>
          <w:rFonts w:ascii="Times New Roman" w:hAnsi="Times New Roman" w:cs="Times New Roman"/>
          <w:sz w:val="28"/>
          <w:szCs w:val="28"/>
        </w:rPr>
        <w:t>1</w:t>
      </w:r>
      <w:r w:rsidR="00CE7D40" w:rsidRPr="00CE7D40">
        <w:rPr>
          <w:rFonts w:ascii="Times New Roman" w:hAnsi="Times New Roman" w:cs="Times New Roman"/>
          <w:sz w:val="28"/>
          <w:szCs w:val="28"/>
        </w:rPr>
        <w:t>4. Разме</w:t>
      </w:r>
      <w:r w:rsidR="00CE7D40">
        <w:rPr>
          <w:rFonts w:ascii="Times New Roman" w:hAnsi="Times New Roman" w:cs="Times New Roman"/>
          <w:sz w:val="28"/>
          <w:szCs w:val="28"/>
        </w:rPr>
        <w:t xml:space="preserve">р ежемесячной денежной выплаты </w:t>
      </w:r>
      <w:r w:rsidR="00CE7D40" w:rsidRPr="00CE7D40">
        <w:rPr>
          <w:rFonts w:ascii="Times New Roman" w:hAnsi="Times New Roman" w:cs="Times New Roman"/>
          <w:sz w:val="28"/>
          <w:szCs w:val="28"/>
        </w:rPr>
        <w:t xml:space="preserve">индексируется с учетом роста соответствующих тарифов и индекса инфляции потребительских цен. </w:t>
      </w:r>
    </w:p>
    <w:p w:rsidR="00CE7D40" w:rsidRPr="00CE7D40" w:rsidRDefault="00CE7D40" w:rsidP="00934935">
      <w:pPr>
        <w:spacing w:line="276" w:lineRule="auto"/>
        <w:rPr>
          <w:rFonts w:ascii="Times New Roman" w:hAnsi="Times New Roman" w:cs="Times New Roman"/>
          <w:sz w:val="28"/>
          <w:szCs w:val="28"/>
        </w:rPr>
      </w:pPr>
      <w:r w:rsidRPr="00CE7D40">
        <w:rPr>
          <w:rFonts w:ascii="Times New Roman" w:hAnsi="Times New Roman" w:cs="Times New Roman"/>
          <w:sz w:val="28"/>
          <w:szCs w:val="28"/>
        </w:rPr>
        <w:t xml:space="preserve">Коэффициент индексации </w:t>
      </w:r>
      <w:r w:rsidR="00CB677D">
        <w:rPr>
          <w:rFonts w:ascii="Times New Roman" w:hAnsi="Times New Roman" w:cs="Times New Roman"/>
          <w:sz w:val="28"/>
          <w:szCs w:val="28"/>
        </w:rPr>
        <w:t>и дат</w:t>
      </w:r>
      <w:r w:rsidR="00F25BE9">
        <w:rPr>
          <w:rFonts w:ascii="Times New Roman" w:hAnsi="Times New Roman" w:cs="Times New Roman"/>
          <w:sz w:val="28"/>
          <w:szCs w:val="28"/>
        </w:rPr>
        <w:t>а</w:t>
      </w:r>
      <w:r w:rsidR="00CB677D">
        <w:rPr>
          <w:rFonts w:ascii="Times New Roman" w:hAnsi="Times New Roman" w:cs="Times New Roman"/>
          <w:sz w:val="28"/>
          <w:szCs w:val="28"/>
        </w:rPr>
        <w:t xml:space="preserve">, с которой применяется коэффициент индексации, </w:t>
      </w:r>
      <w:r>
        <w:rPr>
          <w:rFonts w:ascii="Times New Roman" w:hAnsi="Times New Roman" w:cs="Times New Roman"/>
          <w:sz w:val="28"/>
          <w:szCs w:val="28"/>
        </w:rPr>
        <w:t>устанавливается</w:t>
      </w:r>
      <w:r w:rsidRPr="00CE7D40">
        <w:rPr>
          <w:rFonts w:ascii="Times New Roman" w:hAnsi="Times New Roman" w:cs="Times New Roman"/>
          <w:sz w:val="28"/>
          <w:szCs w:val="28"/>
        </w:rPr>
        <w:t xml:space="preserve"> </w:t>
      </w:r>
      <w:r w:rsidR="00CB677D">
        <w:rPr>
          <w:rFonts w:ascii="Times New Roman" w:hAnsi="Times New Roman" w:cs="Times New Roman"/>
          <w:sz w:val="28"/>
          <w:szCs w:val="28"/>
        </w:rPr>
        <w:t xml:space="preserve">постановлением </w:t>
      </w:r>
      <w:r w:rsidRPr="00CE7D40">
        <w:rPr>
          <w:rFonts w:ascii="Times New Roman" w:hAnsi="Times New Roman" w:cs="Times New Roman"/>
          <w:sz w:val="28"/>
          <w:szCs w:val="28"/>
        </w:rPr>
        <w:t>Админист</w:t>
      </w:r>
      <w:r w:rsidR="00CB677D">
        <w:rPr>
          <w:rFonts w:ascii="Times New Roman" w:hAnsi="Times New Roman" w:cs="Times New Roman"/>
          <w:sz w:val="28"/>
          <w:szCs w:val="28"/>
        </w:rPr>
        <w:t>рации</w:t>
      </w:r>
      <w:r w:rsidRPr="00CE7D40">
        <w:rPr>
          <w:rFonts w:ascii="Times New Roman" w:hAnsi="Times New Roman" w:cs="Times New Roman"/>
          <w:sz w:val="28"/>
          <w:szCs w:val="28"/>
        </w:rPr>
        <w:t xml:space="preserve"> городского округа.</w:t>
      </w:r>
    </w:p>
    <w:p w:rsidR="00CB677D" w:rsidRPr="00CB677D" w:rsidRDefault="00CB677D" w:rsidP="00F25BE9">
      <w:pPr>
        <w:widowControl/>
        <w:numPr>
          <w:ilvl w:val="1"/>
          <w:numId w:val="14"/>
        </w:numPr>
        <w:spacing w:line="276" w:lineRule="auto"/>
        <w:ind w:left="0" w:firstLine="720"/>
        <w:rPr>
          <w:rFonts w:ascii="Times New Roman" w:hAnsi="Times New Roman" w:cs="Times New Roman"/>
          <w:sz w:val="28"/>
          <w:szCs w:val="28"/>
        </w:rPr>
      </w:pPr>
      <w:r w:rsidRPr="00CB677D">
        <w:rPr>
          <w:rFonts w:ascii="Times New Roman" w:hAnsi="Times New Roman" w:cs="Times New Roman"/>
          <w:sz w:val="28"/>
          <w:szCs w:val="28"/>
        </w:rPr>
        <w:lastRenderedPageBreak/>
        <w:t>В случае смерти лица, удостоен</w:t>
      </w:r>
      <w:r w:rsidR="00F25BE9">
        <w:rPr>
          <w:rFonts w:ascii="Times New Roman" w:hAnsi="Times New Roman" w:cs="Times New Roman"/>
          <w:sz w:val="28"/>
          <w:szCs w:val="28"/>
        </w:rPr>
        <w:t>ного звания «</w:t>
      </w:r>
      <w:r>
        <w:rPr>
          <w:rFonts w:ascii="Times New Roman" w:hAnsi="Times New Roman" w:cs="Times New Roman"/>
          <w:sz w:val="28"/>
          <w:szCs w:val="28"/>
        </w:rPr>
        <w:t>Почетный гражданин</w:t>
      </w:r>
      <w:r w:rsidR="00F25BE9">
        <w:rPr>
          <w:rFonts w:ascii="Times New Roman" w:hAnsi="Times New Roman" w:cs="Times New Roman"/>
          <w:sz w:val="28"/>
          <w:szCs w:val="28"/>
        </w:rPr>
        <w:t>»</w:t>
      </w:r>
      <w:r w:rsidRPr="00CB677D">
        <w:rPr>
          <w:rFonts w:ascii="Times New Roman" w:hAnsi="Times New Roman" w:cs="Times New Roman"/>
          <w:sz w:val="28"/>
          <w:szCs w:val="28"/>
        </w:rPr>
        <w:t>, организация его погребения с необходимыми почестями производится за счет средств бюджета городского округа.</w:t>
      </w:r>
    </w:p>
    <w:p w:rsidR="00B6019E" w:rsidRPr="00CB677D" w:rsidRDefault="00B6019E" w:rsidP="00B6019E">
      <w:pPr>
        <w:widowControl/>
        <w:spacing w:line="276" w:lineRule="auto"/>
        <w:rPr>
          <w:rFonts w:ascii="Times New Roman" w:hAnsi="Times New Roman" w:cs="Times New Roman"/>
          <w:sz w:val="28"/>
          <w:szCs w:val="28"/>
        </w:rPr>
      </w:pPr>
      <w:r w:rsidRPr="00CB677D">
        <w:rPr>
          <w:rFonts w:ascii="Times New Roman" w:hAnsi="Times New Roman" w:cs="Times New Roman"/>
          <w:sz w:val="28"/>
          <w:szCs w:val="28"/>
        </w:rPr>
        <w:t xml:space="preserve">Расходы, связанные с организацией погребения умершего (погибшего) Почетного гражданина, подлежат возмещению за счет средств бюджета городского округа понесшему указанные расходы супругу или иному близкому родственнику Почетного гражданина в размере фактически понесенных затрат на указанные цели, но не более </w:t>
      </w:r>
      <w:r>
        <w:rPr>
          <w:rFonts w:ascii="Times New Roman" w:hAnsi="Times New Roman" w:cs="Times New Roman"/>
          <w:sz w:val="28"/>
          <w:szCs w:val="28"/>
        </w:rPr>
        <w:t>30000</w:t>
      </w:r>
      <w:r w:rsidRPr="00CB677D">
        <w:rPr>
          <w:rFonts w:ascii="Times New Roman" w:hAnsi="Times New Roman" w:cs="Times New Roman"/>
          <w:sz w:val="28"/>
          <w:szCs w:val="28"/>
        </w:rPr>
        <w:t xml:space="preserve"> (</w:t>
      </w:r>
      <w:r>
        <w:rPr>
          <w:rFonts w:ascii="Times New Roman" w:hAnsi="Times New Roman" w:cs="Times New Roman"/>
          <w:sz w:val="28"/>
          <w:szCs w:val="28"/>
        </w:rPr>
        <w:t>тридцати тысяч</w:t>
      </w:r>
      <w:r w:rsidRPr="00CB677D">
        <w:rPr>
          <w:rFonts w:ascii="Times New Roman" w:hAnsi="Times New Roman" w:cs="Times New Roman"/>
          <w:sz w:val="28"/>
          <w:szCs w:val="28"/>
        </w:rPr>
        <w:t>) рублей (с учетом налога на доходы физических лиц).</w:t>
      </w:r>
      <w:r>
        <w:rPr>
          <w:rFonts w:ascii="Times New Roman" w:hAnsi="Times New Roman" w:cs="Times New Roman"/>
          <w:sz w:val="28"/>
          <w:szCs w:val="28"/>
        </w:rPr>
        <w:t xml:space="preserve"> Перечень подлежащих возмещению расходов,</w:t>
      </w:r>
      <w:r w:rsidRPr="00B6019E">
        <w:rPr>
          <w:rFonts w:ascii="Times New Roman" w:hAnsi="Times New Roman" w:cs="Times New Roman"/>
          <w:sz w:val="28"/>
          <w:szCs w:val="28"/>
        </w:rPr>
        <w:t xml:space="preserve"> </w:t>
      </w:r>
      <w:r>
        <w:rPr>
          <w:rFonts w:ascii="Times New Roman" w:hAnsi="Times New Roman" w:cs="Times New Roman"/>
          <w:sz w:val="28"/>
          <w:szCs w:val="28"/>
        </w:rPr>
        <w:t>связанных</w:t>
      </w:r>
      <w:r w:rsidRPr="00CB677D">
        <w:rPr>
          <w:rFonts w:ascii="Times New Roman" w:hAnsi="Times New Roman" w:cs="Times New Roman"/>
          <w:sz w:val="28"/>
          <w:szCs w:val="28"/>
        </w:rPr>
        <w:t xml:space="preserve"> с организацией погребения умершего (погибшего) Почетного гражданина</w:t>
      </w:r>
      <w:r>
        <w:rPr>
          <w:rFonts w:ascii="Times New Roman" w:hAnsi="Times New Roman" w:cs="Times New Roman"/>
          <w:sz w:val="28"/>
          <w:szCs w:val="28"/>
        </w:rPr>
        <w:t>, устанавливается постановлением Администрации городского округа.</w:t>
      </w:r>
    </w:p>
    <w:p w:rsidR="00B6019E" w:rsidRPr="00CB677D" w:rsidRDefault="00B6019E" w:rsidP="00B6019E">
      <w:pPr>
        <w:widowControl/>
        <w:spacing w:line="276" w:lineRule="auto"/>
        <w:rPr>
          <w:rFonts w:ascii="Times New Roman" w:hAnsi="Times New Roman" w:cs="Times New Roman"/>
          <w:sz w:val="28"/>
          <w:szCs w:val="28"/>
        </w:rPr>
      </w:pPr>
      <w:r w:rsidRPr="00CB677D">
        <w:rPr>
          <w:rFonts w:ascii="Times New Roman" w:hAnsi="Times New Roman" w:cs="Times New Roman"/>
          <w:sz w:val="28"/>
          <w:szCs w:val="28"/>
        </w:rPr>
        <w:t xml:space="preserve">Расходы, связанные с изготовлением и установкой надгробного памятника на могиле умершего (погибшего) Почетного гражданина, подлежат возмещению за счет средств бюджета городского округа понесшему указанные расходы супругу или иному близкому родственнику Почетного гражданина в размере фактически понесенных затрат на указанные цели, но не более </w:t>
      </w:r>
      <w:r>
        <w:rPr>
          <w:rFonts w:ascii="Times New Roman" w:hAnsi="Times New Roman" w:cs="Times New Roman"/>
          <w:sz w:val="28"/>
          <w:szCs w:val="28"/>
        </w:rPr>
        <w:t>30000</w:t>
      </w:r>
      <w:r w:rsidRPr="00CB677D">
        <w:rPr>
          <w:rFonts w:ascii="Times New Roman" w:hAnsi="Times New Roman" w:cs="Times New Roman"/>
          <w:sz w:val="28"/>
          <w:szCs w:val="28"/>
        </w:rPr>
        <w:t xml:space="preserve"> (</w:t>
      </w:r>
      <w:r>
        <w:rPr>
          <w:rFonts w:ascii="Times New Roman" w:hAnsi="Times New Roman" w:cs="Times New Roman"/>
          <w:sz w:val="28"/>
          <w:szCs w:val="28"/>
        </w:rPr>
        <w:t>тридцати тысяч</w:t>
      </w:r>
      <w:r w:rsidRPr="00CB677D">
        <w:rPr>
          <w:rFonts w:ascii="Times New Roman" w:hAnsi="Times New Roman" w:cs="Times New Roman"/>
          <w:sz w:val="28"/>
          <w:szCs w:val="28"/>
        </w:rPr>
        <w:t>) рублей (с учетом налога на доходы физических лиц).</w:t>
      </w:r>
      <w:r w:rsidRPr="00B6019E">
        <w:rPr>
          <w:rFonts w:ascii="Times New Roman" w:hAnsi="Times New Roman" w:cs="Times New Roman"/>
          <w:sz w:val="28"/>
          <w:szCs w:val="28"/>
        </w:rPr>
        <w:t xml:space="preserve"> </w:t>
      </w:r>
      <w:r>
        <w:rPr>
          <w:rFonts w:ascii="Times New Roman" w:hAnsi="Times New Roman" w:cs="Times New Roman"/>
          <w:sz w:val="28"/>
          <w:szCs w:val="28"/>
        </w:rPr>
        <w:t>Перечень подлежащих возмещению расходов, связанных</w:t>
      </w:r>
      <w:r w:rsidRPr="00CB677D">
        <w:rPr>
          <w:rFonts w:ascii="Times New Roman" w:hAnsi="Times New Roman" w:cs="Times New Roman"/>
          <w:sz w:val="28"/>
          <w:szCs w:val="28"/>
        </w:rPr>
        <w:t xml:space="preserve"> с изготовлением и установкой надгробного памятника на могиле умершего (погибшего) Почетного гражданина</w:t>
      </w:r>
      <w:r>
        <w:rPr>
          <w:rFonts w:ascii="Times New Roman" w:hAnsi="Times New Roman" w:cs="Times New Roman"/>
          <w:sz w:val="28"/>
          <w:szCs w:val="28"/>
        </w:rPr>
        <w:t>, устанавливается постановлением Администрации городского округа.</w:t>
      </w:r>
    </w:p>
    <w:p w:rsidR="00CB677D" w:rsidRPr="00CB677D" w:rsidRDefault="00CB677D" w:rsidP="00CB677D">
      <w:pPr>
        <w:widowControl/>
        <w:spacing w:line="276" w:lineRule="auto"/>
        <w:rPr>
          <w:rFonts w:ascii="Times New Roman" w:hAnsi="Times New Roman" w:cs="Times New Roman"/>
          <w:sz w:val="28"/>
          <w:szCs w:val="28"/>
        </w:rPr>
      </w:pPr>
      <w:r w:rsidRPr="00CB677D">
        <w:rPr>
          <w:rFonts w:ascii="Times New Roman" w:hAnsi="Times New Roman" w:cs="Times New Roman"/>
          <w:sz w:val="28"/>
          <w:szCs w:val="28"/>
        </w:rPr>
        <w:t>Расходы, связанные с заменой, реконструкцией или реставрацией надгробного памятника на могиле умершего (погибшего) Почетного гражданина, за счет средств бюджета городского округа не возмещаются.</w:t>
      </w:r>
    </w:p>
    <w:p w:rsidR="00CB677D" w:rsidRPr="00CB677D" w:rsidRDefault="00CB677D" w:rsidP="00CB677D">
      <w:pPr>
        <w:widowControl/>
        <w:spacing w:line="276" w:lineRule="auto"/>
        <w:ind w:firstLine="709"/>
        <w:rPr>
          <w:rFonts w:ascii="Times New Roman" w:hAnsi="Times New Roman" w:cs="Times New Roman"/>
          <w:sz w:val="28"/>
          <w:szCs w:val="28"/>
        </w:rPr>
      </w:pPr>
      <w:r w:rsidRPr="00CB677D">
        <w:rPr>
          <w:rFonts w:ascii="Times New Roman" w:hAnsi="Times New Roman" w:cs="Times New Roman"/>
          <w:sz w:val="28"/>
          <w:szCs w:val="28"/>
        </w:rPr>
        <w:t xml:space="preserve">Возмещение расходов, связанных с организацией погребения, установкой и изготовлением памятника на могиле умершего (погибшего) Почетного гражданина, осуществляется на основании заявления понесшего указанные расходы супруга или иного близкого родственника умершего (погибшего) Почетного гражданина в порядке и сроки, устанавливаемые </w:t>
      </w:r>
      <w:r w:rsidR="00B6019E">
        <w:rPr>
          <w:rFonts w:ascii="Times New Roman" w:hAnsi="Times New Roman" w:cs="Times New Roman"/>
          <w:sz w:val="28"/>
          <w:szCs w:val="28"/>
        </w:rPr>
        <w:t>постановлением Администрации</w:t>
      </w:r>
      <w:r w:rsidRPr="00CB677D">
        <w:rPr>
          <w:rFonts w:ascii="Times New Roman" w:hAnsi="Times New Roman" w:cs="Times New Roman"/>
          <w:sz w:val="28"/>
          <w:szCs w:val="28"/>
        </w:rPr>
        <w:t xml:space="preserve"> городского округа.</w:t>
      </w:r>
    </w:p>
    <w:p w:rsidR="009812E5" w:rsidRPr="00CB677D" w:rsidRDefault="009812E5" w:rsidP="00CB677D">
      <w:pPr>
        <w:spacing w:line="276" w:lineRule="auto"/>
        <w:ind w:firstLine="709"/>
        <w:rPr>
          <w:rFonts w:ascii="Times New Roman" w:hAnsi="Times New Roman" w:cs="Times New Roman"/>
          <w:sz w:val="28"/>
          <w:szCs w:val="28"/>
        </w:rPr>
      </w:pPr>
    </w:p>
    <w:p w:rsidR="009812E5" w:rsidRPr="009812E5" w:rsidRDefault="003A48BD" w:rsidP="003A48BD">
      <w:pPr>
        <w:widowControl/>
        <w:autoSpaceDE/>
        <w:autoSpaceDN/>
        <w:adjustRightInd/>
        <w:spacing w:line="276" w:lineRule="auto"/>
        <w:ind w:firstLine="0"/>
        <w:jc w:val="center"/>
        <w:rPr>
          <w:rFonts w:ascii="Times New Roman" w:hAnsi="Times New Roman" w:cs="Times New Roman"/>
          <w:b/>
          <w:sz w:val="28"/>
          <w:szCs w:val="28"/>
        </w:rPr>
      </w:pPr>
      <w:r>
        <w:rPr>
          <w:rFonts w:ascii="Times New Roman" w:hAnsi="Times New Roman" w:cs="Times New Roman"/>
          <w:b/>
          <w:sz w:val="28"/>
          <w:szCs w:val="28"/>
        </w:rPr>
        <w:t>6.</w:t>
      </w:r>
      <w:r w:rsidR="009812E5" w:rsidRPr="009812E5">
        <w:rPr>
          <w:rFonts w:ascii="Times New Roman" w:hAnsi="Times New Roman" w:cs="Times New Roman"/>
          <w:b/>
          <w:sz w:val="28"/>
          <w:szCs w:val="28"/>
        </w:rPr>
        <w:t>Заключительные положения</w:t>
      </w:r>
    </w:p>
    <w:p w:rsidR="009812E5" w:rsidRPr="009812E5" w:rsidRDefault="009812E5" w:rsidP="003A48BD">
      <w:pPr>
        <w:widowControl/>
        <w:numPr>
          <w:ilvl w:val="1"/>
          <w:numId w:val="13"/>
        </w:numPr>
        <w:autoSpaceDE/>
        <w:autoSpaceDN/>
        <w:adjustRightInd/>
        <w:spacing w:line="276" w:lineRule="auto"/>
        <w:ind w:left="0" w:firstLine="720"/>
        <w:rPr>
          <w:rFonts w:ascii="Times New Roman" w:hAnsi="Times New Roman" w:cs="Times New Roman"/>
          <w:sz w:val="28"/>
          <w:szCs w:val="28"/>
        </w:rPr>
      </w:pPr>
      <w:r w:rsidRPr="009812E5">
        <w:rPr>
          <w:rFonts w:ascii="Times New Roman" w:hAnsi="Times New Roman" w:cs="Times New Roman"/>
          <w:sz w:val="28"/>
          <w:szCs w:val="28"/>
        </w:rPr>
        <w:t>Действие настоящего Поло</w:t>
      </w:r>
      <w:r w:rsidR="00F25BE9">
        <w:rPr>
          <w:rFonts w:ascii="Times New Roman" w:hAnsi="Times New Roman" w:cs="Times New Roman"/>
          <w:sz w:val="28"/>
          <w:szCs w:val="28"/>
        </w:rPr>
        <w:t>жения распространяется на всех Почетных граждан</w:t>
      </w:r>
      <w:r w:rsidRPr="009812E5">
        <w:rPr>
          <w:rFonts w:ascii="Times New Roman" w:hAnsi="Times New Roman" w:cs="Times New Roman"/>
          <w:sz w:val="28"/>
          <w:szCs w:val="28"/>
        </w:rPr>
        <w:t>, независимо от времени присвоения звания.</w:t>
      </w:r>
    </w:p>
    <w:p w:rsidR="009812E5" w:rsidRPr="009812E5" w:rsidRDefault="009812E5" w:rsidP="003A48BD">
      <w:pPr>
        <w:widowControl/>
        <w:numPr>
          <w:ilvl w:val="1"/>
          <w:numId w:val="13"/>
        </w:numPr>
        <w:autoSpaceDE/>
        <w:autoSpaceDN/>
        <w:adjustRightInd/>
        <w:spacing w:line="276" w:lineRule="auto"/>
        <w:ind w:left="0" w:firstLine="720"/>
        <w:rPr>
          <w:rFonts w:ascii="Times New Roman" w:hAnsi="Times New Roman" w:cs="Times New Roman"/>
          <w:sz w:val="28"/>
          <w:szCs w:val="28"/>
        </w:rPr>
      </w:pPr>
      <w:r w:rsidRPr="009812E5">
        <w:rPr>
          <w:rFonts w:ascii="Times New Roman" w:hAnsi="Times New Roman" w:cs="Times New Roman"/>
          <w:sz w:val="28"/>
          <w:szCs w:val="28"/>
        </w:rPr>
        <w:t>Финансирование расходов, связанных с реализацией настоящего Положения, производится за счет средств бюджета городского округа.</w:t>
      </w:r>
    </w:p>
    <w:p w:rsidR="006D77D2" w:rsidRDefault="006D77D2" w:rsidP="009812E5">
      <w:pPr>
        <w:tabs>
          <w:tab w:val="left" w:pos="360"/>
        </w:tabs>
        <w:ind w:right="-6" w:firstLine="709"/>
        <w:rPr>
          <w:rFonts w:ascii="Times New Roman" w:hAnsi="Times New Roman" w:cs="Times New Roman"/>
          <w:b/>
          <w:sz w:val="28"/>
          <w:szCs w:val="28"/>
        </w:rPr>
      </w:pPr>
    </w:p>
    <w:p w:rsidR="005758BF" w:rsidRDefault="005758BF" w:rsidP="009812E5">
      <w:pPr>
        <w:tabs>
          <w:tab w:val="left" w:pos="360"/>
        </w:tabs>
        <w:ind w:right="-6" w:firstLine="709"/>
        <w:rPr>
          <w:rFonts w:ascii="Times New Roman" w:hAnsi="Times New Roman" w:cs="Times New Roman"/>
          <w:b/>
          <w:sz w:val="28"/>
          <w:szCs w:val="28"/>
        </w:rPr>
      </w:pPr>
    </w:p>
    <w:p w:rsidR="003334C8" w:rsidRDefault="003334C8" w:rsidP="009812E5">
      <w:pPr>
        <w:tabs>
          <w:tab w:val="left" w:pos="360"/>
        </w:tabs>
        <w:ind w:right="-6" w:firstLine="709"/>
        <w:rPr>
          <w:rFonts w:ascii="Times New Roman" w:hAnsi="Times New Roman" w:cs="Times New Roman"/>
          <w:b/>
          <w:sz w:val="28"/>
          <w:szCs w:val="28"/>
        </w:rPr>
      </w:pPr>
    </w:p>
    <w:p w:rsidR="00510BF4" w:rsidRDefault="00510BF4" w:rsidP="009812E5">
      <w:pPr>
        <w:tabs>
          <w:tab w:val="left" w:pos="360"/>
        </w:tabs>
        <w:ind w:right="-6" w:firstLine="709"/>
        <w:rPr>
          <w:rFonts w:ascii="Times New Roman" w:hAnsi="Times New Roman" w:cs="Times New Roman"/>
          <w:b/>
          <w:sz w:val="28"/>
          <w:szCs w:val="28"/>
        </w:rPr>
      </w:pPr>
    </w:p>
    <w:p w:rsidR="00F25BE9" w:rsidRDefault="00F25BE9" w:rsidP="003A48BD">
      <w:pPr>
        <w:ind w:left="5245" w:firstLine="0"/>
        <w:jc w:val="center"/>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6D77D2" w:rsidRPr="003A48BD" w:rsidRDefault="006D77D2" w:rsidP="003A48BD">
      <w:pPr>
        <w:ind w:left="5245" w:firstLine="0"/>
        <w:jc w:val="center"/>
        <w:rPr>
          <w:rFonts w:ascii="Times New Roman" w:hAnsi="Times New Roman" w:cs="Times New Roman"/>
          <w:sz w:val="28"/>
          <w:szCs w:val="28"/>
        </w:rPr>
      </w:pPr>
      <w:r w:rsidRPr="003A48BD">
        <w:rPr>
          <w:rFonts w:ascii="Times New Roman" w:hAnsi="Times New Roman" w:cs="Times New Roman"/>
          <w:sz w:val="28"/>
          <w:szCs w:val="28"/>
        </w:rPr>
        <w:t xml:space="preserve"> </w:t>
      </w:r>
      <w:r w:rsidR="00F25BE9">
        <w:rPr>
          <w:rFonts w:ascii="Times New Roman" w:hAnsi="Times New Roman" w:cs="Times New Roman"/>
          <w:sz w:val="28"/>
          <w:szCs w:val="28"/>
        </w:rPr>
        <w:t xml:space="preserve">к </w:t>
      </w:r>
      <w:r w:rsidR="003A48BD">
        <w:rPr>
          <w:rFonts w:ascii="Times New Roman" w:hAnsi="Times New Roman" w:cs="Times New Roman"/>
          <w:sz w:val="28"/>
          <w:szCs w:val="28"/>
        </w:rPr>
        <w:t>Положению о</w:t>
      </w:r>
      <w:r w:rsidRPr="003A48BD">
        <w:rPr>
          <w:rFonts w:ascii="Times New Roman" w:hAnsi="Times New Roman" w:cs="Times New Roman"/>
          <w:sz w:val="28"/>
          <w:szCs w:val="28"/>
        </w:rPr>
        <w:t xml:space="preserve"> Почетно</w:t>
      </w:r>
      <w:r w:rsidR="003A48BD">
        <w:rPr>
          <w:rFonts w:ascii="Times New Roman" w:hAnsi="Times New Roman" w:cs="Times New Roman"/>
          <w:sz w:val="28"/>
          <w:szCs w:val="28"/>
        </w:rPr>
        <w:t xml:space="preserve">м </w:t>
      </w:r>
      <w:r w:rsidRPr="003A48BD">
        <w:rPr>
          <w:rFonts w:ascii="Times New Roman" w:hAnsi="Times New Roman" w:cs="Times New Roman"/>
          <w:sz w:val="28"/>
          <w:szCs w:val="28"/>
        </w:rPr>
        <w:t>гражданине городского округа Кинель Самарской</w:t>
      </w:r>
      <w:r w:rsidR="003A48BD">
        <w:rPr>
          <w:rFonts w:ascii="Times New Roman" w:hAnsi="Times New Roman" w:cs="Times New Roman"/>
          <w:sz w:val="28"/>
          <w:szCs w:val="28"/>
        </w:rPr>
        <w:t xml:space="preserve"> области</w:t>
      </w:r>
    </w:p>
    <w:p w:rsidR="006D77D2" w:rsidRPr="003A48BD" w:rsidRDefault="006D77D2" w:rsidP="006D77D2">
      <w:pPr>
        <w:ind w:left="567"/>
        <w:rPr>
          <w:rFonts w:ascii="Times New Roman" w:hAnsi="Times New Roman" w:cs="Times New Roman"/>
          <w:sz w:val="28"/>
          <w:szCs w:val="28"/>
        </w:rPr>
      </w:pPr>
    </w:p>
    <w:p w:rsidR="006D77D2" w:rsidRPr="003A48BD" w:rsidRDefault="006D77D2" w:rsidP="005758BF">
      <w:pPr>
        <w:ind w:firstLine="567"/>
        <w:jc w:val="center"/>
        <w:rPr>
          <w:rFonts w:ascii="Times New Roman" w:hAnsi="Times New Roman" w:cs="Times New Roman"/>
          <w:sz w:val="28"/>
          <w:szCs w:val="28"/>
        </w:rPr>
      </w:pPr>
      <w:r w:rsidRPr="003A48BD">
        <w:rPr>
          <w:rFonts w:ascii="Times New Roman" w:hAnsi="Times New Roman" w:cs="Times New Roman"/>
          <w:sz w:val="28"/>
          <w:szCs w:val="28"/>
        </w:rPr>
        <w:t xml:space="preserve">ОПИСАНИЕ НАГРУДНОГО ЗНАКА </w:t>
      </w:r>
    </w:p>
    <w:p w:rsidR="006D77D2" w:rsidRPr="003A48BD" w:rsidRDefault="006D77D2" w:rsidP="005758BF">
      <w:pPr>
        <w:ind w:firstLine="567"/>
        <w:jc w:val="center"/>
        <w:rPr>
          <w:rFonts w:ascii="Times New Roman" w:hAnsi="Times New Roman" w:cs="Times New Roman"/>
          <w:sz w:val="28"/>
          <w:szCs w:val="28"/>
        </w:rPr>
      </w:pPr>
      <w:r w:rsidRPr="003A48BD">
        <w:rPr>
          <w:rFonts w:ascii="Times New Roman" w:hAnsi="Times New Roman" w:cs="Times New Roman"/>
          <w:sz w:val="28"/>
          <w:szCs w:val="28"/>
        </w:rPr>
        <w:t>ГОРОДСКОГО ОКРУГА КИНЕЛЬ САМАРСКОЙ ОБЛАСТИ</w:t>
      </w:r>
    </w:p>
    <w:p w:rsidR="006D77D2" w:rsidRPr="003A48BD" w:rsidRDefault="006D77D2" w:rsidP="005758BF">
      <w:pPr>
        <w:ind w:firstLine="567"/>
        <w:jc w:val="center"/>
        <w:rPr>
          <w:rFonts w:ascii="Times New Roman" w:hAnsi="Times New Roman" w:cs="Times New Roman"/>
          <w:sz w:val="28"/>
          <w:szCs w:val="28"/>
        </w:rPr>
      </w:pPr>
      <w:r w:rsidRPr="003A48BD">
        <w:rPr>
          <w:rFonts w:ascii="Times New Roman" w:hAnsi="Times New Roman" w:cs="Times New Roman"/>
          <w:sz w:val="28"/>
          <w:szCs w:val="28"/>
        </w:rPr>
        <w:t xml:space="preserve">«ПОЧЕТНЫЙ ГРАЖДАНИН»    </w:t>
      </w:r>
    </w:p>
    <w:p w:rsidR="006D77D2" w:rsidRPr="003A48BD" w:rsidRDefault="006D77D2" w:rsidP="006D77D2">
      <w:pPr>
        <w:ind w:left="567"/>
        <w:jc w:val="center"/>
        <w:rPr>
          <w:rFonts w:ascii="Times New Roman" w:hAnsi="Times New Roman" w:cs="Times New Roman"/>
          <w:sz w:val="28"/>
          <w:szCs w:val="28"/>
        </w:rPr>
      </w:pPr>
      <w:r w:rsidRPr="003A48BD">
        <w:rPr>
          <w:rFonts w:ascii="Times New Roman" w:hAnsi="Times New Roman" w:cs="Times New Roman"/>
          <w:sz w:val="28"/>
          <w:szCs w:val="28"/>
        </w:rPr>
        <w:t xml:space="preserve">                                                                               </w:t>
      </w:r>
    </w:p>
    <w:p w:rsidR="003A48BD" w:rsidRDefault="006D77D2" w:rsidP="006D77D2">
      <w:pPr>
        <w:ind w:firstLine="567"/>
        <w:rPr>
          <w:rFonts w:ascii="Times New Roman" w:hAnsi="Times New Roman" w:cs="Times New Roman"/>
          <w:sz w:val="28"/>
          <w:szCs w:val="28"/>
        </w:rPr>
      </w:pPr>
      <w:r w:rsidRPr="003A48BD">
        <w:rPr>
          <w:rFonts w:ascii="Times New Roman" w:hAnsi="Times New Roman" w:cs="Times New Roman"/>
          <w:sz w:val="28"/>
          <w:szCs w:val="28"/>
        </w:rPr>
        <w:t xml:space="preserve"> Нагрудный знак городского округа Кинель Самарской области «Почетный гражданин</w:t>
      </w:r>
      <w:r w:rsidR="003A48BD">
        <w:rPr>
          <w:rFonts w:ascii="Times New Roman" w:hAnsi="Times New Roman" w:cs="Times New Roman"/>
          <w:sz w:val="28"/>
          <w:szCs w:val="28"/>
        </w:rPr>
        <w:t xml:space="preserve"> городского округа Кинель Самарской области</w:t>
      </w:r>
      <w:r w:rsidRPr="003A48BD">
        <w:rPr>
          <w:rFonts w:ascii="Times New Roman" w:hAnsi="Times New Roman" w:cs="Times New Roman"/>
          <w:sz w:val="28"/>
          <w:szCs w:val="28"/>
        </w:rPr>
        <w:t>»</w:t>
      </w:r>
      <w:r w:rsidRPr="003A48BD">
        <w:rPr>
          <w:rFonts w:ascii="Times New Roman" w:hAnsi="Times New Roman" w:cs="Times New Roman"/>
        </w:rPr>
        <w:t xml:space="preserve"> </w:t>
      </w:r>
      <w:r w:rsidRPr="003A48BD">
        <w:rPr>
          <w:rFonts w:ascii="Times New Roman" w:hAnsi="Times New Roman" w:cs="Times New Roman"/>
          <w:sz w:val="28"/>
          <w:szCs w:val="28"/>
        </w:rPr>
        <w:t xml:space="preserve">выполнен в виде восьмиконечной звезды. </w:t>
      </w:r>
    </w:p>
    <w:p w:rsidR="003A48BD" w:rsidRDefault="006D77D2" w:rsidP="006D77D2">
      <w:pPr>
        <w:ind w:firstLine="567"/>
        <w:rPr>
          <w:rFonts w:ascii="Times New Roman" w:hAnsi="Times New Roman" w:cs="Times New Roman"/>
          <w:sz w:val="28"/>
          <w:szCs w:val="28"/>
        </w:rPr>
      </w:pPr>
      <w:r w:rsidRPr="003A48BD">
        <w:rPr>
          <w:rFonts w:ascii="Times New Roman" w:hAnsi="Times New Roman" w:cs="Times New Roman"/>
          <w:sz w:val="28"/>
          <w:szCs w:val="28"/>
        </w:rPr>
        <w:t xml:space="preserve">На лицевой стороне нагрудного знака в центре - рельефное изображение герба городского округа Кинель, выполненное цветной эмалью. </w:t>
      </w:r>
    </w:p>
    <w:p w:rsidR="003A48BD" w:rsidRDefault="006D77D2" w:rsidP="006D77D2">
      <w:pPr>
        <w:ind w:firstLine="567"/>
        <w:rPr>
          <w:rFonts w:ascii="Times New Roman" w:hAnsi="Times New Roman" w:cs="Times New Roman"/>
          <w:sz w:val="28"/>
          <w:szCs w:val="28"/>
        </w:rPr>
      </w:pPr>
      <w:r w:rsidRPr="003A48BD">
        <w:rPr>
          <w:rFonts w:ascii="Times New Roman" w:hAnsi="Times New Roman" w:cs="Times New Roman"/>
          <w:sz w:val="28"/>
          <w:szCs w:val="28"/>
        </w:rPr>
        <w:t xml:space="preserve">На звезду наложен круг, по центру верхней части которого расположена надпись: «КИНЕЛЬ». </w:t>
      </w:r>
    </w:p>
    <w:p w:rsidR="003A48BD" w:rsidRDefault="006D77D2" w:rsidP="006D77D2">
      <w:pPr>
        <w:ind w:firstLine="567"/>
        <w:rPr>
          <w:rFonts w:ascii="Times New Roman" w:hAnsi="Times New Roman" w:cs="Times New Roman"/>
          <w:sz w:val="28"/>
          <w:szCs w:val="28"/>
        </w:rPr>
      </w:pPr>
      <w:r w:rsidRPr="003A48BD">
        <w:rPr>
          <w:rFonts w:ascii="Times New Roman" w:hAnsi="Times New Roman" w:cs="Times New Roman"/>
          <w:sz w:val="28"/>
          <w:szCs w:val="28"/>
        </w:rPr>
        <w:t xml:space="preserve">В нижней части звезды - изогнутый картуш с надписью: «Почетный гражданин». </w:t>
      </w:r>
    </w:p>
    <w:p w:rsidR="003A48BD" w:rsidRDefault="006D77D2" w:rsidP="006D77D2">
      <w:pPr>
        <w:ind w:firstLine="567"/>
        <w:rPr>
          <w:rFonts w:ascii="Times New Roman" w:hAnsi="Times New Roman" w:cs="Times New Roman"/>
          <w:sz w:val="28"/>
          <w:szCs w:val="28"/>
        </w:rPr>
      </w:pPr>
      <w:r w:rsidRPr="003A48BD">
        <w:rPr>
          <w:rFonts w:ascii="Times New Roman" w:hAnsi="Times New Roman" w:cs="Times New Roman"/>
          <w:sz w:val="28"/>
          <w:szCs w:val="28"/>
        </w:rPr>
        <w:t xml:space="preserve">Размер звезды нагрудного знака составляет 35 мм. </w:t>
      </w:r>
    </w:p>
    <w:p w:rsidR="003A48BD" w:rsidRPr="003A48BD" w:rsidRDefault="006D77D2" w:rsidP="006D77D2">
      <w:pPr>
        <w:ind w:firstLine="567"/>
        <w:rPr>
          <w:rFonts w:ascii="Times New Roman" w:hAnsi="Times New Roman" w:cs="Times New Roman"/>
          <w:sz w:val="28"/>
          <w:szCs w:val="28"/>
        </w:rPr>
      </w:pPr>
      <w:r w:rsidRPr="003A48BD">
        <w:rPr>
          <w:rFonts w:ascii="Times New Roman" w:hAnsi="Times New Roman" w:cs="Times New Roman"/>
          <w:sz w:val="28"/>
          <w:szCs w:val="28"/>
        </w:rPr>
        <w:t xml:space="preserve">Нагрудный знак соединяется при помощи ушка и кольца с колодкой прямоугольной формы (размер 27х16 мм), по периметру имеющей гальванизацию «под золото», покрытой эмалью зеленого цвета.  </w:t>
      </w:r>
    </w:p>
    <w:p w:rsidR="006D77D2" w:rsidRPr="003A48BD" w:rsidRDefault="006D77D2" w:rsidP="006D77D2">
      <w:pPr>
        <w:ind w:firstLine="567"/>
        <w:rPr>
          <w:rFonts w:ascii="Times New Roman" w:hAnsi="Times New Roman" w:cs="Times New Roman"/>
          <w:sz w:val="28"/>
          <w:szCs w:val="28"/>
        </w:rPr>
      </w:pPr>
      <w:r w:rsidRPr="003A48BD">
        <w:rPr>
          <w:rFonts w:ascii="Times New Roman" w:hAnsi="Times New Roman" w:cs="Times New Roman"/>
          <w:sz w:val="28"/>
          <w:szCs w:val="28"/>
        </w:rPr>
        <w:t xml:space="preserve">На оборотной стороне колодки имеется горизонтально расположенная булавка для крепления нагрудного знака к одежде. </w:t>
      </w:r>
    </w:p>
    <w:p w:rsidR="006D77D2" w:rsidRPr="003A48BD" w:rsidRDefault="006D77D2" w:rsidP="006D77D2">
      <w:pPr>
        <w:pStyle w:val="afe"/>
        <w:spacing w:before="0" w:beforeAutospacing="0" w:after="0" w:afterAutospacing="0"/>
        <w:ind w:firstLine="567"/>
        <w:jc w:val="both"/>
        <w:rPr>
          <w:rFonts w:ascii="Times New Roman" w:hAnsi="Times New Roman" w:cs="Times New Roman"/>
          <w:sz w:val="28"/>
          <w:szCs w:val="28"/>
        </w:rPr>
      </w:pPr>
      <w:r w:rsidRPr="003A48BD">
        <w:rPr>
          <w:rFonts w:ascii="Times New Roman" w:hAnsi="Times New Roman" w:cs="Times New Roman"/>
          <w:sz w:val="28"/>
          <w:szCs w:val="28"/>
        </w:rPr>
        <w:t>На оборотной стороне нагрудного знака предусматривается место, где должен быть указан номер знака.</w:t>
      </w:r>
    </w:p>
    <w:p w:rsidR="006D77D2" w:rsidRPr="003A48BD" w:rsidRDefault="006D77D2" w:rsidP="006D77D2">
      <w:pPr>
        <w:pStyle w:val="afe"/>
        <w:spacing w:before="0" w:beforeAutospacing="0" w:after="0" w:afterAutospacing="0"/>
        <w:ind w:firstLine="567"/>
        <w:jc w:val="both"/>
        <w:rPr>
          <w:rFonts w:ascii="Times New Roman" w:hAnsi="Times New Roman" w:cs="Times New Roman"/>
          <w:sz w:val="28"/>
          <w:szCs w:val="28"/>
        </w:rPr>
      </w:pPr>
      <w:r w:rsidRPr="003A48BD">
        <w:rPr>
          <w:rFonts w:ascii="Times New Roman" w:hAnsi="Times New Roman" w:cs="Times New Roman"/>
          <w:sz w:val="28"/>
          <w:szCs w:val="28"/>
        </w:rPr>
        <w:t>Каждый нагрудный знак имеет индивидуальную упаковочную коробку.</w:t>
      </w:r>
    </w:p>
    <w:p w:rsidR="006D77D2" w:rsidRPr="003A48BD" w:rsidRDefault="006D77D2" w:rsidP="006D77D2">
      <w:pPr>
        <w:ind w:left="567"/>
        <w:rPr>
          <w:rFonts w:ascii="Times New Roman" w:hAnsi="Times New Roman" w:cs="Times New Roman"/>
          <w:sz w:val="28"/>
          <w:szCs w:val="28"/>
        </w:rPr>
      </w:pPr>
      <w:r w:rsidRPr="003A48BD">
        <w:rPr>
          <w:rFonts w:ascii="Times New Roman" w:hAnsi="Times New Roman" w:cs="Times New Roman"/>
          <w:sz w:val="28"/>
          <w:szCs w:val="28"/>
        </w:rPr>
        <w:t xml:space="preserve"> </w:t>
      </w:r>
    </w:p>
    <w:p w:rsidR="006D77D2" w:rsidRPr="003A48BD" w:rsidRDefault="006D77D2" w:rsidP="009812E5">
      <w:pPr>
        <w:tabs>
          <w:tab w:val="left" w:pos="360"/>
        </w:tabs>
        <w:ind w:right="-6" w:firstLine="709"/>
        <w:rPr>
          <w:rFonts w:ascii="Times New Roman" w:hAnsi="Times New Roman" w:cs="Times New Roman"/>
          <w:b/>
          <w:sz w:val="28"/>
          <w:szCs w:val="28"/>
        </w:rPr>
      </w:pPr>
    </w:p>
    <w:sectPr w:rsidR="006D77D2" w:rsidRPr="003A48BD" w:rsidSect="005758BF">
      <w:headerReference w:type="default" r:id="rId10"/>
      <w:pgSz w:w="11906" w:h="16838" w:code="9"/>
      <w:pgMar w:top="794" w:right="851" w:bottom="680" w:left="1701"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09A7" w:rsidRDefault="00F609A7">
      <w:r>
        <w:separator/>
      </w:r>
    </w:p>
  </w:endnote>
  <w:endnote w:type="continuationSeparator" w:id="0">
    <w:p w:rsidR="00F609A7" w:rsidRDefault="00F60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 w:name="Calibri">
    <w:altName w:val="Century Gothic"/>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09A7" w:rsidRDefault="00F609A7">
      <w:r>
        <w:separator/>
      </w:r>
    </w:p>
  </w:footnote>
  <w:footnote w:type="continuationSeparator" w:id="0">
    <w:p w:rsidR="00F609A7" w:rsidRDefault="00F609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4F4" w:rsidRDefault="00A034F4" w:rsidP="00462CDB">
    <w:pPr>
      <w:pStyle w:val="aff"/>
      <w:framePr w:wrap="auto" w:vAnchor="text" w:hAnchor="margin" w:xAlign="center" w:y="1"/>
      <w:rPr>
        <w:rStyle w:val="aff1"/>
        <w:rFonts w:cs="Arial"/>
      </w:rPr>
    </w:pPr>
    <w:r>
      <w:rPr>
        <w:rStyle w:val="aff1"/>
        <w:rFonts w:cs="Arial"/>
      </w:rPr>
      <w:fldChar w:fldCharType="begin"/>
    </w:r>
    <w:r>
      <w:rPr>
        <w:rStyle w:val="aff1"/>
        <w:rFonts w:cs="Arial"/>
      </w:rPr>
      <w:instrText xml:space="preserve">PAGE  </w:instrText>
    </w:r>
    <w:r>
      <w:rPr>
        <w:rStyle w:val="aff1"/>
        <w:rFonts w:cs="Arial"/>
      </w:rPr>
      <w:fldChar w:fldCharType="separate"/>
    </w:r>
    <w:r w:rsidR="000D6EFC">
      <w:rPr>
        <w:rStyle w:val="aff1"/>
        <w:rFonts w:cs="Arial"/>
        <w:noProof/>
      </w:rPr>
      <w:t>10</w:t>
    </w:r>
    <w:r>
      <w:rPr>
        <w:rStyle w:val="aff1"/>
        <w:rFonts w:cs="Arial"/>
      </w:rPr>
      <w:fldChar w:fldCharType="end"/>
    </w:r>
  </w:p>
  <w:p w:rsidR="00A034F4" w:rsidRDefault="00A034F4">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B296C"/>
    <w:multiLevelType w:val="hybridMultilevel"/>
    <w:tmpl w:val="207A5D4C"/>
    <w:lvl w:ilvl="0" w:tplc="0092262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08C3485E"/>
    <w:multiLevelType w:val="multilevel"/>
    <w:tmpl w:val="EF7E7D5A"/>
    <w:lvl w:ilvl="0">
      <w:start w:val="4"/>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nsid w:val="11B73E02"/>
    <w:multiLevelType w:val="hybridMultilevel"/>
    <w:tmpl w:val="42925780"/>
    <w:lvl w:ilvl="0" w:tplc="4F34F7C0">
      <w:start w:val="1"/>
      <w:numFmt w:val="upperRoman"/>
      <w:lvlText w:val="%1."/>
      <w:lvlJc w:val="left"/>
      <w:pPr>
        <w:tabs>
          <w:tab w:val="num" w:pos="1260"/>
        </w:tabs>
        <w:ind w:left="1260" w:hanging="720"/>
      </w:pPr>
      <w:rPr>
        <w:rFonts w:cs="Times New Roman" w:hint="default"/>
      </w:rPr>
    </w:lvl>
    <w:lvl w:ilvl="1" w:tplc="23F6022A">
      <w:numFmt w:val="none"/>
      <w:lvlText w:val=""/>
      <w:lvlJc w:val="left"/>
      <w:pPr>
        <w:tabs>
          <w:tab w:val="num" w:pos="360"/>
        </w:tabs>
      </w:pPr>
      <w:rPr>
        <w:rFonts w:cs="Times New Roman"/>
      </w:rPr>
    </w:lvl>
    <w:lvl w:ilvl="2" w:tplc="56F20E10">
      <w:numFmt w:val="none"/>
      <w:lvlText w:val=""/>
      <w:lvlJc w:val="left"/>
      <w:pPr>
        <w:tabs>
          <w:tab w:val="num" w:pos="360"/>
        </w:tabs>
      </w:pPr>
      <w:rPr>
        <w:rFonts w:cs="Times New Roman"/>
      </w:rPr>
    </w:lvl>
    <w:lvl w:ilvl="3" w:tplc="DD14D0C8">
      <w:numFmt w:val="none"/>
      <w:lvlText w:val=""/>
      <w:lvlJc w:val="left"/>
      <w:pPr>
        <w:tabs>
          <w:tab w:val="num" w:pos="360"/>
        </w:tabs>
      </w:pPr>
      <w:rPr>
        <w:rFonts w:cs="Times New Roman"/>
      </w:rPr>
    </w:lvl>
    <w:lvl w:ilvl="4" w:tplc="110426CE">
      <w:numFmt w:val="none"/>
      <w:lvlText w:val=""/>
      <w:lvlJc w:val="left"/>
      <w:pPr>
        <w:tabs>
          <w:tab w:val="num" w:pos="360"/>
        </w:tabs>
      </w:pPr>
      <w:rPr>
        <w:rFonts w:cs="Times New Roman"/>
      </w:rPr>
    </w:lvl>
    <w:lvl w:ilvl="5" w:tplc="15641A06">
      <w:numFmt w:val="none"/>
      <w:lvlText w:val=""/>
      <w:lvlJc w:val="left"/>
      <w:pPr>
        <w:tabs>
          <w:tab w:val="num" w:pos="360"/>
        </w:tabs>
      </w:pPr>
      <w:rPr>
        <w:rFonts w:cs="Times New Roman"/>
      </w:rPr>
    </w:lvl>
    <w:lvl w:ilvl="6" w:tplc="A510F6E6">
      <w:numFmt w:val="none"/>
      <w:lvlText w:val=""/>
      <w:lvlJc w:val="left"/>
      <w:pPr>
        <w:tabs>
          <w:tab w:val="num" w:pos="360"/>
        </w:tabs>
      </w:pPr>
      <w:rPr>
        <w:rFonts w:cs="Times New Roman"/>
      </w:rPr>
    </w:lvl>
    <w:lvl w:ilvl="7" w:tplc="9016179E">
      <w:numFmt w:val="none"/>
      <w:lvlText w:val=""/>
      <w:lvlJc w:val="left"/>
      <w:pPr>
        <w:tabs>
          <w:tab w:val="num" w:pos="360"/>
        </w:tabs>
      </w:pPr>
      <w:rPr>
        <w:rFonts w:cs="Times New Roman"/>
      </w:rPr>
    </w:lvl>
    <w:lvl w:ilvl="8" w:tplc="87927582">
      <w:numFmt w:val="none"/>
      <w:lvlText w:val=""/>
      <w:lvlJc w:val="left"/>
      <w:pPr>
        <w:tabs>
          <w:tab w:val="num" w:pos="360"/>
        </w:tabs>
      </w:pPr>
      <w:rPr>
        <w:rFonts w:cs="Times New Roman"/>
      </w:rPr>
    </w:lvl>
  </w:abstractNum>
  <w:abstractNum w:abstractNumId="3">
    <w:nsid w:val="29904247"/>
    <w:multiLevelType w:val="hybridMultilevel"/>
    <w:tmpl w:val="7714DDDC"/>
    <w:lvl w:ilvl="0" w:tplc="B0F41E7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2ED42BC2"/>
    <w:multiLevelType w:val="hybridMultilevel"/>
    <w:tmpl w:val="A82E8B72"/>
    <w:lvl w:ilvl="0" w:tplc="82A802DA">
      <w:start w:val="5"/>
      <w:numFmt w:val="bullet"/>
      <w:lvlText w:val="-"/>
      <w:lvlJc w:val="left"/>
      <w:pPr>
        <w:tabs>
          <w:tab w:val="num" w:pos="900"/>
        </w:tabs>
        <w:ind w:left="900" w:hanging="36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5">
    <w:nsid w:val="359B4571"/>
    <w:multiLevelType w:val="hybridMultilevel"/>
    <w:tmpl w:val="7CA2F10A"/>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6">
    <w:nsid w:val="35B64E19"/>
    <w:multiLevelType w:val="hybridMultilevel"/>
    <w:tmpl w:val="745C515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37F865BF"/>
    <w:multiLevelType w:val="multilevel"/>
    <w:tmpl w:val="B2E6AD40"/>
    <w:lvl w:ilvl="0">
      <w:start w:val="1"/>
      <w:numFmt w:val="decimal"/>
      <w:lvlText w:val="%1."/>
      <w:lvlJc w:val="left"/>
      <w:pPr>
        <w:ind w:left="927"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073" w:hanging="108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3219" w:hanging="1800"/>
      </w:pPr>
      <w:rPr>
        <w:rFonts w:cs="Times New Roman" w:hint="default"/>
      </w:rPr>
    </w:lvl>
    <w:lvl w:ilvl="7">
      <w:start w:val="1"/>
      <w:numFmt w:val="decimal"/>
      <w:isLgl/>
      <w:lvlText w:val="%1.%2.%3.%4.%5.%6.%7.%8."/>
      <w:lvlJc w:val="left"/>
      <w:pPr>
        <w:ind w:left="3361" w:hanging="1800"/>
      </w:pPr>
      <w:rPr>
        <w:rFonts w:cs="Times New Roman" w:hint="default"/>
      </w:rPr>
    </w:lvl>
    <w:lvl w:ilvl="8">
      <w:start w:val="1"/>
      <w:numFmt w:val="decimal"/>
      <w:isLgl/>
      <w:lvlText w:val="%1.%2.%3.%4.%5.%6.%7.%8.%9."/>
      <w:lvlJc w:val="left"/>
      <w:pPr>
        <w:ind w:left="3863" w:hanging="2160"/>
      </w:pPr>
      <w:rPr>
        <w:rFonts w:cs="Times New Roman" w:hint="default"/>
      </w:rPr>
    </w:lvl>
  </w:abstractNum>
  <w:abstractNum w:abstractNumId="8">
    <w:nsid w:val="38BF3F54"/>
    <w:multiLevelType w:val="multilevel"/>
    <w:tmpl w:val="5A5257B8"/>
    <w:lvl w:ilvl="0">
      <w:start w:val="5"/>
      <w:numFmt w:val="decimal"/>
      <w:lvlText w:val="%1"/>
      <w:lvlJc w:val="left"/>
      <w:pPr>
        <w:ind w:left="525" w:hanging="525"/>
      </w:pPr>
      <w:rPr>
        <w:rFonts w:cs="Times New Roman" w:hint="default"/>
      </w:rPr>
    </w:lvl>
    <w:lvl w:ilvl="1">
      <w:start w:val="15"/>
      <w:numFmt w:val="decimal"/>
      <w:lvlText w:val="%1.%2"/>
      <w:lvlJc w:val="left"/>
      <w:pPr>
        <w:ind w:left="1245" w:hanging="52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9">
    <w:nsid w:val="38D27EB7"/>
    <w:multiLevelType w:val="multilevel"/>
    <w:tmpl w:val="F490E460"/>
    <w:lvl w:ilvl="0">
      <w:start w:val="5"/>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0">
    <w:nsid w:val="3E8A6821"/>
    <w:multiLevelType w:val="hybridMultilevel"/>
    <w:tmpl w:val="75B4D6F0"/>
    <w:lvl w:ilvl="0" w:tplc="2F844724">
      <w:start w:val="2"/>
      <w:numFmt w:val="decimal"/>
      <w:lvlText w:val="%1."/>
      <w:lvlJc w:val="left"/>
      <w:pPr>
        <w:tabs>
          <w:tab w:val="num" w:pos="900"/>
        </w:tabs>
        <w:ind w:left="900" w:hanging="360"/>
      </w:pPr>
      <w:rPr>
        <w:rFonts w:cs="Times New Roman" w:hint="default"/>
      </w:rPr>
    </w:lvl>
    <w:lvl w:ilvl="1" w:tplc="BEB4ACD8">
      <w:numFmt w:val="none"/>
      <w:lvlText w:val=""/>
      <w:lvlJc w:val="left"/>
      <w:pPr>
        <w:tabs>
          <w:tab w:val="num" w:pos="360"/>
        </w:tabs>
      </w:pPr>
      <w:rPr>
        <w:rFonts w:cs="Times New Roman"/>
      </w:rPr>
    </w:lvl>
    <w:lvl w:ilvl="2" w:tplc="744C1140">
      <w:numFmt w:val="none"/>
      <w:lvlText w:val=""/>
      <w:lvlJc w:val="left"/>
      <w:pPr>
        <w:tabs>
          <w:tab w:val="num" w:pos="360"/>
        </w:tabs>
      </w:pPr>
      <w:rPr>
        <w:rFonts w:cs="Times New Roman"/>
      </w:rPr>
    </w:lvl>
    <w:lvl w:ilvl="3" w:tplc="36106FBE">
      <w:numFmt w:val="none"/>
      <w:lvlText w:val=""/>
      <w:lvlJc w:val="left"/>
      <w:pPr>
        <w:tabs>
          <w:tab w:val="num" w:pos="360"/>
        </w:tabs>
      </w:pPr>
      <w:rPr>
        <w:rFonts w:cs="Times New Roman"/>
      </w:rPr>
    </w:lvl>
    <w:lvl w:ilvl="4" w:tplc="3B42AD1E">
      <w:numFmt w:val="none"/>
      <w:lvlText w:val=""/>
      <w:lvlJc w:val="left"/>
      <w:pPr>
        <w:tabs>
          <w:tab w:val="num" w:pos="360"/>
        </w:tabs>
      </w:pPr>
      <w:rPr>
        <w:rFonts w:cs="Times New Roman"/>
      </w:rPr>
    </w:lvl>
    <w:lvl w:ilvl="5" w:tplc="FF061022">
      <w:numFmt w:val="none"/>
      <w:lvlText w:val=""/>
      <w:lvlJc w:val="left"/>
      <w:pPr>
        <w:tabs>
          <w:tab w:val="num" w:pos="360"/>
        </w:tabs>
      </w:pPr>
      <w:rPr>
        <w:rFonts w:cs="Times New Roman"/>
      </w:rPr>
    </w:lvl>
    <w:lvl w:ilvl="6" w:tplc="4094B892">
      <w:numFmt w:val="none"/>
      <w:lvlText w:val=""/>
      <w:lvlJc w:val="left"/>
      <w:pPr>
        <w:tabs>
          <w:tab w:val="num" w:pos="360"/>
        </w:tabs>
      </w:pPr>
      <w:rPr>
        <w:rFonts w:cs="Times New Roman"/>
      </w:rPr>
    </w:lvl>
    <w:lvl w:ilvl="7" w:tplc="4F000B26">
      <w:numFmt w:val="none"/>
      <w:lvlText w:val=""/>
      <w:lvlJc w:val="left"/>
      <w:pPr>
        <w:tabs>
          <w:tab w:val="num" w:pos="360"/>
        </w:tabs>
      </w:pPr>
      <w:rPr>
        <w:rFonts w:cs="Times New Roman"/>
      </w:rPr>
    </w:lvl>
    <w:lvl w:ilvl="8" w:tplc="2AC07D10">
      <w:numFmt w:val="none"/>
      <w:lvlText w:val=""/>
      <w:lvlJc w:val="left"/>
      <w:pPr>
        <w:tabs>
          <w:tab w:val="num" w:pos="360"/>
        </w:tabs>
      </w:pPr>
      <w:rPr>
        <w:rFonts w:cs="Times New Roman"/>
      </w:rPr>
    </w:lvl>
  </w:abstractNum>
  <w:abstractNum w:abstractNumId="11">
    <w:nsid w:val="5DE7319C"/>
    <w:multiLevelType w:val="multilevel"/>
    <w:tmpl w:val="D87CAE9C"/>
    <w:lvl w:ilvl="0">
      <w:start w:val="6"/>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2">
    <w:nsid w:val="5E2D283C"/>
    <w:multiLevelType w:val="multilevel"/>
    <w:tmpl w:val="638C5B74"/>
    <w:lvl w:ilvl="0">
      <w:start w:val="5"/>
      <w:numFmt w:val="decimal"/>
      <w:lvlText w:val="%1."/>
      <w:lvlJc w:val="left"/>
      <w:pPr>
        <w:ind w:left="600" w:hanging="600"/>
      </w:pPr>
      <w:rPr>
        <w:rFonts w:cs="Times New Roman" w:hint="default"/>
      </w:rPr>
    </w:lvl>
    <w:lvl w:ilvl="1">
      <w:start w:val="15"/>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3">
    <w:nsid w:val="6858325C"/>
    <w:multiLevelType w:val="multilevel"/>
    <w:tmpl w:val="551684CE"/>
    <w:lvl w:ilvl="0">
      <w:start w:val="3"/>
      <w:numFmt w:val="decimal"/>
      <w:lvlText w:val="%1."/>
      <w:lvlJc w:val="left"/>
      <w:pPr>
        <w:ind w:left="450" w:hanging="450"/>
      </w:pPr>
      <w:rPr>
        <w:rFonts w:cs="Times New Roman" w:hint="default"/>
      </w:rPr>
    </w:lvl>
    <w:lvl w:ilvl="1">
      <w:start w:val="5"/>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4">
    <w:nsid w:val="7DC077B4"/>
    <w:multiLevelType w:val="hybridMultilevel"/>
    <w:tmpl w:val="7020DBC2"/>
    <w:lvl w:ilvl="0" w:tplc="3DE269D2">
      <w:start w:val="5"/>
      <w:numFmt w:val="decimal"/>
      <w:lvlText w:val="%1."/>
      <w:lvlJc w:val="left"/>
      <w:pPr>
        <w:tabs>
          <w:tab w:val="num" w:pos="720"/>
        </w:tabs>
        <w:ind w:left="720" w:hanging="360"/>
      </w:pPr>
      <w:rPr>
        <w:rFonts w:cs="Times New Roman" w:hint="default"/>
      </w:rPr>
    </w:lvl>
    <w:lvl w:ilvl="1" w:tplc="1C5423CA">
      <w:numFmt w:val="none"/>
      <w:lvlText w:val=""/>
      <w:lvlJc w:val="left"/>
      <w:pPr>
        <w:tabs>
          <w:tab w:val="num" w:pos="360"/>
        </w:tabs>
      </w:pPr>
      <w:rPr>
        <w:rFonts w:cs="Times New Roman"/>
      </w:rPr>
    </w:lvl>
    <w:lvl w:ilvl="2" w:tplc="88BC2FDA">
      <w:numFmt w:val="none"/>
      <w:lvlText w:val=""/>
      <w:lvlJc w:val="left"/>
      <w:pPr>
        <w:tabs>
          <w:tab w:val="num" w:pos="360"/>
        </w:tabs>
      </w:pPr>
      <w:rPr>
        <w:rFonts w:cs="Times New Roman"/>
      </w:rPr>
    </w:lvl>
    <w:lvl w:ilvl="3" w:tplc="1826B578">
      <w:numFmt w:val="none"/>
      <w:lvlText w:val=""/>
      <w:lvlJc w:val="left"/>
      <w:pPr>
        <w:tabs>
          <w:tab w:val="num" w:pos="360"/>
        </w:tabs>
      </w:pPr>
      <w:rPr>
        <w:rFonts w:cs="Times New Roman"/>
      </w:rPr>
    </w:lvl>
    <w:lvl w:ilvl="4" w:tplc="5EE25B58">
      <w:numFmt w:val="none"/>
      <w:lvlText w:val=""/>
      <w:lvlJc w:val="left"/>
      <w:pPr>
        <w:tabs>
          <w:tab w:val="num" w:pos="360"/>
        </w:tabs>
      </w:pPr>
      <w:rPr>
        <w:rFonts w:cs="Times New Roman"/>
      </w:rPr>
    </w:lvl>
    <w:lvl w:ilvl="5" w:tplc="BAD049B8">
      <w:numFmt w:val="none"/>
      <w:lvlText w:val=""/>
      <w:lvlJc w:val="left"/>
      <w:pPr>
        <w:tabs>
          <w:tab w:val="num" w:pos="360"/>
        </w:tabs>
      </w:pPr>
      <w:rPr>
        <w:rFonts w:cs="Times New Roman"/>
      </w:rPr>
    </w:lvl>
    <w:lvl w:ilvl="6" w:tplc="A1B2CA6C">
      <w:numFmt w:val="none"/>
      <w:lvlText w:val=""/>
      <w:lvlJc w:val="left"/>
      <w:pPr>
        <w:tabs>
          <w:tab w:val="num" w:pos="360"/>
        </w:tabs>
      </w:pPr>
      <w:rPr>
        <w:rFonts w:cs="Times New Roman"/>
      </w:rPr>
    </w:lvl>
    <w:lvl w:ilvl="7" w:tplc="475AB31C">
      <w:numFmt w:val="none"/>
      <w:lvlText w:val=""/>
      <w:lvlJc w:val="left"/>
      <w:pPr>
        <w:tabs>
          <w:tab w:val="num" w:pos="360"/>
        </w:tabs>
      </w:pPr>
      <w:rPr>
        <w:rFonts w:cs="Times New Roman"/>
      </w:rPr>
    </w:lvl>
    <w:lvl w:ilvl="8" w:tplc="C5E6AF96">
      <w:numFmt w:val="none"/>
      <w:lvlText w:val=""/>
      <w:lvlJc w:val="left"/>
      <w:pPr>
        <w:tabs>
          <w:tab w:val="num" w:pos="360"/>
        </w:tabs>
      </w:pPr>
      <w:rPr>
        <w:rFonts w:cs="Times New Roman"/>
      </w:rPr>
    </w:lvl>
  </w:abstractNum>
  <w:abstractNum w:abstractNumId="15">
    <w:nsid w:val="7E887734"/>
    <w:multiLevelType w:val="multilevel"/>
    <w:tmpl w:val="C08EB28E"/>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num w:numId="1">
    <w:abstractNumId w:val="6"/>
  </w:num>
  <w:num w:numId="2">
    <w:abstractNumId w:val="4"/>
  </w:num>
  <w:num w:numId="3">
    <w:abstractNumId w:val="3"/>
  </w:num>
  <w:num w:numId="4">
    <w:abstractNumId w:val="7"/>
  </w:num>
  <w:num w:numId="5">
    <w:abstractNumId w:val="2"/>
  </w:num>
  <w:num w:numId="6">
    <w:abstractNumId w:val="10"/>
  </w:num>
  <w:num w:numId="7">
    <w:abstractNumId w:val="15"/>
  </w:num>
  <w:num w:numId="8">
    <w:abstractNumId w:val="14"/>
  </w:num>
  <w:num w:numId="9">
    <w:abstractNumId w:val="1"/>
  </w:num>
  <w:num w:numId="10">
    <w:abstractNumId w:val="9"/>
  </w:num>
  <w:num w:numId="11">
    <w:abstractNumId w:val="13"/>
  </w:num>
  <w:num w:numId="12">
    <w:abstractNumId w:val="8"/>
  </w:num>
  <w:num w:numId="13">
    <w:abstractNumId w:val="11"/>
  </w:num>
  <w:num w:numId="14">
    <w:abstractNumId w:val="12"/>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030B3"/>
    <w:rsid w:val="00007E51"/>
    <w:rsid w:val="00007F61"/>
    <w:rsid w:val="00012349"/>
    <w:rsid w:val="00015410"/>
    <w:rsid w:val="00017422"/>
    <w:rsid w:val="00021FBF"/>
    <w:rsid w:val="00023523"/>
    <w:rsid w:val="00027854"/>
    <w:rsid w:val="00027FB6"/>
    <w:rsid w:val="00030A2D"/>
    <w:rsid w:val="000332EB"/>
    <w:rsid w:val="00033831"/>
    <w:rsid w:val="00034A70"/>
    <w:rsid w:val="00037FEF"/>
    <w:rsid w:val="00044EAE"/>
    <w:rsid w:val="00045FAC"/>
    <w:rsid w:val="00054B13"/>
    <w:rsid w:val="00057D48"/>
    <w:rsid w:val="00072D0D"/>
    <w:rsid w:val="00081B86"/>
    <w:rsid w:val="00084F86"/>
    <w:rsid w:val="000866A8"/>
    <w:rsid w:val="00094D18"/>
    <w:rsid w:val="000B096E"/>
    <w:rsid w:val="000B368F"/>
    <w:rsid w:val="000B4BFC"/>
    <w:rsid w:val="000B6A7A"/>
    <w:rsid w:val="000C02F3"/>
    <w:rsid w:val="000C2813"/>
    <w:rsid w:val="000C2BE7"/>
    <w:rsid w:val="000D34B3"/>
    <w:rsid w:val="000D4DD4"/>
    <w:rsid w:val="000D6EFC"/>
    <w:rsid w:val="000F5AA2"/>
    <w:rsid w:val="001000D6"/>
    <w:rsid w:val="00102515"/>
    <w:rsid w:val="00110EBA"/>
    <w:rsid w:val="0011511A"/>
    <w:rsid w:val="00116DEE"/>
    <w:rsid w:val="00120C18"/>
    <w:rsid w:val="00126BB1"/>
    <w:rsid w:val="00142003"/>
    <w:rsid w:val="00145E25"/>
    <w:rsid w:val="0015058B"/>
    <w:rsid w:val="00150A12"/>
    <w:rsid w:val="00151616"/>
    <w:rsid w:val="00153E33"/>
    <w:rsid w:val="001555AC"/>
    <w:rsid w:val="00160E45"/>
    <w:rsid w:val="00166FD7"/>
    <w:rsid w:val="001675E9"/>
    <w:rsid w:val="00167E40"/>
    <w:rsid w:val="00167F66"/>
    <w:rsid w:val="00170381"/>
    <w:rsid w:val="00172000"/>
    <w:rsid w:val="0017278C"/>
    <w:rsid w:val="0019309C"/>
    <w:rsid w:val="001974EA"/>
    <w:rsid w:val="001A5536"/>
    <w:rsid w:val="001B1CF2"/>
    <w:rsid w:val="001B21E8"/>
    <w:rsid w:val="001B52B3"/>
    <w:rsid w:val="001C026A"/>
    <w:rsid w:val="001C1329"/>
    <w:rsid w:val="001C1C11"/>
    <w:rsid w:val="001C7C5A"/>
    <w:rsid w:val="001D0D74"/>
    <w:rsid w:val="001E6608"/>
    <w:rsid w:val="001F14DA"/>
    <w:rsid w:val="002038F9"/>
    <w:rsid w:val="00211FBC"/>
    <w:rsid w:val="00215D8A"/>
    <w:rsid w:val="00215FA3"/>
    <w:rsid w:val="00216CCC"/>
    <w:rsid w:val="002208A7"/>
    <w:rsid w:val="002212E5"/>
    <w:rsid w:val="00232739"/>
    <w:rsid w:val="00241D5B"/>
    <w:rsid w:val="00244E7B"/>
    <w:rsid w:val="002473CB"/>
    <w:rsid w:val="0025094A"/>
    <w:rsid w:val="00253AF2"/>
    <w:rsid w:val="002542C7"/>
    <w:rsid w:val="00261284"/>
    <w:rsid w:val="00262A1A"/>
    <w:rsid w:val="00265861"/>
    <w:rsid w:val="0027033F"/>
    <w:rsid w:val="00275EEB"/>
    <w:rsid w:val="002770E5"/>
    <w:rsid w:val="00277F8F"/>
    <w:rsid w:val="00284B99"/>
    <w:rsid w:val="00291435"/>
    <w:rsid w:val="00297C68"/>
    <w:rsid w:val="002A134B"/>
    <w:rsid w:val="002A27EF"/>
    <w:rsid w:val="002A7293"/>
    <w:rsid w:val="002B2CAC"/>
    <w:rsid w:val="002B6B6A"/>
    <w:rsid w:val="002B6E08"/>
    <w:rsid w:val="002C1070"/>
    <w:rsid w:val="002C39DB"/>
    <w:rsid w:val="002C738E"/>
    <w:rsid w:val="002D22C8"/>
    <w:rsid w:val="002D33BC"/>
    <w:rsid w:val="002E1CFA"/>
    <w:rsid w:val="002E4B9F"/>
    <w:rsid w:val="002E64BB"/>
    <w:rsid w:val="002F070A"/>
    <w:rsid w:val="002F7389"/>
    <w:rsid w:val="00305D05"/>
    <w:rsid w:val="003103AA"/>
    <w:rsid w:val="00313A9D"/>
    <w:rsid w:val="00314BA3"/>
    <w:rsid w:val="0031610C"/>
    <w:rsid w:val="003163CA"/>
    <w:rsid w:val="00321C31"/>
    <w:rsid w:val="00323A15"/>
    <w:rsid w:val="00323B34"/>
    <w:rsid w:val="00327FE9"/>
    <w:rsid w:val="003334C8"/>
    <w:rsid w:val="00335C54"/>
    <w:rsid w:val="00337FE5"/>
    <w:rsid w:val="00347AAA"/>
    <w:rsid w:val="00347B91"/>
    <w:rsid w:val="0035308F"/>
    <w:rsid w:val="003532CB"/>
    <w:rsid w:val="003543EC"/>
    <w:rsid w:val="00356FF0"/>
    <w:rsid w:val="00357200"/>
    <w:rsid w:val="00357DCF"/>
    <w:rsid w:val="00363B56"/>
    <w:rsid w:val="003676A1"/>
    <w:rsid w:val="0038093D"/>
    <w:rsid w:val="0038372F"/>
    <w:rsid w:val="003857EC"/>
    <w:rsid w:val="003A48BD"/>
    <w:rsid w:val="003B414F"/>
    <w:rsid w:val="003B7576"/>
    <w:rsid w:val="003C65B2"/>
    <w:rsid w:val="003D19E8"/>
    <w:rsid w:val="003D543F"/>
    <w:rsid w:val="00412A9D"/>
    <w:rsid w:val="004341A0"/>
    <w:rsid w:val="0043645E"/>
    <w:rsid w:val="00441B47"/>
    <w:rsid w:val="004454CD"/>
    <w:rsid w:val="00453A45"/>
    <w:rsid w:val="00454755"/>
    <w:rsid w:val="00455AB0"/>
    <w:rsid w:val="00462CDB"/>
    <w:rsid w:val="00465CD5"/>
    <w:rsid w:val="00466465"/>
    <w:rsid w:val="00466DF9"/>
    <w:rsid w:val="00470E80"/>
    <w:rsid w:val="004752DA"/>
    <w:rsid w:val="00475D39"/>
    <w:rsid w:val="00476876"/>
    <w:rsid w:val="0049660B"/>
    <w:rsid w:val="004A47D4"/>
    <w:rsid w:val="004B068C"/>
    <w:rsid w:val="004B2AF2"/>
    <w:rsid w:val="004C3E80"/>
    <w:rsid w:val="004C5AEB"/>
    <w:rsid w:val="004D3A39"/>
    <w:rsid w:val="004D5987"/>
    <w:rsid w:val="004D707C"/>
    <w:rsid w:val="004E186D"/>
    <w:rsid w:val="004E4634"/>
    <w:rsid w:val="004E5B14"/>
    <w:rsid w:val="004E79E0"/>
    <w:rsid w:val="004F0C05"/>
    <w:rsid w:val="00507C6C"/>
    <w:rsid w:val="00510BF4"/>
    <w:rsid w:val="00514BD6"/>
    <w:rsid w:val="00515FF3"/>
    <w:rsid w:val="005170D0"/>
    <w:rsid w:val="00517EDA"/>
    <w:rsid w:val="00526335"/>
    <w:rsid w:val="00527589"/>
    <w:rsid w:val="00527E79"/>
    <w:rsid w:val="00534949"/>
    <w:rsid w:val="005406D6"/>
    <w:rsid w:val="00545E85"/>
    <w:rsid w:val="00546E81"/>
    <w:rsid w:val="00552FF4"/>
    <w:rsid w:val="00555C64"/>
    <w:rsid w:val="00565E1C"/>
    <w:rsid w:val="00566B3A"/>
    <w:rsid w:val="00567818"/>
    <w:rsid w:val="00572DFA"/>
    <w:rsid w:val="00575345"/>
    <w:rsid w:val="00575784"/>
    <w:rsid w:val="005758BF"/>
    <w:rsid w:val="005855C4"/>
    <w:rsid w:val="00595DD4"/>
    <w:rsid w:val="005A1227"/>
    <w:rsid w:val="005B2F2A"/>
    <w:rsid w:val="005B72E8"/>
    <w:rsid w:val="005C0AF8"/>
    <w:rsid w:val="005C0C7C"/>
    <w:rsid w:val="005C3B47"/>
    <w:rsid w:val="005C52E2"/>
    <w:rsid w:val="005E7050"/>
    <w:rsid w:val="005E75E1"/>
    <w:rsid w:val="005F2335"/>
    <w:rsid w:val="005F502F"/>
    <w:rsid w:val="00617300"/>
    <w:rsid w:val="00625FB2"/>
    <w:rsid w:val="0062794C"/>
    <w:rsid w:val="0063388E"/>
    <w:rsid w:val="00633EC6"/>
    <w:rsid w:val="00641BA8"/>
    <w:rsid w:val="00646E8B"/>
    <w:rsid w:val="00650549"/>
    <w:rsid w:val="00661A30"/>
    <w:rsid w:val="0066481B"/>
    <w:rsid w:val="00673301"/>
    <w:rsid w:val="00676808"/>
    <w:rsid w:val="00682105"/>
    <w:rsid w:val="00683EBC"/>
    <w:rsid w:val="00683EFC"/>
    <w:rsid w:val="00685423"/>
    <w:rsid w:val="00692C83"/>
    <w:rsid w:val="006A118B"/>
    <w:rsid w:val="006B243E"/>
    <w:rsid w:val="006B39C4"/>
    <w:rsid w:val="006B6959"/>
    <w:rsid w:val="006C01A7"/>
    <w:rsid w:val="006D2E8A"/>
    <w:rsid w:val="006D3E9E"/>
    <w:rsid w:val="006D77D2"/>
    <w:rsid w:val="006F4CA4"/>
    <w:rsid w:val="00710A5A"/>
    <w:rsid w:val="0071467A"/>
    <w:rsid w:val="00715B18"/>
    <w:rsid w:val="0072110C"/>
    <w:rsid w:val="0072488C"/>
    <w:rsid w:val="00756CF0"/>
    <w:rsid w:val="00762055"/>
    <w:rsid w:val="00764D19"/>
    <w:rsid w:val="007704EA"/>
    <w:rsid w:val="00770A35"/>
    <w:rsid w:val="00771ADB"/>
    <w:rsid w:val="00772033"/>
    <w:rsid w:val="007779C6"/>
    <w:rsid w:val="00783365"/>
    <w:rsid w:val="007A03EA"/>
    <w:rsid w:val="007A1F10"/>
    <w:rsid w:val="007A5929"/>
    <w:rsid w:val="007A5FA9"/>
    <w:rsid w:val="007C221B"/>
    <w:rsid w:val="007C2E6D"/>
    <w:rsid w:val="007C5621"/>
    <w:rsid w:val="007F0D64"/>
    <w:rsid w:val="007F390D"/>
    <w:rsid w:val="007F3EA9"/>
    <w:rsid w:val="007F5C9D"/>
    <w:rsid w:val="00800CA0"/>
    <w:rsid w:val="00801509"/>
    <w:rsid w:val="00810BA2"/>
    <w:rsid w:val="00825044"/>
    <w:rsid w:val="008331F0"/>
    <w:rsid w:val="00835F9C"/>
    <w:rsid w:val="00845D99"/>
    <w:rsid w:val="008470FE"/>
    <w:rsid w:val="008502A8"/>
    <w:rsid w:val="00866F47"/>
    <w:rsid w:val="00884A42"/>
    <w:rsid w:val="008B526A"/>
    <w:rsid w:val="008C12D0"/>
    <w:rsid w:val="008C217D"/>
    <w:rsid w:val="008D1EF3"/>
    <w:rsid w:val="008D4C0E"/>
    <w:rsid w:val="008D53DD"/>
    <w:rsid w:val="008D7B2C"/>
    <w:rsid w:val="008E053F"/>
    <w:rsid w:val="008F2F70"/>
    <w:rsid w:val="008F365C"/>
    <w:rsid w:val="008F385D"/>
    <w:rsid w:val="008F4DAB"/>
    <w:rsid w:val="009030B3"/>
    <w:rsid w:val="00905FBC"/>
    <w:rsid w:val="009155E4"/>
    <w:rsid w:val="009215F2"/>
    <w:rsid w:val="0092503C"/>
    <w:rsid w:val="00927E28"/>
    <w:rsid w:val="00930C88"/>
    <w:rsid w:val="00931C80"/>
    <w:rsid w:val="0093308C"/>
    <w:rsid w:val="00934935"/>
    <w:rsid w:val="00937B4C"/>
    <w:rsid w:val="00942694"/>
    <w:rsid w:val="00953232"/>
    <w:rsid w:val="009642E5"/>
    <w:rsid w:val="00967FC9"/>
    <w:rsid w:val="009763FE"/>
    <w:rsid w:val="009812E5"/>
    <w:rsid w:val="00982FC7"/>
    <w:rsid w:val="009845A8"/>
    <w:rsid w:val="00986DDA"/>
    <w:rsid w:val="00987445"/>
    <w:rsid w:val="00997A7D"/>
    <w:rsid w:val="009A38F7"/>
    <w:rsid w:val="009B5ECA"/>
    <w:rsid w:val="009C3C1E"/>
    <w:rsid w:val="009D0BA8"/>
    <w:rsid w:val="009D22B3"/>
    <w:rsid w:val="009D4EB1"/>
    <w:rsid w:val="009D6CBA"/>
    <w:rsid w:val="009E0FEB"/>
    <w:rsid w:val="009E11C8"/>
    <w:rsid w:val="009E4B04"/>
    <w:rsid w:val="009F0CBE"/>
    <w:rsid w:val="009F2D29"/>
    <w:rsid w:val="009F78BB"/>
    <w:rsid w:val="009F7A7B"/>
    <w:rsid w:val="00A006BD"/>
    <w:rsid w:val="00A034F4"/>
    <w:rsid w:val="00A111AE"/>
    <w:rsid w:val="00A137DC"/>
    <w:rsid w:val="00A15F31"/>
    <w:rsid w:val="00A408FC"/>
    <w:rsid w:val="00A46D85"/>
    <w:rsid w:val="00A478B3"/>
    <w:rsid w:val="00A505FA"/>
    <w:rsid w:val="00A517E6"/>
    <w:rsid w:val="00A53A6E"/>
    <w:rsid w:val="00A6599A"/>
    <w:rsid w:val="00A67D90"/>
    <w:rsid w:val="00A8191C"/>
    <w:rsid w:val="00A81D36"/>
    <w:rsid w:val="00A87604"/>
    <w:rsid w:val="00A91757"/>
    <w:rsid w:val="00A92967"/>
    <w:rsid w:val="00A95980"/>
    <w:rsid w:val="00A95AF3"/>
    <w:rsid w:val="00A976A6"/>
    <w:rsid w:val="00AA2F8D"/>
    <w:rsid w:val="00AA51ED"/>
    <w:rsid w:val="00AA5655"/>
    <w:rsid w:val="00AA7004"/>
    <w:rsid w:val="00AB1972"/>
    <w:rsid w:val="00AB2A20"/>
    <w:rsid w:val="00AB3D60"/>
    <w:rsid w:val="00AB5DCD"/>
    <w:rsid w:val="00AB7C60"/>
    <w:rsid w:val="00AB7C94"/>
    <w:rsid w:val="00AD1EB8"/>
    <w:rsid w:val="00AD2D87"/>
    <w:rsid w:val="00AD3199"/>
    <w:rsid w:val="00AD4DAD"/>
    <w:rsid w:val="00AE33F4"/>
    <w:rsid w:val="00AF55FB"/>
    <w:rsid w:val="00AF7D81"/>
    <w:rsid w:val="00B007C3"/>
    <w:rsid w:val="00B02719"/>
    <w:rsid w:val="00B03011"/>
    <w:rsid w:val="00B03A5D"/>
    <w:rsid w:val="00B041BB"/>
    <w:rsid w:val="00B04853"/>
    <w:rsid w:val="00B1083F"/>
    <w:rsid w:val="00B11CBA"/>
    <w:rsid w:val="00B126F3"/>
    <w:rsid w:val="00B12ACD"/>
    <w:rsid w:val="00B13AE6"/>
    <w:rsid w:val="00B453B8"/>
    <w:rsid w:val="00B4607B"/>
    <w:rsid w:val="00B4719A"/>
    <w:rsid w:val="00B47A8F"/>
    <w:rsid w:val="00B50C16"/>
    <w:rsid w:val="00B53615"/>
    <w:rsid w:val="00B56C9F"/>
    <w:rsid w:val="00B6019E"/>
    <w:rsid w:val="00B61FD1"/>
    <w:rsid w:val="00B62ACA"/>
    <w:rsid w:val="00B638BF"/>
    <w:rsid w:val="00B64095"/>
    <w:rsid w:val="00B7491C"/>
    <w:rsid w:val="00BA147E"/>
    <w:rsid w:val="00BA4757"/>
    <w:rsid w:val="00BA7757"/>
    <w:rsid w:val="00BA7C80"/>
    <w:rsid w:val="00BB51E3"/>
    <w:rsid w:val="00BC07BE"/>
    <w:rsid w:val="00BC0915"/>
    <w:rsid w:val="00BC538D"/>
    <w:rsid w:val="00BC7EF7"/>
    <w:rsid w:val="00BE48C1"/>
    <w:rsid w:val="00BE6DBE"/>
    <w:rsid w:val="00BF50F3"/>
    <w:rsid w:val="00C142D7"/>
    <w:rsid w:val="00C30B9A"/>
    <w:rsid w:val="00C62B82"/>
    <w:rsid w:val="00C63818"/>
    <w:rsid w:val="00C6458F"/>
    <w:rsid w:val="00C720BF"/>
    <w:rsid w:val="00C73911"/>
    <w:rsid w:val="00C855E3"/>
    <w:rsid w:val="00C86142"/>
    <w:rsid w:val="00C86AF3"/>
    <w:rsid w:val="00C8763C"/>
    <w:rsid w:val="00C90611"/>
    <w:rsid w:val="00CB0C22"/>
    <w:rsid w:val="00CB341F"/>
    <w:rsid w:val="00CB677D"/>
    <w:rsid w:val="00CB681B"/>
    <w:rsid w:val="00CD2CC3"/>
    <w:rsid w:val="00CE0E9B"/>
    <w:rsid w:val="00CE60D6"/>
    <w:rsid w:val="00CE7553"/>
    <w:rsid w:val="00CE7D40"/>
    <w:rsid w:val="00CF2253"/>
    <w:rsid w:val="00CF7208"/>
    <w:rsid w:val="00D0158D"/>
    <w:rsid w:val="00D06F0E"/>
    <w:rsid w:val="00D12320"/>
    <w:rsid w:val="00D15F43"/>
    <w:rsid w:val="00D22982"/>
    <w:rsid w:val="00D242E5"/>
    <w:rsid w:val="00D24B26"/>
    <w:rsid w:val="00D322BD"/>
    <w:rsid w:val="00D5048C"/>
    <w:rsid w:val="00D572C9"/>
    <w:rsid w:val="00D61049"/>
    <w:rsid w:val="00D65864"/>
    <w:rsid w:val="00D72947"/>
    <w:rsid w:val="00D80BB5"/>
    <w:rsid w:val="00D81EFE"/>
    <w:rsid w:val="00D91CAE"/>
    <w:rsid w:val="00D9410B"/>
    <w:rsid w:val="00D9741F"/>
    <w:rsid w:val="00DA09CF"/>
    <w:rsid w:val="00DD3F27"/>
    <w:rsid w:val="00DD4134"/>
    <w:rsid w:val="00DF1DB5"/>
    <w:rsid w:val="00DF3878"/>
    <w:rsid w:val="00DF3A19"/>
    <w:rsid w:val="00E02A09"/>
    <w:rsid w:val="00E0706A"/>
    <w:rsid w:val="00E10A59"/>
    <w:rsid w:val="00E115D6"/>
    <w:rsid w:val="00E11B80"/>
    <w:rsid w:val="00E174C4"/>
    <w:rsid w:val="00E308C3"/>
    <w:rsid w:val="00E3162F"/>
    <w:rsid w:val="00E320CB"/>
    <w:rsid w:val="00E40504"/>
    <w:rsid w:val="00E41ABF"/>
    <w:rsid w:val="00E41E52"/>
    <w:rsid w:val="00E43876"/>
    <w:rsid w:val="00E52E4E"/>
    <w:rsid w:val="00E652EB"/>
    <w:rsid w:val="00E661ED"/>
    <w:rsid w:val="00E67226"/>
    <w:rsid w:val="00E67229"/>
    <w:rsid w:val="00E7063B"/>
    <w:rsid w:val="00E82DFD"/>
    <w:rsid w:val="00E92964"/>
    <w:rsid w:val="00EA0540"/>
    <w:rsid w:val="00EB1AD1"/>
    <w:rsid w:val="00EB2237"/>
    <w:rsid w:val="00EB2AA0"/>
    <w:rsid w:val="00EB6208"/>
    <w:rsid w:val="00EC75BC"/>
    <w:rsid w:val="00EC7CB3"/>
    <w:rsid w:val="00ED08B4"/>
    <w:rsid w:val="00EE3705"/>
    <w:rsid w:val="00EE50C6"/>
    <w:rsid w:val="00EF5E65"/>
    <w:rsid w:val="00EF7FCA"/>
    <w:rsid w:val="00F12220"/>
    <w:rsid w:val="00F2331B"/>
    <w:rsid w:val="00F2384F"/>
    <w:rsid w:val="00F250B6"/>
    <w:rsid w:val="00F25BE9"/>
    <w:rsid w:val="00F266FD"/>
    <w:rsid w:val="00F31DAD"/>
    <w:rsid w:val="00F34A51"/>
    <w:rsid w:val="00F35995"/>
    <w:rsid w:val="00F35B43"/>
    <w:rsid w:val="00F35DFF"/>
    <w:rsid w:val="00F412A6"/>
    <w:rsid w:val="00F41401"/>
    <w:rsid w:val="00F4281E"/>
    <w:rsid w:val="00F51092"/>
    <w:rsid w:val="00F517BE"/>
    <w:rsid w:val="00F51C2E"/>
    <w:rsid w:val="00F569EE"/>
    <w:rsid w:val="00F56DD8"/>
    <w:rsid w:val="00F609A7"/>
    <w:rsid w:val="00F62689"/>
    <w:rsid w:val="00F63346"/>
    <w:rsid w:val="00F66122"/>
    <w:rsid w:val="00F7114F"/>
    <w:rsid w:val="00F85135"/>
    <w:rsid w:val="00F91728"/>
    <w:rsid w:val="00F92D55"/>
    <w:rsid w:val="00F94529"/>
    <w:rsid w:val="00FA0F6A"/>
    <w:rsid w:val="00FA28CE"/>
    <w:rsid w:val="00FB74DF"/>
    <w:rsid w:val="00FC4A19"/>
    <w:rsid w:val="00FC68B9"/>
    <w:rsid w:val="00FD5519"/>
    <w:rsid w:val="00FF5747"/>
    <w:rsid w:val="00FF694C"/>
    <w:rsid w:val="00FF71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E55D6D1-F585-43F8-83C7-19F97EB5D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Indent" w:semiHidden="1" w:uiPriority="0"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Arial" w:hAnsi="Arial" w:cs="Arial"/>
    </w:rPr>
  </w:style>
  <w:style w:type="paragraph" w:styleId="1">
    <w:name w:val="heading 1"/>
    <w:basedOn w:val="a"/>
    <w:next w:val="a"/>
    <w:link w:val="10"/>
    <w:uiPriority w:val="99"/>
    <w:qFormat/>
    <w:pPr>
      <w:spacing w:before="108" w:after="108"/>
      <w:ind w:firstLine="0"/>
      <w:jc w:val="center"/>
      <w:outlineLvl w:val="0"/>
    </w:pPr>
    <w:rPr>
      <w:b/>
      <w:bCs/>
      <w:color w:val="000080"/>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Cambria"/>
      <w:b/>
      <w:bCs/>
      <w:kern w:val="32"/>
      <w:sz w:val="32"/>
      <w:szCs w:val="32"/>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a3">
    <w:name w:val="Цветовое выделение"/>
    <w:uiPriority w:val="99"/>
    <w:rPr>
      <w:b/>
      <w:color w:val="000080"/>
    </w:rPr>
  </w:style>
  <w:style w:type="character" w:customStyle="1" w:styleId="a4">
    <w:name w:val="Гипертекстовая ссылка"/>
    <w:uiPriority w:val="99"/>
    <w:rPr>
      <w:rFonts w:cs="Times New Roman"/>
      <w:b/>
      <w:bCs/>
      <w:color w:val="008000"/>
      <w:u w:val="single"/>
    </w:rPr>
  </w:style>
  <w:style w:type="paragraph" w:customStyle="1" w:styleId="a5">
    <w:name w:val="Заголовок статьи"/>
    <w:basedOn w:val="a"/>
    <w:next w:val="a"/>
    <w:uiPriority w:val="99"/>
    <w:pPr>
      <w:ind w:left="1612" w:hanging="892"/>
    </w:pPr>
  </w:style>
  <w:style w:type="paragraph" w:customStyle="1" w:styleId="a6">
    <w:name w:val="Текст (лев. подпись)"/>
    <w:basedOn w:val="a"/>
    <w:next w:val="a"/>
    <w:uiPriority w:val="99"/>
    <w:pPr>
      <w:ind w:firstLine="0"/>
      <w:jc w:val="left"/>
    </w:pPr>
  </w:style>
  <w:style w:type="paragraph" w:customStyle="1" w:styleId="a7">
    <w:name w:val="Колонтитул (левый)"/>
    <w:basedOn w:val="a6"/>
    <w:next w:val="a"/>
    <w:uiPriority w:val="99"/>
    <w:rPr>
      <w:sz w:val="12"/>
      <w:szCs w:val="12"/>
    </w:rPr>
  </w:style>
  <w:style w:type="paragraph" w:customStyle="1" w:styleId="a8">
    <w:name w:val="Текст (прав. подпись)"/>
    <w:basedOn w:val="a"/>
    <w:next w:val="a"/>
    <w:uiPriority w:val="99"/>
    <w:pPr>
      <w:ind w:firstLine="0"/>
      <w:jc w:val="right"/>
    </w:pPr>
  </w:style>
  <w:style w:type="paragraph" w:customStyle="1" w:styleId="a9">
    <w:name w:val="Колонтитул (правый)"/>
    <w:basedOn w:val="a8"/>
    <w:next w:val="a"/>
    <w:uiPriority w:val="99"/>
    <w:rPr>
      <w:sz w:val="12"/>
      <w:szCs w:val="12"/>
    </w:rPr>
  </w:style>
  <w:style w:type="paragraph" w:customStyle="1" w:styleId="aa">
    <w:name w:val="Комментарий"/>
    <w:basedOn w:val="a"/>
    <w:next w:val="a"/>
    <w:uiPriority w:val="99"/>
    <w:pPr>
      <w:ind w:left="170" w:firstLine="0"/>
    </w:pPr>
    <w:rPr>
      <w:i/>
      <w:iCs/>
      <w:color w:val="800080"/>
    </w:rPr>
  </w:style>
  <w:style w:type="paragraph" w:customStyle="1" w:styleId="ab">
    <w:name w:val="Комментарий пользователя"/>
    <w:basedOn w:val="aa"/>
    <w:next w:val="a"/>
    <w:uiPriority w:val="99"/>
    <w:pPr>
      <w:jc w:val="left"/>
    </w:pPr>
    <w:rPr>
      <w:color w:val="000080"/>
    </w:rPr>
  </w:style>
  <w:style w:type="character" w:customStyle="1" w:styleId="ac">
    <w:name w:val="Не вступил в силу"/>
    <w:uiPriority w:val="99"/>
    <w:rPr>
      <w:rFonts w:cs="Times New Roman"/>
      <w:b/>
      <w:bCs/>
      <w:strike/>
      <w:color w:val="008080"/>
    </w:rPr>
  </w:style>
  <w:style w:type="paragraph" w:customStyle="1" w:styleId="ad">
    <w:name w:val="Таблицы (моноширинный)"/>
    <w:basedOn w:val="a"/>
    <w:next w:val="a"/>
    <w:uiPriority w:val="99"/>
    <w:pPr>
      <w:ind w:firstLine="0"/>
    </w:pPr>
    <w:rPr>
      <w:rFonts w:ascii="Courier New" w:hAnsi="Courier New" w:cs="Courier New"/>
    </w:rPr>
  </w:style>
  <w:style w:type="paragraph" w:customStyle="1" w:styleId="ae">
    <w:name w:val="Оглавление"/>
    <w:basedOn w:val="ad"/>
    <w:next w:val="a"/>
    <w:uiPriority w:val="99"/>
    <w:pPr>
      <w:ind w:left="140"/>
    </w:pPr>
  </w:style>
  <w:style w:type="paragraph" w:customStyle="1" w:styleId="af">
    <w:name w:val="Основное меню"/>
    <w:basedOn w:val="a"/>
    <w:next w:val="a"/>
    <w:uiPriority w:val="99"/>
    <w:rPr>
      <w:rFonts w:ascii="Verdana" w:hAnsi="Verdana" w:cs="Verdana"/>
      <w:sz w:val="16"/>
      <w:szCs w:val="16"/>
    </w:rPr>
  </w:style>
  <w:style w:type="paragraph" w:customStyle="1" w:styleId="af0">
    <w:name w:val="Переменная часть"/>
    <w:basedOn w:val="af"/>
    <w:next w:val="a"/>
    <w:uiPriority w:val="99"/>
  </w:style>
  <w:style w:type="paragraph" w:customStyle="1" w:styleId="af1">
    <w:name w:val="Постоянная часть"/>
    <w:basedOn w:val="af"/>
    <w:next w:val="a"/>
    <w:uiPriority w:val="99"/>
    <w:rPr>
      <w:b/>
      <w:bCs/>
      <w:u w:val="single"/>
    </w:rPr>
  </w:style>
  <w:style w:type="paragraph" w:customStyle="1" w:styleId="af2">
    <w:name w:val="Прижатый влево"/>
    <w:basedOn w:val="a"/>
    <w:next w:val="a"/>
    <w:uiPriority w:val="99"/>
    <w:pPr>
      <w:ind w:firstLine="0"/>
      <w:jc w:val="left"/>
    </w:pPr>
  </w:style>
  <w:style w:type="character" w:customStyle="1" w:styleId="af3">
    <w:name w:val="Продолжение ссылки"/>
    <w:uiPriority w:val="99"/>
  </w:style>
  <w:style w:type="paragraph" w:customStyle="1" w:styleId="af4">
    <w:name w:val="Словарная статья"/>
    <w:basedOn w:val="a"/>
    <w:next w:val="a"/>
    <w:uiPriority w:val="99"/>
    <w:pPr>
      <w:ind w:right="118" w:firstLine="0"/>
    </w:pPr>
  </w:style>
  <w:style w:type="paragraph" w:customStyle="1" w:styleId="af5">
    <w:name w:val="Текст (справка)"/>
    <w:basedOn w:val="a"/>
    <w:next w:val="a"/>
    <w:uiPriority w:val="99"/>
    <w:pPr>
      <w:ind w:left="170" w:right="170" w:firstLine="0"/>
      <w:jc w:val="left"/>
    </w:pPr>
  </w:style>
  <w:style w:type="character" w:customStyle="1" w:styleId="af6">
    <w:name w:val="Утратил силу"/>
    <w:uiPriority w:val="99"/>
    <w:rPr>
      <w:rFonts w:cs="Times New Roman"/>
      <w:b/>
      <w:bCs/>
      <w:strike/>
      <w:color w:val="808000"/>
    </w:rPr>
  </w:style>
  <w:style w:type="paragraph" w:styleId="af7">
    <w:name w:val="Body Text"/>
    <w:basedOn w:val="a"/>
    <w:link w:val="af8"/>
    <w:uiPriority w:val="99"/>
    <w:rsid w:val="00FC4A19"/>
    <w:pPr>
      <w:widowControl/>
      <w:autoSpaceDE/>
      <w:autoSpaceDN/>
      <w:adjustRightInd/>
      <w:ind w:firstLine="0"/>
    </w:pPr>
    <w:rPr>
      <w:sz w:val="24"/>
      <w:szCs w:val="24"/>
    </w:rPr>
  </w:style>
  <w:style w:type="character" w:customStyle="1" w:styleId="af8">
    <w:name w:val="Основной текст Знак"/>
    <w:link w:val="af7"/>
    <w:uiPriority w:val="99"/>
    <w:semiHidden/>
    <w:locked/>
    <w:rPr>
      <w:rFonts w:ascii="Arial" w:hAnsi="Arial" w:cs="Arial"/>
      <w:sz w:val="20"/>
      <w:szCs w:val="20"/>
    </w:rPr>
  </w:style>
  <w:style w:type="paragraph" w:styleId="af9">
    <w:name w:val="Title"/>
    <w:basedOn w:val="a"/>
    <w:link w:val="afa"/>
    <w:uiPriority w:val="99"/>
    <w:qFormat/>
    <w:rsid w:val="00FC4A19"/>
    <w:pPr>
      <w:widowControl/>
      <w:autoSpaceDE/>
      <w:autoSpaceDN/>
      <w:adjustRightInd/>
      <w:ind w:firstLine="0"/>
      <w:jc w:val="center"/>
    </w:pPr>
    <w:rPr>
      <w:i/>
      <w:iCs/>
      <w:sz w:val="28"/>
      <w:szCs w:val="28"/>
    </w:rPr>
  </w:style>
  <w:style w:type="character" w:customStyle="1" w:styleId="afa">
    <w:name w:val="Название Знак"/>
    <w:link w:val="af9"/>
    <w:uiPriority w:val="99"/>
    <w:locked/>
    <w:rPr>
      <w:rFonts w:ascii="Cambria" w:hAnsi="Cambria" w:cs="Cambria"/>
      <w:b/>
      <w:bCs/>
      <w:kern w:val="28"/>
      <w:sz w:val="32"/>
      <w:szCs w:val="32"/>
    </w:rPr>
  </w:style>
  <w:style w:type="table" w:styleId="afb">
    <w:name w:val="Table Grid"/>
    <w:basedOn w:val="a1"/>
    <w:uiPriority w:val="99"/>
    <w:rsid w:val="00F31DAD"/>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alloon Text"/>
    <w:basedOn w:val="a"/>
    <w:link w:val="afd"/>
    <w:uiPriority w:val="99"/>
    <w:semiHidden/>
    <w:rsid w:val="00845D99"/>
    <w:rPr>
      <w:rFonts w:ascii="Tahoma" w:hAnsi="Tahoma" w:cs="Tahoma"/>
      <w:sz w:val="16"/>
      <w:szCs w:val="16"/>
    </w:rPr>
  </w:style>
  <w:style w:type="character" w:customStyle="1" w:styleId="afd">
    <w:name w:val="Текст выноски Знак"/>
    <w:link w:val="afc"/>
    <w:uiPriority w:val="99"/>
    <w:semiHidden/>
    <w:locked/>
    <w:rsid w:val="00845D99"/>
    <w:rPr>
      <w:rFonts w:ascii="Tahoma" w:hAnsi="Tahoma" w:cs="Tahoma"/>
      <w:sz w:val="16"/>
      <w:szCs w:val="16"/>
    </w:rPr>
  </w:style>
  <w:style w:type="paragraph" w:styleId="afe">
    <w:name w:val="Normal (Web)"/>
    <w:basedOn w:val="a"/>
    <w:uiPriority w:val="99"/>
    <w:rsid w:val="008F385D"/>
    <w:pPr>
      <w:widowControl/>
      <w:autoSpaceDE/>
      <w:autoSpaceDN/>
      <w:adjustRightInd/>
      <w:spacing w:before="100" w:beforeAutospacing="1" w:after="100" w:afterAutospacing="1"/>
      <w:ind w:firstLine="0"/>
      <w:jc w:val="left"/>
    </w:pPr>
    <w:rPr>
      <w:sz w:val="24"/>
      <w:szCs w:val="24"/>
    </w:rPr>
  </w:style>
  <w:style w:type="paragraph" w:customStyle="1" w:styleId="u">
    <w:name w:val="u"/>
    <w:basedOn w:val="a"/>
    <w:uiPriority w:val="99"/>
    <w:rsid w:val="00215FA3"/>
    <w:pPr>
      <w:widowControl/>
      <w:autoSpaceDE/>
      <w:autoSpaceDN/>
      <w:adjustRightInd/>
      <w:spacing w:before="150" w:after="150"/>
      <w:ind w:firstLine="390"/>
    </w:pPr>
    <w:rPr>
      <w:sz w:val="24"/>
      <w:szCs w:val="24"/>
    </w:rPr>
  </w:style>
  <w:style w:type="paragraph" w:customStyle="1" w:styleId="ConsNormal">
    <w:name w:val="ConsNormal"/>
    <w:uiPriority w:val="99"/>
    <w:rsid w:val="009763FE"/>
    <w:pPr>
      <w:widowControl w:val="0"/>
      <w:autoSpaceDE w:val="0"/>
      <w:autoSpaceDN w:val="0"/>
      <w:adjustRightInd w:val="0"/>
      <w:ind w:right="19772" w:firstLine="720"/>
    </w:pPr>
    <w:rPr>
      <w:rFonts w:ascii="Arial" w:hAnsi="Arial" w:cs="Arial"/>
    </w:rPr>
  </w:style>
  <w:style w:type="paragraph" w:customStyle="1" w:styleId="ConsPlusNormal">
    <w:name w:val="ConsPlusNormal"/>
    <w:rsid w:val="00465CD5"/>
    <w:pPr>
      <w:autoSpaceDE w:val="0"/>
      <w:autoSpaceDN w:val="0"/>
      <w:adjustRightInd w:val="0"/>
      <w:ind w:firstLine="720"/>
    </w:pPr>
    <w:rPr>
      <w:rFonts w:ascii="Arial" w:hAnsi="Arial" w:cs="Arial"/>
      <w:lang w:eastAsia="en-US"/>
    </w:rPr>
  </w:style>
  <w:style w:type="paragraph" w:styleId="aff">
    <w:name w:val="header"/>
    <w:basedOn w:val="a"/>
    <w:link w:val="aff0"/>
    <w:uiPriority w:val="99"/>
    <w:rsid w:val="00015410"/>
    <w:pPr>
      <w:tabs>
        <w:tab w:val="center" w:pos="4677"/>
        <w:tab w:val="right" w:pos="9355"/>
      </w:tabs>
    </w:pPr>
  </w:style>
  <w:style w:type="character" w:customStyle="1" w:styleId="aff0">
    <w:name w:val="Верхний колонтитул Знак"/>
    <w:link w:val="aff"/>
    <w:uiPriority w:val="99"/>
    <w:semiHidden/>
    <w:locked/>
    <w:rPr>
      <w:rFonts w:ascii="Arial" w:hAnsi="Arial" w:cs="Arial"/>
      <w:sz w:val="20"/>
      <w:szCs w:val="20"/>
    </w:rPr>
  </w:style>
  <w:style w:type="character" w:styleId="aff1">
    <w:name w:val="page number"/>
    <w:uiPriority w:val="99"/>
    <w:rsid w:val="00015410"/>
    <w:rPr>
      <w:rFonts w:cs="Times New Roman"/>
    </w:rPr>
  </w:style>
  <w:style w:type="paragraph" w:styleId="aff2">
    <w:name w:val="Body Text Indent"/>
    <w:basedOn w:val="a"/>
    <w:link w:val="aff3"/>
    <w:uiPriority w:val="99"/>
    <w:rsid w:val="0093308C"/>
    <w:pPr>
      <w:suppressAutoHyphens/>
      <w:autoSpaceDN/>
      <w:adjustRightInd/>
      <w:spacing w:after="120"/>
      <w:ind w:left="283"/>
    </w:pPr>
    <w:rPr>
      <w:lang w:eastAsia="ar-SA"/>
    </w:rPr>
  </w:style>
  <w:style w:type="character" w:customStyle="1" w:styleId="aff3">
    <w:name w:val="Основной текст с отступом Знак"/>
    <w:link w:val="aff2"/>
    <w:uiPriority w:val="99"/>
    <w:locked/>
    <w:rsid w:val="0093308C"/>
    <w:rPr>
      <w:rFonts w:ascii="Arial" w:hAnsi="Arial" w:cs="Arial"/>
      <w:sz w:val="20"/>
      <w:szCs w:val="20"/>
      <w:lang w:val="x-none"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826486">
      <w:marLeft w:val="0"/>
      <w:marRight w:val="0"/>
      <w:marTop w:val="0"/>
      <w:marBottom w:val="0"/>
      <w:divBdr>
        <w:top w:val="none" w:sz="0" w:space="0" w:color="auto"/>
        <w:left w:val="none" w:sz="0" w:space="0" w:color="auto"/>
        <w:bottom w:val="none" w:sz="0" w:space="0" w:color="auto"/>
        <w:right w:val="none" w:sz="0" w:space="0" w:color="auto"/>
      </w:divBdr>
    </w:div>
    <w:div w:id="1042826487">
      <w:marLeft w:val="0"/>
      <w:marRight w:val="0"/>
      <w:marTop w:val="0"/>
      <w:marBottom w:val="0"/>
      <w:divBdr>
        <w:top w:val="none" w:sz="0" w:space="0" w:color="auto"/>
        <w:left w:val="none" w:sz="0" w:space="0" w:color="auto"/>
        <w:bottom w:val="none" w:sz="0" w:space="0" w:color="auto"/>
        <w:right w:val="none" w:sz="0" w:space="0" w:color="auto"/>
      </w:divBdr>
    </w:div>
    <w:div w:id="1042826488">
      <w:marLeft w:val="0"/>
      <w:marRight w:val="0"/>
      <w:marTop w:val="0"/>
      <w:marBottom w:val="0"/>
      <w:divBdr>
        <w:top w:val="none" w:sz="0" w:space="0" w:color="auto"/>
        <w:left w:val="none" w:sz="0" w:space="0" w:color="auto"/>
        <w:bottom w:val="none" w:sz="0" w:space="0" w:color="auto"/>
        <w:right w:val="none" w:sz="0" w:space="0" w:color="auto"/>
      </w:divBdr>
      <w:divsChild>
        <w:div w:id="1042826489">
          <w:marLeft w:val="0"/>
          <w:marRight w:val="0"/>
          <w:marTop w:val="0"/>
          <w:marBottom w:val="0"/>
          <w:divBdr>
            <w:top w:val="none" w:sz="0" w:space="0" w:color="auto"/>
            <w:left w:val="none" w:sz="0" w:space="0" w:color="auto"/>
            <w:bottom w:val="none" w:sz="0" w:space="0" w:color="auto"/>
            <w:right w:val="none" w:sz="0" w:space="0" w:color="auto"/>
          </w:divBdr>
        </w:div>
      </w:divsChild>
    </w:div>
    <w:div w:id="1042826491">
      <w:marLeft w:val="0"/>
      <w:marRight w:val="0"/>
      <w:marTop w:val="0"/>
      <w:marBottom w:val="0"/>
      <w:divBdr>
        <w:top w:val="none" w:sz="0" w:space="0" w:color="auto"/>
        <w:left w:val="none" w:sz="0" w:space="0" w:color="auto"/>
        <w:bottom w:val="none" w:sz="0" w:space="0" w:color="auto"/>
        <w:right w:val="none" w:sz="0" w:space="0" w:color="auto"/>
      </w:divBdr>
      <w:divsChild>
        <w:div w:id="1042826490">
          <w:marLeft w:val="0"/>
          <w:marRight w:val="0"/>
          <w:marTop w:val="0"/>
          <w:marBottom w:val="0"/>
          <w:divBdr>
            <w:top w:val="none" w:sz="0" w:space="0" w:color="auto"/>
            <w:left w:val="none" w:sz="0" w:space="0" w:color="auto"/>
            <w:bottom w:val="none" w:sz="0" w:space="0" w:color="auto"/>
            <w:right w:val="none" w:sz="0" w:space="0" w:color="auto"/>
          </w:divBdr>
        </w:div>
      </w:divsChild>
    </w:div>
    <w:div w:id="1042826496">
      <w:marLeft w:val="0"/>
      <w:marRight w:val="0"/>
      <w:marTop w:val="0"/>
      <w:marBottom w:val="0"/>
      <w:divBdr>
        <w:top w:val="none" w:sz="0" w:space="0" w:color="auto"/>
        <w:left w:val="none" w:sz="0" w:space="0" w:color="auto"/>
        <w:bottom w:val="none" w:sz="0" w:space="0" w:color="auto"/>
        <w:right w:val="none" w:sz="0" w:space="0" w:color="auto"/>
      </w:divBdr>
      <w:divsChild>
        <w:div w:id="1042826498">
          <w:marLeft w:val="720"/>
          <w:marRight w:val="720"/>
          <w:marTop w:val="100"/>
          <w:marBottom w:val="100"/>
          <w:divBdr>
            <w:top w:val="none" w:sz="0" w:space="0" w:color="auto"/>
            <w:left w:val="none" w:sz="0" w:space="0" w:color="auto"/>
            <w:bottom w:val="none" w:sz="0" w:space="0" w:color="auto"/>
            <w:right w:val="none" w:sz="0" w:space="0" w:color="auto"/>
          </w:divBdr>
        </w:div>
      </w:divsChild>
    </w:div>
    <w:div w:id="1042826501">
      <w:marLeft w:val="0"/>
      <w:marRight w:val="0"/>
      <w:marTop w:val="0"/>
      <w:marBottom w:val="0"/>
      <w:divBdr>
        <w:top w:val="none" w:sz="0" w:space="0" w:color="auto"/>
        <w:left w:val="none" w:sz="0" w:space="0" w:color="auto"/>
        <w:bottom w:val="none" w:sz="0" w:space="0" w:color="auto"/>
        <w:right w:val="none" w:sz="0" w:space="0" w:color="auto"/>
      </w:divBdr>
      <w:divsChild>
        <w:div w:id="1042826504">
          <w:marLeft w:val="0"/>
          <w:marRight w:val="0"/>
          <w:marTop w:val="0"/>
          <w:marBottom w:val="0"/>
          <w:divBdr>
            <w:top w:val="none" w:sz="0" w:space="0" w:color="auto"/>
            <w:left w:val="none" w:sz="0" w:space="0" w:color="auto"/>
            <w:bottom w:val="none" w:sz="0" w:space="0" w:color="auto"/>
            <w:right w:val="none" w:sz="0" w:space="0" w:color="auto"/>
          </w:divBdr>
          <w:divsChild>
            <w:div w:id="1042826499">
              <w:marLeft w:val="0"/>
              <w:marRight w:val="0"/>
              <w:marTop w:val="0"/>
              <w:marBottom w:val="0"/>
              <w:divBdr>
                <w:top w:val="none" w:sz="0" w:space="0" w:color="auto"/>
                <w:left w:val="none" w:sz="0" w:space="0" w:color="auto"/>
                <w:bottom w:val="none" w:sz="0" w:space="0" w:color="auto"/>
                <w:right w:val="none" w:sz="0" w:space="0" w:color="auto"/>
              </w:divBdr>
              <w:divsChild>
                <w:div w:id="1042826506">
                  <w:marLeft w:val="-4950"/>
                  <w:marRight w:val="0"/>
                  <w:marTop w:val="0"/>
                  <w:marBottom w:val="0"/>
                  <w:divBdr>
                    <w:top w:val="none" w:sz="0" w:space="0" w:color="auto"/>
                    <w:left w:val="none" w:sz="0" w:space="0" w:color="auto"/>
                    <w:bottom w:val="none" w:sz="0" w:space="0" w:color="auto"/>
                    <w:right w:val="none" w:sz="0" w:space="0" w:color="auto"/>
                  </w:divBdr>
                  <w:divsChild>
                    <w:div w:id="1042826497">
                      <w:marLeft w:val="49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826503">
      <w:marLeft w:val="0"/>
      <w:marRight w:val="0"/>
      <w:marTop w:val="0"/>
      <w:marBottom w:val="0"/>
      <w:divBdr>
        <w:top w:val="none" w:sz="0" w:space="0" w:color="auto"/>
        <w:left w:val="none" w:sz="0" w:space="0" w:color="auto"/>
        <w:bottom w:val="none" w:sz="0" w:space="0" w:color="auto"/>
        <w:right w:val="none" w:sz="0" w:space="0" w:color="auto"/>
      </w:divBdr>
      <w:divsChild>
        <w:div w:id="1042826495">
          <w:marLeft w:val="720"/>
          <w:marRight w:val="720"/>
          <w:marTop w:val="100"/>
          <w:marBottom w:val="100"/>
          <w:divBdr>
            <w:top w:val="none" w:sz="0" w:space="0" w:color="auto"/>
            <w:left w:val="none" w:sz="0" w:space="0" w:color="auto"/>
            <w:bottom w:val="none" w:sz="0" w:space="0" w:color="auto"/>
            <w:right w:val="none" w:sz="0" w:space="0" w:color="auto"/>
          </w:divBdr>
        </w:div>
        <w:div w:id="1042826502">
          <w:marLeft w:val="720"/>
          <w:marRight w:val="720"/>
          <w:marTop w:val="100"/>
          <w:marBottom w:val="100"/>
          <w:divBdr>
            <w:top w:val="none" w:sz="0" w:space="0" w:color="auto"/>
            <w:left w:val="none" w:sz="0" w:space="0" w:color="auto"/>
            <w:bottom w:val="none" w:sz="0" w:space="0" w:color="auto"/>
            <w:right w:val="none" w:sz="0" w:space="0" w:color="auto"/>
          </w:divBdr>
        </w:div>
      </w:divsChild>
    </w:div>
    <w:div w:id="1042826507">
      <w:marLeft w:val="0"/>
      <w:marRight w:val="0"/>
      <w:marTop w:val="0"/>
      <w:marBottom w:val="0"/>
      <w:divBdr>
        <w:top w:val="none" w:sz="0" w:space="0" w:color="auto"/>
        <w:left w:val="none" w:sz="0" w:space="0" w:color="auto"/>
        <w:bottom w:val="none" w:sz="0" w:space="0" w:color="auto"/>
        <w:right w:val="none" w:sz="0" w:space="0" w:color="auto"/>
      </w:divBdr>
      <w:divsChild>
        <w:div w:id="1042826492">
          <w:marLeft w:val="720"/>
          <w:marRight w:val="720"/>
          <w:marTop w:val="100"/>
          <w:marBottom w:val="100"/>
          <w:divBdr>
            <w:top w:val="none" w:sz="0" w:space="0" w:color="auto"/>
            <w:left w:val="none" w:sz="0" w:space="0" w:color="auto"/>
            <w:bottom w:val="none" w:sz="0" w:space="0" w:color="auto"/>
            <w:right w:val="none" w:sz="0" w:space="0" w:color="auto"/>
          </w:divBdr>
        </w:div>
      </w:divsChild>
    </w:div>
    <w:div w:id="1042826508">
      <w:marLeft w:val="0"/>
      <w:marRight w:val="0"/>
      <w:marTop w:val="0"/>
      <w:marBottom w:val="0"/>
      <w:divBdr>
        <w:top w:val="none" w:sz="0" w:space="0" w:color="auto"/>
        <w:left w:val="none" w:sz="0" w:space="0" w:color="auto"/>
        <w:bottom w:val="none" w:sz="0" w:space="0" w:color="auto"/>
        <w:right w:val="none" w:sz="0" w:space="0" w:color="auto"/>
      </w:divBdr>
      <w:divsChild>
        <w:div w:id="1042826500">
          <w:marLeft w:val="0"/>
          <w:marRight w:val="0"/>
          <w:marTop w:val="0"/>
          <w:marBottom w:val="0"/>
          <w:divBdr>
            <w:top w:val="none" w:sz="0" w:space="0" w:color="auto"/>
            <w:left w:val="none" w:sz="0" w:space="0" w:color="auto"/>
            <w:bottom w:val="none" w:sz="0" w:space="0" w:color="auto"/>
            <w:right w:val="none" w:sz="0" w:space="0" w:color="auto"/>
          </w:divBdr>
          <w:divsChild>
            <w:div w:id="1042826505">
              <w:marLeft w:val="0"/>
              <w:marRight w:val="0"/>
              <w:marTop w:val="0"/>
              <w:marBottom w:val="0"/>
              <w:divBdr>
                <w:top w:val="none" w:sz="0" w:space="0" w:color="auto"/>
                <w:left w:val="none" w:sz="0" w:space="0" w:color="auto"/>
                <w:bottom w:val="none" w:sz="0" w:space="0" w:color="auto"/>
                <w:right w:val="none" w:sz="0" w:space="0" w:color="auto"/>
              </w:divBdr>
              <w:divsChild>
                <w:div w:id="1042826493">
                  <w:marLeft w:val="0"/>
                  <w:marRight w:val="0"/>
                  <w:marTop w:val="0"/>
                  <w:marBottom w:val="0"/>
                  <w:divBdr>
                    <w:top w:val="none" w:sz="0" w:space="0" w:color="auto"/>
                    <w:left w:val="none" w:sz="0" w:space="0" w:color="auto"/>
                    <w:bottom w:val="none" w:sz="0" w:space="0" w:color="auto"/>
                    <w:right w:val="none" w:sz="0" w:space="0" w:color="auto"/>
                  </w:divBdr>
                  <w:divsChild>
                    <w:div w:id="104282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8265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0E490DF036B9D56479600EBCBAD3317ACE5A737049808938DBFF148059D1342E2F6CF72CFC89FC7D1D7AE4vBk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6253C1-D508-46C2-9B16-960D2B973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2742</Words>
  <Characters>15635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КПУМИ</Company>
  <LinksUpToDate>false</LinksUpToDate>
  <CharactersWithSpaces>18341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
  <dc:creator>K_305-2</dc:creator>
  <cp:keywords/>
  <dc:description/>
  <cp:lastModifiedBy>Администрация</cp:lastModifiedBy>
  <cp:revision>2</cp:revision>
  <cp:lastPrinted>2020-11-27T07:40:00Z</cp:lastPrinted>
  <dcterms:created xsi:type="dcterms:W3CDTF">2020-11-27T11:51:00Z</dcterms:created>
  <dcterms:modified xsi:type="dcterms:W3CDTF">2020-11-27T11:51:00Z</dcterms:modified>
</cp:coreProperties>
</file>