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16C" w:rsidRPr="00493AB7" w:rsidRDefault="007B116C" w:rsidP="007B116C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bookmarkStart w:id="0" w:name="_GoBack"/>
      <w:bookmarkEnd w:id="0"/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7B116C" w:rsidRPr="00860F90" w:rsidRDefault="007B116C" w:rsidP="007B116C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 w:rsidRPr="00860F90">
        <w:rPr>
          <w:color w:val="242424"/>
          <w:sz w:val="28"/>
          <w:szCs w:val="28"/>
        </w:rPr>
        <w:t>П</w:t>
      </w:r>
      <w:r w:rsidRPr="00443BCF">
        <w:rPr>
          <w:color w:val="242424"/>
          <w:sz w:val="28"/>
          <w:szCs w:val="28"/>
        </w:rPr>
        <w:t>АО «</w:t>
      </w:r>
      <w:r w:rsidRPr="00860F90">
        <w:rPr>
          <w:color w:val="242424"/>
          <w:sz w:val="28"/>
          <w:szCs w:val="28"/>
        </w:rPr>
        <w:t>МРСК Волги</w:t>
      </w:r>
      <w:r w:rsidRPr="00443BCF">
        <w:rPr>
          <w:color w:val="242424"/>
          <w:sz w:val="28"/>
          <w:szCs w:val="28"/>
        </w:rPr>
        <w:t xml:space="preserve">» 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 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 w:rsidRPr="00860F90">
        <w:rPr>
          <w:color w:val="242424"/>
          <w:sz w:val="28"/>
          <w:szCs w:val="28"/>
        </w:rPr>
        <w:t>для</w:t>
      </w:r>
      <w:r w:rsidRPr="00443BCF">
        <w:rPr>
          <w:color w:val="242424"/>
          <w:sz w:val="28"/>
          <w:szCs w:val="28"/>
        </w:rPr>
        <w:t xml:space="preserve"> размещения объект</w:t>
      </w:r>
      <w:r>
        <w:rPr>
          <w:color w:val="242424"/>
          <w:sz w:val="28"/>
          <w:szCs w:val="28"/>
        </w:rPr>
        <w:t>а</w:t>
      </w:r>
      <w:r w:rsidRPr="00443BCF">
        <w:rPr>
          <w:color w:val="242424"/>
          <w:sz w:val="28"/>
          <w:szCs w:val="28"/>
        </w:rPr>
        <w:t xml:space="preserve"> электросетевого хозяйства</w:t>
      </w:r>
      <w:r>
        <w:rPr>
          <w:color w:val="242424"/>
          <w:sz w:val="28"/>
          <w:szCs w:val="28"/>
        </w:rPr>
        <w:t xml:space="preserve">: Электросетевой комплекс «ЛЭП ПС 35/6 </w:t>
      </w:r>
      <w:proofErr w:type="spellStart"/>
      <w:r>
        <w:rPr>
          <w:color w:val="242424"/>
          <w:sz w:val="28"/>
          <w:szCs w:val="28"/>
        </w:rPr>
        <w:t>Подлесная</w:t>
      </w:r>
      <w:proofErr w:type="spellEnd"/>
      <w:r>
        <w:rPr>
          <w:color w:val="242424"/>
          <w:sz w:val="28"/>
          <w:szCs w:val="28"/>
        </w:rPr>
        <w:t xml:space="preserve"> Ф-1»</w:t>
      </w:r>
      <w:r w:rsidRPr="00860F90">
        <w:rPr>
          <w:color w:val="242424"/>
          <w:sz w:val="28"/>
          <w:szCs w:val="28"/>
        </w:rPr>
        <w:t xml:space="preserve">, </w:t>
      </w:r>
      <w:r>
        <w:rPr>
          <w:color w:val="242424"/>
          <w:sz w:val="28"/>
          <w:szCs w:val="28"/>
        </w:rPr>
        <w:t xml:space="preserve">в отношении земельного участка расположенного в кадастровом квартале 63:22:1401001, </w:t>
      </w:r>
      <w:r w:rsidRPr="00443BCF">
        <w:rPr>
          <w:color w:val="242424"/>
          <w:sz w:val="28"/>
          <w:szCs w:val="28"/>
        </w:rPr>
        <w:t>сроком на 49 (сорок девять) лет</w:t>
      </w:r>
      <w:r w:rsidRPr="00860F90">
        <w:rPr>
          <w:color w:val="242424"/>
          <w:sz w:val="28"/>
          <w:szCs w:val="28"/>
        </w:rPr>
        <w:t xml:space="preserve">, относящегося к категории земель </w:t>
      </w:r>
      <w:r w:rsidR="005D4281">
        <w:rPr>
          <w:color w:val="242424"/>
          <w:sz w:val="28"/>
          <w:szCs w:val="28"/>
        </w:rPr>
        <w:t>сельскохозяйственного назначения</w:t>
      </w:r>
      <w:r w:rsidRPr="00860F90">
        <w:rPr>
          <w:color w:val="242424"/>
          <w:sz w:val="28"/>
          <w:szCs w:val="28"/>
        </w:rPr>
        <w:t xml:space="preserve">, расположенного по адресу: Самарская область, </w:t>
      </w:r>
      <w:proofErr w:type="spellStart"/>
      <w:r w:rsidRPr="00860F90">
        <w:rPr>
          <w:color w:val="242424"/>
          <w:sz w:val="28"/>
          <w:szCs w:val="28"/>
        </w:rPr>
        <w:t>Кинельский</w:t>
      </w:r>
      <w:proofErr w:type="spellEnd"/>
      <w:r w:rsidRPr="00860F90">
        <w:rPr>
          <w:color w:val="242424"/>
          <w:sz w:val="28"/>
          <w:szCs w:val="28"/>
        </w:rPr>
        <w:t xml:space="preserve"> район, </w:t>
      </w:r>
      <w:proofErr w:type="spellStart"/>
      <w:r>
        <w:rPr>
          <w:color w:val="242424"/>
          <w:sz w:val="28"/>
          <w:szCs w:val="28"/>
        </w:rPr>
        <w:t>г.о</w:t>
      </w:r>
      <w:proofErr w:type="spellEnd"/>
      <w:r>
        <w:rPr>
          <w:color w:val="242424"/>
          <w:sz w:val="28"/>
          <w:szCs w:val="28"/>
        </w:rPr>
        <w:t>. Кинель</w:t>
      </w:r>
      <w:r w:rsidRPr="00860F90">
        <w:rPr>
          <w:color w:val="242424"/>
          <w:sz w:val="28"/>
          <w:szCs w:val="28"/>
        </w:rPr>
        <w:t>, согласно следующим координатам характерных точек границ: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3921"/>
        <w:gridCol w:w="4691"/>
      </w:tblGrid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Координата Х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Координата У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</w:t>
            </w:r>
            <w:r w:rsidRPr="001B7A36"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388349,36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2202193,11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</w:t>
            </w:r>
            <w:r w:rsidRPr="001B7A36">
              <w:rPr>
                <w:color w:val="242424"/>
                <w:sz w:val="24"/>
                <w:szCs w:val="24"/>
              </w:rPr>
              <w:t>2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388348,97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2202192,80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</w:t>
            </w:r>
            <w:r w:rsidRPr="001B7A36">
              <w:rPr>
                <w:color w:val="242424"/>
                <w:sz w:val="24"/>
                <w:szCs w:val="24"/>
              </w:rPr>
              <w:t>3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388349,28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2202192,40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</w:t>
            </w:r>
            <w:r w:rsidRPr="001B7A36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388349,67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2202192,72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н1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388349,36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2202193,11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Н5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388370,08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2202164,73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Н6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388369,69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2202164,42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Н7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388369,99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2202164,02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Н8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388370,38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2202164,34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Pr="001B7A36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Н5</w:t>
            </w:r>
          </w:p>
        </w:tc>
        <w:tc>
          <w:tcPr>
            <w:tcW w:w="392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388370,08</w:t>
            </w:r>
          </w:p>
        </w:tc>
        <w:tc>
          <w:tcPr>
            <w:tcW w:w="4691" w:type="dxa"/>
            <w:vAlign w:val="center"/>
          </w:tcPr>
          <w:p w:rsidR="007B116C" w:rsidRPr="001B7A36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2202164,73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Н9</w:t>
            </w:r>
          </w:p>
        </w:tc>
        <w:tc>
          <w:tcPr>
            <w:tcW w:w="392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388232,24</w:t>
            </w:r>
          </w:p>
        </w:tc>
        <w:tc>
          <w:tcPr>
            <w:tcW w:w="469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2202286,52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Н10</w:t>
            </w:r>
          </w:p>
        </w:tc>
        <w:tc>
          <w:tcPr>
            <w:tcW w:w="392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388232,68</w:t>
            </w:r>
          </w:p>
        </w:tc>
        <w:tc>
          <w:tcPr>
            <w:tcW w:w="469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2202286,29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Н11</w:t>
            </w:r>
          </w:p>
        </w:tc>
        <w:tc>
          <w:tcPr>
            <w:tcW w:w="392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388232,92</w:t>
            </w:r>
          </w:p>
        </w:tc>
        <w:tc>
          <w:tcPr>
            <w:tcW w:w="469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2202286,73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Н12</w:t>
            </w:r>
          </w:p>
        </w:tc>
        <w:tc>
          <w:tcPr>
            <w:tcW w:w="392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388232,48</w:t>
            </w:r>
          </w:p>
        </w:tc>
        <w:tc>
          <w:tcPr>
            <w:tcW w:w="469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2202286,96</w:t>
            </w:r>
          </w:p>
        </w:tc>
      </w:tr>
      <w:tr w:rsidR="007B116C" w:rsidRPr="001B7A36" w:rsidTr="00CC2089">
        <w:trPr>
          <w:jc w:val="center"/>
        </w:trPr>
        <w:tc>
          <w:tcPr>
            <w:tcW w:w="1000" w:type="dxa"/>
            <w:vAlign w:val="center"/>
          </w:tcPr>
          <w:p w:rsidR="007B116C" w:rsidRDefault="007B116C" w:rsidP="00CC2089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Н9</w:t>
            </w:r>
          </w:p>
        </w:tc>
        <w:tc>
          <w:tcPr>
            <w:tcW w:w="392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388232,24</w:t>
            </w:r>
          </w:p>
        </w:tc>
        <w:tc>
          <w:tcPr>
            <w:tcW w:w="4691" w:type="dxa"/>
            <w:vAlign w:val="center"/>
          </w:tcPr>
          <w:p w:rsidR="007B116C" w:rsidRDefault="007B116C" w:rsidP="00CC2089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2202286,52</w:t>
            </w:r>
          </w:p>
        </w:tc>
      </w:tr>
    </w:tbl>
    <w:p w:rsidR="007B116C" w:rsidRDefault="007B116C" w:rsidP="007B116C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p w:rsidR="007B116C" w:rsidRDefault="007B116C" w:rsidP="007B116C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860F90">
        <w:rPr>
          <w:color w:val="242424"/>
          <w:sz w:val="28"/>
          <w:szCs w:val="28"/>
        </w:rPr>
        <w:t xml:space="preserve">Площадь части земельного участка на которую предполагается установить сервитут, составляет </w:t>
      </w:r>
      <w:r>
        <w:rPr>
          <w:color w:val="242424"/>
          <w:sz w:val="28"/>
          <w:szCs w:val="28"/>
        </w:rPr>
        <w:t>1</w:t>
      </w:r>
      <w:r w:rsidRPr="00860F90">
        <w:rPr>
          <w:color w:val="242424"/>
          <w:sz w:val="28"/>
          <w:szCs w:val="28"/>
        </w:rPr>
        <w:t xml:space="preserve"> </w:t>
      </w:r>
      <w:proofErr w:type="spellStart"/>
      <w:r w:rsidRPr="00860F90">
        <w:rPr>
          <w:color w:val="242424"/>
          <w:sz w:val="28"/>
          <w:szCs w:val="28"/>
        </w:rPr>
        <w:t>кв.м</w:t>
      </w:r>
      <w:proofErr w:type="spellEnd"/>
      <w:r w:rsidRPr="00860F90">
        <w:rPr>
          <w:color w:val="242424"/>
          <w:sz w:val="28"/>
          <w:szCs w:val="28"/>
        </w:rPr>
        <w:t xml:space="preserve">. </w:t>
      </w:r>
    </w:p>
    <w:p w:rsidR="007B116C" w:rsidRPr="00443BCF" w:rsidRDefault="007B116C" w:rsidP="007B116C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г.</w:t>
      </w:r>
      <w:r w:rsidRPr="00860F90">
        <w:rPr>
          <w:color w:val="242424"/>
          <w:sz w:val="28"/>
          <w:szCs w:val="28"/>
        </w:rPr>
        <w:t>Кинель</w:t>
      </w:r>
      <w:proofErr w:type="spellEnd"/>
      <w:r w:rsidRPr="00443BCF">
        <w:rPr>
          <w:color w:val="242424"/>
          <w:sz w:val="28"/>
          <w:szCs w:val="28"/>
        </w:rPr>
        <w:t>, ул.</w:t>
      </w:r>
      <w:r w:rsidR="005D4281" w:rsidRPr="005D4281">
        <w:rPr>
          <w:color w:val="242424"/>
          <w:sz w:val="28"/>
          <w:szCs w:val="28"/>
        </w:rPr>
        <w:t xml:space="preserve"> </w:t>
      </w:r>
      <w:r w:rsidR="005D4281">
        <w:rPr>
          <w:color w:val="242424"/>
          <w:sz w:val="28"/>
          <w:szCs w:val="28"/>
        </w:rPr>
        <w:t>Мира,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Ввиду сложившейся эпидемиологической ситуации, рекомендуем обращаться за пояснениями по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ому</w:t>
      </w:r>
      <w:r w:rsidRPr="00443BCF">
        <w:rPr>
          <w:color w:val="242424"/>
          <w:sz w:val="28"/>
          <w:szCs w:val="28"/>
        </w:rPr>
        <w:t xml:space="preserve"> телефон</w:t>
      </w:r>
      <w:r>
        <w:rPr>
          <w:color w:val="242424"/>
          <w:sz w:val="28"/>
          <w:szCs w:val="28"/>
        </w:rPr>
        <w:t>у</w:t>
      </w:r>
      <w:r w:rsidRPr="00443BCF">
        <w:rPr>
          <w:color w:val="242424"/>
          <w:sz w:val="28"/>
          <w:szCs w:val="28"/>
        </w:rPr>
        <w:t>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sectPr w:rsidR="007B116C" w:rsidRPr="00443BCF" w:rsidSect="00365C5B">
      <w:pgSz w:w="12240" w:h="15840"/>
      <w:pgMar w:top="851" w:right="851" w:bottom="851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62"/>
    <w:rsid w:val="00043459"/>
    <w:rsid w:val="000B68F8"/>
    <w:rsid w:val="00493AB7"/>
    <w:rsid w:val="005D4281"/>
    <w:rsid w:val="007B116C"/>
    <w:rsid w:val="0098242F"/>
    <w:rsid w:val="00F93462"/>
    <w:rsid w:val="00FC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F3F4F-4C9C-4CDE-B612-F8CE8744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3AB7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93A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1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1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2</cp:lastModifiedBy>
  <cp:revision>6</cp:revision>
  <cp:lastPrinted>2020-04-20T12:37:00Z</cp:lastPrinted>
  <dcterms:created xsi:type="dcterms:W3CDTF">2020-04-20T07:53:00Z</dcterms:created>
  <dcterms:modified xsi:type="dcterms:W3CDTF">2020-04-20T12:37:00Z</dcterms:modified>
</cp:coreProperties>
</file>