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140CA9" w14:textId="77777777" w:rsidR="000B2E0C" w:rsidRDefault="00314DAC" w:rsidP="00453757">
      <w:pPr>
        <w:jc w:val="center"/>
        <w:rPr>
          <w:b/>
          <w:sz w:val="28"/>
        </w:rPr>
      </w:pPr>
      <w:r>
        <w:rPr>
          <w:b/>
          <w:sz w:val="28"/>
        </w:rPr>
        <w:t xml:space="preserve">Пояснительная записка </w:t>
      </w:r>
    </w:p>
    <w:p w14:paraId="1407282F" w14:textId="0D00698B" w:rsidR="00453757" w:rsidRDefault="00314DAC" w:rsidP="00453757">
      <w:pPr>
        <w:tabs>
          <w:tab w:val="left" w:pos="5245"/>
        </w:tabs>
        <w:suppressAutoHyphens/>
        <w:ind w:right="-10"/>
        <w:jc w:val="both"/>
        <w:rPr>
          <w:sz w:val="28"/>
          <w:lang w:eastAsia="ar-SA"/>
        </w:rPr>
      </w:pPr>
      <w:proofErr w:type="gramStart"/>
      <w:r>
        <w:rPr>
          <w:sz w:val="28"/>
        </w:rPr>
        <w:t>к проекту постановления администрации городского округа Кинель Самарской области «</w:t>
      </w:r>
      <w:r w:rsidR="00453757">
        <w:rPr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6B5928">
        <w:rPr>
          <w:sz w:val="28"/>
          <w:szCs w:val="28"/>
        </w:rPr>
        <w:t>«Направление уведомления о</w:t>
      </w:r>
      <w:r w:rsidR="006B5928">
        <w:rPr>
          <w:b/>
          <w:sz w:val="28"/>
          <w:szCs w:val="28"/>
        </w:rPr>
        <w:t xml:space="preserve"> </w:t>
      </w:r>
      <w:r w:rsidR="00286B59">
        <w:rPr>
          <w:sz w:val="28"/>
          <w:szCs w:val="28"/>
        </w:rPr>
        <w:t>соответствии</w:t>
      </w:r>
      <w:r w:rsidR="006B5928">
        <w:rPr>
          <w:sz w:val="28"/>
          <w:szCs w:val="28"/>
        </w:rPr>
        <w:t xml:space="preserve"> указанных в уведомлении о планируемом строительстве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параметров объекта индивидуального жилищного строительства или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садового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дома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установленным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параметрам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и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допустимости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размещения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объекта индивидуального жилищного строительства или садового дома на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земельном участке»</w:t>
      </w:r>
      <w:r w:rsidR="00534D0A" w:rsidRPr="00534D0A">
        <w:rPr>
          <w:color w:val="auto"/>
          <w:sz w:val="28"/>
          <w:szCs w:val="28"/>
          <w:lang w:eastAsia="en-US"/>
        </w:rPr>
        <w:t xml:space="preserve"> </w:t>
      </w:r>
      <w:r w:rsidR="00453757">
        <w:rPr>
          <w:sz w:val="28"/>
          <w:szCs w:val="28"/>
          <w:lang w:eastAsia="ar-SA"/>
        </w:rPr>
        <w:t>новой редакции</w:t>
      </w:r>
      <w:proofErr w:type="gramEnd"/>
    </w:p>
    <w:p w14:paraId="41268A76" w14:textId="77777777" w:rsidR="00453757" w:rsidRDefault="00453757" w:rsidP="00453757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sz w:val="28"/>
          <w:szCs w:val="28"/>
        </w:rPr>
      </w:pPr>
    </w:p>
    <w:p w14:paraId="33A1D3DC" w14:textId="69E22773" w:rsidR="00453757" w:rsidRPr="00453757" w:rsidRDefault="00453757" w:rsidP="00453757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sz w:val="28"/>
          <w:lang w:eastAsia="ar-SA"/>
        </w:rPr>
      </w:pPr>
      <w:proofErr w:type="gramStart"/>
      <w:r>
        <w:rPr>
          <w:sz w:val="28"/>
          <w:szCs w:val="28"/>
        </w:rPr>
        <w:t xml:space="preserve">Проект </w:t>
      </w:r>
      <w:r w:rsidRPr="00421E83">
        <w:rPr>
          <w:sz w:val="28"/>
          <w:szCs w:val="28"/>
        </w:rPr>
        <w:t>постановления администрации городского округа Кинель Самарской области «</w:t>
      </w:r>
      <w:r>
        <w:rPr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6B5928">
        <w:rPr>
          <w:sz w:val="28"/>
          <w:szCs w:val="28"/>
        </w:rPr>
        <w:t>«Направление уведомления о</w:t>
      </w:r>
      <w:r w:rsidR="006B5928">
        <w:rPr>
          <w:b/>
          <w:sz w:val="28"/>
          <w:szCs w:val="28"/>
        </w:rPr>
        <w:t xml:space="preserve"> </w:t>
      </w:r>
      <w:r w:rsidR="00286B59">
        <w:rPr>
          <w:sz w:val="28"/>
          <w:szCs w:val="28"/>
        </w:rPr>
        <w:t>соответствии</w:t>
      </w:r>
      <w:bookmarkStart w:id="0" w:name="_GoBack"/>
      <w:bookmarkEnd w:id="0"/>
      <w:r w:rsidR="006B5928">
        <w:rPr>
          <w:sz w:val="28"/>
          <w:szCs w:val="28"/>
        </w:rPr>
        <w:t xml:space="preserve"> указанных в уведомлении о планируемом строительстве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параметров объекта индивидуального жилищного строительства или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садового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дома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установленным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параметрам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и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допустимости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размещения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объекта индивидуального жилищного строительства или садового дома на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земельном участке»</w:t>
      </w:r>
      <w:r w:rsidR="00534D0A" w:rsidRPr="00534D0A">
        <w:rPr>
          <w:color w:val="auto"/>
          <w:sz w:val="28"/>
          <w:szCs w:val="28"/>
          <w:lang w:eastAsia="en-US"/>
        </w:rPr>
        <w:t xml:space="preserve"> </w:t>
      </w:r>
      <w:r w:rsidRPr="00421E83">
        <w:rPr>
          <w:sz w:val="28"/>
          <w:szCs w:val="28"/>
        </w:rPr>
        <w:t>(далее по тексту – проект постановления) разработан в целях принятия административного регламента в</w:t>
      </w:r>
      <w:proofErr w:type="gramEnd"/>
      <w:r w:rsidRPr="00421E83">
        <w:rPr>
          <w:sz w:val="28"/>
          <w:szCs w:val="28"/>
        </w:rPr>
        <w:t xml:space="preserve"> </w:t>
      </w:r>
      <w:proofErr w:type="gramStart"/>
      <w:r w:rsidRPr="00421E83">
        <w:rPr>
          <w:sz w:val="28"/>
          <w:szCs w:val="28"/>
        </w:rPr>
        <w:t>соответствии</w:t>
      </w:r>
      <w:proofErr w:type="gramEnd"/>
      <w:r w:rsidRPr="00421E83">
        <w:rPr>
          <w:sz w:val="28"/>
          <w:szCs w:val="28"/>
        </w:rPr>
        <w:t xml:space="preserve"> с Градостроительным</w:t>
      </w:r>
      <w:r>
        <w:rPr>
          <w:sz w:val="28"/>
          <w:szCs w:val="28"/>
        </w:rPr>
        <w:t xml:space="preserve"> кодексом Российской Федерации.  </w:t>
      </w:r>
    </w:p>
    <w:p w14:paraId="62495B63" w14:textId="1BECF0D8" w:rsidR="00453757" w:rsidRDefault="00453757" w:rsidP="00453757">
      <w:pPr>
        <w:spacing w:line="360" w:lineRule="auto"/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постановления предлагается </w:t>
      </w:r>
      <w:r w:rsidR="00C602C8">
        <w:rPr>
          <w:sz w:val="28"/>
          <w:szCs w:val="28"/>
        </w:rPr>
        <w:t>приведение</w:t>
      </w:r>
      <w:r>
        <w:rPr>
          <w:sz w:val="28"/>
          <w:szCs w:val="28"/>
        </w:rPr>
        <w:t xml:space="preserve"> </w:t>
      </w:r>
      <w:r w:rsidR="00C602C8">
        <w:rPr>
          <w:sz w:val="28"/>
          <w:szCs w:val="28"/>
        </w:rPr>
        <w:t>административного</w:t>
      </w:r>
      <w:r w:rsidRPr="005C5D81">
        <w:rPr>
          <w:sz w:val="28"/>
          <w:szCs w:val="28"/>
        </w:rPr>
        <w:t xml:space="preserve"> регламент</w:t>
      </w:r>
      <w:r w:rsidR="00C602C8">
        <w:rPr>
          <w:sz w:val="28"/>
          <w:szCs w:val="28"/>
        </w:rPr>
        <w:t>а</w:t>
      </w:r>
      <w:r w:rsidRPr="005C5D81">
        <w:rPr>
          <w:sz w:val="28"/>
          <w:szCs w:val="28"/>
        </w:rPr>
        <w:t xml:space="preserve"> предоставления</w:t>
      </w:r>
      <w:r w:rsidRPr="005C5D81">
        <w:rPr>
          <w:rFonts w:eastAsia="Arial"/>
          <w:sz w:val="28"/>
          <w:szCs w:val="28"/>
        </w:rPr>
        <w:t xml:space="preserve"> муниципальной услуги в</w:t>
      </w:r>
      <w:r>
        <w:rPr>
          <w:rFonts w:eastAsia="Arial"/>
          <w:sz w:val="28"/>
          <w:szCs w:val="28"/>
        </w:rPr>
        <w:t xml:space="preserve"> соответствии с </w:t>
      </w:r>
      <w:r w:rsidRPr="0071470C">
        <w:rPr>
          <w:rFonts w:eastAsia="Arial"/>
          <w:sz w:val="28"/>
          <w:szCs w:val="28"/>
        </w:rPr>
        <w:t>требованиями</w:t>
      </w:r>
      <w:r w:rsidRPr="005C5D81">
        <w:rPr>
          <w:rFonts w:eastAsia="Arial"/>
          <w:color w:val="FF0000"/>
          <w:sz w:val="28"/>
          <w:szCs w:val="28"/>
        </w:rPr>
        <w:t xml:space="preserve"> </w:t>
      </w:r>
      <w:r w:rsidRPr="0071470C">
        <w:rPr>
          <w:rFonts w:eastAsia="Arial"/>
          <w:sz w:val="28"/>
          <w:szCs w:val="28"/>
        </w:rPr>
        <w:t>Постановлени</w:t>
      </w:r>
      <w:r>
        <w:rPr>
          <w:rFonts w:eastAsia="Arial"/>
          <w:sz w:val="28"/>
          <w:szCs w:val="28"/>
        </w:rPr>
        <w:t>я</w:t>
      </w:r>
      <w:r w:rsidRPr="0071470C">
        <w:rPr>
          <w:rFonts w:eastAsia="Arial"/>
          <w:sz w:val="28"/>
          <w:szCs w:val="28"/>
        </w:rPr>
        <w:t xml:space="preserve"> Правительства РФ от 20 июля 2021 г. N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3343D535" w14:textId="77777777"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C572FD7" w14:textId="77777777"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7D31FED" w14:textId="77777777" w:rsidR="00453757" w:rsidRDefault="00453757" w:rsidP="00453757">
      <w:pPr>
        <w:pStyle w:val="af5"/>
        <w:spacing w:before="0" w:after="0" w:line="360" w:lineRule="auto"/>
        <w:jc w:val="both"/>
      </w:pPr>
      <w:r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p w14:paraId="7B3E478B" w14:textId="77777777" w:rsidR="000B2E0C" w:rsidRDefault="000B2E0C">
      <w:pPr>
        <w:spacing w:line="360" w:lineRule="auto"/>
        <w:jc w:val="both"/>
        <w:rPr>
          <w:sz w:val="28"/>
        </w:rPr>
      </w:pPr>
    </w:p>
    <w:sectPr w:rsidR="000B2E0C">
      <w:pgSz w:w="11906" w:h="16838"/>
      <w:pgMar w:top="1134" w:right="1134" w:bottom="1134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2E0C"/>
    <w:rsid w:val="000B2E0C"/>
    <w:rsid w:val="00286B59"/>
    <w:rsid w:val="00314DAC"/>
    <w:rsid w:val="00453757"/>
    <w:rsid w:val="00534D0A"/>
    <w:rsid w:val="006B5928"/>
    <w:rsid w:val="0089315E"/>
    <w:rsid w:val="00C6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06D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26282F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Прижатый влево"/>
    <w:basedOn w:val="a"/>
    <w:next w:val="a"/>
    <w:link w:val="a4"/>
    <w:rPr>
      <w:rFonts w:ascii="Arial" w:hAnsi="Arial"/>
    </w:rPr>
  </w:style>
  <w:style w:type="character" w:customStyle="1" w:styleId="a4">
    <w:name w:val="Прижатый влево"/>
    <w:basedOn w:val="1"/>
    <w:link w:val="a3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a5">
    <w:name w:val="Знак"/>
    <w:basedOn w:val="a"/>
    <w:link w:val="a6"/>
    <w:pPr>
      <w:widowControl w:val="0"/>
      <w:spacing w:after="160" w:line="240" w:lineRule="exact"/>
      <w:jc w:val="right"/>
    </w:pPr>
    <w:rPr>
      <w:sz w:val="20"/>
    </w:rPr>
  </w:style>
  <w:style w:type="character" w:customStyle="1" w:styleId="a6">
    <w:name w:val="Знак"/>
    <w:basedOn w:val="1"/>
    <w:link w:val="a5"/>
    <w:rPr>
      <w:sz w:val="20"/>
    </w:rPr>
  </w:style>
  <w:style w:type="paragraph" w:customStyle="1" w:styleId="12">
    <w:name w:val="Основной шрифт абзаца1"/>
  </w:style>
  <w:style w:type="paragraph" w:customStyle="1" w:styleId="a7">
    <w:name w:val="Цветовое выделение"/>
    <w:link w:val="a8"/>
    <w:rPr>
      <w:b/>
      <w:color w:val="26282F"/>
    </w:rPr>
  </w:style>
  <w:style w:type="character" w:customStyle="1" w:styleId="a8">
    <w:name w:val="Цветовое выделение"/>
    <w:link w:val="a7"/>
    <w:rPr>
      <w:b/>
      <w:color w:val="26282F"/>
    </w:rPr>
  </w:style>
  <w:style w:type="paragraph" w:customStyle="1" w:styleId="a9">
    <w:name w:val="Заголовок статьи"/>
    <w:basedOn w:val="a"/>
    <w:next w:val="a"/>
    <w:link w:val="aa"/>
    <w:pPr>
      <w:widowControl w:val="0"/>
      <w:ind w:left="1612" w:hanging="892"/>
      <w:jc w:val="both"/>
    </w:pPr>
    <w:rPr>
      <w:rFonts w:ascii="Arial" w:hAnsi="Arial"/>
    </w:rPr>
  </w:style>
  <w:style w:type="character" w:customStyle="1" w:styleId="aa">
    <w:name w:val="Заголовок статьи"/>
    <w:basedOn w:val="1"/>
    <w:link w:val="a9"/>
    <w:rPr>
      <w:rFonts w:ascii="Arial" w:hAnsi="Arial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ab">
    <w:name w:val="Гипертекстовая ссылка"/>
    <w:basedOn w:val="12"/>
    <w:link w:val="ac"/>
    <w:rPr>
      <w:color w:val="106BBE"/>
    </w:rPr>
  </w:style>
  <w:style w:type="character" w:customStyle="1" w:styleId="ac">
    <w:name w:val="Гипертекстовая ссылка"/>
    <w:basedOn w:val="a0"/>
    <w:link w:val="ab"/>
    <w:rPr>
      <w:color w:val="106BBE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styleId="ad">
    <w:name w:val="Balloon Text"/>
    <w:basedOn w:val="a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Pr>
      <w:rFonts w:ascii="Tahoma" w:hAnsi="Tahoma"/>
      <w:sz w:val="16"/>
    </w:rPr>
  </w:style>
  <w:style w:type="paragraph" w:customStyle="1" w:styleId="13">
    <w:name w:val="Гиперссылка1"/>
    <w:basedOn w:val="12"/>
    <w:link w:val="af"/>
    <w:rPr>
      <w:color w:val="0000FF"/>
      <w:u w:val="single"/>
    </w:rPr>
  </w:style>
  <w:style w:type="character" w:styleId="af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f0">
    <w:name w:val="Subtitle"/>
    <w:next w:val="a"/>
    <w:link w:val="af1"/>
    <w:uiPriority w:val="11"/>
    <w:qFormat/>
    <w:rPr>
      <w:rFonts w:ascii="XO Thames" w:hAnsi="XO Thames"/>
      <w:i/>
      <w:color w:val="616161"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2">
    <w:name w:val="Title"/>
    <w:next w:val="a"/>
    <w:link w:val="af3"/>
    <w:uiPriority w:val="10"/>
    <w:qFormat/>
    <w:rPr>
      <w:rFonts w:ascii="XO Thames" w:hAnsi="XO Thames"/>
      <w:b/>
      <w:sz w:val="52"/>
    </w:rPr>
  </w:style>
  <w:style w:type="character" w:customStyle="1" w:styleId="af3">
    <w:name w:val="Название Знак"/>
    <w:link w:val="af2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4">
    <w:name w:val="Table Grid"/>
    <w:basedOn w:val="a1"/>
    <w:rPr>
      <w:rFonts w:ascii="Arial" w:hAnsi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Normal (Web)"/>
    <w:basedOn w:val="a"/>
    <w:rsid w:val="00453757"/>
    <w:pPr>
      <w:suppressAutoHyphens/>
      <w:spacing w:before="280" w:after="280"/>
    </w:pPr>
    <w:rPr>
      <w:color w:val="auto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Архитектура</cp:lastModifiedBy>
  <cp:revision>9</cp:revision>
  <cp:lastPrinted>2022-07-07T09:55:00Z</cp:lastPrinted>
  <dcterms:created xsi:type="dcterms:W3CDTF">2022-07-07T09:54:00Z</dcterms:created>
  <dcterms:modified xsi:type="dcterms:W3CDTF">2022-12-20T09:39:00Z</dcterms:modified>
</cp:coreProperties>
</file>