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140CA9" w14:textId="77777777" w:rsidR="000B2E0C" w:rsidRDefault="00314DAC" w:rsidP="00453757">
      <w:pPr>
        <w:jc w:val="center"/>
        <w:rPr>
          <w:b/>
          <w:sz w:val="28"/>
        </w:rPr>
      </w:pPr>
      <w:r>
        <w:rPr>
          <w:b/>
          <w:sz w:val="28"/>
        </w:rPr>
        <w:t xml:space="preserve">Пояснительная записка </w:t>
      </w:r>
    </w:p>
    <w:p w14:paraId="1407282F" w14:textId="294E4BB4" w:rsidR="00453757" w:rsidRDefault="00314DAC" w:rsidP="00453757">
      <w:pPr>
        <w:tabs>
          <w:tab w:val="left" w:pos="5245"/>
        </w:tabs>
        <w:suppressAutoHyphens/>
        <w:ind w:right="-10"/>
        <w:jc w:val="both"/>
        <w:rPr>
          <w:sz w:val="28"/>
          <w:lang w:eastAsia="ar-SA"/>
        </w:rPr>
      </w:pPr>
      <w:r>
        <w:rPr>
          <w:sz w:val="28"/>
        </w:rPr>
        <w:t>к проекту постановления администрации городского округа Кинель Самарской области «</w:t>
      </w:r>
      <w:r w:rsidR="00453757">
        <w:rPr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80200C" w:rsidRPr="00087AE8">
        <w:rPr>
          <w:sz w:val="28"/>
          <w:szCs w:val="28"/>
          <w:lang w:eastAsia="ar-SA"/>
        </w:rPr>
        <w:t xml:space="preserve">«Предоставление разрешения на условно разрешенный вид использования земельного участка или объекта капитального строительства» </w:t>
      </w:r>
      <w:r w:rsidR="0080200C">
        <w:rPr>
          <w:sz w:val="28"/>
          <w:szCs w:val="28"/>
          <w:lang w:eastAsia="ar-SA"/>
        </w:rPr>
        <w:t>(в новой редакции)</w:t>
      </w:r>
      <w:r w:rsidR="0080200C">
        <w:rPr>
          <w:bCs/>
          <w:sz w:val="28"/>
          <w:szCs w:val="28"/>
        </w:rPr>
        <w:t>»</w:t>
      </w:r>
    </w:p>
    <w:p w14:paraId="41268A76" w14:textId="77777777" w:rsidR="00453757" w:rsidRDefault="00453757" w:rsidP="00453757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sz w:val="28"/>
          <w:szCs w:val="28"/>
        </w:rPr>
      </w:pPr>
    </w:p>
    <w:p w14:paraId="33A1D3DC" w14:textId="1A2DC319" w:rsidR="00453757" w:rsidRPr="00453757" w:rsidRDefault="00453757" w:rsidP="00453757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sz w:val="28"/>
          <w:lang w:eastAsia="ar-SA"/>
        </w:rPr>
      </w:pPr>
      <w:r>
        <w:rPr>
          <w:sz w:val="28"/>
          <w:szCs w:val="28"/>
        </w:rPr>
        <w:t xml:space="preserve">Проект </w:t>
      </w:r>
      <w:r w:rsidRPr="00421E83">
        <w:rPr>
          <w:sz w:val="28"/>
          <w:szCs w:val="28"/>
        </w:rPr>
        <w:t>постановления администрации городского округа Кинель Самарской области «</w:t>
      </w:r>
      <w:r>
        <w:rPr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80200C" w:rsidRPr="00087AE8">
        <w:rPr>
          <w:sz w:val="28"/>
          <w:szCs w:val="28"/>
          <w:lang w:eastAsia="ar-SA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Start w:id="0" w:name="_GoBack"/>
      <w:bookmarkEnd w:id="0"/>
      <w:r>
        <w:rPr>
          <w:sz w:val="28"/>
          <w:szCs w:val="28"/>
          <w:lang w:eastAsia="ar-SA"/>
        </w:rPr>
        <w:t>» в новой редакции</w:t>
      </w:r>
      <w:r w:rsidRPr="008448A8">
        <w:rPr>
          <w:sz w:val="28"/>
          <w:szCs w:val="28"/>
        </w:rPr>
        <w:t>»</w:t>
      </w:r>
      <w:r w:rsidRPr="00421E83">
        <w:rPr>
          <w:sz w:val="28"/>
          <w:szCs w:val="28"/>
        </w:rPr>
        <w:t xml:space="preserve"> (далее по тексту – проект постановления) разработан в целях принятия административного регламента в соответствии с Градостроительным</w:t>
      </w:r>
      <w:r>
        <w:rPr>
          <w:sz w:val="28"/>
          <w:szCs w:val="28"/>
        </w:rPr>
        <w:t xml:space="preserve"> кодексом Российской Федерации.  </w:t>
      </w:r>
    </w:p>
    <w:p w14:paraId="62495B63" w14:textId="7C573E37" w:rsidR="00453757" w:rsidRDefault="00453757" w:rsidP="00453757">
      <w:pPr>
        <w:spacing w:line="360" w:lineRule="auto"/>
        <w:ind w:firstLine="5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постановления предлагается </w:t>
      </w:r>
      <w:r w:rsidR="00C602C8">
        <w:rPr>
          <w:sz w:val="28"/>
          <w:szCs w:val="28"/>
        </w:rPr>
        <w:t>приведение</w:t>
      </w:r>
      <w:r>
        <w:rPr>
          <w:sz w:val="28"/>
          <w:szCs w:val="28"/>
        </w:rPr>
        <w:t xml:space="preserve"> </w:t>
      </w:r>
      <w:r w:rsidR="00C602C8">
        <w:rPr>
          <w:sz w:val="28"/>
          <w:szCs w:val="28"/>
        </w:rPr>
        <w:t>административного</w:t>
      </w:r>
      <w:r w:rsidRPr="005C5D81">
        <w:rPr>
          <w:sz w:val="28"/>
          <w:szCs w:val="28"/>
        </w:rPr>
        <w:t xml:space="preserve"> регламент</w:t>
      </w:r>
      <w:r w:rsidR="00C602C8">
        <w:rPr>
          <w:sz w:val="28"/>
          <w:szCs w:val="28"/>
        </w:rPr>
        <w:t>а</w:t>
      </w:r>
      <w:r w:rsidRPr="005C5D81">
        <w:rPr>
          <w:sz w:val="28"/>
          <w:szCs w:val="28"/>
        </w:rPr>
        <w:t xml:space="preserve"> предоставления</w:t>
      </w:r>
      <w:r w:rsidRPr="005C5D81">
        <w:rPr>
          <w:rFonts w:eastAsia="Arial"/>
          <w:sz w:val="28"/>
          <w:szCs w:val="28"/>
        </w:rPr>
        <w:t xml:space="preserve"> муниципальной услуги в</w:t>
      </w:r>
      <w:r>
        <w:rPr>
          <w:rFonts w:eastAsia="Arial"/>
          <w:sz w:val="28"/>
          <w:szCs w:val="28"/>
        </w:rPr>
        <w:t xml:space="preserve"> соответствии с </w:t>
      </w:r>
      <w:r w:rsidRPr="0071470C">
        <w:rPr>
          <w:rFonts w:eastAsia="Arial"/>
          <w:sz w:val="28"/>
          <w:szCs w:val="28"/>
        </w:rPr>
        <w:t>требованиями</w:t>
      </w:r>
      <w:r w:rsidRPr="005C5D81">
        <w:rPr>
          <w:rFonts w:eastAsia="Arial"/>
          <w:color w:val="FF0000"/>
          <w:sz w:val="28"/>
          <w:szCs w:val="28"/>
        </w:rPr>
        <w:t xml:space="preserve"> </w:t>
      </w:r>
      <w:r w:rsidR="00B07115" w:rsidRPr="00AE02C6">
        <w:rPr>
          <w:sz w:val="28"/>
          <w:szCs w:val="28"/>
        </w:rPr>
        <w:t>Порядк</w:t>
      </w:r>
      <w:r w:rsidR="00B07115">
        <w:rPr>
          <w:sz w:val="28"/>
          <w:szCs w:val="28"/>
        </w:rPr>
        <w:t>ом</w:t>
      </w:r>
      <w:r w:rsidR="00B07115" w:rsidRPr="00AE02C6">
        <w:rPr>
          <w:sz w:val="28"/>
          <w:szCs w:val="28"/>
        </w:rPr>
        <w:t xml:space="preserve"> разработки и утверждения административных регламентов предоставления муниципальных услуг в городском округе Кинель Самарской области</w:t>
      </w:r>
      <w:r w:rsidR="00B07115">
        <w:rPr>
          <w:sz w:val="28"/>
          <w:szCs w:val="28"/>
        </w:rPr>
        <w:t>, утверждённым постановлением администрации городского округа Кинель Самарской области от 24 октября  2022 г. № 3112</w:t>
      </w:r>
      <w:r w:rsidRPr="0071470C">
        <w:rPr>
          <w:rFonts w:eastAsia="Arial"/>
          <w:sz w:val="28"/>
          <w:szCs w:val="28"/>
        </w:rPr>
        <w:t>.</w:t>
      </w:r>
    </w:p>
    <w:p w14:paraId="3343D535" w14:textId="77777777"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C572FD7" w14:textId="77777777" w:rsidR="00453757" w:rsidRDefault="00453757" w:rsidP="00453757">
      <w:pPr>
        <w:pStyle w:val="af5"/>
        <w:spacing w:before="0" w:after="0" w:line="360" w:lineRule="auto"/>
        <w:jc w:val="both"/>
        <w:rPr>
          <w:color w:val="000000"/>
          <w:sz w:val="28"/>
          <w:szCs w:val="28"/>
        </w:rPr>
      </w:pPr>
    </w:p>
    <w:p w14:paraId="47D31FED" w14:textId="77777777" w:rsidR="00453757" w:rsidRDefault="00453757" w:rsidP="00453757">
      <w:pPr>
        <w:pStyle w:val="af5"/>
        <w:spacing w:before="0" w:after="0" w:line="360" w:lineRule="auto"/>
        <w:jc w:val="both"/>
      </w:pPr>
      <w:r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p w14:paraId="7B3E478B" w14:textId="77777777" w:rsidR="000B2E0C" w:rsidRDefault="000B2E0C">
      <w:pPr>
        <w:spacing w:line="360" w:lineRule="auto"/>
        <w:jc w:val="both"/>
        <w:rPr>
          <w:sz w:val="28"/>
        </w:rPr>
      </w:pPr>
    </w:p>
    <w:sectPr w:rsidR="000B2E0C">
      <w:pgSz w:w="11906" w:h="16838"/>
      <w:pgMar w:top="1134" w:right="1134" w:bottom="1134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B2E0C"/>
    <w:rsid w:val="000B2E0C"/>
    <w:rsid w:val="00314DAC"/>
    <w:rsid w:val="00453757"/>
    <w:rsid w:val="0080200C"/>
    <w:rsid w:val="00B07115"/>
    <w:rsid w:val="00C6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06D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26282F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a3">
    <w:name w:val="Прижатый влево"/>
    <w:basedOn w:val="a"/>
    <w:next w:val="a"/>
    <w:link w:val="a4"/>
    <w:rPr>
      <w:rFonts w:ascii="Arial" w:hAnsi="Arial"/>
    </w:rPr>
  </w:style>
  <w:style w:type="character" w:customStyle="1" w:styleId="a4">
    <w:name w:val="Прижатый влево"/>
    <w:basedOn w:val="1"/>
    <w:link w:val="a3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a5">
    <w:name w:val="Знак"/>
    <w:basedOn w:val="a"/>
    <w:link w:val="a6"/>
    <w:pPr>
      <w:widowControl w:val="0"/>
      <w:spacing w:after="160" w:line="240" w:lineRule="exact"/>
      <w:jc w:val="right"/>
    </w:pPr>
    <w:rPr>
      <w:sz w:val="20"/>
    </w:rPr>
  </w:style>
  <w:style w:type="character" w:customStyle="1" w:styleId="a6">
    <w:name w:val="Знак"/>
    <w:basedOn w:val="1"/>
    <w:link w:val="a5"/>
    <w:rPr>
      <w:sz w:val="20"/>
    </w:rPr>
  </w:style>
  <w:style w:type="paragraph" w:customStyle="1" w:styleId="12">
    <w:name w:val="Основной шрифт абзаца1"/>
  </w:style>
  <w:style w:type="paragraph" w:customStyle="1" w:styleId="a7">
    <w:name w:val="Цветовое выделение"/>
    <w:link w:val="a8"/>
    <w:rPr>
      <w:b/>
      <w:color w:val="26282F"/>
    </w:rPr>
  </w:style>
  <w:style w:type="character" w:customStyle="1" w:styleId="a8">
    <w:name w:val="Цветовое выделение"/>
    <w:link w:val="a7"/>
    <w:rPr>
      <w:b/>
      <w:color w:val="26282F"/>
    </w:rPr>
  </w:style>
  <w:style w:type="paragraph" w:customStyle="1" w:styleId="a9">
    <w:name w:val="Заголовок статьи"/>
    <w:basedOn w:val="a"/>
    <w:next w:val="a"/>
    <w:link w:val="aa"/>
    <w:pPr>
      <w:widowControl w:val="0"/>
      <w:ind w:left="1612" w:hanging="892"/>
      <w:jc w:val="both"/>
    </w:pPr>
    <w:rPr>
      <w:rFonts w:ascii="Arial" w:hAnsi="Arial"/>
    </w:rPr>
  </w:style>
  <w:style w:type="character" w:customStyle="1" w:styleId="aa">
    <w:name w:val="Заголовок статьи"/>
    <w:basedOn w:val="1"/>
    <w:link w:val="a9"/>
    <w:rPr>
      <w:rFonts w:ascii="Arial" w:hAnsi="Arial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ab">
    <w:name w:val="Гипертекстовая ссылка"/>
    <w:basedOn w:val="12"/>
    <w:link w:val="ac"/>
    <w:rPr>
      <w:color w:val="106BBE"/>
    </w:rPr>
  </w:style>
  <w:style w:type="character" w:customStyle="1" w:styleId="ac">
    <w:name w:val="Гипертекстовая ссылка"/>
    <w:basedOn w:val="a0"/>
    <w:link w:val="ab"/>
    <w:rPr>
      <w:color w:val="106BBE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26282F"/>
      <w:sz w:val="24"/>
    </w:rPr>
  </w:style>
  <w:style w:type="paragraph" w:styleId="ad">
    <w:name w:val="Balloon Text"/>
    <w:basedOn w:val="a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Pr>
      <w:rFonts w:ascii="Tahoma" w:hAnsi="Tahoma"/>
      <w:sz w:val="16"/>
    </w:rPr>
  </w:style>
  <w:style w:type="paragraph" w:customStyle="1" w:styleId="13">
    <w:name w:val="Гиперссылка1"/>
    <w:basedOn w:val="12"/>
    <w:link w:val="af"/>
    <w:rPr>
      <w:color w:val="0000FF"/>
      <w:u w:val="single"/>
    </w:rPr>
  </w:style>
  <w:style w:type="character" w:styleId="af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f0">
    <w:name w:val="Subtitle"/>
    <w:next w:val="a"/>
    <w:link w:val="af1"/>
    <w:uiPriority w:val="11"/>
    <w:qFormat/>
    <w:rPr>
      <w:rFonts w:ascii="XO Thames" w:hAnsi="XO Thames"/>
      <w:i/>
      <w:color w:val="616161"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2">
    <w:name w:val="Title"/>
    <w:next w:val="a"/>
    <w:link w:val="af3"/>
    <w:uiPriority w:val="10"/>
    <w:qFormat/>
    <w:rPr>
      <w:rFonts w:ascii="XO Thames" w:hAnsi="XO Thames"/>
      <w:b/>
      <w:sz w:val="52"/>
    </w:rPr>
  </w:style>
  <w:style w:type="character" w:customStyle="1" w:styleId="af3">
    <w:name w:val="Название Знак"/>
    <w:link w:val="af2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4">
    <w:name w:val="Table Grid"/>
    <w:basedOn w:val="a1"/>
    <w:rPr>
      <w:rFonts w:ascii="Arial" w:hAnsi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Normal (Web)"/>
    <w:basedOn w:val="a"/>
    <w:rsid w:val="00453757"/>
    <w:pPr>
      <w:suppressAutoHyphens/>
      <w:spacing w:before="280" w:after="280"/>
    </w:pPr>
    <w:rPr>
      <w:color w:val="auto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cp:lastPrinted>2022-07-07T09:55:00Z</cp:lastPrinted>
  <dcterms:created xsi:type="dcterms:W3CDTF">2022-07-07T09:54:00Z</dcterms:created>
  <dcterms:modified xsi:type="dcterms:W3CDTF">2022-12-19T10:48:00Z</dcterms:modified>
</cp:coreProperties>
</file>