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6AB2B9D4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Pr="00B364CA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017D7415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6013A4" w:rsidRPr="006013A4">
        <w:rPr>
          <w:rFonts w:ascii="Times New Roman" w:hAnsi="Times New Roman" w:cs="Times New Roman"/>
          <w:b/>
          <w:sz w:val="28"/>
          <w:szCs w:val="28"/>
        </w:rPr>
        <w:t>14.12</w:t>
      </w:r>
      <w:r w:rsidRPr="006013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9DE" w:rsidRPr="006013A4">
        <w:rPr>
          <w:rFonts w:ascii="Times New Roman" w:hAnsi="Times New Roman" w:cs="Times New Roman"/>
          <w:b/>
          <w:sz w:val="28"/>
          <w:szCs w:val="28"/>
        </w:rPr>
        <w:t xml:space="preserve">.2022г.  </w:t>
      </w:r>
      <w:r w:rsidR="00906CA2" w:rsidRPr="006013A4">
        <w:rPr>
          <w:rFonts w:ascii="Times New Roman" w:hAnsi="Times New Roman" w:cs="Times New Roman"/>
          <w:b/>
          <w:sz w:val="28"/>
          <w:szCs w:val="28"/>
        </w:rPr>
        <w:t>п</w:t>
      </w:r>
      <w:r w:rsidR="00500486" w:rsidRPr="006013A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013A4" w:rsidRPr="006013A4">
        <w:rPr>
          <w:rFonts w:ascii="Times New Roman" w:hAnsi="Times New Roman" w:cs="Times New Roman"/>
          <w:b/>
          <w:sz w:val="28"/>
          <w:szCs w:val="28"/>
        </w:rPr>
        <w:t>28.12</w:t>
      </w:r>
      <w:r w:rsidRPr="006013A4">
        <w:rPr>
          <w:rFonts w:ascii="Times New Roman" w:hAnsi="Times New Roman" w:cs="Times New Roman"/>
          <w:b/>
          <w:sz w:val="28"/>
          <w:szCs w:val="28"/>
        </w:rPr>
        <w:t>.</w:t>
      </w:r>
      <w:r w:rsidR="00AD25DE" w:rsidRPr="006013A4">
        <w:rPr>
          <w:rFonts w:ascii="Times New Roman" w:hAnsi="Times New Roman" w:cs="Times New Roman"/>
          <w:b/>
          <w:sz w:val="28"/>
          <w:szCs w:val="28"/>
        </w:rPr>
        <w:t>20</w:t>
      </w:r>
      <w:r w:rsidR="004D014B" w:rsidRPr="006013A4">
        <w:rPr>
          <w:rFonts w:ascii="Times New Roman" w:hAnsi="Times New Roman" w:cs="Times New Roman"/>
          <w:b/>
          <w:sz w:val="28"/>
          <w:szCs w:val="28"/>
        </w:rPr>
        <w:t>2</w:t>
      </w:r>
      <w:r w:rsidR="006C76A2" w:rsidRPr="006013A4">
        <w:rPr>
          <w:rFonts w:ascii="Times New Roman" w:hAnsi="Times New Roman" w:cs="Times New Roman"/>
          <w:b/>
          <w:sz w:val="28"/>
          <w:szCs w:val="28"/>
        </w:rPr>
        <w:t>2</w:t>
      </w:r>
      <w:r w:rsidRPr="006013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25DE" w:rsidRPr="006013A4">
        <w:rPr>
          <w:rFonts w:ascii="Times New Roman" w:hAnsi="Times New Roman" w:cs="Times New Roman"/>
          <w:b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</w:t>
      </w:r>
      <w:bookmarkStart w:id="1" w:name="_GoBack"/>
      <w:bookmarkEnd w:id="1"/>
      <w:r w:rsidR="000C79DE" w:rsidRPr="00B364CA">
        <w:rPr>
          <w:rFonts w:ascii="Times New Roman" w:hAnsi="Times New Roman" w:cs="Times New Roman"/>
          <w:sz w:val="28"/>
          <w:szCs w:val="28"/>
        </w:rPr>
        <w:t>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0E39480E" w14:textId="5F635BF1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</w:t>
      </w:r>
      <w:r w:rsidR="00AC2E55">
        <w:rPr>
          <w:rFonts w:ascii="Times New Roman" w:hAnsi="Times New Roman" w:cs="Times New Roman"/>
          <w:sz w:val="28"/>
          <w:szCs w:val="28"/>
        </w:rPr>
        <w:t xml:space="preserve"> </w:t>
      </w:r>
      <w:r w:rsidR="00AC2E55">
        <w:rPr>
          <w:rFonts w:ascii="Times New Roman" w:hAnsi="Times New Roman"/>
          <w:sz w:val="28"/>
          <w:szCs w:val="28"/>
        </w:rPr>
        <w:t xml:space="preserve">Порядком разработки и утверждения административных регламентов предоставления муниципальных услуг в городском округе Кинель Самарской </w:t>
      </w:r>
      <w:r w:rsidR="00AC2E55">
        <w:rPr>
          <w:rFonts w:ascii="Times New Roman" w:hAnsi="Times New Roman"/>
          <w:sz w:val="28"/>
          <w:szCs w:val="28"/>
        </w:rPr>
        <w:lastRenderedPageBreak/>
        <w:t>области, утверждённым постановлением администрации городского округа Кинель Самарской области от 24 октября  2022 г. № 3112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188D59B5" w14:textId="57FC6A32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99207A">
        <w:rPr>
          <w:rFonts w:ascii="Times New Roman" w:hAnsi="Times New Roman" w:cs="Times New Roman"/>
          <w:spacing w:val="-5"/>
          <w:sz w:val="28"/>
          <w:szCs w:val="28"/>
        </w:rPr>
        <w:t xml:space="preserve">несоответствии </w:t>
      </w:r>
      <w:r w:rsidRPr="00B364CA">
        <w:rPr>
          <w:rFonts w:ascii="Times New Roman" w:hAnsi="Times New Roman" w:cs="Times New Roman"/>
          <w:sz w:val="28"/>
          <w:szCs w:val="28"/>
        </w:rPr>
        <w:t>административного регламента Градостроительн</w:t>
      </w:r>
      <w:r w:rsidR="0099207A">
        <w:rPr>
          <w:rFonts w:ascii="Times New Roman" w:hAnsi="Times New Roman" w:cs="Times New Roman"/>
          <w:sz w:val="28"/>
          <w:szCs w:val="28"/>
        </w:rPr>
        <w:t>о</w:t>
      </w:r>
      <w:r w:rsidRPr="00B364CA">
        <w:rPr>
          <w:rFonts w:ascii="Times New Roman" w:hAnsi="Times New Roman" w:cs="Times New Roman"/>
          <w:sz w:val="28"/>
          <w:szCs w:val="28"/>
        </w:rPr>
        <w:t>м</w:t>
      </w:r>
      <w:r w:rsidR="0099207A">
        <w:rPr>
          <w:rFonts w:ascii="Times New Roman" w:hAnsi="Times New Roman" w:cs="Times New Roman"/>
          <w:sz w:val="28"/>
          <w:szCs w:val="28"/>
        </w:rPr>
        <w:t>у</w:t>
      </w:r>
      <w:r w:rsidRPr="00B364CA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99207A">
        <w:rPr>
          <w:rFonts w:ascii="Times New Roman" w:hAnsi="Times New Roman" w:cs="Times New Roman"/>
          <w:sz w:val="28"/>
          <w:szCs w:val="28"/>
        </w:rPr>
        <w:t>у</w:t>
      </w:r>
      <w:r w:rsidRPr="00B364CA">
        <w:rPr>
          <w:rFonts w:ascii="Times New Roman" w:hAnsi="Times New Roman" w:cs="Times New Roman"/>
          <w:sz w:val="28"/>
          <w:szCs w:val="28"/>
        </w:rPr>
        <w:t xml:space="preserve"> Российской Федерации и </w:t>
      </w:r>
      <w:r w:rsidR="00AC2E55">
        <w:rPr>
          <w:rFonts w:ascii="Times New Roman" w:hAnsi="Times New Roman"/>
          <w:sz w:val="28"/>
          <w:szCs w:val="28"/>
        </w:rPr>
        <w:t>Порядк</w:t>
      </w:r>
      <w:r w:rsidR="0099207A">
        <w:rPr>
          <w:rFonts w:ascii="Times New Roman" w:hAnsi="Times New Roman"/>
          <w:sz w:val="28"/>
          <w:szCs w:val="28"/>
        </w:rPr>
        <w:t>у</w:t>
      </w:r>
      <w:r w:rsidR="00AC2E55">
        <w:rPr>
          <w:rFonts w:ascii="Times New Roman" w:hAnsi="Times New Roman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области, утверждённым постановлением администрации городского округа Кинель Самарской области от 24 октября  2022 г. № 3112</w:t>
      </w:r>
      <w:r w:rsidR="00230BD5">
        <w:rPr>
          <w:rFonts w:ascii="Times New Roman" w:hAnsi="Times New Roman"/>
          <w:sz w:val="28"/>
          <w:szCs w:val="28"/>
        </w:rPr>
        <w:t>.</w:t>
      </w:r>
      <w:proofErr w:type="gramEnd"/>
    </w:p>
    <w:p w14:paraId="73C666B6" w14:textId="251374E0" w:rsidR="00F74933" w:rsidRPr="00AC2E55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AC2E55" w:rsidRPr="00AC2E5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Правообладатели земельных участков, размеры которых меньше установленных </w:t>
      </w:r>
      <w:hyperlink r:id="rId7" w:anchor="/document/12138258/entry/109" w:history="1">
        <w:r w:rsidR="00AC2E55" w:rsidRPr="00AC2E5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градостроительным регламентом</w:t>
        </w:r>
      </w:hyperlink>
      <w:r w:rsidR="00AC2E55" w:rsidRPr="00AC2E55">
        <w:rPr>
          <w:rFonts w:ascii="Times New Roman" w:hAnsi="Times New Roman" w:cs="Times New Roman"/>
          <w:sz w:val="28"/>
          <w:szCs w:val="28"/>
          <w:shd w:val="clear" w:color="auto" w:fill="FFFFFF"/>
        </w:rPr>
        <w:t> минимальных размеров земельных участков либо конфигурация, инженерно-геологические или иные характеристики которых неблагоприятны для застройки.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кинельгород.рф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8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013A4"/>
    <w:rsid w:val="006C03B0"/>
    <w:rsid w:val="006C76A2"/>
    <w:rsid w:val="007816E4"/>
    <w:rsid w:val="00826D22"/>
    <w:rsid w:val="00850E56"/>
    <w:rsid w:val="00873BAC"/>
    <w:rsid w:val="00906CA2"/>
    <w:rsid w:val="00983876"/>
    <w:rsid w:val="0099207A"/>
    <w:rsid w:val="009A48B8"/>
    <w:rsid w:val="009A55F1"/>
    <w:rsid w:val="009B2F4A"/>
    <w:rsid w:val="00A72D1F"/>
    <w:rsid w:val="00AC2E55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c.kinel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obileonline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46</cp:revision>
  <cp:lastPrinted>2022-07-07T09:58:00Z</cp:lastPrinted>
  <dcterms:created xsi:type="dcterms:W3CDTF">2017-02-06T12:31:00Z</dcterms:created>
  <dcterms:modified xsi:type="dcterms:W3CDTF">2022-12-21T05:14:00Z</dcterms:modified>
</cp:coreProperties>
</file>