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639"/>
        <w:gridCol w:w="425"/>
      </w:tblGrid>
      <w:tr w:rsidR="008B1DF5" w:rsidRPr="008B1DF5" w:rsidTr="00556042">
        <w:tblPrEx>
          <w:tblCellMar>
            <w:top w:w="0" w:type="dxa"/>
            <w:bottom w:w="0" w:type="dxa"/>
          </w:tblCellMar>
        </w:tblPrEx>
        <w:trPr>
          <w:trHeight w:val="2752"/>
        </w:trPr>
        <w:tc>
          <w:tcPr>
            <w:tcW w:w="10064" w:type="dxa"/>
            <w:gridSpan w:val="2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562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Российская Федерация                                    </w:t>
            </w:r>
          </w:p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562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Самарская область     </w:t>
            </w:r>
          </w:p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562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                                                    ПРОЕКТ</w:t>
            </w:r>
          </w:p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562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  <w:p w:rsidR="008B1DF5" w:rsidRPr="008B1DF5" w:rsidRDefault="008B1DF5" w:rsidP="008B1DF5">
            <w:pPr>
              <w:widowControl w:val="0"/>
              <w:tabs>
                <w:tab w:val="left" w:pos="6675"/>
              </w:tabs>
              <w:autoSpaceDE w:val="0"/>
              <w:autoSpaceDN w:val="0"/>
              <w:adjustRightInd w:val="0"/>
              <w:spacing w:after="0" w:line="240" w:lineRule="auto"/>
              <w:ind w:right="4994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                  АДМИНИСТРАЦИЯ                                                      </w:t>
            </w:r>
          </w:p>
          <w:p w:rsidR="008B1DF5" w:rsidRPr="008B1DF5" w:rsidRDefault="008B1DF5" w:rsidP="008B1DF5">
            <w:pPr>
              <w:widowControl w:val="0"/>
              <w:tabs>
                <w:tab w:val="center" w:pos="2143"/>
                <w:tab w:val="left" w:pos="7323"/>
              </w:tabs>
              <w:autoSpaceDE w:val="0"/>
              <w:autoSpaceDN w:val="0"/>
              <w:adjustRightInd w:val="0"/>
              <w:spacing w:after="0" w:line="240" w:lineRule="auto"/>
              <w:ind w:right="5562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              городского округа Кинель</w:t>
            </w:r>
          </w:p>
          <w:p w:rsidR="008B1DF5" w:rsidRPr="008B1DF5" w:rsidRDefault="008B1DF5" w:rsidP="008B1DF5">
            <w:pPr>
              <w:widowControl w:val="0"/>
              <w:tabs>
                <w:tab w:val="center" w:pos="2143"/>
                <w:tab w:val="left" w:pos="7323"/>
              </w:tabs>
              <w:autoSpaceDE w:val="0"/>
              <w:autoSpaceDN w:val="0"/>
              <w:adjustRightInd w:val="0"/>
              <w:spacing w:after="0" w:line="240" w:lineRule="auto"/>
              <w:ind w:right="556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B1DF5" w:rsidRPr="008B1DF5" w:rsidRDefault="008B1DF5" w:rsidP="008B1DF5">
            <w:pPr>
              <w:keepNext/>
              <w:tabs>
                <w:tab w:val="left" w:pos="6219"/>
                <w:tab w:val="left" w:pos="8260"/>
              </w:tabs>
              <w:spacing w:after="0" w:line="240" w:lineRule="auto"/>
              <w:ind w:right="5562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  <w:t xml:space="preserve">ПОСТАНОВЛЕНИЕ               </w:t>
            </w:r>
          </w:p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562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5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___________ №________                   </w:t>
            </w:r>
          </w:p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5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5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г.Кинель</w:t>
            </w:r>
          </w:p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5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1DF5" w:rsidRPr="008B1DF5" w:rsidTr="005560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425" w:type="dxa"/>
          <w:trHeight w:val="849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56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внесении изменений                                 в муниципальную программу городского округа Кинель Самарской области «Инновационное развитие системы образования на территории городского округа Кинель Самарской области на 2019 - 2025 годы», утвержденную постановлением администрации городского округа Кинель Самарской области                       от 28 сентября 2018 г. № 2641 (в редакции от 29 декабря 2023 г.)</w:t>
            </w:r>
          </w:p>
        </w:tc>
      </w:tr>
    </w:tbl>
    <w:p w:rsidR="008B1DF5" w:rsidRPr="008B1DF5" w:rsidRDefault="008B1DF5" w:rsidP="008B1DF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1DF5" w:rsidRPr="008B1DF5" w:rsidRDefault="008B1DF5" w:rsidP="008B1DF5">
      <w:pPr>
        <w:widowControl w:val="0"/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F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В соответствии с решением Думы городского округа Кинель Самарской области от 14 декабря 2023 г. № 309 «О бюджете городского округа Кинель Самарской области на 2024 год и на плановый период 2025 и 2026 годов», руководствуясь Уставом городского округа Кинель Самарской области</w:t>
      </w:r>
    </w:p>
    <w:p w:rsidR="008B1DF5" w:rsidRPr="008B1DF5" w:rsidRDefault="008B1DF5" w:rsidP="008B1DF5">
      <w:pPr>
        <w:widowControl w:val="0"/>
        <w:tabs>
          <w:tab w:val="left" w:pos="426"/>
          <w:tab w:val="left" w:pos="567"/>
        </w:tabs>
        <w:autoSpaceDE w:val="0"/>
        <w:autoSpaceDN w:val="0"/>
        <w:adjustRightInd w:val="0"/>
        <w:spacing w:after="0" w:line="360" w:lineRule="auto"/>
        <w:ind w:right="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F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8B1DF5" w:rsidRPr="008B1DF5" w:rsidRDefault="008B1DF5" w:rsidP="008B1DF5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right="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F5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муниципальную программу городского округа Кинель Самарской области «Инновационное развитие системы образования на территории городского округа Кинель Самарской области на 2019 - 2025 годы», утвержденную постановлением администрации городского округа Кинель Самарской области от 28 сентября 2018 г. № 2641 (в редакции                         от 29 декабря 2023 г.) (далее – Программа), следующие изменения:</w:t>
      </w:r>
    </w:p>
    <w:p w:rsidR="008B1DF5" w:rsidRPr="008B1DF5" w:rsidRDefault="008B1DF5" w:rsidP="008B1DF5">
      <w:pPr>
        <w:widowControl w:val="0"/>
        <w:autoSpaceDE w:val="0"/>
        <w:autoSpaceDN w:val="0"/>
        <w:adjustRightInd w:val="0"/>
        <w:spacing w:after="0" w:line="36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F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1.1. В Программе:</w:t>
      </w:r>
    </w:p>
    <w:p w:rsidR="008B1DF5" w:rsidRPr="008B1DF5" w:rsidRDefault="008B1DF5" w:rsidP="008B1DF5">
      <w:pPr>
        <w:widowControl w:val="0"/>
        <w:autoSpaceDE w:val="0"/>
        <w:autoSpaceDN w:val="0"/>
        <w:adjustRightInd w:val="0"/>
        <w:spacing w:after="0" w:line="36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Паспорте в строке «Объемы и источники финансирования мероприятий, определенных муниципальной программой»: </w:t>
      </w:r>
    </w:p>
    <w:p w:rsidR="008B1DF5" w:rsidRPr="008B1DF5" w:rsidRDefault="008B1DF5" w:rsidP="008B1DF5">
      <w:pPr>
        <w:widowControl w:val="0"/>
        <w:autoSpaceDE w:val="0"/>
        <w:autoSpaceDN w:val="0"/>
        <w:adjustRightInd w:val="0"/>
        <w:spacing w:after="0" w:line="36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F5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сумму «331 764,426 тыс. рублей» заменить суммой «375 656,227 тыс. рублей»;</w:t>
      </w:r>
    </w:p>
    <w:p w:rsidR="008B1DF5" w:rsidRPr="008B1DF5" w:rsidRDefault="008B1DF5" w:rsidP="008B1DF5">
      <w:pPr>
        <w:widowControl w:val="0"/>
        <w:autoSpaceDE w:val="0"/>
        <w:autoSpaceDN w:val="0"/>
        <w:adjustRightInd w:val="0"/>
        <w:spacing w:after="0" w:line="36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F5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сумму «25 388,497 тыс. рублей» заменить суммой «46 790,891 тыс. рублей»;</w:t>
      </w:r>
    </w:p>
    <w:p w:rsidR="008B1DF5" w:rsidRPr="008B1DF5" w:rsidRDefault="008B1DF5" w:rsidP="008B1DF5">
      <w:pPr>
        <w:widowControl w:val="0"/>
        <w:autoSpaceDE w:val="0"/>
        <w:autoSpaceDN w:val="0"/>
        <w:adjustRightInd w:val="0"/>
        <w:spacing w:after="0" w:line="36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F5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сумму «20 730,0 тыс. рублей» заменить суммой «43 219,41 тыс. рублей».</w:t>
      </w:r>
    </w:p>
    <w:p w:rsidR="008B1DF5" w:rsidRPr="008B1DF5" w:rsidRDefault="008B1DF5" w:rsidP="008B1DF5">
      <w:pPr>
        <w:widowControl w:val="0"/>
        <w:autoSpaceDE w:val="0"/>
        <w:autoSpaceDN w:val="0"/>
        <w:adjustRightInd w:val="0"/>
        <w:spacing w:after="0" w:line="36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F5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5:</w:t>
      </w:r>
    </w:p>
    <w:p w:rsidR="008B1DF5" w:rsidRPr="008B1DF5" w:rsidRDefault="008B1DF5" w:rsidP="008B1DF5">
      <w:pPr>
        <w:widowControl w:val="0"/>
        <w:autoSpaceDE w:val="0"/>
        <w:autoSpaceDN w:val="0"/>
        <w:adjustRightInd w:val="0"/>
        <w:spacing w:after="0" w:line="36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F5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сумму «331 764,426 тыс. рублей» заменить суммой «375 656,227 тыс. рублей»;</w:t>
      </w:r>
    </w:p>
    <w:p w:rsidR="008B1DF5" w:rsidRPr="008B1DF5" w:rsidRDefault="008B1DF5" w:rsidP="008B1DF5">
      <w:pPr>
        <w:widowControl w:val="0"/>
        <w:autoSpaceDE w:val="0"/>
        <w:autoSpaceDN w:val="0"/>
        <w:adjustRightInd w:val="0"/>
        <w:spacing w:after="0" w:line="36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F5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сумму «25 388,497 тыс. рублей» заменить суммой «46 790,891 тыс. рублей»;</w:t>
      </w:r>
    </w:p>
    <w:p w:rsidR="008B1DF5" w:rsidRPr="008B1DF5" w:rsidRDefault="008B1DF5" w:rsidP="008B1DF5">
      <w:pPr>
        <w:widowControl w:val="0"/>
        <w:autoSpaceDE w:val="0"/>
        <w:autoSpaceDN w:val="0"/>
        <w:adjustRightInd w:val="0"/>
        <w:spacing w:after="0" w:line="36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F5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сумму «20 730,0 тыс. рублей» заменить суммой «43 219,41 тыс. рублей».</w:t>
      </w:r>
    </w:p>
    <w:p w:rsidR="008B1DF5" w:rsidRPr="008B1DF5" w:rsidRDefault="008B1DF5" w:rsidP="008B1DF5">
      <w:pPr>
        <w:widowControl w:val="0"/>
        <w:autoSpaceDE w:val="0"/>
        <w:autoSpaceDN w:val="0"/>
        <w:adjustRightInd w:val="0"/>
        <w:spacing w:after="0" w:line="36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F5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В Подпрограмме 1:</w:t>
      </w:r>
    </w:p>
    <w:p w:rsidR="008B1DF5" w:rsidRPr="008B1DF5" w:rsidRDefault="008B1DF5" w:rsidP="008B1DF5">
      <w:pPr>
        <w:widowControl w:val="0"/>
        <w:autoSpaceDE w:val="0"/>
        <w:autoSpaceDN w:val="0"/>
        <w:adjustRightInd w:val="0"/>
        <w:spacing w:after="0" w:line="36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F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Паспорте в строке «Объемы и источники финансирования мероприятий, определенных Подпрограммой 1»:</w:t>
      </w:r>
    </w:p>
    <w:p w:rsidR="008B1DF5" w:rsidRPr="008B1DF5" w:rsidRDefault="008B1DF5" w:rsidP="008B1DF5">
      <w:pPr>
        <w:widowControl w:val="0"/>
        <w:autoSpaceDE w:val="0"/>
        <w:autoSpaceDN w:val="0"/>
        <w:adjustRightInd w:val="0"/>
        <w:spacing w:after="0" w:line="36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F5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сумму «34 353,0 тыс. рублей» заменить суммой «44 200,0 тыс. рублей»;</w:t>
      </w:r>
    </w:p>
    <w:p w:rsidR="008B1DF5" w:rsidRPr="008B1DF5" w:rsidRDefault="008B1DF5" w:rsidP="008B1DF5">
      <w:pPr>
        <w:widowControl w:val="0"/>
        <w:autoSpaceDE w:val="0"/>
        <w:autoSpaceDN w:val="0"/>
        <w:adjustRightInd w:val="0"/>
        <w:spacing w:after="0" w:line="36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F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 «в 2024 году – 9 480,0 тыс. рублей» заменить словами «в 2024 году – 14 206,0 тыс. рублей»;</w:t>
      </w:r>
    </w:p>
    <w:p w:rsidR="008B1DF5" w:rsidRPr="008B1DF5" w:rsidRDefault="008B1DF5" w:rsidP="008B1DF5">
      <w:pPr>
        <w:widowControl w:val="0"/>
        <w:autoSpaceDE w:val="0"/>
        <w:autoSpaceDN w:val="0"/>
        <w:adjustRightInd w:val="0"/>
        <w:spacing w:after="0" w:line="36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F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 «в 2025 году – 9 660,0 тыс. рублей» заменить словами «в 2025 году – 14 781,0 тыс. рублей».</w:t>
      </w:r>
    </w:p>
    <w:p w:rsidR="008B1DF5" w:rsidRPr="008B1DF5" w:rsidRDefault="008B1DF5" w:rsidP="008B1DF5">
      <w:pPr>
        <w:widowControl w:val="0"/>
        <w:autoSpaceDE w:val="0"/>
        <w:autoSpaceDN w:val="0"/>
        <w:adjustRightInd w:val="0"/>
        <w:spacing w:after="0" w:line="36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F5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5:</w:t>
      </w:r>
    </w:p>
    <w:p w:rsidR="008B1DF5" w:rsidRPr="008B1DF5" w:rsidRDefault="008B1DF5" w:rsidP="008B1DF5">
      <w:pPr>
        <w:widowControl w:val="0"/>
        <w:autoSpaceDE w:val="0"/>
        <w:autoSpaceDN w:val="0"/>
        <w:adjustRightInd w:val="0"/>
        <w:spacing w:after="0" w:line="36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F5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сумму «34 353,0 тыс. рублей» заменить суммой «44 200,0 тыс. рублей»;</w:t>
      </w:r>
    </w:p>
    <w:p w:rsidR="008B1DF5" w:rsidRPr="008B1DF5" w:rsidRDefault="008B1DF5" w:rsidP="008B1DF5">
      <w:pPr>
        <w:widowControl w:val="0"/>
        <w:autoSpaceDE w:val="0"/>
        <w:autoSpaceDN w:val="0"/>
        <w:adjustRightInd w:val="0"/>
        <w:spacing w:after="0" w:line="36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F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 «в 2024 году – 9 480,0 тыс. рублей» заменить словами «в 2024 году – 14 206,0 тыс. рублей»;</w:t>
      </w:r>
    </w:p>
    <w:p w:rsidR="008B1DF5" w:rsidRPr="008B1DF5" w:rsidRDefault="008B1DF5" w:rsidP="008B1DF5">
      <w:pPr>
        <w:widowControl w:val="0"/>
        <w:autoSpaceDE w:val="0"/>
        <w:autoSpaceDN w:val="0"/>
        <w:adjustRightInd w:val="0"/>
        <w:spacing w:after="0" w:line="36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F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 «в 2025 году – 9 660,0 тыс. рублей» заменить словами «в 2025 году – 14 781,0 тыс. рублей».</w:t>
      </w:r>
    </w:p>
    <w:p w:rsidR="008B1DF5" w:rsidRPr="008B1DF5" w:rsidRDefault="008B1DF5" w:rsidP="008B1DF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2 к Подпрограмме 1 изложить в новой редакции согласно Приложению 1 к настоящему постановлению.</w:t>
      </w:r>
    </w:p>
    <w:p w:rsidR="008B1DF5" w:rsidRPr="008B1DF5" w:rsidRDefault="008B1DF5" w:rsidP="008B1DF5">
      <w:pPr>
        <w:widowControl w:val="0"/>
        <w:autoSpaceDE w:val="0"/>
        <w:autoSpaceDN w:val="0"/>
        <w:adjustRightInd w:val="0"/>
        <w:spacing w:after="0" w:line="36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F5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В Подпрограмме 2:</w:t>
      </w:r>
    </w:p>
    <w:p w:rsidR="008B1DF5" w:rsidRPr="008B1DF5" w:rsidRDefault="008B1DF5" w:rsidP="008B1DF5">
      <w:pPr>
        <w:widowControl w:val="0"/>
        <w:autoSpaceDE w:val="0"/>
        <w:autoSpaceDN w:val="0"/>
        <w:adjustRightInd w:val="0"/>
        <w:spacing w:after="0" w:line="36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Паспорте в строке «Объемы и источники финансирования мероприятий, </w:t>
      </w:r>
      <w:r w:rsidRPr="008B1DF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определенных Подпрограммой 2»: </w:t>
      </w:r>
    </w:p>
    <w:p w:rsidR="008B1DF5" w:rsidRPr="008B1DF5" w:rsidRDefault="008B1DF5" w:rsidP="008B1DF5">
      <w:pPr>
        <w:widowControl w:val="0"/>
        <w:autoSpaceDE w:val="0"/>
        <w:autoSpaceDN w:val="0"/>
        <w:adjustRightInd w:val="0"/>
        <w:spacing w:after="0" w:line="36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F5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сумму «297 411,426 тыс. рублей» заменить суммой «331 456,227 тыс. рублей»;</w:t>
      </w:r>
    </w:p>
    <w:p w:rsidR="008B1DF5" w:rsidRPr="008B1DF5" w:rsidRDefault="008B1DF5" w:rsidP="008B1DF5">
      <w:pPr>
        <w:widowControl w:val="0"/>
        <w:autoSpaceDE w:val="0"/>
        <w:autoSpaceDN w:val="0"/>
        <w:adjustRightInd w:val="0"/>
        <w:spacing w:after="0" w:line="36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F5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сумму «15 908,5</w:t>
      </w:r>
      <w:r w:rsidRPr="008B1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1DF5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рублей» заменить суммой «46 790,891</w:t>
      </w:r>
      <w:r w:rsidRPr="008B1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1DF5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рублей»;</w:t>
      </w:r>
    </w:p>
    <w:p w:rsidR="008B1DF5" w:rsidRPr="008B1DF5" w:rsidRDefault="008B1DF5" w:rsidP="008B1DF5">
      <w:pPr>
        <w:widowControl w:val="0"/>
        <w:autoSpaceDE w:val="0"/>
        <w:autoSpaceDN w:val="0"/>
        <w:adjustRightInd w:val="0"/>
        <w:spacing w:after="0" w:line="36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F5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сумму «11 070,0</w:t>
      </w:r>
      <w:r w:rsidRPr="008B1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1DF5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рублей» заменить суммой «43 219,41</w:t>
      </w:r>
      <w:r w:rsidRPr="008B1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1DF5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рублей».</w:t>
      </w:r>
    </w:p>
    <w:p w:rsidR="008B1DF5" w:rsidRPr="008B1DF5" w:rsidRDefault="008B1DF5" w:rsidP="008B1DF5">
      <w:pPr>
        <w:widowControl w:val="0"/>
        <w:autoSpaceDE w:val="0"/>
        <w:autoSpaceDN w:val="0"/>
        <w:adjustRightInd w:val="0"/>
        <w:spacing w:after="0" w:line="36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F5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5:</w:t>
      </w:r>
    </w:p>
    <w:p w:rsidR="008B1DF5" w:rsidRPr="008B1DF5" w:rsidRDefault="008B1DF5" w:rsidP="008B1DF5">
      <w:pPr>
        <w:widowControl w:val="0"/>
        <w:autoSpaceDE w:val="0"/>
        <w:autoSpaceDN w:val="0"/>
        <w:adjustRightInd w:val="0"/>
        <w:spacing w:after="0" w:line="36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F5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сумму «297 411,426 тыс. рублей» заменить суммой «331 456,227 тыс. рублей»;</w:t>
      </w:r>
    </w:p>
    <w:p w:rsidR="008B1DF5" w:rsidRPr="008B1DF5" w:rsidRDefault="008B1DF5" w:rsidP="008B1DF5">
      <w:pPr>
        <w:widowControl w:val="0"/>
        <w:autoSpaceDE w:val="0"/>
        <w:autoSpaceDN w:val="0"/>
        <w:adjustRightInd w:val="0"/>
        <w:spacing w:after="0" w:line="36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F5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сумму «15 908,5</w:t>
      </w:r>
      <w:r w:rsidRPr="008B1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1DF5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рублей» заменить суммой «46 790,891</w:t>
      </w:r>
      <w:r w:rsidRPr="008B1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1DF5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рублей»;</w:t>
      </w:r>
    </w:p>
    <w:p w:rsidR="008B1DF5" w:rsidRPr="008B1DF5" w:rsidRDefault="008B1DF5" w:rsidP="008B1DF5">
      <w:pPr>
        <w:widowControl w:val="0"/>
        <w:autoSpaceDE w:val="0"/>
        <w:autoSpaceDN w:val="0"/>
        <w:adjustRightInd w:val="0"/>
        <w:spacing w:after="0" w:line="36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F5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сумму «11 070,0</w:t>
      </w:r>
      <w:r w:rsidRPr="008B1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1DF5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рублей» заменить суммой «43 219,41</w:t>
      </w:r>
      <w:r w:rsidRPr="008B1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1DF5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рублей».</w:t>
      </w:r>
    </w:p>
    <w:p w:rsidR="008B1DF5" w:rsidRPr="008B1DF5" w:rsidRDefault="008B1DF5" w:rsidP="008B1DF5">
      <w:pPr>
        <w:widowControl w:val="0"/>
        <w:autoSpaceDE w:val="0"/>
        <w:autoSpaceDN w:val="0"/>
        <w:adjustRightInd w:val="0"/>
        <w:spacing w:after="0" w:line="36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2 к Подпрограмме 2 изложить в новой редакции согласно Приложению 2 к настоящему постановлению. </w:t>
      </w:r>
    </w:p>
    <w:p w:rsidR="008B1DF5" w:rsidRPr="008B1DF5" w:rsidRDefault="008B1DF5" w:rsidP="008B1DF5">
      <w:pPr>
        <w:widowControl w:val="0"/>
        <w:tabs>
          <w:tab w:val="left" w:pos="142"/>
          <w:tab w:val="left" w:pos="284"/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F5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Официально опубликовать настоящее постановление.</w:t>
      </w:r>
    </w:p>
    <w:p w:rsidR="008B1DF5" w:rsidRPr="008B1DF5" w:rsidRDefault="008B1DF5" w:rsidP="008B1DF5">
      <w:pPr>
        <w:widowControl w:val="0"/>
        <w:tabs>
          <w:tab w:val="left" w:pos="142"/>
          <w:tab w:val="left" w:pos="284"/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F5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Настоящее постановление вступает в силу на следующий день после дня его официального опубликования.</w:t>
      </w:r>
    </w:p>
    <w:p w:rsidR="008B1DF5" w:rsidRPr="008B1DF5" w:rsidRDefault="008B1DF5" w:rsidP="008B1DF5">
      <w:pPr>
        <w:tabs>
          <w:tab w:val="left" w:pos="284"/>
          <w:tab w:val="left" w:pos="993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B1DF5">
        <w:rPr>
          <w:rFonts w:ascii="Times New Roman" w:eastAsia="Times New Roman" w:hAnsi="Times New Roman" w:cs="Times New Roman"/>
          <w:sz w:val="28"/>
          <w:szCs w:val="28"/>
          <w:lang w:eastAsia="ar-SA"/>
        </w:rPr>
        <w:t>4. Контроль за исполнением настоящего постановления возложить на заместителя Главы городского округа по социальным вопросам             (Жиганова С.Ю.).</w:t>
      </w:r>
    </w:p>
    <w:p w:rsidR="008B1DF5" w:rsidRPr="008B1DF5" w:rsidRDefault="008B1DF5" w:rsidP="008B1DF5">
      <w:pPr>
        <w:widowControl w:val="0"/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1DF5" w:rsidRPr="008B1DF5" w:rsidRDefault="008B1DF5" w:rsidP="008B1DF5">
      <w:pPr>
        <w:widowControl w:val="0"/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1DF5" w:rsidRPr="008B1DF5" w:rsidRDefault="008B1DF5" w:rsidP="008B1DF5">
      <w:pPr>
        <w:widowControl w:val="0"/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городского округа                                                            А.А. Прокудин </w:t>
      </w:r>
    </w:p>
    <w:p w:rsidR="008B1DF5" w:rsidRPr="008B1DF5" w:rsidRDefault="008B1DF5" w:rsidP="008B1DF5">
      <w:pPr>
        <w:widowControl w:val="0"/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1DF5" w:rsidRPr="008B1DF5" w:rsidRDefault="008B1DF5" w:rsidP="008B1DF5">
      <w:pPr>
        <w:widowControl w:val="0"/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1DF5" w:rsidRPr="008B1DF5" w:rsidRDefault="008B1DF5" w:rsidP="008B1DF5">
      <w:pPr>
        <w:widowControl w:val="0"/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1DF5" w:rsidRPr="008B1DF5" w:rsidRDefault="008B1DF5" w:rsidP="008B1DF5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B1DF5">
        <w:rPr>
          <w:rFonts w:ascii="Times New Roman" w:eastAsia="Times New Roman" w:hAnsi="Times New Roman" w:cs="Times New Roman"/>
          <w:sz w:val="28"/>
          <w:szCs w:val="28"/>
          <w:lang w:eastAsia="ar-SA"/>
        </w:rPr>
        <w:t>Григоренко 21548</w:t>
      </w:r>
    </w:p>
    <w:p w:rsidR="008B1DF5" w:rsidRPr="008B1DF5" w:rsidRDefault="008B1DF5" w:rsidP="008B1D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8B1DF5" w:rsidRPr="008B1DF5" w:rsidRDefault="008B1DF5" w:rsidP="008B1D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8B1DF5" w:rsidRPr="008B1DF5" w:rsidRDefault="008B1DF5" w:rsidP="008B1D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B1DF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Администрация городского округа Кинель</w:t>
      </w:r>
    </w:p>
    <w:p w:rsidR="008B1DF5" w:rsidRPr="008B1DF5" w:rsidRDefault="008B1DF5" w:rsidP="008B1D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B1DF5" w:rsidRPr="008B1DF5" w:rsidRDefault="008B1DF5" w:rsidP="008B1D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B1D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ЛИСТ СОГЛАСОВАНИЯ </w:t>
      </w:r>
    </w:p>
    <w:p w:rsidR="008B1DF5" w:rsidRPr="008B1DF5" w:rsidRDefault="008B1DF5" w:rsidP="008B1D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1DF5" w:rsidRPr="008B1DF5" w:rsidRDefault="008B1DF5" w:rsidP="008B1DF5">
      <w:pPr>
        <w:widowControl w:val="0"/>
        <w:autoSpaceDE w:val="0"/>
        <w:autoSpaceDN w:val="0"/>
        <w:adjustRightInd w:val="0"/>
        <w:spacing w:after="0" w:line="240" w:lineRule="auto"/>
        <w:ind w:right="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проекту постановления </w:t>
      </w:r>
      <w:r w:rsidRPr="008B1D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 городского округа «</w:t>
      </w:r>
      <w:r w:rsidRPr="008B1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изменения в муниципальную программу городского округа Кинель Самарской области «Инновационное развитие системы образования на </w:t>
      </w:r>
      <w:r w:rsidRPr="008B1DF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территории городского округа Кинель Самарской области на 2019 - 2025 годы», утвержденную постановлением администрации городского округа Кинель Самарской области от 28 сентября 2018 г. №2641 (в редакции            от 29 декабря 2023 г.)</w:t>
      </w:r>
    </w:p>
    <w:p w:rsidR="008B1DF5" w:rsidRPr="008B1DF5" w:rsidRDefault="008B1DF5" w:rsidP="008B1DF5">
      <w:pPr>
        <w:widowControl w:val="0"/>
        <w:autoSpaceDE w:val="0"/>
        <w:autoSpaceDN w:val="0"/>
        <w:adjustRightInd w:val="0"/>
        <w:spacing w:after="0" w:line="240" w:lineRule="auto"/>
        <w:ind w:right="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1DF5" w:rsidRPr="008B1DF5" w:rsidRDefault="008B1DF5" w:rsidP="008B1D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pPr w:leftFromText="180" w:rightFromText="180" w:vertAnchor="text" w:tblpY="1"/>
        <w:tblOverlap w:val="never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2268"/>
        <w:gridCol w:w="2694"/>
      </w:tblGrid>
      <w:tr w:rsidR="008B1DF5" w:rsidRPr="008B1DF5" w:rsidTr="00556042">
        <w:tc>
          <w:tcPr>
            <w:tcW w:w="4077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Занимаемая должность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Роспись,</w:t>
            </w:r>
          </w:p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согласования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Фамилия, инициалы</w:t>
            </w:r>
          </w:p>
        </w:tc>
      </w:tr>
      <w:tr w:rsidR="008B1DF5" w:rsidRPr="008B1DF5" w:rsidTr="00556042">
        <w:trPr>
          <w:trHeight w:val="1272"/>
        </w:trPr>
        <w:tc>
          <w:tcPr>
            <w:tcW w:w="4077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Заместитель Главы городского округа по социальным вопросам</w:t>
            </w:r>
          </w:p>
        </w:tc>
        <w:tc>
          <w:tcPr>
            <w:tcW w:w="2268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С.Ю. Жиганова</w:t>
            </w:r>
          </w:p>
        </w:tc>
      </w:tr>
      <w:tr w:rsidR="008B1DF5" w:rsidRPr="008B1DF5" w:rsidTr="00556042">
        <w:trPr>
          <w:trHeight w:val="975"/>
        </w:trPr>
        <w:tc>
          <w:tcPr>
            <w:tcW w:w="4077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 юридического отдела аппарата администрации городского округа Кинель</w:t>
            </w:r>
          </w:p>
        </w:tc>
        <w:tc>
          <w:tcPr>
            <w:tcW w:w="2268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О.В. Маштакова</w:t>
            </w:r>
          </w:p>
        </w:tc>
      </w:tr>
      <w:tr w:rsidR="008B1DF5" w:rsidRPr="008B1DF5" w:rsidTr="00556042">
        <w:trPr>
          <w:trHeight w:val="1128"/>
        </w:trPr>
        <w:tc>
          <w:tcPr>
            <w:tcW w:w="4077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управления финансов администрации</w:t>
            </w:r>
          </w:p>
        </w:tc>
        <w:tc>
          <w:tcPr>
            <w:tcW w:w="2268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А.В. Москаленко</w:t>
            </w:r>
          </w:p>
        </w:tc>
      </w:tr>
    </w:tbl>
    <w:p w:rsidR="008B1DF5" w:rsidRPr="008B1DF5" w:rsidRDefault="008B1DF5" w:rsidP="008B1D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1DF5" w:rsidRPr="008B1DF5" w:rsidRDefault="008B1DF5" w:rsidP="008B1DF5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B1DF5" w:rsidRPr="008B1DF5" w:rsidRDefault="008B1DF5" w:rsidP="008B1DF5">
      <w:pPr>
        <w:widowControl w:val="0"/>
        <w:tabs>
          <w:tab w:val="left" w:pos="284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1DF5" w:rsidRPr="008B1DF5" w:rsidRDefault="008B1DF5" w:rsidP="008B1DF5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B1DF5" w:rsidRPr="008B1DF5" w:rsidRDefault="008B1DF5" w:rsidP="008B1DF5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B1DF5" w:rsidRPr="008B1DF5" w:rsidRDefault="008B1DF5" w:rsidP="008B1DF5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B1DF5" w:rsidRPr="008B1DF5" w:rsidRDefault="008B1DF5" w:rsidP="008B1DF5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B1DF5" w:rsidRPr="008B1DF5" w:rsidRDefault="008B1DF5" w:rsidP="008B1DF5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B1DF5" w:rsidRPr="008B1DF5" w:rsidRDefault="008B1DF5" w:rsidP="008B1DF5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B1DF5" w:rsidRPr="008B1DF5" w:rsidRDefault="008B1DF5" w:rsidP="008B1DF5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B1DF5" w:rsidRPr="008B1DF5" w:rsidRDefault="008B1DF5" w:rsidP="008B1DF5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B1DF5" w:rsidRPr="008B1DF5" w:rsidRDefault="008B1DF5" w:rsidP="008B1DF5">
      <w:pPr>
        <w:framePr w:w="11084" w:wrap="auto" w:hAnchor="text"/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8B1DF5" w:rsidRPr="008B1DF5" w:rsidSect="009A1DBB"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8B1DF5" w:rsidRPr="008B1DF5" w:rsidRDefault="008B1DF5" w:rsidP="008B1DF5">
      <w:pPr>
        <w:widowControl w:val="0"/>
        <w:autoSpaceDE w:val="0"/>
        <w:autoSpaceDN w:val="0"/>
        <w:adjustRightInd w:val="0"/>
        <w:spacing w:after="0" w:line="240" w:lineRule="auto"/>
        <w:ind w:right="-31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1DF5" w:rsidRPr="008B1DF5" w:rsidRDefault="008B1DF5" w:rsidP="008B1DF5">
      <w:pPr>
        <w:widowControl w:val="0"/>
        <w:autoSpaceDE w:val="0"/>
        <w:autoSpaceDN w:val="0"/>
        <w:adjustRightInd w:val="0"/>
        <w:spacing w:after="0" w:line="240" w:lineRule="auto"/>
        <w:ind w:right="-31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1DF5" w:rsidRPr="008B1DF5" w:rsidRDefault="008B1DF5" w:rsidP="008B1DF5">
      <w:pPr>
        <w:widowControl w:val="0"/>
        <w:autoSpaceDE w:val="0"/>
        <w:autoSpaceDN w:val="0"/>
        <w:adjustRightInd w:val="0"/>
        <w:spacing w:after="0" w:line="240" w:lineRule="auto"/>
        <w:ind w:right="-31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</w:t>
      </w:r>
    </w:p>
    <w:p w:rsidR="008B1DF5" w:rsidRPr="008B1DF5" w:rsidRDefault="008B1DF5" w:rsidP="008B1DF5">
      <w:pPr>
        <w:widowControl w:val="0"/>
        <w:autoSpaceDE w:val="0"/>
        <w:autoSpaceDN w:val="0"/>
        <w:adjustRightInd w:val="0"/>
        <w:spacing w:after="0" w:line="240" w:lineRule="auto"/>
        <w:ind w:right="-31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F5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8B1DF5" w:rsidRPr="008B1DF5" w:rsidRDefault="008B1DF5" w:rsidP="008B1DF5">
      <w:pPr>
        <w:widowControl w:val="0"/>
        <w:autoSpaceDE w:val="0"/>
        <w:autoSpaceDN w:val="0"/>
        <w:adjustRightInd w:val="0"/>
        <w:spacing w:after="0" w:line="240" w:lineRule="auto"/>
        <w:ind w:right="-31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Кинель </w:t>
      </w:r>
    </w:p>
    <w:p w:rsidR="008B1DF5" w:rsidRPr="008B1DF5" w:rsidRDefault="008B1DF5" w:rsidP="008B1DF5">
      <w:pPr>
        <w:widowControl w:val="0"/>
        <w:autoSpaceDE w:val="0"/>
        <w:autoSpaceDN w:val="0"/>
        <w:adjustRightInd w:val="0"/>
        <w:spacing w:after="0" w:line="240" w:lineRule="auto"/>
        <w:ind w:right="-31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F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Самарской области</w:t>
      </w:r>
    </w:p>
    <w:p w:rsidR="008B1DF5" w:rsidRPr="008B1DF5" w:rsidRDefault="008B1DF5" w:rsidP="008B1DF5">
      <w:pPr>
        <w:widowControl w:val="0"/>
        <w:autoSpaceDE w:val="0"/>
        <w:autoSpaceDN w:val="0"/>
        <w:adjustRightInd w:val="0"/>
        <w:spacing w:after="0" w:line="240" w:lineRule="auto"/>
        <w:ind w:right="-31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F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  №_________</w:t>
      </w:r>
    </w:p>
    <w:p w:rsidR="008B1DF5" w:rsidRPr="008B1DF5" w:rsidRDefault="008B1DF5" w:rsidP="008B1DF5">
      <w:pPr>
        <w:widowControl w:val="0"/>
        <w:autoSpaceDE w:val="0"/>
        <w:autoSpaceDN w:val="0"/>
        <w:adjustRightInd w:val="0"/>
        <w:spacing w:after="0" w:line="240" w:lineRule="auto"/>
        <w:ind w:right="-3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1DF5" w:rsidRPr="008B1DF5" w:rsidRDefault="008B1DF5" w:rsidP="008B1D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F5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«Приложение 2</w:t>
      </w:r>
    </w:p>
    <w:p w:rsidR="008B1DF5" w:rsidRPr="008B1DF5" w:rsidRDefault="008B1DF5" w:rsidP="008B1D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подпрограмме </w:t>
      </w:r>
    </w:p>
    <w:p w:rsidR="008B1DF5" w:rsidRPr="008B1DF5" w:rsidRDefault="008B1DF5" w:rsidP="008B1D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1DF5">
        <w:rPr>
          <w:rFonts w:ascii="Times New Roman" w:eastAsia="Times New Roman" w:hAnsi="Times New Roman" w:cs="Times New Roman"/>
          <w:sz w:val="28"/>
          <w:szCs w:val="28"/>
          <w:lang w:eastAsia="ru-RU"/>
        </w:rPr>
        <w:t>«Реализация государственной политики в области образования на территории городского округа Кинель Самарской области на 2019 – 2025 годы» муниципальной программы городского округа Кинель Самарской области «</w:t>
      </w:r>
      <w:r w:rsidRPr="008B1D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Инновационное развитие системы образования на территории городского округа Кинель Самарской области </w:t>
      </w:r>
      <w:r w:rsidRPr="008B1DF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2019 – 2025 годы»</w:t>
      </w:r>
    </w:p>
    <w:p w:rsidR="008B1DF5" w:rsidRPr="008B1DF5" w:rsidRDefault="008B1DF5" w:rsidP="008B1D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1DF5" w:rsidRPr="008B1DF5" w:rsidRDefault="008B1DF5" w:rsidP="008B1D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F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программных мероприятий</w:t>
      </w:r>
    </w:p>
    <w:p w:rsidR="008B1DF5" w:rsidRPr="008B1DF5" w:rsidRDefault="008B1DF5" w:rsidP="008B1D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1DF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подпрограммы «Реализация государственной политики в области образования на территории городского округа Кинель Самарской области на 2019 – 2025 годы» муниципальной программы городского округа Кинель Самарской области «</w:t>
      </w:r>
      <w:r w:rsidRPr="008B1D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Инновационное развитие системы образования на территории городского округа Кинель Самарской области </w:t>
      </w:r>
      <w:r w:rsidRPr="008B1DF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2019 – 2025 годы»</w:t>
      </w:r>
    </w:p>
    <w:p w:rsidR="008B1DF5" w:rsidRPr="008B1DF5" w:rsidRDefault="008B1DF5" w:rsidP="008B1D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</w:pPr>
    </w:p>
    <w:tbl>
      <w:tblPr>
        <w:tblW w:w="1560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1"/>
        <w:gridCol w:w="2854"/>
        <w:gridCol w:w="1280"/>
        <w:gridCol w:w="1280"/>
        <w:gridCol w:w="1280"/>
        <w:gridCol w:w="1280"/>
        <w:gridCol w:w="1280"/>
        <w:gridCol w:w="1280"/>
        <w:gridCol w:w="1280"/>
        <w:gridCol w:w="2945"/>
      </w:tblGrid>
      <w:tr w:rsidR="008B1DF5" w:rsidRPr="008B1DF5" w:rsidTr="00556042">
        <w:trPr>
          <w:trHeight w:val="599"/>
        </w:trPr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89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Объем и источники</w:t>
            </w:r>
          </w:p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финансирования по годам, тыс. руб.</w:t>
            </w:r>
          </w:p>
        </w:tc>
        <w:tc>
          <w:tcPr>
            <w:tcW w:w="2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 исполнители</w:t>
            </w:r>
          </w:p>
        </w:tc>
      </w:tr>
      <w:tr w:rsidR="008B1DF5" w:rsidRPr="008B1DF5" w:rsidTr="00556042">
        <w:trPr>
          <w:trHeight w:val="549"/>
        </w:trPr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2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B1DF5" w:rsidRPr="008B1DF5" w:rsidTr="00556042">
        <w:trPr>
          <w:trHeight w:val="576"/>
        </w:trPr>
        <w:tc>
          <w:tcPr>
            <w:tcW w:w="15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Комплекс мероприятий по поддержке сферы образования на территории городского округа Кинель Самарской области</w:t>
            </w:r>
          </w:p>
        </w:tc>
      </w:tr>
      <w:tr w:rsidR="008B1DF5" w:rsidRPr="008B1DF5" w:rsidTr="00556042">
        <w:trPr>
          <w:trHeight w:val="24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конкурс «Открытие года педагога и наставника в городском округе Кинель»</w:t>
            </w:r>
          </w:p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(январь)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культуры и молодежной политики администрации городского округа Кинель Самарской области (далее </w:t>
            </w: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– Управление культуры и молодежной политики)</w:t>
            </w:r>
          </w:p>
        </w:tc>
      </w:tr>
      <w:tr w:rsidR="008B1DF5" w:rsidRPr="008B1DF5" w:rsidTr="00556042">
        <w:trPr>
          <w:trHeight w:val="24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профессионального мастерства и творчества работников дошкольного образования дошкольных учреждений (апрель)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культуры и молодежной политики</w:t>
            </w:r>
          </w:p>
        </w:tc>
      </w:tr>
      <w:tr w:rsidR="008B1DF5" w:rsidRPr="008B1DF5" w:rsidTr="00556042">
        <w:trPr>
          <w:trHeight w:val="24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конкурс педагогов, внедряющих здоровье сберегающие технологии. Турслет (май)</w:t>
            </w:r>
          </w:p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культуры и молодежной политики</w:t>
            </w:r>
          </w:p>
        </w:tc>
      </w:tr>
      <w:tr w:rsidR="008B1DF5" w:rsidRPr="008B1DF5" w:rsidTr="00556042">
        <w:trPr>
          <w:trHeight w:val="24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Августовская конференция педагогических и руководящих работников Кинельского образовательного округа (август)</w:t>
            </w:r>
          </w:p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культуры и молодежной политики</w:t>
            </w:r>
          </w:p>
        </w:tc>
      </w:tr>
      <w:tr w:rsidR="008B1DF5" w:rsidRPr="008B1DF5" w:rsidTr="00556042">
        <w:trPr>
          <w:trHeight w:val="24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Муниципальный конкурс </w:t>
            </w:r>
          </w:p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благоустройству и озеленению территорий образовательных учреждений городского округа (сентябрь)</w:t>
            </w:r>
          </w:p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городского округа Кинель Самарской области</w:t>
            </w:r>
          </w:p>
        </w:tc>
      </w:tr>
      <w:tr w:rsidR="008B1DF5" w:rsidRPr="008B1DF5" w:rsidTr="00556042">
        <w:trPr>
          <w:trHeight w:val="24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торжественного мероприятия, посвященного Дню учителя (октябрь)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культуры и молодежной политики</w:t>
            </w:r>
          </w:p>
        </w:tc>
      </w:tr>
      <w:tr w:rsidR="008B1DF5" w:rsidRPr="008B1DF5" w:rsidTr="00556042">
        <w:trPr>
          <w:trHeight w:val="1464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1.7.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DF5" w:rsidRPr="008B1DF5" w:rsidRDefault="008B1DF5" w:rsidP="008B1DF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Фестиваля учреждений дополнительного образования детей </w:t>
            </w: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(ноябрь)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культуры и молодежной политики</w:t>
            </w:r>
          </w:p>
        </w:tc>
      </w:tr>
      <w:tr w:rsidR="008B1DF5" w:rsidRPr="008B1DF5" w:rsidTr="00556042">
        <w:trPr>
          <w:trHeight w:val="24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F5" w:rsidRPr="008B1DF5" w:rsidRDefault="008B1DF5" w:rsidP="008B1DF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Конкурсы робототехники для воспитанников и учащихся образовательных организаций (приобретение робототехники)</w:t>
            </w:r>
          </w:p>
          <w:p w:rsidR="008B1DF5" w:rsidRPr="008B1DF5" w:rsidRDefault="008B1DF5" w:rsidP="008B1DF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культуры и молодежной политики</w:t>
            </w:r>
          </w:p>
        </w:tc>
      </w:tr>
      <w:tr w:rsidR="008B1DF5" w:rsidRPr="008B1DF5" w:rsidTr="00556042">
        <w:trPr>
          <w:trHeight w:val="24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концертной программы для чествования педагогических работников (декабрь)</w:t>
            </w:r>
          </w:p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культуры и молодежной политики</w:t>
            </w:r>
          </w:p>
        </w:tc>
      </w:tr>
      <w:tr w:rsidR="008B1DF5" w:rsidRPr="008B1DF5" w:rsidTr="00556042">
        <w:trPr>
          <w:trHeight w:val="24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мастер-классов и обучающих семинаров для студентов выпускных курсов ВУЗов с привлечением победителей конкурсов профессионального мастерства</w:t>
            </w:r>
          </w:p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основной деятельности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основной деятельности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основной деятельности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основной деятельности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основной деятельности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основной деятельности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основной деятельности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Жиганова С.Ю.</w:t>
            </w:r>
          </w:p>
        </w:tc>
      </w:tr>
      <w:tr w:rsidR="008B1DF5" w:rsidRPr="008B1DF5" w:rsidTr="00556042">
        <w:trPr>
          <w:trHeight w:val="24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встреч учащихся выпускных классов общеобразовательных организаций с работниками сферы </w:t>
            </w: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образования с целью привлечения студентов педагогических ВУЗов по целевому направлению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рамках основной деятельности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основной деятельности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основной деятельности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основной деятельности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основной деятельности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основной деятельности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основной деятельности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Жиганова С.Ю.</w:t>
            </w:r>
          </w:p>
        </w:tc>
      </w:tr>
      <w:tr w:rsidR="008B1DF5" w:rsidRPr="008B1DF5" w:rsidTr="00556042">
        <w:trPr>
          <w:trHeight w:val="24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1.12.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единовременных денежных пособий молодым специалистам, поступившим на работу в образовательные организации</w:t>
            </w:r>
          </w:p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Городского округа Кинель Самарской области на востребованные профессии не по целевому направлению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городского округа Кинель Самарской области</w:t>
            </w:r>
          </w:p>
        </w:tc>
      </w:tr>
      <w:tr w:rsidR="008B1DF5" w:rsidRPr="008B1DF5" w:rsidTr="00556042">
        <w:trPr>
          <w:trHeight w:val="24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Компенсация расходов по договорам найма жилого помещения молодым специалистам, работающим на востребованных профессиях в образовательных организациях</w:t>
            </w:r>
          </w:p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городского округа Кинель Самарской области, не имеющих постоянного места жительства на территории городского округа Кинель Самарской области и являющихся </w:t>
            </w: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нуждающимися в улучшении жилищных условий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456,0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456,0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городского округа Кинель Самарской области</w:t>
            </w:r>
          </w:p>
        </w:tc>
      </w:tr>
      <w:tr w:rsidR="008B1DF5" w:rsidRPr="008B1DF5" w:rsidTr="00556042">
        <w:trPr>
          <w:trHeight w:val="24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1.14.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субсидии АНО ДО «Город Детства» на финансовое обеспечение деятельности по предоставлению образовательных услуг по программам дошкольного образования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14 075,0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13 750,0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14 300,0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городского округа Кинель Самарской области</w:t>
            </w:r>
          </w:p>
        </w:tc>
      </w:tr>
      <w:tr w:rsidR="008B1DF5" w:rsidRPr="008B1DF5" w:rsidTr="00556042">
        <w:trPr>
          <w:trHeight w:val="571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по Подпрограмме 1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74,0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207,0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268,0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14 474,0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14 206,0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14 781,0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</w:tr>
    </w:tbl>
    <w:p w:rsidR="008B1DF5" w:rsidRPr="008B1DF5" w:rsidRDefault="008B1DF5" w:rsidP="008B1DF5">
      <w:pPr>
        <w:widowControl w:val="0"/>
        <w:autoSpaceDE w:val="0"/>
        <w:autoSpaceDN w:val="0"/>
        <w:adjustRightInd w:val="0"/>
        <w:spacing w:after="0" w:line="240" w:lineRule="auto"/>
        <w:ind w:right="-3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1DF5" w:rsidRPr="008B1DF5" w:rsidRDefault="008B1DF5" w:rsidP="008B1DF5">
      <w:pPr>
        <w:widowControl w:val="0"/>
        <w:autoSpaceDE w:val="0"/>
        <w:autoSpaceDN w:val="0"/>
        <w:adjustRightInd w:val="0"/>
        <w:spacing w:after="0" w:line="240" w:lineRule="auto"/>
        <w:ind w:right="-31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1DF5" w:rsidRPr="008B1DF5" w:rsidRDefault="008B1DF5" w:rsidP="008B1DF5">
      <w:pPr>
        <w:widowControl w:val="0"/>
        <w:autoSpaceDE w:val="0"/>
        <w:autoSpaceDN w:val="0"/>
        <w:adjustRightInd w:val="0"/>
        <w:spacing w:after="0" w:line="240" w:lineRule="auto"/>
        <w:ind w:right="-31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1DF5" w:rsidRPr="008B1DF5" w:rsidRDefault="008B1DF5" w:rsidP="008B1DF5">
      <w:pPr>
        <w:widowControl w:val="0"/>
        <w:autoSpaceDE w:val="0"/>
        <w:autoSpaceDN w:val="0"/>
        <w:adjustRightInd w:val="0"/>
        <w:spacing w:after="0" w:line="240" w:lineRule="auto"/>
        <w:ind w:right="-31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1DF5" w:rsidRPr="008B1DF5" w:rsidRDefault="008B1DF5" w:rsidP="008B1DF5">
      <w:pPr>
        <w:widowControl w:val="0"/>
        <w:autoSpaceDE w:val="0"/>
        <w:autoSpaceDN w:val="0"/>
        <w:adjustRightInd w:val="0"/>
        <w:spacing w:after="0" w:line="240" w:lineRule="auto"/>
        <w:ind w:right="-31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1DF5" w:rsidRPr="008B1DF5" w:rsidRDefault="008B1DF5" w:rsidP="008B1DF5">
      <w:pPr>
        <w:widowControl w:val="0"/>
        <w:autoSpaceDE w:val="0"/>
        <w:autoSpaceDN w:val="0"/>
        <w:adjustRightInd w:val="0"/>
        <w:spacing w:after="0" w:line="240" w:lineRule="auto"/>
        <w:ind w:right="-31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1DF5" w:rsidRPr="008B1DF5" w:rsidRDefault="008B1DF5" w:rsidP="008B1DF5">
      <w:pPr>
        <w:widowControl w:val="0"/>
        <w:autoSpaceDE w:val="0"/>
        <w:autoSpaceDN w:val="0"/>
        <w:adjustRightInd w:val="0"/>
        <w:spacing w:after="0" w:line="240" w:lineRule="auto"/>
        <w:ind w:right="-31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1DF5" w:rsidRPr="008B1DF5" w:rsidRDefault="008B1DF5" w:rsidP="008B1DF5">
      <w:pPr>
        <w:widowControl w:val="0"/>
        <w:autoSpaceDE w:val="0"/>
        <w:autoSpaceDN w:val="0"/>
        <w:adjustRightInd w:val="0"/>
        <w:spacing w:after="0" w:line="240" w:lineRule="auto"/>
        <w:ind w:right="-31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1DF5" w:rsidRPr="008B1DF5" w:rsidRDefault="008B1DF5" w:rsidP="008B1DF5">
      <w:pPr>
        <w:widowControl w:val="0"/>
        <w:autoSpaceDE w:val="0"/>
        <w:autoSpaceDN w:val="0"/>
        <w:adjustRightInd w:val="0"/>
        <w:spacing w:after="0" w:line="240" w:lineRule="auto"/>
        <w:ind w:right="-31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1DF5" w:rsidRPr="008B1DF5" w:rsidRDefault="008B1DF5" w:rsidP="008B1DF5">
      <w:pPr>
        <w:widowControl w:val="0"/>
        <w:autoSpaceDE w:val="0"/>
        <w:autoSpaceDN w:val="0"/>
        <w:adjustRightInd w:val="0"/>
        <w:spacing w:after="0" w:line="240" w:lineRule="auto"/>
        <w:ind w:right="-31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1DF5" w:rsidRPr="008B1DF5" w:rsidRDefault="008B1DF5" w:rsidP="008B1DF5">
      <w:pPr>
        <w:widowControl w:val="0"/>
        <w:autoSpaceDE w:val="0"/>
        <w:autoSpaceDN w:val="0"/>
        <w:adjustRightInd w:val="0"/>
        <w:spacing w:after="0" w:line="240" w:lineRule="auto"/>
        <w:ind w:right="-3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1DF5" w:rsidRPr="008B1DF5" w:rsidRDefault="008B1DF5" w:rsidP="008B1DF5">
      <w:pPr>
        <w:widowControl w:val="0"/>
        <w:autoSpaceDE w:val="0"/>
        <w:autoSpaceDN w:val="0"/>
        <w:adjustRightInd w:val="0"/>
        <w:spacing w:after="0" w:line="240" w:lineRule="auto"/>
        <w:ind w:right="-31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8B1DF5" w:rsidRPr="008B1DF5" w:rsidSect="009A1DBB">
          <w:pgSz w:w="16837" w:h="11905" w:orient="landscape" w:code="9"/>
          <w:pgMar w:top="993" w:right="1134" w:bottom="850" w:left="1134" w:header="0" w:footer="6" w:gutter="0"/>
          <w:cols w:space="708"/>
          <w:noEndnote/>
          <w:docGrid w:linePitch="381"/>
        </w:sectPr>
      </w:pPr>
    </w:p>
    <w:p w:rsidR="008B1DF5" w:rsidRPr="008B1DF5" w:rsidRDefault="008B1DF5" w:rsidP="008B1DF5">
      <w:pPr>
        <w:widowControl w:val="0"/>
        <w:autoSpaceDE w:val="0"/>
        <w:autoSpaceDN w:val="0"/>
        <w:adjustRightInd w:val="0"/>
        <w:spacing w:after="0" w:line="240" w:lineRule="auto"/>
        <w:ind w:right="-31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F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2</w:t>
      </w:r>
    </w:p>
    <w:p w:rsidR="008B1DF5" w:rsidRPr="008B1DF5" w:rsidRDefault="008B1DF5" w:rsidP="008B1DF5">
      <w:pPr>
        <w:widowControl w:val="0"/>
        <w:autoSpaceDE w:val="0"/>
        <w:autoSpaceDN w:val="0"/>
        <w:adjustRightInd w:val="0"/>
        <w:spacing w:after="0" w:line="240" w:lineRule="auto"/>
        <w:ind w:right="-31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F5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8B1DF5" w:rsidRPr="008B1DF5" w:rsidRDefault="008B1DF5" w:rsidP="008B1DF5">
      <w:pPr>
        <w:widowControl w:val="0"/>
        <w:autoSpaceDE w:val="0"/>
        <w:autoSpaceDN w:val="0"/>
        <w:adjustRightInd w:val="0"/>
        <w:spacing w:after="0" w:line="240" w:lineRule="auto"/>
        <w:ind w:right="-31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Кинель </w:t>
      </w:r>
    </w:p>
    <w:p w:rsidR="008B1DF5" w:rsidRPr="008B1DF5" w:rsidRDefault="008B1DF5" w:rsidP="008B1DF5">
      <w:pPr>
        <w:widowControl w:val="0"/>
        <w:autoSpaceDE w:val="0"/>
        <w:autoSpaceDN w:val="0"/>
        <w:adjustRightInd w:val="0"/>
        <w:spacing w:after="0" w:line="240" w:lineRule="auto"/>
        <w:ind w:right="-31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F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Самарской области</w:t>
      </w:r>
    </w:p>
    <w:p w:rsidR="008B1DF5" w:rsidRPr="008B1DF5" w:rsidRDefault="008B1DF5" w:rsidP="008B1DF5">
      <w:pPr>
        <w:widowControl w:val="0"/>
        <w:autoSpaceDE w:val="0"/>
        <w:autoSpaceDN w:val="0"/>
        <w:adjustRightInd w:val="0"/>
        <w:spacing w:after="0" w:line="240" w:lineRule="auto"/>
        <w:ind w:right="-31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F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________________ г.  №_______</w:t>
      </w:r>
    </w:p>
    <w:p w:rsidR="008B1DF5" w:rsidRPr="008B1DF5" w:rsidRDefault="008B1DF5" w:rsidP="008B1DF5">
      <w:pPr>
        <w:widowControl w:val="0"/>
        <w:autoSpaceDE w:val="0"/>
        <w:autoSpaceDN w:val="0"/>
        <w:adjustRightInd w:val="0"/>
        <w:spacing w:after="0" w:line="240" w:lineRule="auto"/>
        <w:ind w:right="-3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1DF5" w:rsidRPr="008B1DF5" w:rsidRDefault="008B1DF5" w:rsidP="008B1DF5">
      <w:pPr>
        <w:widowControl w:val="0"/>
        <w:autoSpaceDE w:val="0"/>
        <w:autoSpaceDN w:val="0"/>
        <w:adjustRightInd w:val="0"/>
        <w:spacing w:after="0" w:line="240" w:lineRule="auto"/>
        <w:ind w:right="-3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1DF5" w:rsidRPr="008B1DF5" w:rsidRDefault="008B1DF5" w:rsidP="008B1D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«Приложение 2</w:t>
      </w:r>
    </w:p>
    <w:p w:rsidR="008B1DF5" w:rsidRPr="008B1DF5" w:rsidRDefault="008B1DF5" w:rsidP="008B1D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1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подпрограмме «Совершенствование материально-технической базы системы образования на 2019 – 2025 годы» муниципальной программы городского округа Кинель Самарской области «</w:t>
      </w:r>
      <w:r w:rsidRPr="008B1D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Инновационное развитие системы образования на территории городского округа Кинель Самарской области</w:t>
      </w:r>
    </w:p>
    <w:p w:rsidR="008B1DF5" w:rsidRPr="008B1DF5" w:rsidRDefault="008B1DF5" w:rsidP="008B1D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1DF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2019 – 2025 годы»</w:t>
      </w:r>
    </w:p>
    <w:p w:rsidR="008B1DF5" w:rsidRPr="008B1DF5" w:rsidRDefault="008B1DF5" w:rsidP="008B1D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1DF5" w:rsidRPr="008B1DF5" w:rsidRDefault="008B1DF5" w:rsidP="008B1D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1DF5" w:rsidRPr="008B1DF5" w:rsidRDefault="008B1DF5" w:rsidP="008B1D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1DF5" w:rsidRPr="008B1DF5" w:rsidRDefault="008B1DF5" w:rsidP="008B1D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F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программных мероприятий</w:t>
      </w:r>
    </w:p>
    <w:p w:rsidR="008B1DF5" w:rsidRPr="008B1DF5" w:rsidRDefault="008B1DF5" w:rsidP="008B1D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F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подпрограммы «Совершенствование материально-технической базы системы образования на 2019 – 2025 годы» муниципальной программы городского округа Кинель Самарской области «</w:t>
      </w:r>
      <w:r w:rsidRPr="008B1D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Инновационное развитие системы образования на территории городского округа Кинель Самарской области </w:t>
      </w:r>
      <w:r w:rsidRPr="008B1DF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2019 – 2025 годы»</w:t>
      </w:r>
    </w:p>
    <w:p w:rsidR="008B1DF5" w:rsidRPr="008B1DF5" w:rsidRDefault="008B1DF5" w:rsidP="008B1D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694"/>
        <w:gridCol w:w="133"/>
        <w:gridCol w:w="1851"/>
        <w:gridCol w:w="1835"/>
        <w:gridCol w:w="18"/>
        <w:gridCol w:w="1683"/>
        <w:gridCol w:w="181"/>
        <w:gridCol w:w="2087"/>
        <w:gridCol w:w="3260"/>
      </w:tblGrid>
      <w:tr w:rsidR="008B1DF5" w:rsidRPr="008B1DF5" w:rsidTr="00556042">
        <w:trPr>
          <w:trHeight w:val="556"/>
        </w:trPr>
        <w:tc>
          <w:tcPr>
            <w:tcW w:w="709" w:type="dxa"/>
            <w:vMerge w:val="restart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694" w:type="dxa"/>
            <w:vMerge w:val="restart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84" w:type="dxa"/>
            <w:gridSpan w:val="2"/>
            <w:vMerge w:val="restart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5804" w:type="dxa"/>
            <w:gridSpan w:val="5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Объем и источники финансирования, тыс. руб.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 исполнители</w:t>
            </w:r>
          </w:p>
        </w:tc>
      </w:tr>
      <w:tr w:rsidR="008B1DF5" w:rsidRPr="008B1DF5" w:rsidTr="00556042">
        <w:tc>
          <w:tcPr>
            <w:tcW w:w="709" w:type="dxa"/>
            <w:vMerge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94" w:type="dxa"/>
            <w:vMerge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53" w:type="dxa"/>
            <w:gridSpan w:val="2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64" w:type="dxa"/>
            <w:gridSpan w:val="2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т.ч. за счет средств бюджета г.о. Кинель</w:t>
            </w:r>
          </w:p>
        </w:tc>
        <w:tc>
          <w:tcPr>
            <w:tcW w:w="2087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т.ч. за счет средств иных источников финансирования</w:t>
            </w:r>
          </w:p>
        </w:tc>
        <w:tc>
          <w:tcPr>
            <w:tcW w:w="3260" w:type="dxa"/>
            <w:vMerge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B1DF5" w:rsidRPr="008B1DF5" w:rsidTr="00556042">
        <w:trPr>
          <w:trHeight w:val="707"/>
        </w:trPr>
        <w:tc>
          <w:tcPr>
            <w:tcW w:w="15451" w:type="dxa"/>
            <w:gridSpan w:val="10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Капитальный и текущий ремонт зданий дошкольных образовательных организаций</w:t>
            </w:r>
          </w:p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городского округа Кинель Самарской области</w:t>
            </w:r>
          </w:p>
        </w:tc>
      </w:tr>
      <w:tr w:rsidR="008B1DF5" w:rsidRPr="008B1DF5" w:rsidTr="00556042">
        <w:trPr>
          <w:trHeight w:val="469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694" w:type="dxa"/>
            <w:vMerge w:val="restart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Приобретение оборудования, мебели и мягкого инвентаря в дошкольные образовательные </w:t>
            </w: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организации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2019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600,0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600,0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по управлению муниципальным имуществом администрации городского </w:t>
            </w: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округа Кинель Самарской области </w:t>
            </w:r>
          </w:p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1DF5" w:rsidRPr="008B1DF5" w:rsidTr="00556042">
        <w:trPr>
          <w:trHeight w:val="469"/>
        </w:trPr>
        <w:tc>
          <w:tcPr>
            <w:tcW w:w="709" w:type="dxa"/>
            <w:vMerge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4" w:type="dxa"/>
            <w:vMerge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vMerge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1DF5" w:rsidRPr="008B1DF5" w:rsidTr="00556042">
        <w:trPr>
          <w:trHeight w:val="397"/>
        </w:trPr>
        <w:tc>
          <w:tcPr>
            <w:tcW w:w="709" w:type="dxa"/>
            <w:vMerge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4" w:type="dxa"/>
            <w:vMerge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270,0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270,0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vMerge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1DF5" w:rsidRPr="008B1DF5" w:rsidTr="00556042">
        <w:trPr>
          <w:trHeight w:val="371"/>
        </w:trPr>
        <w:tc>
          <w:tcPr>
            <w:tcW w:w="709" w:type="dxa"/>
            <w:vMerge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4" w:type="dxa"/>
            <w:vMerge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vMerge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1DF5" w:rsidRPr="008B1DF5" w:rsidTr="00556042">
        <w:trPr>
          <w:trHeight w:val="449"/>
        </w:trPr>
        <w:tc>
          <w:tcPr>
            <w:tcW w:w="709" w:type="dxa"/>
            <w:vMerge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4" w:type="dxa"/>
            <w:vMerge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vMerge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1DF5" w:rsidRPr="008B1DF5" w:rsidTr="00556042">
        <w:trPr>
          <w:trHeight w:val="384"/>
        </w:trPr>
        <w:tc>
          <w:tcPr>
            <w:tcW w:w="709" w:type="dxa"/>
            <w:vMerge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4" w:type="dxa"/>
            <w:vMerge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vMerge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1DF5" w:rsidRPr="008B1DF5" w:rsidTr="00556042">
        <w:trPr>
          <w:trHeight w:val="384"/>
        </w:trPr>
        <w:tc>
          <w:tcPr>
            <w:tcW w:w="709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694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основными средствами помещений             СП ДС «Солнышко» ГБОУ СОШ №9 с целью открытия ясельной группы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1 221,073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137,004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1 084,069</w:t>
            </w:r>
          </w:p>
        </w:tc>
        <w:tc>
          <w:tcPr>
            <w:tcW w:w="3260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по управлению муниципальным имуществом администрации городского округа Кинель Самарской области </w:t>
            </w:r>
          </w:p>
        </w:tc>
      </w:tr>
      <w:tr w:rsidR="008B1DF5" w:rsidRPr="008B1DF5" w:rsidTr="00556042">
        <w:trPr>
          <w:trHeight w:val="1502"/>
        </w:trPr>
        <w:tc>
          <w:tcPr>
            <w:tcW w:w="709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3694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основными средствами помещений             СП ДС «Солнышко» ГБОУ СОШ №9 с целью открытия трех ясельных групп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1 144,034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144,034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3260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по управлению муниципальным имуществом администрации городского округа Кинель Самарской области </w:t>
            </w:r>
          </w:p>
        </w:tc>
      </w:tr>
      <w:tr w:rsidR="008B1DF5" w:rsidRPr="008B1DF5" w:rsidTr="00556042">
        <w:trPr>
          <w:trHeight w:val="2213"/>
        </w:trPr>
        <w:tc>
          <w:tcPr>
            <w:tcW w:w="709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3694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основными средствами помещений второго этажа   СП ДС «Солнышко»  ГБОУ СОШ №9 с целью открытия трех групп для детей в возрасте от 3 до 7 лет, а также СП ДС «Золотой петушок» ГБОУ СОШ №2, СП ДС «Светлячок» ГБОУ СОШ №4, СП ДС «Лучик» ГБОУ СОШ №10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633,595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633,595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по управлению муниципальным имуществом администрации городского округа Кинель Самарской области </w:t>
            </w:r>
          </w:p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1DF5" w:rsidRPr="008B1DF5" w:rsidTr="00556042">
        <w:trPr>
          <w:trHeight w:val="1139"/>
        </w:trPr>
        <w:tc>
          <w:tcPr>
            <w:tcW w:w="709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3694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мебелью и оборудованием пищеблока СП ДС «Буратино» ГБОУ СОШ №2 п.г.т. Усть-Кинельский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1241,19</w:t>
            </w:r>
          </w:p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435,19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806,0</w:t>
            </w:r>
          </w:p>
        </w:tc>
        <w:tc>
          <w:tcPr>
            <w:tcW w:w="3260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по управлению муниципальным имуществом администрации городского округа Кинель Самарской области </w:t>
            </w:r>
          </w:p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1DF5" w:rsidRPr="008B1DF5" w:rsidTr="00556042">
        <w:trPr>
          <w:trHeight w:val="1466"/>
        </w:trPr>
        <w:tc>
          <w:tcPr>
            <w:tcW w:w="709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1.6.</w:t>
            </w:r>
          </w:p>
        </w:tc>
        <w:tc>
          <w:tcPr>
            <w:tcW w:w="3694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ремонтных работ помещений СП ДС «Солнышко» ГБОУ СОШ №9 с целью открытия ясельной группы 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5 916,481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674,907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5 241,574</w:t>
            </w:r>
          </w:p>
        </w:tc>
        <w:tc>
          <w:tcPr>
            <w:tcW w:w="3260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B1DF5" w:rsidRPr="008B1DF5" w:rsidTr="00556042">
        <w:trPr>
          <w:trHeight w:val="771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3694" w:type="dxa"/>
            <w:vMerge w:val="restart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работ по ремонту помещений и благоустройству территории СП ДС «Солнышко» ГБОУ СОШ №9 с целью открытия трех ясельных групп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9 152,265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1 152,265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8 000,0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B1DF5" w:rsidRPr="008B1DF5" w:rsidTr="00556042">
        <w:tc>
          <w:tcPr>
            <w:tcW w:w="709" w:type="dxa"/>
            <w:vMerge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4" w:type="dxa"/>
            <w:vMerge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 год 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1108,35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217,902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890,448</w:t>
            </w:r>
          </w:p>
        </w:tc>
        <w:tc>
          <w:tcPr>
            <w:tcW w:w="3260" w:type="dxa"/>
            <w:vMerge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1DF5" w:rsidRPr="008B1DF5" w:rsidTr="00556042">
        <w:tc>
          <w:tcPr>
            <w:tcW w:w="709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3694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ремонтных работ помещений второго этажа   СП ДС «Солнышко» ГБОУ СОШ №9 с целью открытия трех групп для детей в возрасте от 3 до 7 лет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6 704,322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6 704,322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B1DF5" w:rsidRPr="008B1DF5" w:rsidTr="00556042">
        <w:tc>
          <w:tcPr>
            <w:tcW w:w="709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3694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работ по устранению нарушений требований пожарной безопасности в дошкольных образовательных организациях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2 955,0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2955,0</w:t>
            </w:r>
          </w:p>
        </w:tc>
        <w:tc>
          <w:tcPr>
            <w:tcW w:w="3260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B1DF5" w:rsidRPr="008B1DF5" w:rsidTr="00556042">
        <w:tc>
          <w:tcPr>
            <w:tcW w:w="709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</w:t>
            </w:r>
          </w:p>
        </w:tc>
        <w:tc>
          <w:tcPr>
            <w:tcW w:w="3694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ремонтных работ помещений СП ДС «Сказка» ГБОУ СОШ №5, СП ДС «Лучик» ГБОУ СОШ №10, СП ДС «Золотая рыбка» ГБОУ СОШ №10 (ясельные группы)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4 238,926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4 238,926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B1DF5" w:rsidRPr="008B1DF5" w:rsidTr="00556042">
        <w:tc>
          <w:tcPr>
            <w:tcW w:w="709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</w:t>
            </w:r>
          </w:p>
        </w:tc>
        <w:tc>
          <w:tcPr>
            <w:tcW w:w="3694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ремонтных работ помещений СП ДС «Буратино» ГБОУ СОШ №2, СП ДС «Гнездышко» ГБОУ СОШ №1 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374,737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374,737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B1DF5" w:rsidRPr="008B1DF5" w:rsidTr="00556042">
        <w:tc>
          <w:tcPr>
            <w:tcW w:w="709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1.12.</w:t>
            </w:r>
          </w:p>
        </w:tc>
        <w:tc>
          <w:tcPr>
            <w:tcW w:w="3694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ремонта кровли здания СП ДС «Аленький цветочек» ГБОУ СОШ №7 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599,913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599,913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архитектуры и градостроительства администрации городского округа Кинель Самарской </w:t>
            </w: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области</w:t>
            </w:r>
          </w:p>
        </w:tc>
      </w:tr>
      <w:tr w:rsidR="008B1DF5" w:rsidRPr="008B1DF5" w:rsidTr="00556042">
        <w:tc>
          <w:tcPr>
            <w:tcW w:w="709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1.13.</w:t>
            </w:r>
          </w:p>
        </w:tc>
        <w:tc>
          <w:tcPr>
            <w:tcW w:w="3694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проектно-сметной документации для проведения капитального ремонта здания СП ДС «Гнездышко» ГБОУ СОШ №1 г. Кинель </w:t>
            </w:r>
          </w:p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(ул. Суворова, д.33а)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599,498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599,498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B1DF5" w:rsidRPr="008B1DF5" w:rsidTr="00556042">
        <w:trPr>
          <w:trHeight w:val="764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1.14.</w:t>
            </w:r>
          </w:p>
        </w:tc>
        <w:tc>
          <w:tcPr>
            <w:tcW w:w="3694" w:type="dxa"/>
            <w:vMerge w:val="restart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 кровли СП ДС «Тополек» ГБОУ СОШ № 8 п.г.т. Алексеевка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2090,854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2090,854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B1DF5" w:rsidRPr="008B1DF5" w:rsidTr="00556042">
        <w:tc>
          <w:tcPr>
            <w:tcW w:w="709" w:type="dxa"/>
            <w:vMerge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4" w:type="dxa"/>
            <w:vMerge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2090,855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2090,855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vMerge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1DF5" w:rsidRPr="008B1DF5" w:rsidTr="00556042">
        <w:tc>
          <w:tcPr>
            <w:tcW w:w="709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</w:t>
            </w:r>
          </w:p>
        </w:tc>
        <w:tc>
          <w:tcPr>
            <w:tcW w:w="3694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Оплата услуг по проведению проверки сметной стоимости по объекту: "Капитальный ремонт здания детского сада "Гнёздышко"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92,666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92,666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B1DF5" w:rsidRPr="008B1DF5" w:rsidTr="00556042">
        <w:tc>
          <w:tcPr>
            <w:tcW w:w="709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1.16.</w:t>
            </w:r>
          </w:p>
        </w:tc>
        <w:tc>
          <w:tcPr>
            <w:tcW w:w="3694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экспертиза проектно-сметной документации на проведение капитального ремонта СП ДС «Буратино» ГБОУ СОШ №2 п.г.т. Усть-Кинельский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74,0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74,0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B1DF5" w:rsidRPr="008B1DF5" w:rsidTr="00556042">
        <w:trPr>
          <w:trHeight w:val="714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1.17.</w:t>
            </w:r>
          </w:p>
        </w:tc>
        <w:tc>
          <w:tcPr>
            <w:tcW w:w="3694" w:type="dxa"/>
            <w:vMerge w:val="restart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строительного контроля на объекте: "Капитальный ремонт кровли СП ДС "Тополек" ГБОУ СОШ № 8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44,744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44,744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B1DF5" w:rsidRPr="008B1DF5" w:rsidTr="00556042">
        <w:tc>
          <w:tcPr>
            <w:tcW w:w="709" w:type="dxa"/>
            <w:vMerge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4" w:type="dxa"/>
            <w:vMerge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44,745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44,745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vMerge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1DF5" w:rsidRPr="008B1DF5" w:rsidTr="00556042">
        <w:tc>
          <w:tcPr>
            <w:tcW w:w="709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1.18.</w:t>
            </w:r>
          </w:p>
        </w:tc>
        <w:tc>
          <w:tcPr>
            <w:tcW w:w="3694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tabs>
                <w:tab w:val="left" w:pos="10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обследование кровли и системы внутренних водостоков СП ДС «Золотой Петушок» ГБОУ СОШ №2 п.г.т. Усть-Кинельский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B1DF5" w:rsidRPr="008B1DF5" w:rsidTr="00556042">
        <w:tc>
          <w:tcPr>
            <w:tcW w:w="709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1.19.</w:t>
            </w:r>
          </w:p>
        </w:tc>
        <w:tc>
          <w:tcPr>
            <w:tcW w:w="3694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tabs>
                <w:tab w:val="left" w:pos="10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Капитальный ремонт здания СП ДС «Гнездышко» ГБОУ СОШ №1 г. Кинель (ул. Суворова, </w:t>
            </w: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д.33а)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2023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27575,482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4564,900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23010,582</w:t>
            </w:r>
          </w:p>
        </w:tc>
        <w:tc>
          <w:tcPr>
            <w:tcW w:w="3260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архитектуры и градостроительства администрации городского </w:t>
            </w: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округа Кинель Самарской области</w:t>
            </w:r>
          </w:p>
        </w:tc>
      </w:tr>
      <w:tr w:rsidR="008B1DF5" w:rsidRPr="008B1DF5" w:rsidTr="00556042">
        <w:tc>
          <w:tcPr>
            <w:tcW w:w="709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1.20.</w:t>
            </w:r>
          </w:p>
        </w:tc>
        <w:tc>
          <w:tcPr>
            <w:tcW w:w="3694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tabs>
                <w:tab w:val="left" w:pos="10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Оплата услуги по проведению строительного контроля за проведением работ по капитальному ремонту здания СП ДС «Гнездышко» ГБОУ СОШ №1 г. Кинель (ул. Суворова, д.33а)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651,35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651,35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B1DF5" w:rsidRPr="008B1DF5" w:rsidTr="00556042">
        <w:tc>
          <w:tcPr>
            <w:tcW w:w="709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1.21.</w:t>
            </w:r>
          </w:p>
        </w:tc>
        <w:tc>
          <w:tcPr>
            <w:tcW w:w="3694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 помещений и инженерных сетей пищеблока в СП ДС «Буратино» ГБОУ СОШ №2 п.г.т. Усть-Кинельский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657,769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230,219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427,550</w:t>
            </w:r>
          </w:p>
        </w:tc>
        <w:tc>
          <w:tcPr>
            <w:tcW w:w="3260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B1DF5" w:rsidRPr="008B1DF5" w:rsidTr="00556042">
        <w:tc>
          <w:tcPr>
            <w:tcW w:w="709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1.22.</w:t>
            </w:r>
          </w:p>
        </w:tc>
        <w:tc>
          <w:tcPr>
            <w:tcW w:w="3694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Оплата услуги по проведению строительного контроля за проведением работ по капитальному ремонту помещений и инженерных сетей пищеблока в СП ДС «Буратино» ГБОУ СОШ №2 п.г.т. Усть-Кинельский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B1DF5" w:rsidRPr="008B1DF5" w:rsidRDefault="008B1DF5" w:rsidP="008B1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14,076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14,076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260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B1DF5" w:rsidRPr="008B1DF5" w:rsidTr="00556042">
        <w:tc>
          <w:tcPr>
            <w:tcW w:w="709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1.23.</w:t>
            </w:r>
          </w:p>
        </w:tc>
        <w:tc>
          <w:tcPr>
            <w:tcW w:w="3694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игрового помещения в группе «Брусничка» СП ДС «Ягодка» ГБОУ СОШ № 11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330,518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330,518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B1DF5" w:rsidRPr="008B1DF5" w:rsidTr="00556042">
        <w:tc>
          <w:tcPr>
            <w:tcW w:w="709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1.24.</w:t>
            </w:r>
          </w:p>
        </w:tc>
        <w:tc>
          <w:tcPr>
            <w:tcW w:w="3694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теплого пола в группе «Брусничка» СП ДС «Ягодка» ГБОУ СОШ № 11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285,0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285,0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B1DF5" w:rsidRPr="008B1DF5" w:rsidTr="00556042">
        <w:tc>
          <w:tcPr>
            <w:tcW w:w="709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1.25.</w:t>
            </w:r>
          </w:p>
        </w:tc>
        <w:tc>
          <w:tcPr>
            <w:tcW w:w="3694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потолка в музыкальном зале СП ДС «Золотая рыбка» ГБОУ СОШ № 10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316,482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316,482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архитектуры и градостроительства администрации городского округа Кинель Самарской </w:t>
            </w: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области</w:t>
            </w:r>
          </w:p>
        </w:tc>
      </w:tr>
      <w:tr w:rsidR="008B1DF5" w:rsidRPr="008B1DF5" w:rsidTr="00556042">
        <w:tc>
          <w:tcPr>
            <w:tcW w:w="709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1.26.</w:t>
            </w:r>
          </w:p>
        </w:tc>
        <w:tc>
          <w:tcPr>
            <w:tcW w:w="3694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стен в музыкальном зале и на лестничной клетке СП ДС «Золотая рыбка» ГБОУ СОШ № 10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272,754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272,754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B1DF5" w:rsidRPr="008B1DF5" w:rsidTr="00556042">
        <w:tc>
          <w:tcPr>
            <w:tcW w:w="709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1.27.</w:t>
            </w:r>
          </w:p>
        </w:tc>
        <w:tc>
          <w:tcPr>
            <w:tcW w:w="3694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сметной документации на капитальный ремонт пищеблока СП ДС «Золотая рыбка» ГБОУ СОШ №10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B1DF5" w:rsidRPr="008B1DF5" w:rsidTr="00556042">
        <w:tc>
          <w:tcPr>
            <w:tcW w:w="709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1.28.</w:t>
            </w:r>
          </w:p>
        </w:tc>
        <w:tc>
          <w:tcPr>
            <w:tcW w:w="3694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Госэкспертиза сметной документации на капитальный ремонт пищеблока СП ДС «Золотая рыбка» ГБОУ СОШ №10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24,0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24,0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B1DF5" w:rsidRPr="008B1DF5" w:rsidTr="00556042">
        <w:tc>
          <w:tcPr>
            <w:tcW w:w="709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1.29.</w:t>
            </w:r>
          </w:p>
        </w:tc>
        <w:tc>
          <w:tcPr>
            <w:tcW w:w="3694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tabs>
                <w:tab w:val="left" w:pos="10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Дополнительные работы на объекте капитальный ремонт здания СП ДС «Гнездышко» ГБОУ СОШ №1 г. Кинель (ул. Суворова, д.33а)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B1DF5" w:rsidRPr="008B1DF5" w:rsidRDefault="008B1DF5" w:rsidP="008B1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3026,065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3026,065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260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B1DF5" w:rsidRPr="008B1DF5" w:rsidTr="00556042">
        <w:tc>
          <w:tcPr>
            <w:tcW w:w="709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1.30.</w:t>
            </w:r>
          </w:p>
        </w:tc>
        <w:tc>
          <w:tcPr>
            <w:tcW w:w="3694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tabs>
                <w:tab w:val="left" w:pos="10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дверного блока в горячем цеху пищеблока СП ДС «Буратино» ГБОУ СОШ №2 п.г.т. Усть-Кинельский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B1DF5" w:rsidRPr="008B1DF5" w:rsidRDefault="008B1DF5" w:rsidP="008B1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40,406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40,406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3260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B1DF5" w:rsidRPr="008B1DF5" w:rsidTr="00556042">
        <w:tc>
          <w:tcPr>
            <w:tcW w:w="709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1.31.</w:t>
            </w:r>
          </w:p>
        </w:tc>
        <w:tc>
          <w:tcPr>
            <w:tcW w:w="3694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tabs>
                <w:tab w:val="left" w:pos="10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обмерных работ, обследования и разработки проектно-сметной документации по объекту «Капитальный ремонт и благоустройство прилегающей территории СП ДС «Лучик» ГБОУ СОШ № 10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1115,0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1115,0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B1DF5" w:rsidRPr="008B1DF5" w:rsidTr="00556042">
        <w:tc>
          <w:tcPr>
            <w:tcW w:w="709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1.32.</w:t>
            </w:r>
          </w:p>
        </w:tc>
        <w:tc>
          <w:tcPr>
            <w:tcW w:w="3694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tabs>
                <w:tab w:val="left" w:pos="10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 пищеблока СП ДС «Золотая рыбка» ГБОУ СОШ № 10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1131,0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396,0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735,0</w:t>
            </w:r>
          </w:p>
        </w:tc>
        <w:tc>
          <w:tcPr>
            <w:tcW w:w="3260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архитектуры и градостроительства администрации городского </w:t>
            </w: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округа Кинель Самарской области</w:t>
            </w:r>
          </w:p>
        </w:tc>
      </w:tr>
      <w:tr w:rsidR="008B1DF5" w:rsidRPr="008B1DF5" w:rsidTr="00556042">
        <w:tc>
          <w:tcPr>
            <w:tcW w:w="709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1.33.</w:t>
            </w:r>
          </w:p>
        </w:tc>
        <w:tc>
          <w:tcPr>
            <w:tcW w:w="3694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tabs>
                <w:tab w:val="left" w:pos="10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 здания СП ДС «Лучик» ГБОУ СОШ № 10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B1DF5" w:rsidRPr="008B1DF5" w:rsidRDefault="008B1DF5" w:rsidP="008B1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13 609,00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13 609,00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B1DF5" w:rsidRPr="008B1DF5" w:rsidTr="00556042">
        <w:tc>
          <w:tcPr>
            <w:tcW w:w="709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1.34.</w:t>
            </w:r>
          </w:p>
        </w:tc>
        <w:tc>
          <w:tcPr>
            <w:tcW w:w="3694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tabs>
                <w:tab w:val="left" w:pos="10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 пищеблока СП ДС «Золотая рыбка» ГБОУ СОШ № 10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B1DF5" w:rsidRPr="008B1DF5" w:rsidRDefault="008B1DF5" w:rsidP="008B1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382,00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382,00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B1DF5" w:rsidRPr="008B1DF5" w:rsidTr="00556042">
        <w:trPr>
          <w:trHeight w:val="473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1.35.</w:t>
            </w:r>
          </w:p>
        </w:tc>
        <w:tc>
          <w:tcPr>
            <w:tcW w:w="3694" w:type="dxa"/>
            <w:vMerge w:val="restart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ремонт дошкольных образовательных организаций, в том числе устранение нарушений требований пожарной безопасности</w:t>
            </w:r>
          </w:p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5 158,088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3 188,088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1970,0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B1DF5" w:rsidRPr="008B1DF5" w:rsidTr="00556042">
        <w:trPr>
          <w:trHeight w:val="534"/>
        </w:trPr>
        <w:tc>
          <w:tcPr>
            <w:tcW w:w="709" w:type="dxa"/>
            <w:vMerge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4" w:type="dxa"/>
            <w:vMerge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8 022,092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8 022,092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vMerge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1DF5" w:rsidRPr="008B1DF5" w:rsidTr="00556042">
        <w:trPr>
          <w:trHeight w:val="534"/>
        </w:trPr>
        <w:tc>
          <w:tcPr>
            <w:tcW w:w="709" w:type="dxa"/>
            <w:vMerge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4" w:type="dxa"/>
            <w:vMerge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493,902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493,902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vMerge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1DF5" w:rsidRPr="008B1DF5" w:rsidTr="00556042">
        <w:trPr>
          <w:trHeight w:val="534"/>
        </w:trPr>
        <w:tc>
          <w:tcPr>
            <w:tcW w:w="709" w:type="dxa"/>
            <w:vMerge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4" w:type="dxa"/>
            <w:vMerge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vMerge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1DF5" w:rsidRPr="008B1DF5" w:rsidTr="00556042">
        <w:trPr>
          <w:trHeight w:val="427"/>
        </w:trPr>
        <w:tc>
          <w:tcPr>
            <w:tcW w:w="709" w:type="dxa"/>
            <w:vMerge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4" w:type="dxa"/>
            <w:vMerge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vMerge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B1DF5" w:rsidRPr="008B1DF5" w:rsidTr="00556042">
        <w:trPr>
          <w:trHeight w:val="406"/>
        </w:trPr>
        <w:tc>
          <w:tcPr>
            <w:tcW w:w="709" w:type="dxa"/>
            <w:vMerge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4" w:type="dxa"/>
            <w:vMerge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5000,0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5000,0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vMerge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B1DF5" w:rsidRPr="008B1DF5" w:rsidTr="00556042">
        <w:trPr>
          <w:trHeight w:val="439"/>
        </w:trPr>
        <w:tc>
          <w:tcPr>
            <w:tcW w:w="709" w:type="dxa"/>
            <w:vMerge w:val="restart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94" w:type="dxa"/>
            <w:vMerge w:val="restart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по разделу 1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15 850,642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4 599,999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11 250,643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B1DF5" w:rsidRPr="008B1DF5" w:rsidTr="00556042">
        <w:trPr>
          <w:trHeight w:val="445"/>
        </w:trPr>
        <w:tc>
          <w:tcPr>
            <w:tcW w:w="709" w:type="dxa"/>
            <w:vMerge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94" w:type="dxa"/>
            <w:vMerge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25 656,308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16 656,308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9 000,0</w:t>
            </w:r>
          </w:p>
        </w:tc>
        <w:tc>
          <w:tcPr>
            <w:tcW w:w="3260" w:type="dxa"/>
            <w:vMerge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B1DF5" w:rsidRPr="008B1DF5" w:rsidTr="00556042">
        <w:trPr>
          <w:trHeight w:val="437"/>
        </w:trPr>
        <w:tc>
          <w:tcPr>
            <w:tcW w:w="709" w:type="dxa"/>
            <w:vMerge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94" w:type="dxa"/>
            <w:vMerge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6 521,926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5 631,478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890,448</w:t>
            </w:r>
          </w:p>
        </w:tc>
        <w:tc>
          <w:tcPr>
            <w:tcW w:w="3260" w:type="dxa"/>
            <w:vMerge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B1DF5" w:rsidRPr="008B1DF5" w:rsidTr="00556042">
        <w:trPr>
          <w:trHeight w:val="407"/>
        </w:trPr>
        <w:tc>
          <w:tcPr>
            <w:tcW w:w="709" w:type="dxa"/>
            <w:vMerge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94" w:type="dxa"/>
            <w:vMerge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3 765,664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3 765,664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vMerge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B1DF5" w:rsidRPr="008B1DF5" w:rsidTr="00556042">
        <w:trPr>
          <w:trHeight w:val="435"/>
        </w:trPr>
        <w:tc>
          <w:tcPr>
            <w:tcW w:w="709" w:type="dxa"/>
            <w:vMerge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94" w:type="dxa"/>
            <w:vMerge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835" w:type="dxa"/>
            <w:shd w:val="clear" w:color="auto" w:fill="auto"/>
            <w:vAlign w:val="bottom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38075,692</w:t>
            </w:r>
          </w:p>
        </w:tc>
        <w:tc>
          <w:tcPr>
            <w:tcW w:w="1882" w:type="dxa"/>
            <w:gridSpan w:val="3"/>
            <w:shd w:val="clear" w:color="auto" w:fill="auto"/>
            <w:vAlign w:val="bottom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13831,560</w:t>
            </w:r>
          </w:p>
        </w:tc>
        <w:tc>
          <w:tcPr>
            <w:tcW w:w="2087" w:type="dxa"/>
            <w:shd w:val="clear" w:color="auto" w:fill="auto"/>
            <w:vAlign w:val="bottom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24244,132</w:t>
            </w:r>
          </w:p>
        </w:tc>
        <w:tc>
          <w:tcPr>
            <w:tcW w:w="3260" w:type="dxa"/>
            <w:vMerge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B1DF5" w:rsidRPr="008B1DF5" w:rsidTr="00556042">
        <w:trPr>
          <w:trHeight w:val="465"/>
        </w:trPr>
        <w:tc>
          <w:tcPr>
            <w:tcW w:w="709" w:type="dxa"/>
            <w:vMerge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94" w:type="dxa"/>
            <w:vMerge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835" w:type="dxa"/>
            <w:shd w:val="clear" w:color="auto" w:fill="auto"/>
            <w:vAlign w:val="bottom"/>
          </w:tcPr>
          <w:p w:rsidR="008B1DF5" w:rsidRPr="008B1DF5" w:rsidRDefault="008B1DF5" w:rsidP="008B1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15040,0</w:t>
            </w:r>
          </w:p>
        </w:tc>
        <w:tc>
          <w:tcPr>
            <w:tcW w:w="1882" w:type="dxa"/>
            <w:gridSpan w:val="3"/>
            <w:shd w:val="clear" w:color="auto" w:fill="auto"/>
            <w:vAlign w:val="bottom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14305,0</w:t>
            </w:r>
          </w:p>
        </w:tc>
        <w:tc>
          <w:tcPr>
            <w:tcW w:w="2087" w:type="dxa"/>
            <w:shd w:val="clear" w:color="auto" w:fill="auto"/>
            <w:vAlign w:val="bottom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735,0</w:t>
            </w:r>
          </w:p>
        </w:tc>
        <w:tc>
          <w:tcPr>
            <w:tcW w:w="3260" w:type="dxa"/>
            <w:vMerge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B1DF5" w:rsidRPr="008B1DF5" w:rsidTr="00556042">
        <w:trPr>
          <w:trHeight w:val="419"/>
        </w:trPr>
        <w:tc>
          <w:tcPr>
            <w:tcW w:w="709" w:type="dxa"/>
            <w:vMerge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94" w:type="dxa"/>
            <w:vMerge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835" w:type="dxa"/>
            <w:shd w:val="clear" w:color="auto" w:fill="auto"/>
            <w:vAlign w:val="bottom"/>
          </w:tcPr>
          <w:p w:rsidR="008B1DF5" w:rsidRPr="008B1DF5" w:rsidRDefault="008B1DF5" w:rsidP="008B1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5682,0</w:t>
            </w:r>
          </w:p>
        </w:tc>
        <w:tc>
          <w:tcPr>
            <w:tcW w:w="1882" w:type="dxa"/>
            <w:gridSpan w:val="3"/>
            <w:shd w:val="clear" w:color="auto" w:fill="auto"/>
            <w:vAlign w:val="bottom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5682,0</w:t>
            </w:r>
          </w:p>
        </w:tc>
        <w:tc>
          <w:tcPr>
            <w:tcW w:w="2087" w:type="dxa"/>
            <w:shd w:val="clear" w:color="auto" w:fill="auto"/>
            <w:vAlign w:val="bottom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vMerge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B1DF5" w:rsidRPr="008B1DF5" w:rsidTr="00556042">
        <w:trPr>
          <w:trHeight w:val="899"/>
        </w:trPr>
        <w:tc>
          <w:tcPr>
            <w:tcW w:w="15451" w:type="dxa"/>
            <w:gridSpan w:val="10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2. Капитальный и текущий ремонт зданий общеобразовательных организаций</w:t>
            </w:r>
          </w:p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городского округа Кинель Самарской области</w:t>
            </w:r>
          </w:p>
        </w:tc>
      </w:tr>
      <w:tr w:rsidR="008B1DF5" w:rsidRPr="008B1DF5" w:rsidTr="00556042">
        <w:trPr>
          <w:trHeight w:val="504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827" w:type="dxa"/>
            <w:gridSpan w:val="2"/>
            <w:vMerge w:val="restart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основными средствами и материальными запасами общеобразовательных организаций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935,0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935,0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по управлению муниципальным имуществом администрации городского округа Кинель Самарской </w:t>
            </w:r>
          </w:p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</w:p>
        </w:tc>
      </w:tr>
      <w:tr w:rsidR="008B1DF5" w:rsidRPr="008B1DF5" w:rsidTr="00556042">
        <w:trPr>
          <w:trHeight w:val="483"/>
        </w:trPr>
        <w:tc>
          <w:tcPr>
            <w:tcW w:w="709" w:type="dxa"/>
            <w:vMerge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2"/>
            <w:vMerge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61,291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61,291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vMerge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1DF5" w:rsidRPr="008B1DF5" w:rsidTr="00556042">
        <w:trPr>
          <w:trHeight w:val="547"/>
        </w:trPr>
        <w:tc>
          <w:tcPr>
            <w:tcW w:w="709" w:type="dxa"/>
            <w:vMerge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2"/>
            <w:vMerge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182,292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182,292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vMerge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1DF5" w:rsidRPr="008B1DF5" w:rsidTr="00556042">
        <w:trPr>
          <w:trHeight w:val="407"/>
        </w:trPr>
        <w:tc>
          <w:tcPr>
            <w:tcW w:w="709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МФУ, веб-камеры, микрофонов и компьютера для ГБОУ СОШ №8 п.г.т. Алексеевка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65,0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65,0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по управлению муниципальным имуществом администрации городского округа Кинель Самарской </w:t>
            </w:r>
          </w:p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</w:p>
        </w:tc>
      </w:tr>
      <w:tr w:rsidR="008B1DF5" w:rsidRPr="008B1DF5" w:rsidTr="00556042">
        <w:trPr>
          <w:trHeight w:val="407"/>
        </w:trPr>
        <w:tc>
          <w:tcPr>
            <w:tcW w:w="709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  <w:t xml:space="preserve">Оснащение мебелью помещений ГБОУ СОШ №9 г. Кинель для создания кабинета технологии  </w:t>
            </w:r>
          </w:p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2019 год 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310,0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310,0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по управлению муниципальным имуществом администрации городского округа Кинель Самарской </w:t>
            </w:r>
          </w:p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</w:p>
        </w:tc>
      </w:tr>
      <w:tr w:rsidR="008B1DF5" w:rsidRPr="008B1DF5" w:rsidTr="00556042">
        <w:trPr>
          <w:trHeight w:val="407"/>
        </w:trPr>
        <w:tc>
          <w:tcPr>
            <w:tcW w:w="709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  <w:t xml:space="preserve">Оснащение мебелью помещений                         ГБОУ СОШ №7 </w:t>
            </w:r>
          </w:p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  <w:t>г. Кинель для создания детского технопарка «Мини-кванториум»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по управлению муниципальным имуществом администрации городского округа Кинель Самарской </w:t>
            </w:r>
          </w:p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</w:p>
        </w:tc>
      </w:tr>
      <w:tr w:rsidR="008B1DF5" w:rsidRPr="008B1DF5" w:rsidTr="00556042">
        <w:trPr>
          <w:trHeight w:val="407"/>
        </w:trPr>
        <w:tc>
          <w:tcPr>
            <w:tcW w:w="709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  <w:t>Оснащение мебелью помещений ГБОУ СОШ №11 г. Кинель для создания центра цифрового и гуманитарного профилей «Точка роста»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237,088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237,088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по управлению муниципальным имуществом администрации городского округа Кинель Самарской </w:t>
            </w:r>
          </w:p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</w:p>
        </w:tc>
      </w:tr>
      <w:tr w:rsidR="008B1DF5" w:rsidRPr="008B1DF5" w:rsidTr="00556042">
        <w:trPr>
          <w:trHeight w:val="407"/>
        </w:trPr>
        <w:tc>
          <w:tcPr>
            <w:tcW w:w="709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  <w:t>Оснащение мебелью помещений ГБОУ СОШ №2 п.г.т. Усть-Кинельский для создания центра цифровой образовательной среды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264,308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264,308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по управлению муниципальным имуществом администрации городского округа Кинель Самарской </w:t>
            </w:r>
          </w:p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</w:p>
        </w:tc>
      </w:tr>
      <w:tr w:rsidR="008B1DF5" w:rsidRPr="008B1DF5" w:rsidTr="00556042">
        <w:trPr>
          <w:trHeight w:val="407"/>
        </w:trPr>
        <w:tc>
          <w:tcPr>
            <w:tcW w:w="709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  <w:t xml:space="preserve">Оснащение мебелью помещений ГБОУ СОШ №3 г. Кинель для </w:t>
            </w:r>
            <w:r w:rsidRPr="008B1DF5"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  <w:lastRenderedPageBreak/>
              <w:t>создания центра цифровой образовательной среды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2020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260,768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260,768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по управлению муниципальным имуществом </w:t>
            </w: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администрации городского округа Кинель Самарской </w:t>
            </w:r>
          </w:p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</w:p>
        </w:tc>
      </w:tr>
      <w:tr w:rsidR="008B1DF5" w:rsidRPr="008B1DF5" w:rsidTr="00556042">
        <w:trPr>
          <w:trHeight w:val="407"/>
        </w:trPr>
        <w:tc>
          <w:tcPr>
            <w:tcW w:w="709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2.8.</w:t>
            </w:r>
          </w:p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  <w:t>Оснащение мебелью помещений ГБОУ СОШ №1 и ГБОУ СОШ №10 г. Кинель для создания центров цифрового и гуманитарного профилей «Точка роста»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839,958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839,958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по управлению муниципальным имуществом администрации городского округа Кинель Самарской </w:t>
            </w:r>
          </w:p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</w:p>
        </w:tc>
      </w:tr>
      <w:tr w:rsidR="008B1DF5" w:rsidRPr="008B1DF5" w:rsidTr="00556042">
        <w:trPr>
          <w:trHeight w:val="407"/>
        </w:trPr>
        <w:tc>
          <w:tcPr>
            <w:tcW w:w="709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  <w:t>Оснащение мебелью помещений                         СП ДОД «Гармония» ГБОУ СОШ №4 п.г.т. Алексеевка для создания детского технопарка «Мини-кванториум»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592,65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592,65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по управлению муниципальным имуществом администрации городского округа Кинель Самарской </w:t>
            </w:r>
          </w:p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</w:p>
        </w:tc>
      </w:tr>
      <w:tr w:rsidR="008B1DF5" w:rsidRPr="008B1DF5" w:rsidTr="00556042">
        <w:trPr>
          <w:trHeight w:val="407"/>
        </w:trPr>
        <w:tc>
          <w:tcPr>
            <w:tcW w:w="709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  <w:t>Оснащение мебелью помещений ГБОУ СОШ №4 п.г.т. Алексеевка и ГБОУ СОШ №5 «Образовательный центр «Лидер» г. Кинель для создания центров цифрового и гуманитарного профилей «Точка роста»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1542,8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1542,8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по управлению муниципальным имуществом администрации городского округа Кинель Самарской </w:t>
            </w:r>
          </w:p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</w:p>
        </w:tc>
      </w:tr>
      <w:tr w:rsidR="008B1DF5" w:rsidRPr="008B1DF5" w:rsidTr="00556042">
        <w:trPr>
          <w:trHeight w:val="407"/>
        </w:trPr>
        <w:tc>
          <w:tcPr>
            <w:tcW w:w="709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2.11.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  <w:t>Оснащение мебелью помещений ГБОУ СОШ №7 г. Кинель, ГБОУ СОШ «8 п.г.т. Алексеевка и ГБОУ СОШ №9 г. Кинель для создания центров цифровой образовательной среды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664,784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664,784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по управлению муниципальным имуществом администрации городского округа Кинель Самарской </w:t>
            </w:r>
          </w:p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</w:p>
        </w:tc>
      </w:tr>
      <w:tr w:rsidR="008B1DF5" w:rsidRPr="008B1DF5" w:rsidTr="00556042">
        <w:trPr>
          <w:trHeight w:val="407"/>
        </w:trPr>
        <w:tc>
          <w:tcPr>
            <w:tcW w:w="709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  <w:t xml:space="preserve">Оснащение мебелью помещений ГБОУ СОШ №11 г. Кинель для создания кабинета технологии  </w:t>
            </w:r>
          </w:p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275,023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275,023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по управлению муниципальным имуществом администрации городского округа Кинель Самарской </w:t>
            </w:r>
          </w:p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</w:p>
        </w:tc>
      </w:tr>
      <w:tr w:rsidR="008B1DF5" w:rsidRPr="008B1DF5" w:rsidTr="00556042">
        <w:trPr>
          <w:trHeight w:val="407"/>
        </w:trPr>
        <w:tc>
          <w:tcPr>
            <w:tcW w:w="709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2.13.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  <w:t>Приобретение электрических плит и мармитов для пищеблока ГБОУ СОШ №4 п.г.т. Алексеевка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237,393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237,393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по управлению муниципальным имуществом администрации городского округа Кинель Самарской </w:t>
            </w:r>
          </w:p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области</w:t>
            </w:r>
          </w:p>
        </w:tc>
      </w:tr>
      <w:tr w:rsidR="008B1DF5" w:rsidRPr="008B1DF5" w:rsidTr="00556042">
        <w:trPr>
          <w:trHeight w:val="407"/>
        </w:trPr>
        <w:tc>
          <w:tcPr>
            <w:tcW w:w="709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2.14.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  <w:t>Оснащение мебелью помещений ГБОУ СОШ №2 п.г.т. Усть-Кинельский и ГБОУ СОШ №9 г. Кинель для создания центров образования естественно-научной и технологической направленности «Точка роста»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3400,0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3400,0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по управлению муниципальным имуществом администрации городского округа Кинель Самарской </w:t>
            </w:r>
          </w:p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</w:p>
        </w:tc>
      </w:tr>
      <w:tr w:rsidR="008B1DF5" w:rsidRPr="008B1DF5" w:rsidTr="00556042">
        <w:trPr>
          <w:trHeight w:val="407"/>
        </w:trPr>
        <w:tc>
          <w:tcPr>
            <w:tcW w:w="709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2.15.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  <w:t xml:space="preserve">Оснащение мебелью и оборудованием пищеблока ГБОУ СОШ № 10 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1238,462</w:t>
            </w:r>
          </w:p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433,462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805,0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по управлению муниципальным имуществом администрации городского округа Кинель Самарской </w:t>
            </w:r>
          </w:p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</w:p>
        </w:tc>
      </w:tr>
      <w:tr w:rsidR="008B1DF5" w:rsidRPr="008B1DF5" w:rsidTr="00556042">
        <w:trPr>
          <w:trHeight w:val="407"/>
        </w:trPr>
        <w:tc>
          <w:tcPr>
            <w:tcW w:w="709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2.16.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  <w:t>Оснащение мебелью помещений для создания центров естественно-научной направленности «Точка роста» в ГБОУ СОШ № 3 и ГБОУ СОШ № 7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2600,0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2600,0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по управлению муниципальным имуществом администрации городского округа Кинель Самарской </w:t>
            </w:r>
          </w:p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</w:p>
        </w:tc>
      </w:tr>
      <w:tr w:rsidR="008B1DF5" w:rsidRPr="008B1DF5" w:rsidTr="00556042">
        <w:trPr>
          <w:trHeight w:val="407"/>
        </w:trPr>
        <w:tc>
          <w:tcPr>
            <w:tcW w:w="709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2.17.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  <w:t>Оснащение мебелью помещений для создания центров образовательной среды в ГБОУ СОШ № 1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700,0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700,0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по управлению муниципальным имуществом администрации городского округа Кинель Самарской </w:t>
            </w:r>
          </w:p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</w:p>
        </w:tc>
      </w:tr>
      <w:tr w:rsidR="008B1DF5" w:rsidRPr="008B1DF5" w:rsidTr="00556042">
        <w:trPr>
          <w:trHeight w:val="543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2.18.</w:t>
            </w:r>
          </w:p>
        </w:tc>
        <w:tc>
          <w:tcPr>
            <w:tcW w:w="3827" w:type="dxa"/>
            <w:gridSpan w:val="2"/>
            <w:vMerge w:val="restart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ремонт зданий общеобразовательных организаций, в том числе устранение нарушений требований пожарной безопасности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3 164,542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569,842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2594,700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B1DF5" w:rsidRPr="008B1DF5" w:rsidTr="00556042">
        <w:trPr>
          <w:trHeight w:val="657"/>
        </w:trPr>
        <w:tc>
          <w:tcPr>
            <w:tcW w:w="709" w:type="dxa"/>
            <w:vMerge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2"/>
            <w:vMerge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7 927,904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7 927,904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vMerge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B1DF5" w:rsidRPr="008B1DF5" w:rsidTr="00556042">
        <w:trPr>
          <w:trHeight w:val="553"/>
        </w:trPr>
        <w:tc>
          <w:tcPr>
            <w:tcW w:w="709" w:type="dxa"/>
            <w:vMerge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2"/>
            <w:vMerge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1 414,895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1 414,895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vMerge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B1DF5" w:rsidRPr="008B1DF5" w:rsidTr="00556042">
        <w:trPr>
          <w:trHeight w:val="553"/>
        </w:trPr>
        <w:tc>
          <w:tcPr>
            <w:tcW w:w="709" w:type="dxa"/>
            <w:vMerge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2"/>
            <w:vMerge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325,84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325,84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vMerge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B1DF5" w:rsidRPr="008B1DF5" w:rsidTr="00556042">
        <w:trPr>
          <w:trHeight w:val="553"/>
        </w:trPr>
        <w:tc>
          <w:tcPr>
            <w:tcW w:w="709" w:type="dxa"/>
            <w:vMerge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2"/>
            <w:vMerge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vMerge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B1DF5" w:rsidRPr="008B1DF5" w:rsidTr="00556042">
        <w:trPr>
          <w:trHeight w:val="555"/>
        </w:trPr>
        <w:tc>
          <w:tcPr>
            <w:tcW w:w="709" w:type="dxa"/>
            <w:vMerge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2"/>
            <w:vMerge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vMerge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B1DF5" w:rsidRPr="008B1DF5" w:rsidTr="00556042">
        <w:trPr>
          <w:trHeight w:val="513"/>
        </w:trPr>
        <w:tc>
          <w:tcPr>
            <w:tcW w:w="709" w:type="dxa"/>
            <w:vMerge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2"/>
            <w:vMerge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5000,0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5000,0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vMerge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B1DF5" w:rsidRPr="008B1DF5" w:rsidTr="00556042">
        <w:trPr>
          <w:trHeight w:val="563"/>
        </w:trPr>
        <w:tc>
          <w:tcPr>
            <w:tcW w:w="709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2.19.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  <w:t xml:space="preserve">Проведение ремонтных работ помещений    ГБОУ СОШ №7 </w:t>
            </w:r>
          </w:p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  <w:t>г. Кинель для создания детского технопарка «Мини-кванториум»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466,800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466,800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B1DF5" w:rsidRPr="008B1DF5" w:rsidTr="00556042">
        <w:trPr>
          <w:trHeight w:val="563"/>
        </w:trPr>
        <w:tc>
          <w:tcPr>
            <w:tcW w:w="709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2.20.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  <w:t>Проведение работ по устранению нарушений требований пожарной безопасности в здании ГБОУ СОШ №7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1 054,251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1 054,251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B1DF5" w:rsidRPr="008B1DF5" w:rsidTr="00556042">
        <w:trPr>
          <w:trHeight w:val="563"/>
        </w:trPr>
        <w:tc>
          <w:tcPr>
            <w:tcW w:w="709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2.21.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  <w:t>Проведение ремонтных работ помещений ГБОУ СОШ №8   п.г.т. Алексеевка для создания центра реализации основных и дополнительных общеобразовательных программ цифрового и гуманитарного профилей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855,0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855,0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B1DF5" w:rsidRPr="008B1DF5" w:rsidTr="00556042">
        <w:trPr>
          <w:trHeight w:val="743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2.22.</w:t>
            </w:r>
          </w:p>
        </w:tc>
        <w:tc>
          <w:tcPr>
            <w:tcW w:w="3827" w:type="dxa"/>
            <w:gridSpan w:val="2"/>
            <w:vMerge w:val="restart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капитального ремонта </w:t>
            </w:r>
          </w:p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ГБОУ СОШ №9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64 880,895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16 908,939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47971,956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B1DF5" w:rsidRPr="008B1DF5" w:rsidTr="00556042">
        <w:trPr>
          <w:trHeight w:val="687"/>
        </w:trPr>
        <w:tc>
          <w:tcPr>
            <w:tcW w:w="709" w:type="dxa"/>
            <w:vMerge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2"/>
            <w:vMerge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14 833,418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2 225,018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12608,4</w:t>
            </w:r>
          </w:p>
        </w:tc>
        <w:tc>
          <w:tcPr>
            <w:tcW w:w="3260" w:type="dxa"/>
            <w:vMerge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B1DF5" w:rsidRPr="008B1DF5" w:rsidTr="00556042">
        <w:trPr>
          <w:trHeight w:val="687"/>
        </w:trPr>
        <w:tc>
          <w:tcPr>
            <w:tcW w:w="709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2.23.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  <w:t>Проведение ремонта помещений ГБОУ СОШ №11 г. Кинель для создания центра цифрового и гуманитарного профилей «Точка роста»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1 408,742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1 408,742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B1DF5" w:rsidRPr="008B1DF5" w:rsidTr="00556042">
        <w:trPr>
          <w:trHeight w:val="190"/>
        </w:trPr>
        <w:tc>
          <w:tcPr>
            <w:tcW w:w="709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2.24.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  <w:t>Проведение ремонта помещений ГБОУ СОШ №2 п.г.т. Усть-Кинельский для создания цифровой образовательной среды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2 080,436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2 080,436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B1DF5" w:rsidRPr="008B1DF5" w:rsidTr="00556042">
        <w:trPr>
          <w:trHeight w:val="687"/>
        </w:trPr>
        <w:tc>
          <w:tcPr>
            <w:tcW w:w="709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2.25.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  <w:t>Проведение ремонта помещений ГБОУ СОШ №3 г. Кинель для создания цифровой образовательной среды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288,677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288,677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B1DF5" w:rsidRPr="008B1DF5" w:rsidTr="00556042">
        <w:trPr>
          <w:trHeight w:val="714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2.26.</w:t>
            </w:r>
          </w:p>
        </w:tc>
        <w:tc>
          <w:tcPr>
            <w:tcW w:w="3827" w:type="dxa"/>
            <w:gridSpan w:val="2"/>
            <w:vMerge w:val="restart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  <w:t>Проведение ремонта помещений СП ДЮСШ ГБОУ СОШ №9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2 100,0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2 100,0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B1DF5" w:rsidRPr="008B1DF5" w:rsidTr="00556042">
        <w:trPr>
          <w:trHeight w:val="687"/>
        </w:trPr>
        <w:tc>
          <w:tcPr>
            <w:tcW w:w="709" w:type="dxa"/>
            <w:vMerge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2"/>
            <w:vMerge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290,0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290,0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vMerge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1DF5" w:rsidRPr="008B1DF5" w:rsidTr="00556042">
        <w:trPr>
          <w:trHeight w:val="687"/>
        </w:trPr>
        <w:tc>
          <w:tcPr>
            <w:tcW w:w="709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2.27.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  <w:t xml:space="preserve">Проведение ремонта помещений ГБОУ СОШ №1 и ГБОУ СОШ №10 г. Кинель для открытия кабинетов </w:t>
            </w: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естественнонаучной направленности по предметам физики, химии и биологии «Точка роста»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5 348,217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5 348,217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B1DF5" w:rsidRPr="008B1DF5" w:rsidTr="00556042">
        <w:trPr>
          <w:trHeight w:val="687"/>
        </w:trPr>
        <w:tc>
          <w:tcPr>
            <w:tcW w:w="709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2.28.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  <w:t>Проведение ремонта помещений СП ДОД «Гармония» ГБОУ СОШ №4 п.г.т. Алексеевка для открытия мини - технопарка «Кванториум»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1 048,73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1 048,73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B1DF5" w:rsidRPr="008B1DF5" w:rsidTr="00556042">
        <w:trPr>
          <w:trHeight w:val="687"/>
        </w:trPr>
        <w:tc>
          <w:tcPr>
            <w:tcW w:w="709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2.29.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  <w:t xml:space="preserve">Обследование зданий ГБОУ СОШ №1 и ГБОУ СОШ №4 и разработка проектно-сметной документации для проведения капитального ремонта 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2 256,086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2 256,086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B1DF5" w:rsidRPr="008B1DF5" w:rsidTr="00556042">
        <w:trPr>
          <w:trHeight w:val="687"/>
        </w:trPr>
        <w:tc>
          <w:tcPr>
            <w:tcW w:w="709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2.30.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  <w:t>Проведение ремонта эвакуационных выходов в здании ГБОУ СОШ №1 г. Кинель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177,336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177,336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B1DF5" w:rsidRPr="008B1DF5" w:rsidTr="00556042">
        <w:trPr>
          <w:trHeight w:val="687"/>
        </w:trPr>
        <w:tc>
          <w:tcPr>
            <w:tcW w:w="709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2.31.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  <w:t>Проведение ремонта крыльца в здании ГБОУ СОШ №5 «Образовательный центр «Лидер» г. Кинель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596,488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596,488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архитектуры и градостроительства администрации городского округа Кинель Самарской </w:t>
            </w: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области</w:t>
            </w:r>
          </w:p>
        </w:tc>
      </w:tr>
      <w:tr w:rsidR="008B1DF5" w:rsidRPr="008B1DF5" w:rsidTr="00556042">
        <w:trPr>
          <w:trHeight w:val="687"/>
        </w:trPr>
        <w:tc>
          <w:tcPr>
            <w:tcW w:w="709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2.32.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  <w:t>Проведение ремонта системы канализации в здании ГБОУ СОШ №8 п.г.т. Алексеевка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726,112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726,112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B1DF5" w:rsidRPr="008B1DF5" w:rsidTr="00556042">
        <w:trPr>
          <w:trHeight w:val="687"/>
        </w:trPr>
        <w:tc>
          <w:tcPr>
            <w:tcW w:w="709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2.33.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  <w:t>Проведение ремонта системы отопления в здании ГБОУ СОШ №11 г. Кинель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285,293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285,293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B1DF5" w:rsidRPr="008B1DF5" w:rsidTr="00556042">
        <w:trPr>
          <w:trHeight w:val="1410"/>
        </w:trPr>
        <w:tc>
          <w:tcPr>
            <w:tcW w:w="709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2.34.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капитального ремонта ГБОУ СОШ №4 п.г.т. Алексеевка (1 этап)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15 858,349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858,349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15000,0</w:t>
            </w:r>
          </w:p>
        </w:tc>
        <w:tc>
          <w:tcPr>
            <w:tcW w:w="3260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B1DF5" w:rsidRPr="008B1DF5" w:rsidTr="00556042">
        <w:trPr>
          <w:trHeight w:val="639"/>
        </w:trPr>
        <w:tc>
          <w:tcPr>
            <w:tcW w:w="709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2.35.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капитального ремонта ГБОУ СОШ №4 п.г.т. Алексеевка (2 этап)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13852,885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2077,932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11774,953</w:t>
            </w:r>
          </w:p>
        </w:tc>
        <w:tc>
          <w:tcPr>
            <w:tcW w:w="3260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B1DF5" w:rsidRPr="008B1DF5" w:rsidTr="00556042">
        <w:trPr>
          <w:trHeight w:val="639"/>
        </w:trPr>
        <w:tc>
          <w:tcPr>
            <w:tcW w:w="709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2.36.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капитального ремонта ГБОУ СОШ №4 п.г.т. Алексеевка (3 этап)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1512,364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226,855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1285,509</w:t>
            </w:r>
          </w:p>
        </w:tc>
        <w:tc>
          <w:tcPr>
            <w:tcW w:w="3260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B1DF5" w:rsidRPr="008B1DF5" w:rsidTr="00556042">
        <w:trPr>
          <w:trHeight w:val="639"/>
        </w:trPr>
        <w:tc>
          <w:tcPr>
            <w:tcW w:w="709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2.37.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Оплата услуги по проведению строительного контроля на объекте "Капитальный ремонт здания ГБОУ СОШ №4 п.г.т. Алексеевка 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319,973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319,973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B1DF5" w:rsidRPr="008B1DF5" w:rsidTr="00556042">
        <w:trPr>
          <w:trHeight w:val="572"/>
        </w:trPr>
        <w:tc>
          <w:tcPr>
            <w:tcW w:w="709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2.38.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капитального ремонта ГБОУ СОШ №1 г. Кинель (замена окон)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980,545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147,081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833,463</w:t>
            </w:r>
          </w:p>
        </w:tc>
        <w:tc>
          <w:tcPr>
            <w:tcW w:w="3260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архитектуры и градостроительства администрации городского </w:t>
            </w: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округа Кинель Самарской области</w:t>
            </w:r>
          </w:p>
        </w:tc>
      </w:tr>
      <w:tr w:rsidR="008B1DF5" w:rsidRPr="008B1DF5" w:rsidTr="00556042">
        <w:trPr>
          <w:trHeight w:val="909"/>
        </w:trPr>
        <w:tc>
          <w:tcPr>
            <w:tcW w:w="709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2.39.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Оплата услуги по проведению строительного контроля на объекте "Капитальный ремонт здания ГБОУ СОШ №1 г. Кинель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21,251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21,251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B1DF5" w:rsidRPr="008B1DF5" w:rsidTr="00556042">
        <w:trPr>
          <w:trHeight w:val="639"/>
        </w:trPr>
        <w:tc>
          <w:tcPr>
            <w:tcW w:w="709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2.40.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 помещений и инженерных сетей пищеблока в ГБОУ СОШ № 8 п.г.т. Алексеевка (1 этап)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513,947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200,156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313,791</w:t>
            </w:r>
          </w:p>
        </w:tc>
        <w:tc>
          <w:tcPr>
            <w:tcW w:w="3260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B1DF5" w:rsidRPr="008B1DF5" w:rsidTr="00556042">
        <w:trPr>
          <w:trHeight w:val="639"/>
        </w:trPr>
        <w:tc>
          <w:tcPr>
            <w:tcW w:w="709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2.41.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 помещений и инженерных сетей пищеблока в ГБОУ СОШ № 8 п.г.т. Алексеевка (2 этап)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394,245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138,036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256,209</w:t>
            </w:r>
          </w:p>
        </w:tc>
        <w:tc>
          <w:tcPr>
            <w:tcW w:w="3260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B1DF5" w:rsidRPr="008B1DF5" w:rsidTr="00556042">
        <w:trPr>
          <w:trHeight w:val="639"/>
        </w:trPr>
        <w:tc>
          <w:tcPr>
            <w:tcW w:w="709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2.42.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Оплата услуги по проведению строительного контроля за проведением ремонтных работ пищеблока в здании ГБОУ СОШ №8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19,435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19,435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B1DF5" w:rsidRPr="008B1DF5" w:rsidTr="00556042">
        <w:trPr>
          <w:trHeight w:val="639"/>
        </w:trPr>
        <w:tc>
          <w:tcPr>
            <w:tcW w:w="709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2.43.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ремонта помещений</w:t>
            </w:r>
          </w:p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Microsoft YaHei" w:hAnsi="Times New Roman" w:cs="Times New Roman"/>
                <w:color w:val="000000"/>
                <w:sz w:val="24"/>
                <w:szCs w:val="24"/>
                <w:lang w:eastAsia="ru-RU"/>
              </w:rPr>
              <w:t>ГБОУ СОШ №5 «Образовательный центр «Лидер» г. Кинель для создания центров цифрового и гуманитарного профилей «Точка роста»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2590,694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2590,694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1DF5" w:rsidRPr="008B1DF5" w:rsidTr="00556042">
        <w:trPr>
          <w:trHeight w:val="639"/>
        </w:trPr>
        <w:tc>
          <w:tcPr>
            <w:tcW w:w="709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2.44.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ремонта помещений </w:t>
            </w:r>
            <w:r w:rsidRPr="008B1DF5">
              <w:rPr>
                <w:rFonts w:ascii="Times New Roman" w:eastAsia="Microsoft YaHei" w:hAnsi="Times New Roman" w:cs="Times New Roman"/>
                <w:color w:val="000000"/>
                <w:sz w:val="24"/>
                <w:szCs w:val="24"/>
                <w:lang w:eastAsia="ru-RU"/>
              </w:rPr>
              <w:t>ГБОУ СОШ №4 п.г.т. Алексеевка для создания центров цифрового и гуманитарного профилей «Точка роста»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2752,706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2752,706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B1DF5" w:rsidRPr="008B1DF5" w:rsidTr="00556042">
        <w:trPr>
          <w:trHeight w:val="639"/>
        </w:trPr>
        <w:tc>
          <w:tcPr>
            <w:tcW w:w="709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2.45.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ремонта помещений </w:t>
            </w:r>
            <w:r w:rsidRPr="008B1DF5">
              <w:rPr>
                <w:rFonts w:ascii="Times New Roman" w:eastAsia="Microsoft YaHei" w:hAnsi="Times New Roman" w:cs="Times New Roman"/>
                <w:color w:val="000000"/>
                <w:sz w:val="24"/>
                <w:szCs w:val="24"/>
                <w:lang w:eastAsia="ru-RU"/>
              </w:rPr>
              <w:t xml:space="preserve">ГБОУ СОШ №11 г. Кинель для создания кабинетов технологии  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2360,886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2360,886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архитектуры и градостроительства администрации городского </w:t>
            </w: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округа Кинель Самарской области</w:t>
            </w:r>
          </w:p>
        </w:tc>
      </w:tr>
      <w:tr w:rsidR="008B1DF5" w:rsidRPr="008B1DF5" w:rsidTr="00556042">
        <w:trPr>
          <w:trHeight w:val="639"/>
        </w:trPr>
        <w:tc>
          <w:tcPr>
            <w:tcW w:w="709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2.46.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ремонта помещений</w:t>
            </w:r>
          </w:p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1DF5">
              <w:rPr>
                <w:rFonts w:ascii="Times New Roman" w:eastAsia="Microsoft YaHei" w:hAnsi="Times New Roman" w:cs="Times New Roman"/>
                <w:color w:val="000000"/>
                <w:sz w:val="24"/>
                <w:szCs w:val="24"/>
                <w:lang w:eastAsia="ru-RU"/>
              </w:rPr>
              <w:t xml:space="preserve">ГБОУ СОШ «8 п.г.т. Алексеевка </w:t>
            </w:r>
          </w:p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DF5">
              <w:rPr>
                <w:rFonts w:ascii="Times New Roman" w:eastAsia="Microsoft YaHei" w:hAnsi="Times New Roman" w:cs="Times New Roman"/>
                <w:color w:val="000000"/>
                <w:sz w:val="24"/>
                <w:szCs w:val="24"/>
                <w:lang w:eastAsia="ru-RU"/>
              </w:rPr>
              <w:t>для создания центров цифровой образовательной среды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2180,529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2180,529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B1DF5" w:rsidRPr="008B1DF5" w:rsidTr="00556042">
        <w:trPr>
          <w:trHeight w:val="639"/>
        </w:trPr>
        <w:tc>
          <w:tcPr>
            <w:tcW w:w="709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2.47.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ремонта помещений</w:t>
            </w:r>
          </w:p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1DF5">
              <w:rPr>
                <w:rFonts w:ascii="Times New Roman" w:eastAsia="Microsoft YaHei" w:hAnsi="Times New Roman" w:cs="Times New Roman"/>
                <w:color w:val="000000"/>
                <w:sz w:val="24"/>
                <w:szCs w:val="24"/>
                <w:lang w:eastAsia="ru-RU"/>
              </w:rPr>
              <w:t>ГБОУ СОШ №7 г. Кинель</w:t>
            </w:r>
          </w:p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DF5">
              <w:rPr>
                <w:rFonts w:ascii="Times New Roman" w:eastAsia="Microsoft YaHei" w:hAnsi="Times New Roman" w:cs="Times New Roman"/>
                <w:color w:val="000000"/>
                <w:sz w:val="24"/>
                <w:szCs w:val="24"/>
                <w:lang w:eastAsia="ru-RU"/>
              </w:rPr>
              <w:t>для создания центров цифровой образовательной среды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918,085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918,085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B1DF5" w:rsidRPr="008B1DF5" w:rsidTr="00556042">
        <w:trPr>
          <w:trHeight w:val="639"/>
        </w:trPr>
        <w:tc>
          <w:tcPr>
            <w:tcW w:w="709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2.48.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ремонта помещений</w:t>
            </w:r>
          </w:p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1DF5">
              <w:rPr>
                <w:rFonts w:ascii="Times New Roman" w:eastAsia="Microsoft YaHei" w:hAnsi="Times New Roman" w:cs="Times New Roman"/>
                <w:color w:val="000000"/>
                <w:sz w:val="24"/>
                <w:szCs w:val="24"/>
                <w:lang w:eastAsia="ru-RU"/>
              </w:rPr>
              <w:t>ГБОУ СОШ №9 г. Кинель</w:t>
            </w:r>
          </w:p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Microsoft YaHei" w:hAnsi="Times New Roman" w:cs="Times New Roman"/>
                <w:color w:val="000000"/>
                <w:sz w:val="24"/>
                <w:szCs w:val="24"/>
                <w:lang w:eastAsia="ru-RU"/>
              </w:rPr>
              <w:t>для создания центров цифровой образовательной среды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524,8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524,8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B1DF5" w:rsidRPr="008B1DF5" w:rsidTr="00556042">
        <w:trPr>
          <w:trHeight w:val="639"/>
        </w:trPr>
        <w:tc>
          <w:tcPr>
            <w:tcW w:w="709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2.49.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текущего ремонта в учебных классах №116 и № 117 ГБОУ СОШ № 5 </w:t>
            </w:r>
            <w:r w:rsidRPr="008B1DF5">
              <w:rPr>
                <w:rFonts w:ascii="Times New Roman" w:eastAsia="Microsoft YaHei" w:hAnsi="Times New Roman" w:cs="Times New Roman"/>
                <w:color w:val="000000"/>
                <w:sz w:val="24"/>
                <w:szCs w:val="24"/>
                <w:lang w:eastAsia="ru-RU"/>
              </w:rPr>
              <w:t>«Образовательный центр «Лидер»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468,036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468,036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B1DF5" w:rsidRPr="008B1DF5" w:rsidTr="00556042">
        <w:trPr>
          <w:trHeight w:val="639"/>
        </w:trPr>
        <w:tc>
          <w:tcPr>
            <w:tcW w:w="709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2.50.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ремонт учебных кабинетов в ГБОУ СОШ №4 п.г.т. Алексеевка и ГБОУ СОШ №9 г. Кинель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188,0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188,0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B1DF5" w:rsidRPr="008B1DF5" w:rsidTr="00556042">
        <w:trPr>
          <w:trHeight w:val="1384"/>
        </w:trPr>
        <w:tc>
          <w:tcPr>
            <w:tcW w:w="709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2.51.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ремонта ливневой канализации в здании ГБОУ СОШ №4 п.г.т. Алексеевка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162,148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162,148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B1DF5" w:rsidRPr="008B1DF5" w:rsidTr="00556042">
        <w:trPr>
          <w:trHeight w:val="1384"/>
        </w:trPr>
        <w:tc>
          <w:tcPr>
            <w:tcW w:w="709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2.52.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 участка теплотрассы на территории ГБОУ СОШ №2 п.г.т. Усть-Кинельский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691,606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691,606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B1DF5" w:rsidRPr="008B1DF5" w:rsidTr="00556042">
        <w:trPr>
          <w:trHeight w:val="1384"/>
        </w:trPr>
        <w:tc>
          <w:tcPr>
            <w:tcW w:w="709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2.53.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ремонта поста охраны ГБОУ СОШ №4 п.г.т. Алексеевка (установка оконного и дверного блоков)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28,24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28,24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B1DF5" w:rsidRPr="008B1DF5" w:rsidTr="00556042">
        <w:trPr>
          <w:trHeight w:val="1384"/>
        </w:trPr>
        <w:tc>
          <w:tcPr>
            <w:tcW w:w="709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2.54.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проектно-сметной документации ГБОУ СОШ №1 г. Кинель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600,0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600,0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B1DF5" w:rsidRPr="008B1DF5" w:rsidTr="00556042">
        <w:trPr>
          <w:trHeight w:val="1384"/>
        </w:trPr>
        <w:tc>
          <w:tcPr>
            <w:tcW w:w="709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2.55.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проектно-сметной документации ГБОУ СОШ №1 г. Кинель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B1DF5" w:rsidRPr="008B1DF5" w:rsidTr="00556042">
        <w:trPr>
          <w:trHeight w:val="1384"/>
        </w:trPr>
        <w:tc>
          <w:tcPr>
            <w:tcW w:w="709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2.56.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Экспертиза проектно-сметной документации ГБОУ СОШ №1 г. Кинель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169,897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169,897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B1DF5" w:rsidRPr="008B1DF5" w:rsidTr="00556042">
        <w:trPr>
          <w:trHeight w:val="1384"/>
        </w:trPr>
        <w:tc>
          <w:tcPr>
            <w:tcW w:w="709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2.57.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экспертиза проектно-сметной документации на проведение капитального ремонта пищеблока ГБОУ СОШ №8 п.г.т. Алексеевка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150,930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150,930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B1DF5" w:rsidRPr="008B1DF5" w:rsidTr="00556042">
        <w:trPr>
          <w:trHeight w:val="1384"/>
        </w:trPr>
        <w:tc>
          <w:tcPr>
            <w:tcW w:w="709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2.58.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и экспертиза проектно-сметной документации ГБОУ СОШ №4 п.г.т. Алексеевка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322,848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322,848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B1DF5" w:rsidRPr="008B1DF5" w:rsidTr="00556042">
        <w:trPr>
          <w:trHeight w:val="1384"/>
        </w:trPr>
        <w:tc>
          <w:tcPr>
            <w:tcW w:w="709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2.59.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ремонта помещений </w:t>
            </w:r>
            <w:r w:rsidRPr="008B1DF5">
              <w:rPr>
                <w:rFonts w:ascii="Times New Roman" w:eastAsia="Microsoft YaHei" w:hAnsi="Times New Roman" w:cs="Times New Roman"/>
                <w:color w:val="000000"/>
                <w:sz w:val="24"/>
                <w:szCs w:val="24"/>
                <w:lang w:eastAsia="ru-RU"/>
              </w:rPr>
              <w:t xml:space="preserve">ГБОУ СОШ №2 п.г.т. Усть-Кинельский для создания </w:t>
            </w:r>
            <w:r w:rsidRPr="008B1DF5"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  <w:t>центра образования естественно-научной и технологической направленности «Точка роста»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3063,94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3063,94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B1DF5" w:rsidRPr="008B1DF5" w:rsidTr="00556042">
        <w:trPr>
          <w:trHeight w:val="1384"/>
        </w:trPr>
        <w:tc>
          <w:tcPr>
            <w:tcW w:w="709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2.60.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ремонта помещений </w:t>
            </w:r>
            <w:r w:rsidRPr="008B1DF5">
              <w:rPr>
                <w:rFonts w:ascii="Times New Roman" w:eastAsia="Microsoft YaHei" w:hAnsi="Times New Roman" w:cs="Times New Roman"/>
                <w:color w:val="000000"/>
                <w:sz w:val="24"/>
                <w:szCs w:val="24"/>
                <w:lang w:eastAsia="ru-RU"/>
              </w:rPr>
              <w:t xml:space="preserve">ГБОУ СОШ №9 г. Кинель для создания </w:t>
            </w:r>
            <w:r w:rsidRPr="008B1DF5"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  <w:t>центра образования естественно-научной и технологической направленности «Точка роста»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1103,06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1103,06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B1DF5" w:rsidRPr="008B1DF5" w:rsidTr="00556042">
        <w:trPr>
          <w:trHeight w:val="146"/>
        </w:trPr>
        <w:tc>
          <w:tcPr>
            <w:tcW w:w="709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2.61.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работ по ремонту спортивного зала ГБОУ СОШ №2 п.г.т. Усть-Кинельский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2921,895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389,197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2532,698</w:t>
            </w:r>
          </w:p>
        </w:tc>
        <w:tc>
          <w:tcPr>
            <w:tcW w:w="3260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B1DF5" w:rsidRPr="008B1DF5" w:rsidTr="00556042">
        <w:trPr>
          <w:trHeight w:val="1384"/>
        </w:trPr>
        <w:tc>
          <w:tcPr>
            <w:tcW w:w="709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2.62.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Ремонт потолка в спортивном зале ГБОУ СОШ №2 п.г.т. Усть-Кинельский 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599,978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599,978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B1DF5" w:rsidRPr="008B1DF5" w:rsidTr="00556042">
        <w:trPr>
          <w:trHeight w:val="1384"/>
        </w:trPr>
        <w:tc>
          <w:tcPr>
            <w:tcW w:w="709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2.63.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сметной документации на объект «Капитальный ремонт помещений спортивного зала ГБОУ СОШ №2 п.г.т. Усть-Кинельский»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52,0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52,0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B1DF5" w:rsidRPr="008B1DF5" w:rsidTr="00556042">
        <w:trPr>
          <w:trHeight w:val="1384"/>
        </w:trPr>
        <w:tc>
          <w:tcPr>
            <w:tcW w:w="709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2.64.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Экспертиза объекта «Капитальный ремонт помещений спортивного зала ГБОУ СОШ №2 п.г.т. Усть-Кинельский»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56,181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56,181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B1DF5" w:rsidRPr="008B1DF5" w:rsidTr="00556042">
        <w:trPr>
          <w:trHeight w:val="1384"/>
        </w:trPr>
        <w:tc>
          <w:tcPr>
            <w:tcW w:w="709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2.65.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строительного контроля на объекте «Капитальный ремонт помещений спортивного зала ГБОУ СОШ №2 п.г.т. Усть-Кинельский» (1 этап)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50,718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50,718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B1DF5" w:rsidRPr="008B1DF5" w:rsidTr="00556042">
        <w:trPr>
          <w:trHeight w:val="1384"/>
        </w:trPr>
        <w:tc>
          <w:tcPr>
            <w:tcW w:w="709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2.66.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строительного контроля на объекте «Капитальный ремонт помещений спортивного зала ГБОУ СОШ №2 п.г.т. Усть-Кинельский» (2 этап)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8,239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8,239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B1DF5" w:rsidRPr="008B1DF5" w:rsidTr="00556042">
        <w:trPr>
          <w:trHeight w:val="1384"/>
        </w:trPr>
        <w:tc>
          <w:tcPr>
            <w:tcW w:w="709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2.67.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Обследование строительных конструкций по объекту «Капитальный ремонт ГБОУ СОШ №2 п.г.т. Усть-Кинельский»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370,0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370,0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B1DF5" w:rsidRPr="008B1DF5" w:rsidTr="00556042">
        <w:trPr>
          <w:trHeight w:val="1384"/>
        </w:trPr>
        <w:tc>
          <w:tcPr>
            <w:tcW w:w="709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2.68.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Обследование инженерных сетей по объекту «Капитальный ремонт ГБОУ СОШ №2 п.г.т. Усть-Кинельский»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B1DF5" w:rsidRPr="008B1DF5" w:rsidTr="00556042">
        <w:trPr>
          <w:trHeight w:val="1384"/>
        </w:trPr>
        <w:tc>
          <w:tcPr>
            <w:tcW w:w="709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2.69.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рабочей документации (Раздел АР) по объекту «Капитальный ремонт ГБОУ СОШ №2 п.г.т. Усть-Кинельский»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585,0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585,0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B1DF5" w:rsidRPr="008B1DF5" w:rsidTr="00556042">
        <w:trPr>
          <w:trHeight w:val="1384"/>
        </w:trPr>
        <w:tc>
          <w:tcPr>
            <w:tcW w:w="709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2.70.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проектно-сметной документации (инженерные сети и сметы) по объекту «Капитальный ремонт ГБОУ СОШ №2 п.г.т. Усть-Кинельский»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622,805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622,805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B1DF5" w:rsidRPr="008B1DF5" w:rsidTr="00556042">
        <w:trPr>
          <w:trHeight w:val="1384"/>
        </w:trPr>
        <w:tc>
          <w:tcPr>
            <w:tcW w:w="709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2.71.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кабинетов для создания центров естественно-научной и технологической направленности «Точка роста» в ГБОУ СОШ № 3 и ГБОУ СОШ № 7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3000,0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3000,0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B1DF5" w:rsidRPr="008B1DF5" w:rsidTr="00556042">
        <w:trPr>
          <w:trHeight w:val="1384"/>
        </w:trPr>
        <w:tc>
          <w:tcPr>
            <w:tcW w:w="709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2.72.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замене систем пожарной сигнализации в здании ГБОУ СОШ № 8 п.г.т. Алексеевка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6970,000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5500,00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1470,00</w:t>
            </w:r>
          </w:p>
        </w:tc>
        <w:tc>
          <w:tcPr>
            <w:tcW w:w="3260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B1DF5" w:rsidRPr="008B1DF5" w:rsidTr="00556042">
        <w:trPr>
          <w:trHeight w:val="1384"/>
        </w:trPr>
        <w:tc>
          <w:tcPr>
            <w:tcW w:w="709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2.73.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замене систем пожарной сигнализации в здании ГБОУ СОШ № 10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6756,41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5270,0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1486,41</w:t>
            </w:r>
          </w:p>
        </w:tc>
        <w:tc>
          <w:tcPr>
            <w:tcW w:w="3260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B1DF5" w:rsidRPr="008B1DF5" w:rsidTr="00556042">
        <w:trPr>
          <w:trHeight w:val="1384"/>
        </w:trPr>
        <w:tc>
          <w:tcPr>
            <w:tcW w:w="709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2.74.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 здания ГБОУ СОШ № 1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11000,0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11000,0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B1DF5" w:rsidRPr="008B1DF5" w:rsidTr="00556042">
        <w:trPr>
          <w:trHeight w:val="1384"/>
        </w:trPr>
        <w:tc>
          <w:tcPr>
            <w:tcW w:w="709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2.75.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Microsoft YaHei" w:hAnsi="Times New Roman" w:cs="Times New Roman"/>
                <w:sz w:val="24"/>
                <w:szCs w:val="24"/>
                <w:lang w:eastAsia="ru-RU"/>
              </w:rPr>
              <w:t>Ремонт помещений для создания центров образовательной среды в ГБОУ СОШ № 1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940,538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940,538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B1DF5" w:rsidRPr="008B1DF5" w:rsidTr="00556042">
        <w:trPr>
          <w:trHeight w:val="1384"/>
        </w:trPr>
        <w:tc>
          <w:tcPr>
            <w:tcW w:w="709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2.76.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стен спортивного зала ГБОУ СОШ № 11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748,491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748,491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B1DF5" w:rsidRPr="008B1DF5" w:rsidTr="00556042">
        <w:trPr>
          <w:trHeight w:val="1384"/>
        </w:trPr>
        <w:tc>
          <w:tcPr>
            <w:tcW w:w="709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2.77.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системы отопления в спортивном зале ГБОУ СОШ №11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585,862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585,862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8B1DF5" w:rsidRPr="008B1DF5" w:rsidTr="00556042">
        <w:trPr>
          <w:trHeight w:val="1384"/>
        </w:trPr>
        <w:tc>
          <w:tcPr>
            <w:tcW w:w="709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2.78.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учебного кабинета № 30 в  ГБОУ СОШ № 11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городского округа Кинель Самарской</w:t>
            </w:r>
          </w:p>
        </w:tc>
      </w:tr>
      <w:tr w:rsidR="008B1DF5" w:rsidRPr="008B1DF5" w:rsidTr="00556042">
        <w:trPr>
          <w:trHeight w:val="473"/>
        </w:trPr>
        <w:tc>
          <w:tcPr>
            <w:tcW w:w="709" w:type="dxa"/>
            <w:vMerge w:val="restart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2"/>
            <w:vMerge w:val="restart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по разделу 2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72 231,488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21 664,832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50 566,656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B1DF5" w:rsidRPr="008B1DF5" w:rsidTr="00556042">
        <w:trPr>
          <w:trHeight w:val="411"/>
        </w:trPr>
        <w:tc>
          <w:tcPr>
            <w:tcW w:w="709" w:type="dxa"/>
            <w:vMerge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2"/>
            <w:vMerge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29 462,632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16 854,232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12 608,4</w:t>
            </w:r>
          </w:p>
        </w:tc>
        <w:tc>
          <w:tcPr>
            <w:tcW w:w="3260" w:type="dxa"/>
            <w:vMerge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B1DF5" w:rsidRPr="008B1DF5" w:rsidTr="00556042">
        <w:trPr>
          <w:trHeight w:val="405"/>
        </w:trPr>
        <w:tc>
          <w:tcPr>
            <w:tcW w:w="709" w:type="dxa"/>
            <w:vMerge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2"/>
            <w:vMerge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29 616,406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14 616,406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15 000,0</w:t>
            </w:r>
          </w:p>
        </w:tc>
        <w:tc>
          <w:tcPr>
            <w:tcW w:w="3260" w:type="dxa"/>
            <w:vMerge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B1DF5" w:rsidRPr="008B1DF5" w:rsidTr="00556042">
        <w:trPr>
          <w:trHeight w:val="413"/>
        </w:trPr>
        <w:tc>
          <w:tcPr>
            <w:tcW w:w="709" w:type="dxa"/>
            <w:vMerge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2"/>
            <w:vMerge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34 819,89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20 355,964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14 463,925</w:t>
            </w:r>
          </w:p>
        </w:tc>
        <w:tc>
          <w:tcPr>
            <w:tcW w:w="3260" w:type="dxa"/>
            <w:vMerge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B1DF5" w:rsidRPr="008B1DF5" w:rsidTr="00556042">
        <w:trPr>
          <w:trHeight w:val="407"/>
        </w:trPr>
        <w:tc>
          <w:tcPr>
            <w:tcW w:w="709" w:type="dxa"/>
            <w:vMerge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2"/>
            <w:vMerge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853" w:type="dxa"/>
            <w:gridSpan w:val="2"/>
            <w:shd w:val="clear" w:color="auto" w:fill="auto"/>
            <w:vAlign w:val="bottom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14432,278</w:t>
            </w:r>
          </w:p>
        </w:tc>
        <w:tc>
          <w:tcPr>
            <w:tcW w:w="1683" w:type="dxa"/>
            <w:shd w:val="clear" w:color="auto" w:fill="auto"/>
            <w:vAlign w:val="bottom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11094,580</w:t>
            </w:r>
          </w:p>
        </w:tc>
        <w:tc>
          <w:tcPr>
            <w:tcW w:w="2268" w:type="dxa"/>
            <w:gridSpan w:val="2"/>
            <w:shd w:val="clear" w:color="auto" w:fill="auto"/>
            <w:vAlign w:val="bottom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3337,698</w:t>
            </w:r>
          </w:p>
        </w:tc>
        <w:tc>
          <w:tcPr>
            <w:tcW w:w="3260" w:type="dxa"/>
            <w:vMerge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B1DF5" w:rsidRPr="008B1DF5" w:rsidTr="00556042">
        <w:trPr>
          <w:trHeight w:val="427"/>
        </w:trPr>
        <w:tc>
          <w:tcPr>
            <w:tcW w:w="709" w:type="dxa"/>
            <w:vMerge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2"/>
            <w:vMerge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853" w:type="dxa"/>
            <w:gridSpan w:val="2"/>
            <w:shd w:val="clear" w:color="auto" w:fill="auto"/>
            <w:vAlign w:val="bottom"/>
          </w:tcPr>
          <w:p w:rsidR="008B1DF5" w:rsidRPr="008B1DF5" w:rsidRDefault="008B1DF5" w:rsidP="008B1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17544,891</w:t>
            </w:r>
          </w:p>
        </w:tc>
        <w:tc>
          <w:tcPr>
            <w:tcW w:w="1683" w:type="dxa"/>
            <w:shd w:val="clear" w:color="auto" w:fill="auto"/>
            <w:vAlign w:val="bottom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16074,891</w:t>
            </w:r>
          </w:p>
        </w:tc>
        <w:tc>
          <w:tcPr>
            <w:tcW w:w="2268" w:type="dxa"/>
            <w:gridSpan w:val="2"/>
            <w:shd w:val="clear" w:color="auto" w:fill="auto"/>
            <w:vAlign w:val="bottom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1470,0</w:t>
            </w:r>
          </w:p>
        </w:tc>
        <w:tc>
          <w:tcPr>
            <w:tcW w:w="3260" w:type="dxa"/>
            <w:vMerge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B1DF5" w:rsidRPr="008B1DF5" w:rsidTr="00556042">
        <w:trPr>
          <w:trHeight w:val="337"/>
        </w:trPr>
        <w:tc>
          <w:tcPr>
            <w:tcW w:w="709" w:type="dxa"/>
            <w:vMerge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2"/>
            <w:vMerge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853" w:type="dxa"/>
            <w:gridSpan w:val="2"/>
            <w:shd w:val="clear" w:color="auto" w:fill="auto"/>
            <w:vAlign w:val="bottom"/>
          </w:tcPr>
          <w:p w:rsidR="008B1DF5" w:rsidRPr="008B1DF5" w:rsidRDefault="008B1DF5" w:rsidP="008B1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22756,41</w:t>
            </w:r>
          </w:p>
        </w:tc>
        <w:tc>
          <w:tcPr>
            <w:tcW w:w="1683" w:type="dxa"/>
            <w:shd w:val="clear" w:color="auto" w:fill="auto"/>
            <w:vAlign w:val="bottom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21270,0</w:t>
            </w:r>
          </w:p>
        </w:tc>
        <w:tc>
          <w:tcPr>
            <w:tcW w:w="2268" w:type="dxa"/>
            <w:gridSpan w:val="2"/>
            <w:shd w:val="clear" w:color="auto" w:fill="auto"/>
            <w:vAlign w:val="bottom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1486,41</w:t>
            </w:r>
          </w:p>
        </w:tc>
        <w:tc>
          <w:tcPr>
            <w:tcW w:w="3260" w:type="dxa"/>
            <w:vMerge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B1DF5" w:rsidRPr="008B1DF5" w:rsidTr="00556042">
        <w:trPr>
          <w:trHeight w:val="473"/>
        </w:trPr>
        <w:tc>
          <w:tcPr>
            <w:tcW w:w="709" w:type="dxa"/>
            <w:vMerge w:val="restart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2"/>
            <w:vMerge w:val="restart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по Подпрограмме 2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88 082,13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26 264,831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61 817,299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B1DF5" w:rsidRPr="008B1DF5" w:rsidTr="00556042">
        <w:trPr>
          <w:trHeight w:val="353"/>
        </w:trPr>
        <w:tc>
          <w:tcPr>
            <w:tcW w:w="709" w:type="dxa"/>
            <w:vMerge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2"/>
            <w:vMerge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55 118,94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33 510,54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21 608,4</w:t>
            </w:r>
          </w:p>
        </w:tc>
        <w:tc>
          <w:tcPr>
            <w:tcW w:w="3260" w:type="dxa"/>
            <w:vMerge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B1DF5" w:rsidRPr="008B1DF5" w:rsidTr="00556042">
        <w:trPr>
          <w:trHeight w:val="415"/>
        </w:trPr>
        <w:tc>
          <w:tcPr>
            <w:tcW w:w="709" w:type="dxa"/>
            <w:vMerge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2"/>
            <w:vMerge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36 138,332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20 247,884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15 890,448</w:t>
            </w:r>
          </w:p>
        </w:tc>
        <w:tc>
          <w:tcPr>
            <w:tcW w:w="3260" w:type="dxa"/>
            <w:vMerge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B1DF5" w:rsidRPr="008B1DF5" w:rsidTr="00556042">
        <w:trPr>
          <w:trHeight w:val="407"/>
        </w:trPr>
        <w:tc>
          <w:tcPr>
            <w:tcW w:w="709" w:type="dxa"/>
            <w:vMerge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2"/>
            <w:vMerge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38 585,554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24 121,629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14 463,925</w:t>
            </w:r>
          </w:p>
        </w:tc>
        <w:tc>
          <w:tcPr>
            <w:tcW w:w="3260" w:type="dxa"/>
            <w:vMerge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B1DF5" w:rsidRPr="008B1DF5" w:rsidTr="00556042">
        <w:trPr>
          <w:trHeight w:val="413"/>
        </w:trPr>
        <w:tc>
          <w:tcPr>
            <w:tcW w:w="709" w:type="dxa"/>
            <w:vMerge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2"/>
            <w:vMerge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52 507,97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24 926,14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27 581,83</w:t>
            </w:r>
          </w:p>
        </w:tc>
        <w:tc>
          <w:tcPr>
            <w:tcW w:w="3260" w:type="dxa"/>
            <w:vMerge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B1DF5" w:rsidRPr="008B1DF5" w:rsidTr="00556042">
        <w:trPr>
          <w:trHeight w:val="433"/>
        </w:trPr>
        <w:tc>
          <w:tcPr>
            <w:tcW w:w="709" w:type="dxa"/>
            <w:vMerge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2"/>
            <w:vMerge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32 584,891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30 379,891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2 205,0</w:t>
            </w:r>
          </w:p>
        </w:tc>
        <w:tc>
          <w:tcPr>
            <w:tcW w:w="3260" w:type="dxa"/>
            <w:vMerge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B1DF5" w:rsidRPr="008B1DF5" w:rsidTr="00556042">
        <w:trPr>
          <w:trHeight w:val="411"/>
        </w:trPr>
        <w:tc>
          <w:tcPr>
            <w:tcW w:w="709" w:type="dxa"/>
            <w:vMerge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2"/>
            <w:vMerge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28 438,41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26 952,0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1 486,41</w:t>
            </w:r>
          </w:p>
        </w:tc>
        <w:tc>
          <w:tcPr>
            <w:tcW w:w="3260" w:type="dxa"/>
            <w:vMerge/>
            <w:shd w:val="clear" w:color="auto" w:fill="auto"/>
          </w:tcPr>
          <w:p w:rsidR="008B1DF5" w:rsidRPr="008B1DF5" w:rsidRDefault="008B1DF5" w:rsidP="008B1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8B1DF5" w:rsidRPr="008B1DF5" w:rsidRDefault="008B1DF5" w:rsidP="008B1DF5">
      <w:pPr>
        <w:widowControl w:val="0"/>
        <w:autoSpaceDE w:val="0"/>
        <w:autoSpaceDN w:val="0"/>
        <w:adjustRightInd w:val="0"/>
        <w:spacing w:after="0" w:line="240" w:lineRule="auto"/>
        <w:ind w:right="-315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8B1DF5" w:rsidRPr="008B1DF5" w:rsidSect="009A1DBB">
          <w:pgSz w:w="16837" w:h="11905" w:orient="landscape" w:code="9"/>
          <w:pgMar w:top="993" w:right="1134" w:bottom="850" w:left="1134" w:header="0" w:footer="6" w:gutter="0"/>
          <w:cols w:space="708"/>
          <w:noEndnote/>
          <w:docGrid w:linePitch="381"/>
        </w:sectPr>
      </w:pPr>
    </w:p>
    <w:p w:rsidR="008B1DF5" w:rsidRPr="008B1DF5" w:rsidRDefault="008B1DF5" w:rsidP="008B1D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1010" w:rsidRDefault="00101010">
      <w:bookmarkStart w:id="0" w:name="_GoBack"/>
      <w:bookmarkEnd w:id="0"/>
    </w:p>
    <w:sectPr w:rsidR="00101010" w:rsidSect="009A1DBB">
      <w:pgSz w:w="11905" w:h="16837" w:code="9"/>
      <w:pgMar w:top="1134" w:right="850" w:bottom="1134" w:left="1701" w:header="0" w:footer="6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35E6"/>
    <w:multiLevelType w:val="hybridMultilevel"/>
    <w:tmpl w:val="126C2D00"/>
    <w:lvl w:ilvl="0" w:tplc="EFB0FB0E">
      <w:start w:val="1"/>
      <w:numFmt w:val="bullet"/>
      <w:lvlText w:val=""/>
      <w:lvlJc w:val="left"/>
      <w:pPr>
        <w:tabs>
          <w:tab w:val="num" w:pos="756"/>
        </w:tabs>
        <w:ind w:left="7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6"/>
        </w:tabs>
        <w:ind w:left="14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6"/>
        </w:tabs>
        <w:ind w:left="21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6"/>
        </w:tabs>
        <w:ind w:left="29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6"/>
        </w:tabs>
        <w:ind w:left="36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6"/>
        </w:tabs>
        <w:ind w:left="43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6"/>
        </w:tabs>
        <w:ind w:left="50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6"/>
        </w:tabs>
        <w:ind w:left="57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6"/>
        </w:tabs>
        <w:ind w:left="6516" w:hanging="360"/>
      </w:pPr>
      <w:rPr>
        <w:rFonts w:ascii="Wingdings" w:hAnsi="Wingdings" w:hint="default"/>
      </w:rPr>
    </w:lvl>
  </w:abstractNum>
  <w:abstractNum w:abstractNumId="1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7B24CF5"/>
    <w:multiLevelType w:val="hybridMultilevel"/>
    <w:tmpl w:val="17C8A1A0"/>
    <w:lvl w:ilvl="0" w:tplc="2C066AB4">
      <w:start w:val="1"/>
      <w:numFmt w:val="decimal"/>
      <w:lvlText w:val="%1."/>
      <w:lvlJc w:val="left"/>
      <w:pPr>
        <w:tabs>
          <w:tab w:val="num" w:pos="1230"/>
        </w:tabs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3">
    <w:nsid w:val="180A733E"/>
    <w:multiLevelType w:val="hybridMultilevel"/>
    <w:tmpl w:val="8160C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0B32EC"/>
    <w:multiLevelType w:val="hybridMultilevel"/>
    <w:tmpl w:val="13948B38"/>
    <w:lvl w:ilvl="0" w:tplc="FEE08614">
      <w:start w:val="1"/>
      <w:numFmt w:val="decimal"/>
      <w:lvlText w:val="%1."/>
      <w:lvlJc w:val="left"/>
      <w:pPr>
        <w:tabs>
          <w:tab w:val="num" w:pos="2670"/>
        </w:tabs>
        <w:ind w:left="26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390"/>
        </w:tabs>
        <w:ind w:left="33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110"/>
        </w:tabs>
        <w:ind w:left="41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830"/>
        </w:tabs>
        <w:ind w:left="48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50"/>
        </w:tabs>
        <w:ind w:left="55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270"/>
        </w:tabs>
        <w:ind w:left="62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990"/>
        </w:tabs>
        <w:ind w:left="69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710"/>
        </w:tabs>
        <w:ind w:left="77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430"/>
        </w:tabs>
        <w:ind w:left="8430" w:hanging="180"/>
      </w:pPr>
    </w:lvl>
  </w:abstractNum>
  <w:abstractNum w:abstractNumId="5">
    <w:nsid w:val="24C25CE2"/>
    <w:multiLevelType w:val="multilevel"/>
    <w:tmpl w:val="29C282FA"/>
    <w:lvl w:ilvl="0">
      <w:start w:val="1"/>
      <w:numFmt w:val="bullet"/>
      <w:lvlText w:val=""/>
      <w:lvlJc w:val="left"/>
      <w:pPr>
        <w:tabs>
          <w:tab w:val="num" w:pos="756"/>
        </w:tabs>
        <w:ind w:left="75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76"/>
        </w:tabs>
        <w:ind w:left="147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96"/>
        </w:tabs>
        <w:ind w:left="219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16"/>
        </w:tabs>
        <w:ind w:left="291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36"/>
        </w:tabs>
        <w:ind w:left="363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56"/>
        </w:tabs>
        <w:ind w:left="435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76"/>
        </w:tabs>
        <w:ind w:left="507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96"/>
        </w:tabs>
        <w:ind w:left="579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16"/>
        </w:tabs>
        <w:ind w:left="6516" w:hanging="360"/>
      </w:pPr>
      <w:rPr>
        <w:rFonts w:ascii="Wingdings" w:hAnsi="Wingdings" w:hint="default"/>
      </w:rPr>
    </w:lvl>
  </w:abstractNum>
  <w:abstractNum w:abstractNumId="6">
    <w:nsid w:val="2F312E4C"/>
    <w:multiLevelType w:val="hybridMultilevel"/>
    <w:tmpl w:val="BB74CEF2"/>
    <w:lvl w:ilvl="0" w:tplc="04190003">
      <w:start w:val="1"/>
      <w:numFmt w:val="bullet"/>
      <w:lvlText w:val="o"/>
      <w:lvlJc w:val="left"/>
      <w:pPr>
        <w:tabs>
          <w:tab w:val="num" w:pos="756"/>
        </w:tabs>
        <w:ind w:left="75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6"/>
        </w:tabs>
        <w:ind w:left="14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6"/>
        </w:tabs>
        <w:ind w:left="21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6"/>
        </w:tabs>
        <w:ind w:left="29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6"/>
        </w:tabs>
        <w:ind w:left="36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6"/>
        </w:tabs>
        <w:ind w:left="43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6"/>
        </w:tabs>
        <w:ind w:left="50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6"/>
        </w:tabs>
        <w:ind w:left="57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6"/>
        </w:tabs>
        <w:ind w:left="6516" w:hanging="360"/>
      </w:pPr>
      <w:rPr>
        <w:rFonts w:ascii="Wingdings" w:hAnsi="Wingdings" w:hint="default"/>
      </w:rPr>
    </w:lvl>
  </w:abstractNum>
  <w:abstractNum w:abstractNumId="7">
    <w:nsid w:val="30CA0084"/>
    <w:multiLevelType w:val="hybridMultilevel"/>
    <w:tmpl w:val="0568BA1C"/>
    <w:lvl w:ilvl="0" w:tplc="3D52D634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29661B3"/>
    <w:multiLevelType w:val="hybridMultilevel"/>
    <w:tmpl w:val="961AFEF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08D2D9F"/>
    <w:multiLevelType w:val="singleLevel"/>
    <w:tmpl w:val="45BC8C38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10">
    <w:nsid w:val="42DC3331"/>
    <w:multiLevelType w:val="hybridMultilevel"/>
    <w:tmpl w:val="59825F10"/>
    <w:lvl w:ilvl="0" w:tplc="02F6D080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95B71B9"/>
    <w:multiLevelType w:val="hybridMultilevel"/>
    <w:tmpl w:val="29C282FA"/>
    <w:lvl w:ilvl="0" w:tplc="04190005">
      <w:start w:val="1"/>
      <w:numFmt w:val="bullet"/>
      <w:lvlText w:val=""/>
      <w:lvlJc w:val="left"/>
      <w:pPr>
        <w:tabs>
          <w:tab w:val="num" w:pos="756"/>
        </w:tabs>
        <w:ind w:left="75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6"/>
        </w:tabs>
        <w:ind w:left="14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6"/>
        </w:tabs>
        <w:ind w:left="21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6"/>
        </w:tabs>
        <w:ind w:left="29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6"/>
        </w:tabs>
        <w:ind w:left="36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6"/>
        </w:tabs>
        <w:ind w:left="43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6"/>
        </w:tabs>
        <w:ind w:left="50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6"/>
        </w:tabs>
        <w:ind w:left="57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6"/>
        </w:tabs>
        <w:ind w:left="6516" w:hanging="360"/>
      </w:pPr>
      <w:rPr>
        <w:rFonts w:ascii="Wingdings" w:hAnsi="Wingdings" w:hint="default"/>
      </w:rPr>
    </w:lvl>
  </w:abstractNum>
  <w:abstractNum w:abstractNumId="12">
    <w:nsid w:val="56333911"/>
    <w:multiLevelType w:val="hybridMultilevel"/>
    <w:tmpl w:val="53C62B06"/>
    <w:lvl w:ilvl="0" w:tplc="1E6427B2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412844"/>
    <w:multiLevelType w:val="multilevel"/>
    <w:tmpl w:val="42ECE2C8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79" w:hanging="14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79" w:hanging="14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9" w:hanging="14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79" w:hanging="14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9" w:hanging="147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>
    <w:nsid w:val="7C4F3CEB"/>
    <w:multiLevelType w:val="hybridMultilevel"/>
    <w:tmpl w:val="65FAC262"/>
    <w:lvl w:ilvl="0" w:tplc="1974B8C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CBA3E67"/>
    <w:multiLevelType w:val="multilevel"/>
    <w:tmpl w:val="BB74CEF2"/>
    <w:lvl w:ilvl="0">
      <w:start w:val="1"/>
      <w:numFmt w:val="bullet"/>
      <w:lvlText w:val="o"/>
      <w:lvlJc w:val="left"/>
      <w:pPr>
        <w:tabs>
          <w:tab w:val="num" w:pos="756"/>
        </w:tabs>
        <w:ind w:left="756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76"/>
        </w:tabs>
        <w:ind w:left="147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96"/>
        </w:tabs>
        <w:ind w:left="219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16"/>
        </w:tabs>
        <w:ind w:left="291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36"/>
        </w:tabs>
        <w:ind w:left="363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56"/>
        </w:tabs>
        <w:ind w:left="435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76"/>
        </w:tabs>
        <w:ind w:left="507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96"/>
        </w:tabs>
        <w:ind w:left="579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16"/>
        </w:tabs>
        <w:ind w:left="6516" w:hanging="360"/>
      </w:pPr>
      <w:rPr>
        <w:rFonts w:ascii="Wingdings" w:hAnsi="Wingdings" w:hint="default"/>
      </w:rPr>
    </w:lvl>
  </w:abstractNum>
  <w:abstractNum w:abstractNumId="18">
    <w:nsid w:val="7CD96C3F"/>
    <w:multiLevelType w:val="hybridMultilevel"/>
    <w:tmpl w:val="8160C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711E4F"/>
    <w:multiLevelType w:val="hybridMultilevel"/>
    <w:tmpl w:val="27E044F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9"/>
    <w:lvlOverride w:ilvl="0">
      <w:lvl w:ilvl="0">
        <w:start w:val="7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6"/>
  </w:num>
  <w:num w:numId="4">
    <w:abstractNumId w:val="17"/>
  </w:num>
  <w:num w:numId="5">
    <w:abstractNumId w:val="11"/>
  </w:num>
  <w:num w:numId="6">
    <w:abstractNumId w:val="5"/>
  </w:num>
  <w:num w:numId="7">
    <w:abstractNumId w:val="0"/>
  </w:num>
  <w:num w:numId="8">
    <w:abstractNumId w:val="12"/>
  </w:num>
  <w:num w:numId="9">
    <w:abstractNumId w:val="19"/>
  </w:num>
  <w:num w:numId="10">
    <w:abstractNumId w:val="8"/>
  </w:num>
  <w:num w:numId="11">
    <w:abstractNumId w:val="15"/>
  </w:num>
  <w:num w:numId="12">
    <w:abstractNumId w:val="2"/>
  </w:num>
  <w:num w:numId="13">
    <w:abstractNumId w:val="7"/>
  </w:num>
  <w:num w:numId="14">
    <w:abstractNumId w:val="4"/>
  </w:num>
  <w:num w:numId="15">
    <w:abstractNumId w:val="10"/>
  </w:num>
  <w:num w:numId="16">
    <w:abstractNumId w:val="13"/>
  </w:num>
  <w:num w:numId="17">
    <w:abstractNumId w:val="1"/>
  </w:num>
  <w:num w:numId="18">
    <w:abstractNumId w:val="16"/>
  </w:num>
  <w:num w:numId="19">
    <w:abstractNumId w:val="18"/>
  </w:num>
  <w:num w:numId="20">
    <w:abstractNumId w:val="3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712"/>
    <w:rsid w:val="00101010"/>
    <w:rsid w:val="00276B92"/>
    <w:rsid w:val="00286FCC"/>
    <w:rsid w:val="002E4B5F"/>
    <w:rsid w:val="0050314E"/>
    <w:rsid w:val="005B5A1C"/>
    <w:rsid w:val="007377D8"/>
    <w:rsid w:val="008B1DF5"/>
    <w:rsid w:val="008E4BEE"/>
    <w:rsid w:val="00986999"/>
    <w:rsid w:val="00AC5990"/>
    <w:rsid w:val="00D40D91"/>
    <w:rsid w:val="00D87928"/>
    <w:rsid w:val="00DE07A3"/>
    <w:rsid w:val="00F64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B1DF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B1DF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rsid w:val="008B1DF5"/>
  </w:style>
  <w:style w:type="paragraph" w:styleId="a3">
    <w:name w:val="Balloon Text"/>
    <w:basedOn w:val="a"/>
    <w:link w:val="a4"/>
    <w:uiPriority w:val="99"/>
    <w:semiHidden/>
    <w:rsid w:val="008B1DF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4">
    <w:name w:val="Текст выноски Знак"/>
    <w:basedOn w:val="a0"/>
    <w:link w:val="a3"/>
    <w:uiPriority w:val="99"/>
    <w:semiHidden/>
    <w:rsid w:val="008B1DF5"/>
    <w:rPr>
      <w:rFonts w:ascii="Tahoma" w:eastAsia="Times New Roman" w:hAnsi="Tahoma" w:cs="Times New Roman"/>
      <w:sz w:val="16"/>
      <w:szCs w:val="16"/>
      <w:lang w:val="x-none" w:eastAsia="x-none"/>
    </w:rPr>
  </w:style>
  <w:style w:type="table" w:styleId="a5">
    <w:name w:val="Table Grid"/>
    <w:basedOn w:val="a1"/>
    <w:uiPriority w:val="59"/>
    <w:rsid w:val="008B1D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B1DF5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uiPriority w:val="99"/>
    <w:rsid w:val="008B1D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8B1DF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B1DF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7">
    <w:name w:val="No Spacing"/>
    <w:link w:val="a8"/>
    <w:uiPriority w:val="1"/>
    <w:qFormat/>
    <w:rsid w:val="008B1DF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uiPriority w:val="1"/>
    <w:locked/>
    <w:rsid w:val="008B1DF5"/>
    <w:rPr>
      <w:rFonts w:ascii="Calibri" w:eastAsia="Calibri" w:hAnsi="Calibri" w:cs="Times New Roman"/>
    </w:rPr>
  </w:style>
  <w:style w:type="paragraph" w:customStyle="1" w:styleId="ConsPlusDocList">
    <w:name w:val="ConsPlusDocList"/>
    <w:rsid w:val="008B1DF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B1DF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B1DF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rsid w:val="008B1DF5"/>
  </w:style>
  <w:style w:type="paragraph" w:styleId="a3">
    <w:name w:val="Balloon Text"/>
    <w:basedOn w:val="a"/>
    <w:link w:val="a4"/>
    <w:uiPriority w:val="99"/>
    <w:semiHidden/>
    <w:rsid w:val="008B1DF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4">
    <w:name w:val="Текст выноски Знак"/>
    <w:basedOn w:val="a0"/>
    <w:link w:val="a3"/>
    <w:uiPriority w:val="99"/>
    <w:semiHidden/>
    <w:rsid w:val="008B1DF5"/>
    <w:rPr>
      <w:rFonts w:ascii="Tahoma" w:eastAsia="Times New Roman" w:hAnsi="Tahoma" w:cs="Times New Roman"/>
      <w:sz w:val="16"/>
      <w:szCs w:val="16"/>
      <w:lang w:val="x-none" w:eastAsia="x-none"/>
    </w:rPr>
  </w:style>
  <w:style w:type="table" w:styleId="a5">
    <w:name w:val="Table Grid"/>
    <w:basedOn w:val="a1"/>
    <w:uiPriority w:val="59"/>
    <w:rsid w:val="008B1D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B1DF5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uiPriority w:val="99"/>
    <w:rsid w:val="008B1D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8B1DF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B1DF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7">
    <w:name w:val="No Spacing"/>
    <w:link w:val="a8"/>
    <w:uiPriority w:val="1"/>
    <w:qFormat/>
    <w:rsid w:val="008B1DF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uiPriority w:val="1"/>
    <w:locked/>
    <w:rsid w:val="008B1DF5"/>
    <w:rPr>
      <w:rFonts w:ascii="Calibri" w:eastAsia="Calibri" w:hAnsi="Calibri" w:cs="Times New Roman"/>
    </w:rPr>
  </w:style>
  <w:style w:type="paragraph" w:customStyle="1" w:styleId="ConsPlusDocList">
    <w:name w:val="ConsPlusDocList"/>
    <w:rsid w:val="008B1DF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5966</Words>
  <Characters>34010</Characters>
  <Application>Microsoft Office Word</Application>
  <DocSecurity>0</DocSecurity>
  <Lines>283</Lines>
  <Paragraphs>79</Paragraphs>
  <ScaleCrop>false</ScaleCrop>
  <Company>SPecialiST RePack</Company>
  <LinksUpToDate>false</LinksUpToDate>
  <CharactersWithSpaces>39897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Subotina</dc:creator>
  <cp:keywords/>
  <dc:description/>
  <cp:lastModifiedBy>Subotina</cp:lastModifiedBy>
  <cp:revision>2</cp:revision>
  <dcterms:created xsi:type="dcterms:W3CDTF">2024-05-14T09:25:00Z</dcterms:created>
  <dcterms:modified xsi:type="dcterms:W3CDTF">2024-05-14T09:25:00Z</dcterms:modified>
</cp:coreProperties>
</file>