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B980" w14:textId="6A32B97E" w:rsidR="00431039" w:rsidRDefault="00431039" w:rsidP="00431039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431039">
        <w:rPr>
          <w:b/>
          <w:sz w:val="28"/>
          <w:szCs w:val="28"/>
        </w:rPr>
        <w:t>Правовые основания для предоставления услуги</w:t>
      </w:r>
      <w:r w:rsidRPr="00431039">
        <w:rPr>
          <w:b/>
          <w:sz w:val="28"/>
          <w:szCs w:val="28"/>
        </w:rPr>
        <w:t>.</w:t>
      </w:r>
    </w:p>
    <w:p w14:paraId="02E6373A" w14:textId="77777777" w:rsidR="00431039" w:rsidRPr="00431039" w:rsidRDefault="00431039" w:rsidP="00431039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17DF1927" w14:textId="6ACA1F59" w:rsidR="00431039" w:rsidRPr="003C56C8" w:rsidRDefault="00431039" w:rsidP="0043103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C56C8">
        <w:rPr>
          <w:bCs/>
          <w:sz w:val="28"/>
          <w:szCs w:val="28"/>
        </w:rPr>
        <w:t>Градостроительный кодекс Российской Федерации;</w:t>
      </w:r>
    </w:p>
    <w:p w14:paraId="64D4A2BD" w14:textId="176330A4" w:rsidR="00431039" w:rsidRPr="003C56C8" w:rsidRDefault="00431039" w:rsidP="0043103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C56C8">
        <w:rPr>
          <w:bCs/>
          <w:sz w:val="28"/>
          <w:szCs w:val="28"/>
        </w:rPr>
        <w:t>Земельный кодекс Российской Федерации;</w:t>
      </w:r>
    </w:p>
    <w:p w14:paraId="4C7427FE" w14:textId="02944B24" w:rsidR="00431039" w:rsidRPr="003C56C8" w:rsidRDefault="00431039" w:rsidP="0043103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C56C8">
        <w:rPr>
          <w:bCs/>
          <w:sz w:val="28"/>
          <w:szCs w:val="28"/>
        </w:rPr>
        <w:t xml:space="preserve">Федеральный закон </w:t>
      </w:r>
      <w:r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14:paraId="1F2F145E" w14:textId="40FED130" w:rsidR="00431039" w:rsidRPr="003C56C8" w:rsidRDefault="00431039" w:rsidP="0043103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C56C8">
        <w:rPr>
          <w:bCs/>
          <w:sz w:val="28"/>
          <w:szCs w:val="28"/>
        </w:rPr>
        <w:t xml:space="preserve">Федеральный закон </w:t>
      </w:r>
      <w:r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14:paraId="6C2D0C7F" w14:textId="395AA2B7" w:rsidR="00431039" w:rsidRPr="003C56C8" w:rsidRDefault="00431039" w:rsidP="0043103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C56C8">
        <w:rPr>
          <w:bCs/>
          <w:sz w:val="28"/>
          <w:szCs w:val="28"/>
        </w:rPr>
        <w:t xml:space="preserve">Федеральный закон </w:t>
      </w:r>
      <w:r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>Об объектах культурного наследия (памятниках истории и культуры) народов Российской Федерации</w:t>
      </w:r>
      <w:r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14:paraId="174566BD" w14:textId="424A579E" w:rsidR="00431039" w:rsidRPr="003C56C8" w:rsidRDefault="00431039" w:rsidP="0043103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C56C8">
        <w:rPr>
          <w:bCs/>
          <w:sz w:val="28"/>
          <w:szCs w:val="28"/>
        </w:rPr>
        <w:t xml:space="preserve">Федеральный закон </w:t>
      </w:r>
      <w:r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>Об электронной подписи</w:t>
      </w:r>
      <w:r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14:paraId="5C832B36" w14:textId="62EB68AC" w:rsidR="00431039" w:rsidRPr="003C56C8" w:rsidRDefault="00431039" w:rsidP="0043103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C56C8">
        <w:rPr>
          <w:bCs/>
          <w:sz w:val="28"/>
          <w:szCs w:val="28"/>
        </w:rPr>
        <w:t xml:space="preserve">Федеральный закон </w:t>
      </w:r>
      <w:r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>О персональных данных</w:t>
      </w:r>
      <w:r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14:paraId="2F1DAC8E" w14:textId="366CA7B2" w:rsidR="00431039" w:rsidRPr="003C56C8" w:rsidRDefault="00431039" w:rsidP="0043103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C56C8">
        <w:rPr>
          <w:bCs/>
          <w:sz w:val="28"/>
          <w:szCs w:val="28"/>
        </w:rPr>
        <w:t xml:space="preserve">постановление Правительства Российской Федерации от 22 декабря 2012 г. № 1376 </w:t>
      </w:r>
      <w:r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 xml:space="preserve">Об утверждении Правил организации деятельности многофункциональных центров предоставления государственных </w:t>
      </w:r>
      <w:r w:rsidRPr="003C56C8">
        <w:rPr>
          <w:bCs/>
          <w:sz w:val="28"/>
          <w:szCs w:val="28"/>
        </w:rPr>
        <w:br/>
        <w:t>и муниципальных услуг</w:t>
      </w:r>
      <w:r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14:paraId="207199AE" w14:textId="1CE356A5" w:rsidR="00431039" w:rsidRPr="003C56C8" w:rsidRDefault="00431039" w:rsidP="0043103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C56C8">
        <w:rPr>
          <w:bCs/>
          <w:sz w:val="28"/>
          <w:szCs w:val="28"/>
        </w:rPr>
        <w:t xml:space="preserve">постановление Правительства Российской Федерации от 27 сентября 2011 г. № 797 </w:t>
      </w:r>
      <w:r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 xml:space="preserve">О взаимодействии между многофункциональными центрами предоставления государственных и муниципальных услуг </w:t>
      </w:r>
      <w:r w:rsidRPr="003C56C8">
        <w:rPr>
          <w:bCs/>
          <w:sz w:val="28"/>
          <w:szCs w:val="28"/>
        </w:rPr>
        <w:br/>
        <w:t>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</w:r>
      <w:r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14:paraId="412176BC" w14:textId="19FF37F1" w:rsidR="00431039" w:rsidRPr="003C56C8" w:rsidRDefault="00431039" w:rsidP="0043103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C56C8">
        <w:rPr>
          <w:bCs/>
          <w:sz w:val="28"/>
          <w:szCs w:val="28"/>
        </w:rPr>
        <w:t xml:space="preserve">постановление Правительства Российской Федерации от 25 января 2013 г. № 33 </w:t>
      </w:r>
      <w:r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>Об использовании простой электронной подписи при оказании государственных и муниципальных услуг</w:t>
      </w:r>
      <w:r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14:paraId="3BD4F1EC" w14:textId="4F516544" w:rsidR="00431039" w:rsidRPr="003C56C8" w:rsidRDefault="00431039" w:rsidP="0043103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C56C8">
        <w:rPr>
          <w:bCs/>
          <w:sz w:val="28"/>
          <w:szCs w:val="28"/>
        </w:rPr>
        <w:t xml:space="preserve">постановление Правительства Российской Федерации от 18 марта 2015 г. № 250 </w:t>
      </w:r>
      <w:r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 xml:space="preserve">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</w:t>
      </w:r>
      <w:r w:rsidRPr="003C56C8">
        <w:rPr>
          <w:bCs/>
          <w:sz w:val="28"/>
          <w:szCs w:val="28"/>
        </w:rPr>
        <w:lastRenderedPageBreak/>
        <w:t>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</w:t>
      </w:r>
      <w:r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14:paraId="7351CC97" w14:textId="3F4CDE52" w:rsidR="00431039" w:rsidRPr="003C56C8" w:rsidRDefault="00431039" w:rsidP="0043103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3C56C8">
        <w:rPr>
          <w:bCs/>
          <w:sz w:val="28"/>
          <w:szCs w:val="28"/>
        </w:rPr>
        <w:t xml:space="preserve">постановление Правительства Российской Федерации от 26 марта 2016 г. № 236 </w:t>
      </w:r>
      <w:r>
        <w:rPr>
          <w:bCs/>
          <w:sz w:val="28"/>
          <w:szCs w:val="28"/>
        </w:rPr>
        <w:t>«</w:t>
      </w:r>
      <w:r w:rsidRPr="003C56C8">
        <w:rPr>
          <w:bCs/>
          <w:sz w:val="28"/>
          <w:szCs w:val="28"/>
        </w:rPr>
        <w:t>О требованиях к предоставлению в электронной форме государственных и муниципальных услуг</w:t>
      </w:r>
      <w:r>
        <w:rPr>
          <w:bCs/>
          <w:sz w:val="28"/>
          <w:szCs w:val="28"/>
        </w:rPr>
        <w:t>»</w:t>
      </w:r>
      <w:r w:rsidRPr="003C56C8">
        <w:rPr>
          <w:bCs/>
          <w:sz w:val="28"/>
          <w:szCs w:val="28"/>
        </w:rPr>
        <w:t>;</w:t>
      </w:r>
    </w:p>
    <w:p w14:paraId="11988461" w14:textId="05D0003D" w:rsidR="0038061C" w:rsidRDefault="00431039" w:rsidP="00431039">
      <w:pPr>
        <w:spacing w:line="360" w:lineRule="auto"/>
      </w:pPr>
      <w:r>
        <w:rPr>
          <w:bCs/>
          <w:sz w:val="28"/>
          <w:szCs w:val="28"/>
        </w:rPr>
        <w:t xml:space="preserve">           - </w:t>
      </w:r>
      <w:r w:rsidRPr="00BC0EB8">
        <w:rPr>
          <w:bCs/>
          <w:sz w:val="28"/>
          <w:szCs w:val="28"/>
        </w:rPr>
        <w:t xml:space="preserve">Закон Самарской области от </w:t>
      </w:r>
      <w:r>
        <w:rPr>
          <w:bCs/>
          <w:sz w:val="28"/>
          <w:szCs w:val="28"/>
        </w:rPr>
        <w:t xml:space="preserve">3 октября </w:t>
      </w:r>
      <w:r w:rsidRPr="00BC0EB8">
        <w:rPr>
          <w:bCs/>
          <w:sz w:val="28"/>
          <w:szCs w:val="28"/>
        </w:rPr>
        <w:t>2014 № 89-ГД «О предоставлении в Самарской области государственных и муниципальных услуг по экстерриториальному принципу»</w:t>
      </w:r>
    </w:p>
    <w:sectPr w:rsidR="00380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67D"/>
    <w:rsid w:val="001A667D"/>
    <w:rsid w:val="0038061C"/>
    <w:rsid w:val="0043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DFBC"/>
  <w15:chartTrackingRefBased/>
  <w15:docId w15:val="{7448474E-C057-41A0-B9ED-E05F462ED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431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Варзина</dc:creator>
  <cp:keywords/>
  <dc:description/>
  <cp:lastModifiedBy>Любовь Варзина</cp:lastModifiedBy>
  <cp:revision>2</cp:revision>
  <dcterms:created xsi:type="dcterms:W3CDTF">2023-05-30T10:53:00Z</dcterms:created>
  <dcterms:modified xsi:type="dcterms:W3CDTF">2023-05-30T10:55:00Z</dcterms:modified>
</cp:coreProperties>
</file>