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1E" w:rsidRDefault="002B041E" w:rsidP="002B041E">
      <w:pPr>
        <w:pStyle w:val="1"/>
        <w:ind w:firstLine="426"/>
        <w:jc w:val="both"/>
        <w:rPr>
          <w:rFonts w:ascii="Times New Roman" w:eastAsiaTheme="minorHAnsi" w:hAnsi="Times New Roman" w:cs="Times New Roman"/>
          <w:b w:val="0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sz w:val="28"/>
          <w:szCs w:val="28"/>
        </w:rPr>
        <w:t>Градостроительный кодекс Российской Федерации от 29 декабря 2004 г. № 190-ФЗ</w:t>
      </w:r>
    </w:p>
    <w:p w:rsidR="002B041E" w:rsidRDefault="002B041E" w:rsidP="002B041E">
      <w:pPr>
        <w:autoSpaceDE w:val="0"/>
        <w:autoSpaceDN w:val="0"/>
        <w:adjustRightInd w:val="0"/>
        <w:spacing w:before="108" w:after="108" w:line="240" w:lineRule="auto"/>
        <w:ind w:firstLine="426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>Земельный кодекс Российской Федерации от 25 октября 2001 г. N 136-ФЗ</w:t>
      </w:r>
    </w:p>
    <w:p w:rsidR="002B041E" w:rsidRDefault="002B041E" w:rsidP="002B041E">
      <w:pPr>
        <w:autoSpaceDE w:val="0"/>
        <w:autoSpaceDN w:val="0"/>
        <w:adjustRightInd w:val="0"/>
        <w:spacing w:before="108" w:after="108" w:line="240" w:lineRule="auto"/>
        <w:ind w:firstLine="426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>Федеральный закон от 6 октября 2003 г. N 131-ФЗ "Об общих принципах организации местного самоуправления в Российской Федерации"</w:t>
      </w:r>
    </w:p>
    <w:p w:rsidR="002B041E" w:rsidRDefault="002B041E" w:rsidP="002B041E">
      <w:pPr>
        <w:pStyle w:val="1"/>
        <w:ind w:firstLine="426"/>
        <w:jc w:val="both"/>
        <w:rPr>
          <w:rFonts w:ascii="Times New Roman" w:eastAsiaTheme="minorHAnsi" w:hAnsi="Times New Roman" w:cs="Times New Roman"/>
          <w:b w:val="0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sz w:val="28"/>
          <w:szCs w:val="28"/>
        </w:rPr>
        <w:t>Федеральный закон от 27 июля 2010 г. N 210-ФЗ  "Об организации предоставления государственных и муниципальных услуг"</w:t>
      </w:r>
    </w:p>
    <w:p w:rsidR="002B041E" w:rsidRDefault="002B041E" w:rsidP="002B041E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землепользования и застройки городского округа Кинель Самарской области (с изменениями от 30  июня 2022 г.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</w:p>
    <w:p w:rsidR="002B041E" w:rsidRDefault="002B041E" w:rsidP="002B041E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 Думы городского округа Кинель Самарской области от  2049 года №503 (в редакции от 25 августа 2022 г. «Об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городского округа Кинель Самарской области»</w:t>
      </w:r>
      <w:proofErr w:type="gramEnd"/>
    </w:p>
    <w:p w:rsidR="002B041E" w:rsidRDefault="002B041E" w:rsidP="002B041E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Законом Самарской области от 11.03.2005 № 94-ГД «О земле»</w:t>
      </w:r>
    </w:p>
    <w:bookmarkEnd w:id="0"/>
    <w:p w:rsidR="00720B59" w:rsidRPr="00720B59" w:rsidRDefault="00720B59" w:rsidP="002B041E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20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 Самарской области от 03.10.2014 № 89-ГД «О предоставлении в Самарской области государственных и муниципальных услуг по экстерриториальному принципу» («Волжская коммуна» от 07.10.2014 № 264(29116)</w:t>
      </w:r>
      <w:proofErr w:type="gramEnd"/>
    </w:p>
    <w:p w:rsidR="002B041E" w:rsidRDefault="002B041E" w:rsidP="002B041E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797B31" w:rsidRPr="00A5760D">
        <w:rPr>
          <w:rFonts w:ascii="Times New Roman" w:hAnsi="Times New Roman" w:cs="Times New Roman"/>
          <w:bCs/>
          <w:sz w:val="28"/>
          <w:szCs w:val="28"/>
        </w:rPr>
        <w:t>остановление администрации городского округа Кинель Самарской области от 30.12.2022 г. № 3882 «</w:t>
      </w:r>
      <w:r w:rsidR="00797B31" w:rsidRPr="00A5760D">
        <w:rPr>
          <w:rFonts w:ascii="Times New Roman" w:hAnsi="Times New Roman" w:cs="Times New Roman"/>
          <w:sz w:val="28"/>
          <w:szCs w:val="28"/>
          <w:lang w:eastAsia="ar-SA"/>
        </w:rPr>
        <w:t>Об утверждении  Административного регламента предоставления муниципальной услуги «</w:t>
      </w:r>
      <w:r w:rsidR="00797B31" w:rsidRPr="00A5760D">
        <w:rPr>
          <w:rFonts w:ascii="Times New Roman" w:hAnsi="Times New Roman" w:cs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797B31" w:rsidRPr="00A5760D">
        <w:rPr>
          <w:rFonts w:ascii="Times New Roman" w:hAnsi="Times New Roman" w:cs="Times New Roman"/>
          <w:sz w:val="28"/>
          <w:szCs w:val="28"/>
          <w:lang w:eastAsia="ar-SA"/>
        </w:rPr>
        <w:t>»»</w:t>
      </w:r>
    </w:p>
    <w:p w:rsidR="00797B31" w:rsidRPr="00A5760D" w:rsidRDefault="00797B31" w:rsidP="002B041E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5760D">
        <w:rPr>
          <w:rFonts w:ascii="Times New Roman" w:hAnsi="Times New Roman" w:cs="Times New Roman"/>
          <w:bCs/>
          <w:sz w:val="28"/>
          <w:szCs w:val="28"/>
        </w:rPr>
        <w:t>Постановление администрации городского округа Кинель Самарской области от 27.04.2023 г. № 1081 «</w:t>
      </w:r>
      <w:r w:rsidRPr="00A5760D">
        <w:rPr>
          <w:rFonts w:ascii="Times New Roman" w:hAnsi="Times New Roman" w:cs="Times New Roman"/>
          <w:sz w:val="28"/>
          <w:szCs w:val="28"/>
          <w:lang w:eastAsia="ar-SA"/>
        </w:rPr>
        <w:t>О внесении изменений в  административный регламент «</w:t>
      </w:r>
      <w:r w:rsidRPr="00A5760D">
        <w:rPr>
          <w:rFonts w:ascii="Times New Roman" w:hAnsi="Times New Roman" w:cs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5760D">
        <w:rPr>
          <w:rFonts w:ascii="Times New Roman" w:hAnsi="Times New Roman" w:cs="Times New Roman"/>
          <w:sz w:val="28"/>
          <w:szCs w:val="28"/>
          <w:lang w:eastAsia="ar-SA"/>
        </w:rPr>
        <w:t>», утвержденный постановлением администрации городского округа Кинель Самарской области от 30 декабря 2022 г. № 3882»</w:t>
      </w:r>
    </w:p>
    <w:p w:rsidR="00797B31" w:rsidRPr="00A5760D" w:rsidRDefault="00797B31">
      <w:pPr>
        <w:rPr>
          <w:rFonts w:ascii="Times New Roman" w:hAnsi="Times New Roman" w:cs="Times New Roman"/>
          <w:sz w:val="28"/>
          <w:szCs w:val="28"/>
        </w:rPr>
      </w:pPr>
    </w:p>
    <w:sectPr w:rsidR="00797B31" w:rsidRPr="00A5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D6"/>
    <w:rsid w:val="0026432A"/>
    <w:rsid w:val="002B041E"/>
    <w:rsid w:val="00720B59"/>
    <w:rsid w:val="00797B31"/>
    <w:rsid w:val="00A5760D"/>
    <w:rsid w:val="00BB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B041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041E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B041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041E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4C7E9-E04D-4558-B34D-995CF5B4F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2023-05-23T10:40:00Z</dcterms:created>
  <dcterms:modified xsi:type="dcterms:W3CDTF">2023-05-29T11:13:00Z</dcterms:modified>
</cp:coreProperties>
</file>