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1B57" w:rsidRPr="00F91B57" w:rsidRDefault="00F91B57" w:rsidP="00F91B57">
      <w:pPr>
        <w:keepNext/>
        <w:spacing w:line="240" w:lineRule="auto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91B57">
        <w:rPr>
          <w:rFonts w:ascii="Times New Roman" w:hAnsi="Times New Roman" w:cs="Times New Roman"/>
          <w:b/>
          <w:sz w:val="28"/>
          <w:szCs w:val="28"/>
        </w:rPr>
        <w:t>Отчет</w:t>
      </w:r>
      <w:r w:rsidRPr="00F91B57">
        <w:rPr>
          <w:rFonts w:ascii="Times New Roman" w:hAnsi="Times New Roman" w:cs="Times New Roman"/>
          <w:b/>
          <w:sz w:val="28"/>
          <w:szCs w:val="28"/>
        </w:rPr>
        <w:br/>
        <w:t>о проведении оценки регулирующего воздействия</w:t>
      </w:r>
    </w:p>
    <w:p w:rsidR="00F91B57" w:rsidRPr="00F91B57" w:rsidRDefault="00F91B57" w:rsidP="00F91B57">
      <w:pPr>
        <w:rPr>
          <w:rFonts w:ascii="Times New Roman" w:hAnsi="Times New Roman" w:cs="Times New Roman"/>
          <w:sz w:val="28"/>
          <w:szCs w:val="28"/>
        </w:rPr>
      </w:pPr>
    </w:p>
    <w:p w:rsidR="00F91B57" w:rsidRPr="00F91B57" w:rsidRDefault="00F91B57" w:rsidP="00F91B5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</w:rPr>
      </w:pPr>
      <w:r w:rsidRPr="00F91B57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F91B57">
        <w:rPr>
          <w:rFonts w:ascii="Times New Roman" w:hAnsi="Times New Roman" w:cs="Times New Roman"/>
          <w:b/>
          <w:sz w:val="28"/>
          <w:szCs w:val="28"/>
        </w:rPr>
        <w:tab/>
        <w:t>1. Общая информация</w:t>
      </w:r>
    </w:p>
    <w:p w:rsidR="00F91B57" w:rsidRPr="00F91B57" w:rsidRDefault="00F91B57" w:rsidP="001330C3">
      <w:pPr>
        <w:widowControl w:val="0"/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 1.1. Разработчик: </w:t>
      </w:r>
      <w:r w:rsidR="00F83B1B" w:rsidRPr="00CF130F">
        <w:rPr>
          <w:rFonts w:ascii="Times New Roman" w:hAnsi="Times New Roman" w:cs="Times New Roman"/>
          <w:sz w:val="28"/>
          <w:szCs w:val="28"/>
          <w:u w:val="single"/>
        </w:rPr>
        <w:t>Му</w:t>
      </w:r>
      <w:r w:rsidR="00F83B1B">
        <w:rPr>
          <w:rFonts w:ascii="Times New Roman" w:hAnsi="Times New Roman" w:cs="Times New Roman"/>
          <w:sz w:val="28"/>
          <w:szCs w:val="28"/>
          <w:u w:val="single"/>
        </w:rPr>
        <w:t xml:space="preserve">ниципальное казённое учреждение городского округа </w:t>
      </w:r>
      <w:proofErr w:type="spellStart"/>
      <w:r w:rsidR="00F83B1B"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r w:rsidR="00F83B1B">
        <w:rPr>
          <w:rFonts w:ascii="Times New Roman" w:hAnsi="Times New Roman" w:cs="Times New Roman"/>
          <w:sz w:val="28"/>
          <w:szCs w:val="28"/>
          <w:u w:val="single"/>
        </w:rPr>
        <w:t xml:space="preserve"> Самарской области «Управление жилищно-коммунального хозяйства»</w:t>
      </w:r>
      <w:r w:rsidR="001330C3">
        <w:rPr>
          <w:rFonts w:ascii="Times New Roman" w:hAnsi="Times New Roman" w:cs="Times New Roman"/>
          <w:sz w:val="28"/>
          <w:szCs w:val="28"/>
          <w:u w:val="single"/>
        </w:rPr>
        <w:t xml:space="preserve"> под руководством заместителя Главы городского округа </w:t>
      </w:r>
      <w:proofErr w:type="spellStart"/>
      <w:r w:rsidR="001330C3"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r w:rsidR="001330C3">
        <w:rPr>
          <w:rFonts w:ascii="Times New Roman" w:hAnsi="Times New Roman" w:cs="Times New Roman"/>
          <w:sz w:val="28"/>
          <w:szCs w:val="28"/>
          <w:u w:val="single"/>
        </w:rPr>
        <w:t xml:space="preserve"> Самарской области по жилищно-коммунальному хозяйству</w:t>
      </w:r>
    </w:p>
    <w:p w:rsidR="00F91B57" w:rsidRDefault="00F91B57" w:rsidP="00F91B57">
      <w:pPr>
        <w:widowControl w:val="0"/>
        <w:autoSpaceDE w:val="0"/>
        <w:autoSpaceDN w:val="0"/>
        <w:adjustRightInd w:val="0"/>
        <w:spacing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91B57">
        <w:rPr>
          <w:rFonts w:ascii="Times New Roman" w:hAnsi="Times New Roman" w:cs="Times New Roman"/>
          <w:sz w:val="24"/>
          <w:szCs w:val="24"/>
        </w:rPr>
        <w:t>(полное наименование органа-разработчика)</w:t>
      </w:r>
    </w:p>
    <w:p w:rsidR="001330C3" w:rsidRPr="00F91B57" w:rsidRDefault="001330C3" w:rsidP="00F91B57">
      <w:pPr>
        <w:widowControl w:val="0"/>
        <w:autoSpaceDE w:val="0"/>
        <w:autoSpaceDN w:val="0"/>
        <w:adjustRightInd w:val="0"/>
        <w:spacing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F91B57" w:rsidRDefault="00F91B57" w:rsidP="00F91B5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   </w:t>
      </w:r>
      <w:r w:rsidRPr="00F91B57">
        <w:rPr>
          <w:rFonts w:ascii="Times New Roman" w:hAnsi="Times New Roman" w:cs="Times New Roman"/>
          <w:sz w:val="28"/>
          <w:szCs w:val="28"/>
        </w:rPr>
        <w:tab/>
        <w:t xml:space="preserve">1.2. Вид, наименование проекта муниципального нормативного правового акта (далее - проект нормативного акта): </w:t>
      </w:r>
    </w:p>
    <w:p w:rsidR="00F83B1B" w:rsidRPr="00F91B57" w:rsidRDefault="00F83B1B" w:rsidP="00F83B1B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постановления администрации городского округа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 Самарской </w:t>
      </w:r>
      <w:r w:rsidRPr="00402679">
        <w:rPr>
          <w:rFonts w:ascii="Times New Roman" w:hAnsi="Times New Roman" w:cs="Times New Roman"/>
          <w:sz w:val="28"/>
          <w:szCs w:val="28"/>
          <w:u w:val="single"/>
        </w:rPr>
        <w:t>области</w:t>
      </w:r>
      <w:r w:rsidRPr="00402679">
        <w:rPr>
          <w:rFonts w:ascii="Times New Roman" w:eastAsiaTheme="minorHAnsi" w:hAnsi="Times New Roman" w:cs="Times New Roman"/>
          <w:bCs/>
          <w:sz w:val="28"/>
          <w:szCs w:val="28"/>
          <w:u w:val="single"/>
          <w:lang w:eastAsia="en-US"/>
        </w:rPr>
        <w:t xml:space="preserve"> «</w:t>
      </w:r>
      <w:r w:rsidR="00B57E5B" w:rsidRPr="0050002E">
        <w:rPr>
          <w:rFonts w:ascii="Times New Roman" w:eastAsiaTheme="minorHAnsi" w:hAnsi="Times New Roman" w:cs="Times New Roman"/>
          <w:bCs/>
          <w:sz w:val="28"/>
          <w:szCs w:val="28"/>
          <w:u w:val="single"/>
          <w:lang w:eastAsia="en-US"/>
        </w:rPr>
        <w:t>Об утверждении</w:t>
      </w:r>
      <w:r w:rsidR="00B57E5B">
        <w:rPr>
          <w:rFonts w:ascii="Times New Roman" w:eastAsiaTheme="minorHAnsi" w:hAnsi="Times New Roman" w:cs="Times New Roman"/>
          <w:bCs/>
          <w:sz w:val="28"/>
          <w:szCs w:val="28"/>
          <w:u w:val="single"/>
          <w:lang w:eastAsia="en-US"/>
        </w:rPr>
        <w:t xml:space="preserve"> </w:t>
      </w:r>
      <w:r w:rsidR="00B57E5B" w:rsidRPr="0050002E">
        <w:rPr>
          <w:rFonts w:ascii="Times New Roman" w:hAnsi="Times New Roman" w:cs="Times New Roman"/>
          <w:sz w:val="28"/>
          <w:szCs w:val="28"/>
          <w:u w:val="single"/>
        </w:rPr>
        <w:t>административного регламента предоставления муниципальной услуги «Признание садового дома жилым домом и жилого дома садовым домом</w:t>
      </w:r>
      <w:r w:rsidRPr="00402679">
        <w:rPr>
          <w:rFonts w:ascii="Times New Roman" w:hAnsi="Times New Roman" w:cs="Times New Roman"/>
          <w:sz w:val="28"/>
          <w:szCs w:val="28"/>
          <w:u w:val="single"/>
        </w:rPr>
        <w:t>»</w:t>
      </w:r>
    </w:p>
    <w:p w:rsidR="00F91B57" w:rsidRPr="00F91B57" w:rsidRDefault="00F91B57" w:rsidP="00F91B5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</w:t>
      </w:r>
      <w:r w:rsidRPr="00F91B57">
        <w:rPr>
          <w:rFonts w:ascii="Times New Roman" w:hAnsi="Times New Roman" w:cs="Times New Roman"/>
          <w:sz w:val="28"/>
          <w:szCs w:val="28"/>
        </w:rPr>
        <w:tab/>
        <w:t xml:space="preserve">1.3. Предполагаемая дата вступления в силу проекта муниципального нормативного акта в случае его принятия </w:t>
      </w:r>
      <w:r w:rsidR="00F83B1B" w:rsidRPr="00F83B1B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B57E5B">
        <w:rPr>
          <w:rFonts w:ascii="Times New Roman" w:hAnsi="Times New Roman" w:cs="Times New Roman"/>
          <w:sz w:val="28"/>
          <w:szCs w:val="28"/>
          <w:u w:val="single"/>
        </w:rPr>
        <w:t>3</w:t>
      </w:r>
      <w:r w:rsidR="00F83B1B" w:rsidRPr="00F83B1B">
        <w:rPr>
          <w:rFonts w:ascii="Times New Roman" w:hAnsi="Times New Roman" w:cs="Times New Roman"/>
          <w:sz w:val="28"/>
          <w:szCs w:val="28"/>
          <w:u w:val="single"/>
        </w:rPr>
        <w:t>.03.2023 г.</w:t>
      </w:r>
    </w:p>
    <w:p w:rsidR="00F91B57" w:rsidRPr="00F83B1B" w:rsidRDefault="00F91B57" w:rsidP="00F91B5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u w:val="single"/>
        </w:rPr>
      </w:pPr>
      <w:r w:rsidRPr="00F91B57">
        <w:rPr>
          <w:rFonts w:ascii="Times New Roman" w:hAnsi="Times New Roman" w:cs="Times New Roman"/>
          <w:sz w:val="28"/>
          <w:szCs w:val="28"/>
        </w:rPr>
        <w:tab/>
        <w:t xml:space="preserve">1.4. Необходимость установления переходного периода </w:t>
      </w:r>
      <w:r w:rsidR="00F83B1B">
        <w:rPr>
          <w:rFonts w:ascii="Times New Roman" w:hAnsi="Times New Roman" w:cs="Times New Roman"/>
          <w:sz w:val="28"/>
          <w:szCs w:val="28"/>
          <w:u w:val="single"/>
        </w:rPr>
        <w:t>отсутствует</w:t>
      </w:r>
    </w:p>
    <w:p w:rsidR="00F91B57" w:rsidRPr="00F91B57" w:rsidRDefault="00F91B57" w:rsidP="00F91B5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</w:t>
      </w:r>
      <w:r w:rsidRPr="00F91B57">
        <w:rPr>
          <w:rFonts w:ascii="Times New Roman" w:hAnsi="Times New Roman" w:cs="Times New Roman"/>
          <w:sz w:val="28"/>
          <w:szCs w:val="28"/>
        </w:rPr>
        <w:tab/>
        <w:t>1.5. Степень регулирующего воздействия   проекта  муниципального нормативного акта</w:t>
      </w:r>
      <w:r w:rsidR="00F83B1B">
        <w:rPr>
          <w:rFonts w:ascii="Times New Roman" w:hAnsi="Times New Roman" w:cs="Times New Roman"/>
          <w:sz w:val="28"/>
          <w:szCs w:val="28"/>
        </w:rPr>
        <w:t xml:space="preserve"> </w:t>
      </w:r>
      <w:r w:rsidR="00F83B1B">
        <w:rPr>
          <w:rFonts w:ascii="Times New Roman" w:hAnsi="Times New Roman" w:cs="Times New Roman"/>
          <w:sz w:val="28"/>
          <w:szCs w:val="28"/>
          <w:u w:val="single"/>
        </w:rPr>
        <w:t>высокая</w:t>
      </w:r>
      <w:r w:rsidRPr="00F91B57">
        <w:rPr>
          <w:rFonts w:ascii="Times New Roman" w:hAnsi="Times New Roman" w:cs="Times New Roman"/>
          <w:sz w:val="28"/>
          <w:szCs w:val="28"/>
        </w:rPr>
        <w:t xml:space="preserve"> (высокая, средняя или низкая)</w:t>
      </w:r>
    </w:p>
    <w:p w:rsidR="00F91B57" w:rsidRPr="00F91B57" w:rsidRDefault="00F91B57" w:rsidP="00F91B5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>1.6. Срок, в течение которого принимались предложения заинтересованных лиц при проведении публичных консультаций:</w:t>
      </w:r>
    </w:p>
    <w:p w:rsidR="00F91B57" w:rsidRPr="00F91B57" w:rsidRDefault="00F91B57" w:rsidP="00F91B5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   начало: «</w:t>
      </w:r>
      <w:r w:rsidR="00B57E5B" w:rsidRPr="00B57E5B">
        <w:rPr>
          <w:rFonts w:ascii="Times New Roman" w:hAnsi="Times New Roman" w:cs="Times New Roman"/>
          <w:sz w:val="28"/>
          <w:szCs w:val="28"/>
          <w:u w:val="single"/>
        </w:rPr>
        <w:t>9</w:t>
      </w:r>
      <w:r w:rsidRPr="00F91B57">
        <w:rPr>
          <w:rFonts w:ascii="Times New Roman" w:hAnsi="Times New Roman" w:cs="Times New Roman"/>
          <w:sz w:val="28"/>
          <w:szCs w:val="28"/>
        </w:rPr>
        <w:t>»</w:t>
      </w:r>
      <w:r w:rsidR="00F83B1B">
        <w:rPr>
          <w:rFonts w:ascii="Times New Roman" w:hAnsi="Times New Roman" w:cs="Times New Roman"/>
          <w:sz w:val="28"/>
          <w:szCs w:val="28"/>
        </w:rPr>
        <w:t xml:space="preserve"> </w:t>
      </w:r>
      <w:r w:rsidR="00F83B1B">
        <w:rPr>
          <w:rFonts w:ascii="Times New Roman" w:hAnsi="Times New Roman" w:cs="Times New Roman"/>
          <w:sz w:val="28"/>
          <w:szCs w:val="28"/>
          <w:u w:val="single"/>
        </w:rPr>
        <w:t>февраля</w:t>
      </w:r>
      <w:r w:rsidR="00F83B1B" w:rsidRPr="00F83B1B">
        <w:rPr>
          <w:rFonts w:ascii="Times New Roman" w:hAnsi="Times New Roman" w:cs="Times New Roman"/>
          <w:sz w:val="28"/>
          <w:szCs w:val="28"/>
        </w:rPr>
        <w:t xml:space="preserve"> </w:t>
      </w:r>
      <w:r w:rsidRPr="00F91B57">
        <w:rPr>
          <w:rFonts w:ascii="Times New Roman" w:hAnsi="Times New Roman" w:cs="Times New Roman"/>
          <w:sz w:val="28"/>
          <w:szCs w:val="28"/>
        </w:rPr>
        <w:t>20</w:t>
      </w:r>
      <w:r w:rsidR="00F83B1B" w:rsidRPr="00F83B1B">
        <w:rPr>
          <w:rFonts w:ascii="Times New Roman" w:hAnsi="Times New Roman" w:cs="Times New Roman"/>
          <w:sz w:val="28"/>
          <w:szCs w:val="28"/>
          <w:u w:val="single"/>
        </w:rPr>
        <w:t>23</w:t>
      </w:r>
      <w:r w:rsidR="00F83B1B">
        <w:rPr>
          <w:rFonts w:ascii="Times New Roman" w:hAnsi="Times New Roman" w:cs="Times New Roman"/>
          <w:sz w:val="28"/>
          <w:szCs w:val="28"/>
        </w:rPr>
        <w:t xml:space="preserve"> </w:t>
      </w:r>
      <w:r w:rsidRPr="00F91B57">
        <w:rPr>
          <w:rFonts w:ascii="Times New Roman" w:hAnsi="Times New Roman" w:cs="Times New Roman"/>
          <w:sz w:val="28"/>
          <w:szCs w:val="28"/>
        </w:rPr>
        <w:t>г.;</w:t>
      </w:r>
    </w:p>
    <w:p w:rsidR="00F91B57" w:rsidRPr="00F91B57" w:rsidRDefault="00F91B57" w:rsidP="00F91B5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   окончание:</w:t>
      </w:r>
      <w:r w:rsidR="00F83B1B">
        <w:rPr>
          <w:rFonts w:ascii="Times New Roman" w:hAnsi="Times New Roman" w:cs="Times New Roman"/>
          <w:sz w:val="28"/>
          <w:szCs w:val="28"/>
        </w:rPr>
        <w:t xml:space="preserve"> </w:t>
      </w:r>
      <w:r w:rsidR="00F83B1B" w:rsidRPr="00F91B57">
        <w:rPr>
          <w:rFonts w:ascii="Times New Roman" w:hAnsi="Times New Roman" w:cs="Times New Roman"/>
          <w:sz w:val="28"/>
          <w:szCs w:val="28"/>
        </w:rPr>
        <w:t>«</w:t>
      </w:r>
      <w:r w:rsidR="00F83B1B" w:rsidRPr="00B57E5B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B57E5B" w:rsidRPr="00B57E5B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F83B1B" w:rsidRPr="00F91B57">
        <w:rPr>
          <w:rFonts w:ascii="Times New Roman" w:hAnsi="Times New Roman" w:cs="Times New Roman"/>
          <w:sz w:val="28"/>
          <w:szCs w:val="28"/>
        </w:rPr>
        <w:t>»</w:t>
      </w:r>
      <w:r w:rsidR="00F83B1B">
        <w:rPr>
          <w:rFonts w:ascii="Times New Roman" w:hAnsi="Times New Roman" w:cs="Times New Roman"/>
          <w:sz w:val="28"/>
          <w:szCs w:val="28"/>
        </w:rPr>
        <w:t xml:space="preserve"> </w:t>
      </w:r>
      <w:r w:rsidR="00F83B1B">
        <w:rPr>
          <w:rFonts w:ascii="Times New Roman" w:hAnsi="Times New Roman" w:cs="Times New Roman"/>
          <w:sz w:val="28"/>
          <w:szCs w:val="28"/>
          <w:u w:val="single"/>
        </w:rPr>
        <w:t>февраля</w:t>
      </w:r>
      <w:r w:rsidR="00F83B1B" w:rsidRPr="00F83B1B">
        <w:rPr>
          <w:rFonts w:ascii="Times New Roman" w:hAnsi="Times New Roman" w:cs="Times New Roman"/>
          <w:sz w:val="28"/>
          <w:szCs w:val="28"/>
        </w:rPr>
        <w:t xml:space="preserve"> </w:t>
      </w:r>
      <w:r w:rsidR="00F83B1B" w:rsidRPr="00F91B57">
        <w:rPr>
          <w:rFonts w:ascii="Times New Roman" w:hAnsi="Times New Roman" w:cs="Times New Roman"/>
          <w:sz w:val="28"/>
          <w:szCs w:val="28"/>
        </w:rPr>
        <w:t>20</w:t>
      </w:r>
      <w:r w:rsidR="00F83B1B" w:rsidRPr="00F83B1B">
        <w:rPr>
          <w:rFonts w:ascii="Times New Roman" w:hAnsi="Times New Roman" w:cs="Times New Roman"/>
          <w:sz w:val="28"/>
          <w:szCs w:val="28"/>
          <w:u w:val="single"/>
        </w:rPr>
        <w:t>23</w:t>
      </w:r>
      <w:r w:rsidR="00F83B1B">
        <w:rPr>
          <w:rFonts w:ascii="Times New Roman" w:hAnsi="Times New Roman" w:cs="Times New Roman"/>
          <w:sz w:val="28"/>
          <w:szCs w:val="28"/>
        </w:rPr>
        <w:t xml:space="preserve"> г.</w:t>
      </w:r>
      <w:r w:rsidRPr="00F91B5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1B57" w:rsidRPr="00B57E5B" w:rsidRDefault="00F91B57" w:rsidP="00F91B5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   </w:t>
      </w:r>
      <w:r w:rsidRPr="00F91B57">
        <w:rPr>
          <w:rFonts w:ascii="Times New Roman" w:hAnsi="Times New Roman" w:cs="Times New Roman"/>
          <w:sz w:val="28"/>
          <w:szCs w:val="28"/>
        </w:rPr>
        <w:tab/>
      </w:r>
      <w:r w:rsidRPr="00B57E5B">
        <w:rPr>
          <w:rFonts w:ascii="Times New Roman" w:hAnsi="Times New Roman" w:cs="Times New Roman"/>
          <w:sz w:val="28"/>
          <w:szCs w:val="28"/>
        </w:rPr>
        <w:t>1.7. Количество    замечаний    и предложений, полученных от заинтересованных лиц при проведении публичных консультаций: ___</w:t>
      </w:r>
      <w:r w:rsidR="00B57E5B">
        <w:rPr>
          <w:rFonts w:ascii="Times New Roman" w:hAnsi="Times New Roman" w:cs="Times New Roman"/>
          <w:sz w:val="28"/>
          <w:szCs w:val="28"/>
        </w:rPr>
        <w:t>0</w:t>
      </w:r>
      <w:r w:rsidRPr="00B57E5B">
        <w:rPr>
          <w:rFonts w:ascii="Times New Roman" w:hAnsi="Times New Roman" w:cs="Times New Roman"/>
          <w:sz w:val="28"/>
          <w:szCs w:val="28"/>
        </w:rPr>
        <w:t>___, из них учтено полностью: ___</w:t>
      </w:r>
      <w:r w:rsidR="00B57E5B">
        <w:rPr>
          <w:rFonts w:ascii="Times New Roman" w:hAnsi="Times New Roman" w:cs="Times New Roman"/>
          <w:sz w:val="28"/>
          <w:szCs w:val="28"/>
        </w:rPr>
        <w:t>0</w:t>
      </w:r>
      <w:r w:rsidRPr="00B57E5B">
        <w:rPr>
          <w:rFonts w:ascii="Times New Roman" w:hAnsi="Times New Roman" w:cs="Times New Roman"/>
          <w:sz w:val="28"/>
          <w:szCs w:val="28"/>
        </w:rPr>
        <w:t>____, учтено частично ___</w:t>
      </w:r>
      <w:r w:rsidR="00B57E5B">
        <w:rPr>
          <w:rFonts w:ascii="Times New Roman" w:hAnsi="Times New Roman" w:cs="Times New Roman"/>
          <w:sz w:val="28"/>
          <w:szCs w:val="28"/>
        </w:rPr>
        <w:t>0</w:t>
      </w:r>
      <w:r w:rsidRPr="00B57E5B">
        <w:rPr>
          <w:rFonts w:ascii="Times New Roman" w:hAnsi="Times New Roman" w:cs="Times New Roman"/>
          <w:sz w:val="28"/>
          <w:szCs w:val="28"/>
        </w:rPr>
        <w:t>_____.</w:t>
      </w:r>
    </w:p>
    <w:p w:rsidR="00F91B57" w:rsidRPr="00F91B57" w:rsidRDefault="00F91B57" w:rsidP="00F91B5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57E5B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B57E5B">
        <w:rPr>
          <w:rFonts w:ascii="Times New Roman" w:hAnsi="Times New Roman" w:cs="Times New Roman"/>
          <w:b/>
          <w:sz w:val="28"/>
          <w:szCs w:val="28"/>
        </w:rPr>
        <w:tab/>
        <w:t>2. Описание проблемы, на решение которой направлено принятие</w:t>
      </w:r>
      <w:r w:rsidRPr="00F91B57">
        <w:rPr>
          <w:rFonts w:ascii="Times New Roman" w:hAnsi="Times New Roman" w:cs="Times New Roman"/>
          <w:b/>
          <w:sz w:val="28"/>
          <w:szCs w:val="28"/>
        </w:rPr>
        <w:t xml:space="preserve"> проекта муниципального нормативного акта, и способа ее разрешения</w:t>
      </w:r>
    </w:p>
    <w:p w:rsidR="00F91B57" w:rsidRPr="00F91B57" w:rsidRDefault="00F91B57" w:rsidP="00F91B5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   </w:t>
      </w:r>
      <w:r w:rsidRPr="00F91B57">
        <w:rPr>
          <w:rFonts w:ascii="Times New Roman" w:hAnsi="Times New Roman" w:cs="Times New Roman"/>
          <w:sz w:val="28"/>
          <w:szCs w:val="28"/>
        </w:rPr>
        <w:tab/>
        <w:t xml:space="preserve">2.1. Описание проблемы, на решение которой направлен предлагаемый способ правового регулирования </w:t>
      </w:r>
    </w:p>
    <w:p w:rsidR="00F91B57" w:rsidRPr="00F91B57" w:rsidRDefault="00F83B1B" w:rsidP="00F91B5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CF130F">
        <w:rPr>
          <w:rFonts w:ascii="Times New Roman" w:hAnsi="Times New Roman" w:cs="Times New Roman"/>
          <w:sz w:val="28"/>
          <w:szCs w:val="28"/>
          <w:u w:val="single"/>
        </w:rPr>
        <w:t>обеспечения удовлетворенности граждан качеством предоставления массовых социально значимых государственных и муниципальных услуг в электронном виде с использованием Единого портала государственных и муниципальных услуг.</w:t>
      </w:r>
    </w:p>
    <w:p w:rsidR="00F91B57" w:rsidRPr="00F83B1B" w:rsidRDefault="00F91B57" w:rsidP="00F91B5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u w:val="single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   </w:t>
      </w:r>
      <w:r w:rsidRPr="00F91B57">
        <w:rPr>
          <w:rFonts w:ascii="Times New Roman" w:hAnsi="Times New Roman" w:cs="Times New Roman"/>
          <w:sz w:val="28"/>
          <w:szCs w:val="28"/>
        </w:rPr>
        <w:tab/>
        <w:t xml:space="preserve">2.2. Характеристика   негативных   эффектов, возникающих в связи с </w:t>
      </w:r>
      <w:r w:rsidRPr="00F91B57">
        <w:rPr>
          <w:rFonts w:ascii="Times New Roman" w:hAnsi="Times New Roman" w:cs="Times New Roman"/>
          <w:sz w:val="28"/>
          <w:szCs w:val="28"/>
        </w:rPr>
        <w:lastRenderedPageBreak/>
        <w:t xml:space="preserve">наличием проблемы, их количественная оценка </w:t>
      </w:r>
      <w:r w:rsidR="00F83B1B">
        <w:rPr>
          <w:rFonts w:ascii="Times New Roman" w:hAnsi="Times New Roman" w:cs="Times New Roman"/>
          <w:sz w:val="28"/>
          <w:szCs w:val="28"/>
          <w:u w:val="single"/>
        </w:rPr>
        <w:t>негативные эффекты отсутствуют</w:t>
      </w:r>
    </w:p>
    <w:p w:rsidR="00F91B57" w:rsidRPr="00F83B1B" w:rsidRDefault="00F91B57" w:rsidP="00F91B5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       </w:t>
      </w:r>
      <w:r w:rsidRPr="00F91B57">
        <w:rPr>
          <w:rFonts w:ascii="Times New Roman" w:hAnsi="Times New Roman" w:cs="Times New Roman"/>
          <w:sz w:val="28"/>
          <w:szCs w:val="28"/>
        </w:rPr>
        <w:tab/>
        <w:t>2.3. Причины невозможности решения проблемы участниками соответствующих общественных отношений самостоятельно, без вмешательства органов местного самоуправления</w:t>
      </w:r>
      <w:r w:rsidR="00F83B1B">
        <w:rPr>
          <w:rFonts w:ascii="Times New Roman" w:hAnsi="Times New Roman" w:cs="Times New Roman"/>
          <w:sz w:val="28"/>
          <w:szCs w:val="28"/>
        </w:rPr>
        <w:t xml:space="preserve"> </w:t>
      </w:r>
      <w:r w:rsidR="00F83B1B" w:rsidRPr="00F83B1B"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t xml:space="preserve">Решение проблемы без правового регулирования не предоставляется </w:t>
      </w:r>
      <w:proofErr w:type="gramStart"/>
      <w:r w:rsidR="00F83B1B" w:rsidRPr="00F83B1B"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t>возможным</w:t>
      </w:r>
      <w:proofErr w:type="gramEnd"/>
      <w:r w:rsidRPr="00F83B1B">
        <w:rPr>
          <w:rFonts w:ascii="Times New Roman" w:hAnsi="Times New Roman" w:cs="Times New Roman"/>
          <w:color w:val="FF0000"/>
          <w:sz w:val="28"/>
          <w:szCs w:val="28"/>
        </w:rPr>
        <w:t xml:space="preserve">     </w:t>
      </w:r>
      <w:bookmarkStart w:id="0" w:name="Par362"/>
      <w:bookmarkEnd w:id="0"/>
    </w:p>
    <w:p w:rsidR="00F91B57" w:rsidRPr="00F91B57" w:rsidRDefault="00F91B57" w:rsidP="00F91B5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F91B57">
        <w:rPr>
          <w:rFonts w:ascii="Times New Roman" w:hAnsi="Times New Roman" w:cs="Times New Roman"/>
          <w:b/>
          <w:sz w:val="28"/>
          <w:szCs w:val="28"/>
        </w:rPr>
        <w:tab/>
        <w:t>3. Определение   целей   предлагаемого   правового    регулирования   и индикаторов для оценки их достижения</w:t>
      </w:r>
    </w:p>
    <w:p w:rsidR="00F91B57" w:rsidRPr="00F91B57" w:rsidRDefault="00F91B57" w:rsidP="00F91B5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>3.1. Основные цели предлагаемого правового регулирования</w:t>
      </w:r>
    </w:p>
    <w:p w:rsidR="00F91B57" w:rsidRPr="00F91B57" w:rsidRDefault="00F83B1B" w:rsidP="00F83B1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Обеспечить</w:t>
      </w:r>
      <w:r w:rsidRPr="00CF130F">
        <w:rPr>
          <w:rFonts w:ascii="Times New Roman" w:hAnsi="Times New Roman" w:cs="Times New Roman"/>
          <w:sz w:val="28"/>
          <w:szCs w:val="28"/>
          <w:u w:val="single"/>
        </w:rPr>
        <w:t xml:space="preserve"> удовлетворенност</w:t>
      </w:r>
      <w:r>
        <w:rPr>
          <w:rFonts w:ascii="Times New Roman" w:hAnsi="Times New Roman" w:cs="Times New Roman"/>
          <w:sz w:val="28"/>
          <w:szCs w:val="28"/>
          <w:u w:val="single"/>
        </w:rPr>
        <w:t>ь</w:t>
      </w:r>
      <w:r w:rsidRPr="00CF130F">
        <w:rPr>
          <w:rFonts w:ascii="Times New Roman" w:hAnsi="Times New Roman" w:cs="Times New Roman"/>
          <w:sz w:val="28"/>
          <w:szCs w:val="28"/>
          <w:u w:val="single"/>
        </w:rPr>
        <w:t xml:space="preserve"> граждан качеством предоставления массовых социально значимых государственных и муниципальных услуг в электронном виде с использованием Единого портала государственных и муниципальных услуг</w:t>
      </w:r>
      <w:r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F91B57" w:rsidRPr="00B57E5B" w:rsidRDefault="00F91B57" w:rsidP="00F91B5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   </w:t>
      </w:r>
      <w:r w:rsidRPr="00F91B57">
        <w:rPr>
          <w:rFonts w:ascii="Times New Roman" w:hAnsi="Times New Roman" w:cs="Times New Roman"/>
          <w:sz w:val="28"/>
          <w:szCs w:val="28"/>
        </w:rPr>
        <w:tab/>
        <w:t xml:space="preserve">3.2. </w:t>
      </w:r>
      <w:proofErr w:type="gramStart"/>
      <w:r w:rsidRPr="00F91B57">
        <w:rPr>
          <w:rFonts w:ascii="Times New Roman" w:hAnsi="Times New Roman" w:cs="Times New Roman"/>
          <w:sz w:val="28"/>
          <w:szCs w:val="28"/>
        </w:rPr>
        <w:t>Действующие муниципальные нормативные правовые акты, поручения, другие решения, из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</w:t>
      </w:r>
      <w:r w:rsidR="00F83B1B">
        <w:rPr>
          <w:rFonts w:ascii="Times New Roman" w:hAnsi="Times New Roman" w:cs="Times New Roman"/>
          <w:sz w:val="28"/>
          <w:szCs w:val="28"/>
        </w:rPr>
        <w:t xml:space="preserve"> </w:t>
      </w:r>
      <w:hyperlink r:id="rId4" w:history="1">
        <w:r w:rsidR="00F83B1B" w:rsidRPr="00F83B1B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Федеральный закон</w:t>
        </w:r>
      </w:hyperlink>
      <w:r w:rsidR="00F83B1B" w:rsidRPr="00F83B1B">
        <w:rPr>
          <w:rFonts w:ascii="Times New Roman" w:hAnsi="Times New Roman" w:cs="Times New Roman"/>
          <w:sz w:val="28"/>
          <w:szCs w:val="28"/>
          <w:u w:val="single"/>
        </w:rPr>
        <w:t xml:space="preserve"> о</w:t>
      </w:r>
      <w:r w:rsidR="00F83B1B" w:rsidRPr="00402679">
        <w:rPr>
          <w:rFonts w:ascii="Times New Roman" w:hAnsi="Times New Roman" w:cs="Times New Roman"/>
          <w:sz w:val="28"/>
          <w:szCs w:val="28"/>
          <w:u w:val="single"/>
        </w:rPr>
        <w:t xml:space="preserve">т 27 июля 2010 № 210-ФЗ «Об </w:t>
      </w:r>
      <w:r w:rsidR="00F83B1B" w:rsidRPr="00B57E5B">
        <w:rPr>
          <w:rFonts w:ascii="Times New Roman" w:hAnsi="Times New Roman" w:cs="Times New Roman"/>
          <w:sz w:val="28"/>
          <w:szCs w:val="28"/>
          <w:u w:val="single"/>
        </w:rPr>
        <w:t xml:space="preserve">организации предоставления государственных и муниципальных услуг», </w:t>
      </w:r>
      <w:r w:rsidR="00B57E5B" w:rsidRPr="00B57E5B">
        <w:rPr>
          <w:rFonts w:ascii="Times New Roman" w:hAnsi="Times New Roman" w:cs="Times New Roman"/>
          <w:sz w:val="28"/>
          <w:szCs w:val="28"/>
          <w:u w:val="single"/>
        </w:rPr>
        <w:t>Положение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</w:t>
      </w:r>
      <w:proofErr w:type="gramEnd"/>
      <w:r w:rsidR="00B57E5B" w:rsidRPr="00B57E5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gramStart"/>
      <w:r w:rsidR="00B57E5B" w:rsidRPr="00B57E5B">
        <w:rPr>
          <w:rFonts w:ascii="Times New Roman" w:hAnsi="Times New Roman" w:cs="Times New Roman"/>
          <w:sz w:val="28"/>
          <w:szCs w:val="28"/>
          <w:u w:val="single"/>
        </w:rPr>
        <w:t xml:space="preserve">жилым домом и жилого дома садовым домом, утверждённым постановлением Правительства Российской Федерации от 28 января 2006 № 47, </w:t>
      </w:r>
      <w:r w:rsidR="00F83B1B" w:rsidRPr="00B57E5B">
        <w:rPr>
          <w:rFonts w:ascii="Times New Roman" w:hAnsi="Times New Roman" w:cs="Times New Roman"/>
          <w:sz w:val="28"/>
          <w:szCs w:val="28"/>
          <w:u w:val="single"/>
        </w:rPr>
        <w:t xml:space="preserve">Порядок разработки и утверждения административных регламентов предоставления муниципальных услуг в городском округе </w:t>
      </w:r>
      <w:proofErr w:type="spellStart"/>
      <w:r w:rsidR="00F83B1B" w:rsidRPr="00B57E5B"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r w:rsidR="00F83B1B" w:rsidRPr="00B57E5B">
        <w:rPr>
          <w:rFonts w:ascii="Times New Roman" w:hAnsi="Times New Roman" w:cs="Times New Roman"/>
          <w:sz w:val="28"/>
          <w:szCs w:val="28"/>
          <w:u w:val="single"/>
        </w:rPr>
        <w:t xml:space="preserve"> Самарской</w:t>
      </w:r>
      <w:r w:rsidR="00F83B1B" w:rsidRPr="00402679">
        <w:rPr>
          <w:rFonts w:ascii="Times New Roman" w:hAnsi="Times New Roman" w:cs="Times New Roman"/>
          <w:sz w:val="28"/>
          <w:szCs w:val="28"/>
          <w:u w:val="single"/>
        </w:rPr>
        <w:t xml:space="preserve"> области, </w:t>
      </w:r>
      <w:r w:rsidR="00F83B1B" w:rsidRPr="00B57E5B">
        <w:rPr>
          <w:rFonts w:ascii="Times New Roman" w:hAnsi="Times New Roman" w:cs="Times New Roman"/>
          <w:sz w:val="28"/>
          <w:szCs w:val="28"/>
          <w:u w:val="single"/>
        </w:rPr>
        <w:t xml:space="preserve">утверждённого постановлением администрации городского округа </w:t>
      </w:r>
      <w:proofErr w:type="spellStart"/>
      <w:r w:rsidR="00F83B1B" w:rsidRPr="00B57E5B"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r w:rsidR="00F83B1B" w:rsidRPr="00B57E5B">
        <w:rPr>
          <w:rFonts w:ascii="Times New Roman" w:hAnsi="Times New Roman" w:cs="Times New Roman"/>
          <w:sz w:val="28"/>
          <w:szCs w:val="28"/>
          <w:u w:val="single"/>
        </w:rPr>
        <w:t xml:space="preserve"> Самарской области от 24 октября 2022 № 3112</w:t>
      </w:r>
      <w:r w:rsidR="00F83B1B" w:rsidRPr="00B57E5B">
        <w:rPr>
          <w:rFonts w:ascii="Times New Roman" w:hAnsi="Times New Roman" w:cs="Times New Roman"/>
          <w:sz w:val="28"/>
          <w:szCs w:val="28"/>
          <w:u w:val="single"/>
          <w:lang w:eastAsia="ar-SA"/>
        </w:rPr>
        <w:t>,</w:t>
      </w:r>
      <w:r w:rsidR="00B57E5B" w:rsidRPr="00B57E5B">
        <w:rPr>
          <w:rFonts w:ascii="Times New Roman" w:hAnsi="Times New Roman" w:cs="Times New Roman"/>
          <w:sz w:val="28"/>
          <w:szCs w:val="28"/>
        </w:rPr>
        <w:t xml:space="preserve"> методические рекомендации, изложенные в </w:t>
      </w:r>
      <w:hyperlink r:id="rId5" w:history="1">
        <w:r w:rsidR="00B57E5B" w:rsidRPr="00B57E5B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письме Министерства строительства и жилищно-коммунального хозяйства Российской Федерации от 10 декабря</w:t>
        </w:r>
        <w:proofErr w:type="gramEnd"/>
        <w:r w:rsidR="00B57E5B" w:rsidRPr="00B57E5B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 xml:space="preserve"> 2021 г. № 54552-КМ/14 «О направлении доработанного типового административного регламента предоставления массовой социально значимой услуги «Признание садового дома жилым домом и жилого дома садовым домом» в качестве методической рекомендации для разработки регионального (муниципального) административного регламента предоставления услуги</w:t>
        </w:r>
      </w:hyperlink>
      <w:r w:rsidR="00B57E5B" w:rsidRPr="00B57E5B">
        <w:rPr>
          <w:rFonts w:ascii="Times New Roman" w:hAnsi="Times New Roman" w:cs="Times New Roman"/>
          <w:sz w:val="28"/>
          <w:szCs w:val="28"/>
        </w:rPr>
        <w:t>»</w:t>
      </w:r>
      <w:r w:rsidR="00F83B1B" w:rsidRPr="00B57E5B">
        <w:rPr>
          <w:rFonts w:ascii="Times New Roman" w:hAnsi="Times New Roman" w:cs="Times New Roman"/>
          <w:sz w:val="28"/>
          <w:szCs w:val="28"/>
        </w:rPr>
        <w:t>.</w:t>
      </w:r>
      <w:r w:rsidRPr="00B57E5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1B57" w:rsidRPr="00F91B57" w:rsidRDefault="00F91B57" w:rsidP="00F91B5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91B57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F91B57">
        <w:rPr>
          <w:rFonts w:ascii="Times New Roman" w:hAnsi="Times New Roman" w:cs="Times New Roman"/>
          <w:b/>
          <w:sz w:val="28"/>
          <w:szCs w:val="28"/>
        </w:rPr>
        <w:tab/>
        <w:t>4. Качественная характеристика и оценка численности потенциальных адресатов предлагаемого правового регулирования (их групп)</w:t>
      </w:r>
    </w:p>
    <w:p w:rsidR="00F91B57" w:rsidRPr="00F83B1B" w:rsidRDefault="00F83B1B" w:rsidP="00F83B1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3B1B">
        <w:rPr>
          <w:rFonts w:ascii="Times New Roman" w:hAnsi="Times New Roman" w:cs="Times New Roman"/>
          <w:sz w:val="28"/>
          <w:szCs w:val="28"/>
          <w:u w:val="single"/>
        </w:rPr>
        <w:t>Владельцы транспортных средств</w:t>
      </w:r>
      <w:r w:rsidRPr="00F83B1B">
        <w:rPr>
          <w:rFonts w:ascii="Times New Roman" w:eastAsiaTheme="minorHAnsi" w:hAnsi="Times New Roman" w:cs="Times New Roman"/>
          <w:sz w:val="28"/>
          <w:szCs w:val="28"/>
          <w:u w:val="single"/>
        </w:rPr>
        <w:t xml:space="preserve"> (физические и юридические лица, индивидуальные предприниматели</w:t>
      </w:r>
      <w:r w:rsidR="003317E9">
        <w:rPr>
          <w:rFonts w:ascii="Times New Roman" w:eastAsiaTheme="minorHAnsi" w:hAnsi="Times New Roman" w:cs="Times New Roman"/>
          <w:sz w:val="28"/>
          <w:szCs w:val="28"/>
          <w:u w:val="single"/>
        </w:rPr>
        <w:t>)</w:t>
      </w:r>
      <w:r w:rsidRPr="00F83B1B">
        <w:rPr>
          <w:rFonts w:ascii="Times New Roman" w:eastAsiaTheme="minorHAnsi" w:hAnsi="Times New Roman" w:cs="Times New Roman"/>
          <w:sz w:val="28"/>
          <w:szCs w:val="28"/>
          <w:u w:val="single"/>
        </w:rPr>
        <w:t xml:space="preserve"> - о</w:t>
      </w:r>
      <w:r w:rsidRPr="00F83B1B">
        <w:rPr>
          <w:rFonts w:ascii="Times New Roman" w:hAnsi="Times New Roman" w:cs="Times New Roman"/>
          <w:sz w:val="28"/>
          <w:szCs w:val="28"/>
        </w:rPr>
        <w:t>т 1 и более.</w:t>
      </w:r>
    </w:p>
    <w:p w:rsidR="00F91B57" w:rsidRPr="00F91B57" w:rsidRDefault="00F91B57" w:rsidP="00F91B5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 </w:t>
      </w:r>
      <w:r w:rsidRPr="00F91B57">
        <w:rPr>
          <w:rFonts w:ascii="Times New Roman" w:hAnsi="Times New Roman" w:cs="Times New Roman"/>
          <w:sz w:val="28"/>
          <w:szCs w:val="28"/>
        </w:rPr>
        <w:tab/>
        <w:t xml:space="preserve">4.1. Основные группы субъектов предпринимательской и иной </w:t>
      </w:r>
      <w:r w:rsidRPr="00F91B57">
        <w:rPr>
          <w:rFonts w:ascii="Times New Roman" w:hAnsi="Times New Roman" w:cs="Times New Roman"/>
          <w:sz w:val="28"/>
          <w:szCs w:val="28"/>
        </w:rPr>
        <w:lastRenderedPageBreak/>
        <w:t xml:space="preserve">экономической деятельности, иные субъекты, включая органы государственной власти и органы местного самоуправления, интересы которых будут затронуты предлагаемым проектом муниципального нормативного акта </w:t>
      </w:r>
      <w:r w:rsidR="00B57E5B" w:rsidRPr="00B57E5B">
        <w:rPr>
          <w:rFonts w:ascii="Times New Roman" w:eastAsia="DejaVu Sans" w:hAnsi="Times New Roman" w:cs="Times New Roman"/>
          <w:sz w:val="28"/>
          <w:szCs w:val="28"/>
          <w:u w:val="single"/>
        </w:rPr>
        <w:t>собственники садового дома или жилого дома</w:t>
      </w:r>
      <w:r w:rsidR="00B57E5B">
        <w:rPr>
          <w:rFonts w:ascii="Times New Roman" w:eastAsia="DejaVu Sans" w:hAnsi="Times New Roman" w:cs="Times New Roman"/>
          <w:sz w:val="28"/>
          <w:szCs w:val="28"/>
          <w:u w:val="single"/>
        </w:rPr>
        <w:t>.</w:t>
      </w:r>
    </w:p>
    <w:p w:rsidR="00F91B57" w:rsidRPr="00F91B57" w:rsidRDefault="00F91B57" w:rsidP="00B57E5B">
      <w:pPr>
        <w:widowControl w:val="0"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>4.2. Новые запреты, обязанности или ограничения для субъектов предпринимательской и иной экономической деятельности либо изм</w:t>
      </w:r>
      <w:r w:rsidR="00B57E5B">
        <w:rPr>
          <w:rFonts w:ascii="Times New Roman" w:hAnsi="Times New Roman" w:cs="Times New Roman"/>
          <w:sz w:val="28"/>
          <w:szCs w:val="28"/>
        </w:rPr>
        <w:t xml:space="preserve">енение содержания существующих </w:t>
      </w:r>
      <w:r w:rsidRPr="00F91B57">
        <w:rPr>
          <w:rFonts w:ascii="Times New Roman" w:hAnsi="Times New Roman" w:cs="Times New Roman"/>
          <w:sz w:val="28"/>
          <w:szCs w:val="28"/>
        </w:rPr>
        <w:t xml:space="preserve">запретов, обязанностей и ограничений, а также порядок организации исполнения вводимых положений </w:t>
      </w:r>
    </w:p>
    <w:p w:rsidR="00F91B57" w:rsidRPr="00B57E5B" w:rsidRDefault="003317E9" w:rsidP="00B57E5B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57E5B">
        <w:rPr>
          <w:rFonts w:ascii="Times New Roman" w:hAnsi="Times New Roman" w:cs="Times New Roman"/>
          <w:sz w:val="28"/>
          <w:szCs w:val="28"/>
          <w:u w:val="single"/>
        </w:rPr>
        <w:t xml:space="preserve">Новые запреты, обязанности или ограничения для субъектов предпринимательской и иной экономической деятельности не устанавливаются. </w:t>
      </w:r>
      <w:proofErr w:type="gramStart"/>
      <w:r w:rsidRPr="003317E9">
        <w:rPr>
          <w:rFonts w:ascii="Times New Roman" w:hAnsi="Times New Roman" w:cs="Times New Roman"/>
          <w:sz w:val="28"/>
          <w:szCs w:val="28"/>
        </w:rPr>
        <w:t xml:space="preserve">Фактически </w:t>
      </w:r>
      <w:r w:rsidR="00B57E5B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приводится в соответствие с </w:t>
      </w:r>
      <w:r w:rsidR="00B57E5B" w:rsidRPr="00402679">
        <w:rPr>
          <w:rFonts w:ascii="Times New Roman" w:hAnsi="Times New Roman" w:cs="Times New Roman"/>
          <w:sz w:val="28"/>
          <w:szCs w:val="28"/>
          <w:u w:val="single"/>
        </w:rPr>
        <w:t>Порядк</w:t>
      </w:r>
      <w:r w:rsidR="00B57E5B">
        <w:rPr>
          <w:rFonts w:ascii="Times New Roman" w:hAnsi="Times New Roman" w:cs="Times New Roman"/>
          <w:sz w:val="28"/>
          <w:szCs w:val="28"/>
          <w:u w:val="single"/>
        </w:rPr>
        <w:t>ом</w:t>
      </w:r>
      <w:r w:rsidR="00B57E5B" w:rsidRPr="00402679">
        <w:rPr>
          <w:rFonts w:ascii="Times New Roman" w:hAnsi="Times New Roman" w:cs="Times New Roman"/>
          <w:sz w:val="28"/>
          <w:szCs w:val="28"/>
          <w:u w:val="single"/>
        </w:rPr>
        <w:t xml:space="preserve"> разработки и утверждения административных регламентов предоставления </w:t>
      </w:r>
      <w:r w:rsidR="00B57E5B" w:rsidRPr="00B57E5B">
        <w:rPr>
          <w:rFonts w:ascii="Times New Roman" w:hAnsi="Times New Roman" w:cs="Times New Roman"/>
          <w:sz w:val="28"/>
          <w:szCs w:val="28"/>
          <w:u w:val="single"/>
        </w:rPr>
        <w:t xml:space="preserve">муниципальных услуг в городском округе </w:t>
      </w:r>
      <w:proofErr w:type="spellStart"/>
      <w:r w:rsidR="00B57E5B" w:rsidRPr="00B57E5B"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r w:rsidR="00B57E5B" w:rsidRPr="00B57E5B">
        <w:rPr>
          <w:rFonts w:ascii="Times New Roman" w:hAnsi="Times New Roman" w:cs="Times New Roman"/>
          <w:sz w:val="28"/>
          <w:szCs w:val="28"/>
          <w:u w:val="single"/>
        </w:rPr>
        <w:t xml:space="preserve"> Самарской области и с Положением о межведомственной комиссии городского округа </w:t>
      </w:r>
      <w:proofErr w:type="spellStart"/>
      <w:r w:rsidR="00B57E5B" w:rsidRPr="00B57E5B"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r w:rsidR="00B57E5B" w:rsidRPr="00B57E5B">
        <w:rPr>
          <w:rFonts w:ascii="Times New Roman" w:hAnsi="Times New Roman" w:cs="Times New Roman"/>
          <w:sz w:val="28"/>
          <w:szCs w:val="28"/>
          <w:u w:val="single"/>
        </w:rPr>
        <w:t xml:space="preserve"> Самарской области по </w:t>
      </w:r>
      <w:r w:rsidR="00B57E5B" w:rsidRPr="00B57E5B">
        <w:rPr>
          <w:rFonts w:ascii="Times New Roman" w:hAnsi="Times New Roman" w:cs="Times New Roman"/>
          <w:bCs/>
          <w:sz w:val="28"/>
          <w:szCs w:val="28"/>
          <w:u w:val="single"/>
        </w:rPr>
        <w:t xml:space="preserve">признанию помещения жилым помещением, жилого помещения непригодным для проживания </w:t>
      </w:r>
      <w:r w:rsidR="00B57E5B" w:rsidRPr="00B57E5B">
        <w:rPr>
          <w:rFonts w:ascii="Times New Roman" w:hAnsi="Times New Roman" w:cs="Times New Roman"/>
          <w:sz w:val="28"/>
          <w:szCs w:val="28"/>
          <w:u w:val="single"/>
        </w:rPr>
        <w:t>и многоквартирного дома аварийным и подлежащим сносу или реконструкции, садового дома жилым домом и жилого дома садовым</w:t>
      </w:r>
      <w:proofErr w:type="gramEnd"/>
      <w:r w:rsidR="00B57E5B" w:rsidRPr="00B57E5B">
        <w:rPr>
          <w:rFonts w:ascii="Times New Roman" w:hAnsi="Times New Roman" w:cs="Times New Roman"/>
          <w:sz w:val="28"/>
          <w:szCs w:val="28"/>
          <w:u w:val="single"/>
        </w:rPr>
        <w:t xml:space="preserve"> домом  </w:t>
      </w:r>
    </w:p>
    <w:tbl>
      <w:tblPr>
        <w:tblW w:w="949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6804"/>
        <w:gridCol w:w="2694"/>
      </w:tblGrid>
      <w:tr w:rsidR="00F91B57" w:rsidRPr="00F91B57" w:rsidTr="005D4712">
        <w:trPr>
          <w:tblCellSpacing w:w="5" w:type="nil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4.3.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4.4. Количественная оценка, млн. руб.</w:t>
            </w:r>
          </w:p>
        </w:tc>
      </w:tr>
      <w:tr w:rsidR="00F91B57" w:rsidRPr="00F91B57" w:rsidTr="005D4712">
        <w:trPr>
          <w:tblCellSpacing w:w="5" w:type="nil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3317E9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3317E9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F91B57" w:rsidRPr="00F91B57" w:rsidRDefault="00F91B57" w:rsidP="00F91B5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4.5. Издержки и выгоды адресатов предлагаемого правового регулирования, не поддающиеся количественной оценке </w:t>
      </w:r>
    </w:p>
    <w:p w:rsidR="003317E9" w:rsidRPr="003317E9" w:rsidRDefault="00F91B57" w:rsidP="003317E9">
      <w:pPr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317E9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bookmarkStart w:id="1" w:name="Par412"/>
      <w:bookmarkEnd w:id="1"/>
      <w:r w:rsidR="003317E9" w:rsidRPr="003317E9">
        <w:rPr>
          <w:rFonts w:ascii="Times New Roman" w:hAnsi="Times New Roman" w:cs="Times New Roman"/>
          <w:sz w:val="28"/>
          <w:szCs w:val="28"/>
          <w:u w:val="single"/>
        </w:rPr>
        <w:t>Выгодой адресатов является то, что муниципальная услуга оказывается бесплатно. Услуги, необходимые и обязательные для предоставления муниципальной услуги, отсутствуют. За предоставление услуг, необходимых и обязательных для предоставления муниципальной услуги, не предусмотрена плата.</w:t>
      </w:r>
    </w:p>
    <w:p w:rsidR="00F91B57" w:rsidRPr="00F91B57" w:rsidRDefault="00F91B57" w:rsidP="00F91B5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   </w:t>
      </w:r>
      <w:r w:rsidRPr="00F91B57">
        <w:rPr>
          <w:rFonts w:ascii="Times New Roman" w:hAnsi="Times New Roman" w:cs="Times New Roman"/>
          <w:sz w:val="28"/>
          <w:szCs w:val="28"/>
        </w:rPr>
        <w:tab/>
      </w:r>
      <w:r w:rsidRPr="00F91B57">
        <w:rPr>
          <w:rFonts w:ascii="Times New Roman" w:hAnsi="Times New Roman" w:cs="Times New Roman"/>
          <w:b/>
          <w:sz w:val="28"/>
          <w:szCs w:val="28"/>
        </w:rPr>
        <w:t xml:space="preserve">5. Оценка дополнительных расходов (доходов) бюджета городского округа </w:t>
      </w:r>
      <w:proofErr w:type="spellStart"/>
      <w:r w:rsidRPr="00F91B57">
        <w:rPr>
          <w:rFonts w:ascii="Times New Roman" w:hAnsi="Times New Roman" w:cs="Times New Roman"/>
          <w:b/>
          <w:sz w:val="28"/>
          <w:szCs w:val="28"/>
        </w:rPr>
        <w:t>Кинель</w:t>
      </w:r>
      <w:proofErr w:type="spellEnd"/>
      <w:r w:rsidRPr="00F91B57">
        <w:rPr>
          <w:rFonts w:ascii="Times New Roman" w:hAnsi="Times New Roman" w:cs="Times New Roman"/>
          <w:b/>
          <w:sz w:val="28"/>
          <w:szCs w:val="28"/>
        </w:rPr>
        <w:t>, связанных с введением предлагаемого правового регулирования</w:t>
      </w:r>
    </w:p>
    <w:p w:rsidR="00F91B57" w:rsidRPr="003317E9" w:rsidRDefault="003317E9" w:rsidP="003317E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317E9">
        <w:rPr>
          <w:rFonts w:ascii="Times New Roman" w:hAnsi="Times New Roman" w:cs="Times New Roman"/>
          <w:sz w:val="28"/>
          <w:szCs w:val="28"/>
          <w:u w:val="single"/>
        </w:rPr>
        <w:t>Дополнительные расходы (доход</w:t>
      </w:r>
      <w:r w:rsidR="00B57E5B">
        <w:rPr>
          <w:rFonts w:ascii="Times New Roman" w:hAnsi="Times New Roman" w:cs="Times New Roman"/>
          <w:sz w:val="28"/>
          <w:szCs w:val="28"/>
          <w:u w:val="single"/>
        </w:rPr>
        <w:t>ы</w:t>
      </w:r>
      <w:r w:rsidRPr="003317E9">
        <w:rPr>
          <w:rFonts w:ascii="Times New Roman" w:hAnsi="Times New Roman" w:cs="Times New Roman"/>
          <w:sz w:val="28"/>
          <w:szCs w:val="28"/>
          <w:u w:val="single"/>
        </w:rPr>
        <w:t xml:space="preserve">) бюджета городского округа </w:t>
      </w:r>
      <w:proofErr w:type="spellStart"/>
      <w:r w:rsidRPr="003317E9"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r w:rsidRPr="003317E9"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  <w:proofErr w:type="gramStart"/>
      <w:r w:rsidRPr="003317E9">
        <w:rPr>
          <w:rFonts w:ascii="Times New Roman" w:hAnsi="Times New Roman" w:cs="Times New Roman"/>
          <w:sz w:val="28"/>
          <w:szCs w:val="28"/>
          <w:u w:val="single"/>
        </w:rPr>
        <w:t>связанных</w:t>
      </w:r>
      <w:proofErr w:type="gramEnd"/>
      <w:r w:rsidRPr="003317E9">
        <w:rPr>
          <w:rFonts w:ascii="Times New Roman" w:hAnsi="Times New Roman" w:cs="Times New Roman"/>
          <w:sz w:val="28"/>
          <w:szCs w:val="28"/>
          <w:u w:val="single"/>
        </w:rPr>
        <w:t xml:space="preserve"> с введением предлагаемого правового регулирования не предполагаются</w:t>
      </w:r>
    </w:p>
    <w:p w:rsidR="00F91B57" w:rsidRPr="00704137" w:rsidRDefault="00F91B57" w:rsidP="00F91B5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91B57">
        <w:rPr>
          <w:rFonts w:ascii="Times New Roman" w:hAnsi="Times New Roman" w:cs="Times New Roman"/>
          <w:sz w:val="28"/>
          <w:szCs w:val="28"/>
        </w:rPr>
        <w:tab/>
        <w:t>5.1. Новые функции, полномочия, обязанности и права органов публичной власти или сведения об их изменении проектом муниципального нормативного акта, а также порядок их реализации (осуществления)</w:t>
      </w:r>
      <w:r w:rsidR="00704137">
        <w:rPr>
          <w:rFonts w:ascii="Times New Roman" w:hAnsi="Times New Roman" w:cs="Times New Roman"/>
          <w:sz w:val="28"/>
          <w:szCs w:val="28"/>
        </w:rPr>
        <w:t xml:space="preserve"> </w:t>
      </w:r>
      <w:r w:rsidR="00704137" w:rsidRPr="00704137">
        <w:rPr>
          <w:rFonts w:ascii="Times New Roman" w:hAnsi="Times New Roman" w:cs="Times New Roman"/>
          <w:sz w:val="28"/>
          <w:szCs w:val="28"/>
          <w:u w:val="single"/>
        </w:rPr>
        <w:t>Новые функции, полномочия, обязанности и права органов публичной власти не устанавливаются и не изменяются</w:t>
      </w:r>
      <w:r w:rsidR="003317E9" w:rsidRPr="00704137">
        <w:rPr>
          <w:rFonts w:ascii="Times New Roman" w:hAnsi="Times New Roman" w:cs="Times New Roman"/>
          <w:sz w:val="28"/>
          <w:szCs w:val="28"/>
          <w:u w:val="single"/>
        </w:rPr>
        <w:t>.</w:t>
      </w: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231"/>
        <w:gridCol w:w="3175"/>
        <w:gridCol w:w="3092"/>
      </w:tblGrid>
      <w:tr w:rsidR="00F91B57" w:rsidRPr="00F91B57" w:rsidTr="005D4712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 xml:space="preserve">5.2. Наименование функции </w:t>
            </w:r>
            <w:r w:rsidRPr="00F91B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(полномочия, обязанности или права)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5.3. Виды расходов </w:t>
            </w:r>
            <w:r w:rsidRPr="00F91B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(возможных поступлений) бюджета городского округа </w:t>
            </w:r>
            <w:proofErr w:type="spellStart"/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Кинель</w:t>
            </w:r>
            <w:proofErr w:type="spellEnd"/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5.4. Количественная оценка </w:t>
            </w:r>
            <w:r w:rsidRPr="00F91B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расходов и возможных поступлений, млн. руб.</w:t>
            </w:r>
          </w:p>
        </w:tc>
      </w:tr>
      <w:tr w:rsidR="00F91B57" w:rsidRPr="00F91B57" w:rsidTr="005D4712">
        <w:trPr>
          <w:tblCellSpacing w:w="5" w:type="nil"/>
        </w:trPr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Функция (полномочие, обязанность или право) 1.1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 xml:space="preserve">Единовременные расходы (от 1 до N) в ______ </w:t>
            </w:r>
            <w:proofErr w:type="gramStart"/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.: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3317E9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91B57" w:rsidRPr="00F91B57" w:rsidTr="005D4712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Периодические расходы (от 1 до N) за период ___ гг.: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3317E9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91B57" w:rsidRPr="00F91B57" w:rsidTr="005D4712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Возможные доходы (от 1 до N) за период _____ гг.: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3317E9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91B57" w:rsidRPr="00F91B57" w:rsidTr="005D4712">
        <w:trPr>
          <w:tblCellSpacing w:w="5" w:type="nil"/>
        </w:trPr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Функция (полномочие, обязанность или право) 1.N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 xml:space="preserve">Единовременные расходы (от 1 до N) в ______ </w:t>
            </w:r>
            <w:proofErr w:type="gramStart"/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.: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3317E9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91B57" w:rsidRPr="00F91B57" w:rsidTr="005D4712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Периодические расходы (от 1 до N) за период ___ гг.: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3317E9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91B57" w:rsidRPr="00F91B57" w:rsidTr="005D4712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Возможные доходы (от 1 до N) за период _____ гг.: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3317E9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91B57" w:rsidRPr="00F91B57" w:rsidTr="005D4712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Итого единовременные расходы за период _____ гг.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3317E9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91B57" w:rsidRPr="00F91B57" w:rsidTr="005D4712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Итого периодические расходы за период _____ гг.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3317E9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91B57" w:rsidRPr="00F91B57" w:rsidTr="005D4712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Итого возможные доходы за период _____ гг.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3317E9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F91B57" w:rsidRPr="003317E9" w:rsidRDefault="00F91B57" w:rsidP="00704137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   </w:t>
      </w:r>
      <w:r w:rsidRPr="00F91B57">
        <w:rPr>
          <w:rFonts w:ascii="Times New Roman" w:hAnsi="Times New Roman" w:cs="Times New Roman"/>
          <w:sz w:val="28"/>
          <w:szCs w:val="28"/>
        </w:rPr>
        <w:tab/>
        <w:t xml:space="preserve">5.5. Другие сведения о дополнительных расходах (доходах) бюджета городского округа </w:t>
      </w:r>
      <w:proofErr w:type="spellStart"/>
      <w:r w:rsidRPr="00F91B57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F91B57">
        <w:rPr>
          <w:rFonts w:ascii="Times New Roman" w:hAnsi="Times New Roman" w:cs="Times New Roman"/>
          <w:sz w:val="28"/>
          <w:szCs w:val="28"/>
        </w:rPr>
        <w:t>, возникающих в связи с введением предлагаемого правового регулирования</w:t>
      </w:r>
      <w:r w:rsidR="003317E9">
        <w:rPr>
          <w:rFonts w:ascii="Times New Roman" w:hAnsi="Times New Roman" w:cs="Times New Roman"/>
          <w:sz w:val="28"/>
          <w:szCs w:val="28"/>
        </w:rPr>
        <w:t xml:space="preserve"> </w:t>
      </w:r>
      <w:r w:rsidR="003317E9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</w:p>
    <w:p w:rsidR="00F91B57" w:rsidRPr="00F91B57" w:rsidRDefault="00F91B57" w:rsidP="00F91B5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    </w:t>
      </w:r>
      <w:r w:rsidRPr="00F91B57">
        <w:rPr>
          <w:rFonts w:ascii="Times New Roman" w:hAnsi="Times New Roman" w:cs="Times New Roman"/>
          <w:sz w:val="28"/>
          <w:szCs w:val="28"/>
        </w:rPr>
        <w:tab/>
      </w:r>
      <w:r w:rsidRPr="00F91B57">
        <w:rPr>
          <w:rFonts w:ascii="Times New Roman" w:hAnsi="Times New Roman" w:cs="Times New Roman"/>
          <w:b/>
          <w:sz w:val="28"/>
          <w:szCs w:val="28"/>
        </w:rPr>
        <w:t>6. Оценка рисков неблагоприятных последствий применения предлагаемого правового регулирования</w:t>
      </w:r>
    </w:p>
    <w:p w:rsidR="00F91B57" w:rsidRPr="003317E9" w:rsidRDefault="00F91B57" w:rsidP="00F91B5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6.1. Риски </w:t>
      </w:r>
      <w:proofErr w:type="spellStart"/>
      <w:r w:rsidRPr="00F91B57">
        <w:rPr>
          <w:rFonts w:ascii="Times New Roman" w:hAnsi="Times New Roman" w:cs="Times New Roman"/>
          <w:sz w:val="28"/>
          <w:szCs w:val="28"/>
        </w:rPr>
        <w:t>недостижения</w:t>
      </w:r>
      <w:proofErr w:type="spellEnd"/>
      <w:r w:rsidRPr="00F91B57">
        <w:rPr>
          <w:rFonts w:ascii="Times New Roman" w:hAnsi="Times New Roman" w:cs="Times New Roman"/>
          <w:sz w:val="28"/>
          <w:szCs w:val="28"/>
        </w:rPr>
        <w:t xml:space="preserve"> целей правового регулирования или возможные негативные последствия от принятия нормативного правового акта</w:t>
      </w:r>
      <w:r w:rsidR="003317E9">
        <w:rPr>
          <w:rFonts w:ascii="Times New Roman" w:hAnsi="Times New Roman" w:cs="Times New Roman"/>
          <w:sz w:val="28"/>
          <w:szCs w:val="28"/>
        </w:rPr>
        <w:t xml:space="preserve"> </w:t>
      </w:r>
      <w:r w:rsidR="003317E9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</w:p>
    <w:p w:rsidR="00F91B57" w:rsidRPr="00F91B57" w:rsidRDefault="00F91B57" w:rsidP="00F91B5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</w:rPr>
      </w:pPr>
      <w:r w:rsidRPr="00F91B57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F91B57">
        <w:rPr>
          <w:rFonts w:ascii="Times New Roman" w:hAnsi="Times New Roman" w:cs="Times New Roman"/>
          <w:b/>
          <w:sz w:val="28"/>
          <w:szCs w:val="28"/>
        </w:rPr>
        <w:tab/>
        <w:t>7. Сравнение возможных вариантов решения проблемы</w:t>
      </w:r>
    </w:p>
    <w:tbl>
      <w:tblPr>
        <w:tblW w:w="9214" w:type="dxa"/>
        <w:tblCellSpacing w:w="5" w:type="nil"/>
        <w:tblLayout w:type="fixed"/>
        <w:tblCellMar>
          <w:left w:w="75" w:type="dxa"/>
          <w:right w:w="75" w:type="dxa"/>
        </w:tblCellMar>
        <w:tblLook w:val="0000"/>
      </w:tblPr>
      <w:tblGrid>
        <w:gridCol w:w="4253"/>
        <w:gridCol w:w="1701"/>
        <w:gridCol w:w="1701"/>
        <w:gridCol w:w="1559"/>
      </w:tblGrid>
      <w:tr w:rsidR="00F91B57" w:rsidRPr="00704137" w:rsidTr="00704137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F91B57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Критерии оценки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F91B57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Вариант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F91B57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Вариант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F91B57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Вариант 3</w:t>
            </w:r>
          </w:p>
        </w:tc>
      </w:tr>
      <w:tr w:rsidR="00F91B57" w:rsidRPr="00704137" w:rsidTr="00704137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F91B57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7.1. Содержание варианта решения проблемы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137" w:rsidRPr="00704137" w:rsidRDefault="003317E9" w:rsidP="00704137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 xml:space="preserve">Принятие постановления администрации городского округа </w:t>
            </w:r>
            <w:proofErr w:type="spellStart"/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Кинель</w:t>
            </w:r>
            <w:proofErr w:type="spellEnd"/>
            <w:r w:rsidRPr="00704137">
              <w:rPr>
                <w:rFonts w:ascii="Times New Roman" w:hAnsi="Times New Roman" w:cs="Times New Roman"/>
                <w:sz w:val="24"/>
                <w:szCs w:val="24"/>
              </w:rPr>
              <w:t xml:space="preserve"> Самарской области</w:t>
            </w:r>
            <w:r w:rsidRPr="00704137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 xml:space="preserve"> «</w:t>
            </w:r>
            <w:r w:rsidR="00704137" w:rsidRPr="00704137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Об утверждении</w:t>
            </w:r>
            <w:r w:rsidR="00704137" w:rsidRPr="007041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91B57" w:rsidRPr="00704137" w:rsidRDefault="00704137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административного регламента предоставления муниципальной услуги «Признание садового дома жилым домом и жилого дома садовым домом</w:t>
            </w:r>
            <w:r w:rsidR="003317E9" w:rsidRPr="0070413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3317E9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3317E9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</w:tr>
      <w:tr w:rsidR="00F91B57" w:rsidRPr="00704137" w:rsidTr="00704137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F91B57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 xml:space="preserve">7.2. Качественная характеристика и оценка динамики численности </w:t>
            </w:r>
            <w:r w:rsidRPr="007041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3317E9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 1-го и более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3317E9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3317E9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91B57" w:rsidRPr="00704137" w:rsidTr="00704137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F91B57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3317E9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3317E9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3317E9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91B57" w:rsidRPr="00704137" w:rsidTr="00704137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F91B57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 xml:space="preserve">7.4. Оценка расходов (доходов) бюджета городского округа </w:t>
            </w:r>
            <w:proofErr w:type="spellStart"/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Кинель</w:t>
            </w:r>
            <w:proofErr w:type="spellEnd"/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, связанных с введением предлагаемого правового регулирования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3317E9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3317E9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3317E9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91B57" w:rsidRPr="00704137" w:rsidTr="00704137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F91B57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7.5. Оценка возможности достижения заявленных целей регулирования (</w:t>
            </w:r>
            <w:hyperlink w:anchor="Par362" w:history="1">
              <w:r w:rsidRPr="00704137">
                <w:rPr>
                  <w:rFonts w:ascii="Times New Roman" w:hAnsi="Times New Roman" w:cs="Times New Roman"/>
                  <w:sz w:val="24"/>
                  <w:szCs w:val="24"/>
                </w:rPr>
                <w:t>раздел 3</w:t>
              </w:r>
            </w:hyperlink>
            <w:r w:rsidRPr="00704137"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A843D8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высокая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A843D8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A843D8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91B57" w:rsidRPr="00704137" w:rsidTr="00704137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F91B57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7.6. Оценка рисков неблагоприятных последствий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A843D8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Риски неблагоприятных последствий отсутствуют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A843D8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A843D8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F91B57" w:rsidRPr="00F91B57" w:rsidRDefault="00F91B57" w:rsidP="00F91B5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   </w:t>
      </w:r>
      <w:r w:rsidRPr="00F91B57">
        <w:rPr>
          <w:rFonts w:ascii="Times New Roman" w:hAnsi="Times New Roman" w:cs="Times New Roman"/>
          <w:sz w:val="28"/>
          <w:szCs w:val="28"/>
        </w:rPr>
        <w:tab/>
        <w:t xml:space="preserve">7.7. Обоснование выбора предпочтительного варианта решения выявленной проблемы </w:t>
      </w:r>
      <w:r w:rsidR="00A843D8">
        <w:rPr>
          <w:rFonts w:ascii="Times New Roman" w:hAnsi="Times New Roman" w:cs="Times New Roman"/>
          <w:sz w:val="28"/>
          <w:szCs w:val="28"/>
          <w:u w:val="single"/>
        </w:rPr>
        <w:t>другой вариант решения выявленной проблемы отсутствует</w:t>
      </w:r>
    </w:p>
    <w:p w:rsidR="00F91B57" w:rsidRPr="00F91B57" w:rsidRDefault="00F91B57" w:rsidP="00F91B5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91B57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F91B57">
        <w:rPr>
          <w:rFonts w:ascii="Times New Roman" w:hAnsi="Times New Roman" w:cs="Times New Roman"/>
          <w:b/>
          <w:sz w:val="28"/>
          <w:szCs w:val="28"/>
        </w:rPr>
        <w:tab/>
        <w:t>8. Предложения заинтересованных лиц, поступившие в ходе публичных консультаций, проводившихся в ходе проведения ОРВ</w:t>
      </w:r>
    </w:p>
    <w:tbl>
      <w:tblPr>
        <w:tblW w:w="963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977"/>
        <w:gridCol w:w="2693"/>
        <w:gridCol w:w="3968"/>
      </w:tblGrid>
      <w:tr w:rsidR="00F91B57" w:rsidRPr="00F91B57" w:rsidTr="005D4712">
        <w:trPr>
          <w:tblCellSpacing w:w="5" w:type="nil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70413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Номер предложения (не обязательно в порядке очередности поступления предложений)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70413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Суть предложения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70413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рассмотрения предложения, </w:t>
            </w:r>
            <w:proofErr w:type="gramStart"/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учтено</w:t>
            </w:r>
            <w:proofErr w:type="gramEnd"/>
            <w:r w:rsidRPr="00704137">
              <w:rPr>
                <w:rFonts w:ascii="Times New Roman" w:hAnsi="Times New Roman" w:cs="Times New Roman"/>
                <w:sz w:val="24"/>
                <w:szCs w:val="24"/>
              </w:rPr>
              <w:t xml:space="preserve">/не учтено (если не учтено, указывается обоснование </w:t>
            </w:r>
            <w:proofErr w:type="spellStart"/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неучета</w:t>
            </w:r>
            <w:proofErr w:type="spellEnd"/>
            <w:r w:rsidRPr="00704137">
              <w:rPr>
                <w:rFonts w:ascii="Times New Roman" w:hAnsi="Times New Roman" w:cs="Times New Roman"/>
                <w:sz w:val="24"/>
                <w:szCs w:val="24"/>
              </w:rPr>
              <w:t xml:space="preserve"> предложения; если предложение учтено, может быть отражен комментарий органа, проводящего ОРВ)</w:t>
            </w:r>
          </w:p>
        </w:tc>
      </w:tr>
      <w:tr w:rsidR="00F91B57" w:rsidRPr="00F91B57" w:rsidTr="005D4712">
        <w:trPr>
          <w:tblCellSpacing w:w="5" w:type="nil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70413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70413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70413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F91B57" w:rsidRPr="00F91B57" w:rsidRDefault="00F91B57" w:rsidP="00F91B5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F91B57" w:rsidRPr="00F91B57" w:rsidRDefault="00F91B57" w:rsidP="00F91B5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   </w:t>
      </w:r>
      <w:r w:rsidRPr="00F91B57">
        <w:rPr>
          <w:rFonts w:ascii="Times New Roman" w:hAnsi="Times New Roman" w:cs="Times New Roman"/>
          <w:sz w:val="28"/>
          <w:szCs w:val="28"/>
        </w:rPr>
        <w:tab/>
        <w:t>9. Иная информация, подлежащая отражению в отчете по усмотрению органа, проводящего ОРВ</w:t>
      </w:r>
      <w:proofErr w:type="gramStart"/>
      <w:r w:rsidR="00A843D8">
        <w:rPr>
          <w:rFonts w:ascii="Times New Roman" w:hAnsi="Times New Roman" w:cs="Times New Roman"/>
          <w:sz w:val="28"/>
          <w:szCs w:val="28"/>
        </w:rPr>
        <w:t xml:space="preserve"> </w:t>
      </w:r>
      <w:r w:rsidR="00A843D8" w:rsidRPr="00A56F75">
        <w:rPr>
          <w:rFonts w:ascii="Times New Roman" w:hAnsi="Times New Roman" w:cs="Times New Roman"/>
          <w:sz w:val="28"/>
          <w:szCs w:val="28"/>
          <w:u w:val="single"/>
        </w:rPr>
        <w:t>О</w:t>
      </w:r>
      <w:proofErr w:type="gramEnd"/>
      <w:r w:rsidR="00A843D8" w:rsidRPr="00A56F75">
        <w:rPr>
          <w:rFonts w:ascii="Times New Roman" w:hAnsi="Times New Roman" w:cs="Times New Roman"/>
          <w:sz w:val="28"/>
          <w:szCs w:val="28"/>
          <w:u w:val="single"/>
        </w:rPr>
        <w:t>тсутствуе</w:t>
      </w:r>
      <w:r w:rsidR="00A843D8">
        <w:rPr>
          <w:rFonts w:ascii="Times New Roman" w:hAnsi="Times New Roman" w:cs="Times New Roman"/>
          <w:sz w:val="28"/>
          <w:szCs w:val="28"/>
          <w:u w:val="single"/>
        </w:rPr>
        <w:t>т</w:t>
      </w:r>
    </w:p>
    <w:p w:rsidR="00F91B57" w:rsidRPr="00F91B57" w:rsidRDefault="00F91B57" w:rsidP="00F91B5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   Приложения (по усмотрению органа, проводящего ОРВ)</w:t>
      </w:r>
      <w:r w:rsidR="00A843D8">
        <w:rPr>
          <w:rFonts w:ascii="Times New Roman" w:hAnsi="Times New Roman" w:cs="Times New Roman"/>
          <w:sz w:val="28"/>
          <w:szCs w:val="28"/>
        </w:rPr>
        <w:t xml:space="preserve"> </w:t>
      </w:r>
      <w:r w:rsidR="00A843D8" w:rsidRPr="00A56F75">
        <w:rPr>
          <w:rFonts w:ascii="Times New Roman" w:hAnsi="Times New Roman" w:cs="Times New Roman"/>
          <w:sz w:val="28"/>
          <w:szCs w:val="28"/>
          <w:u w:val="single"/>
        </w:rPr>
        <w:t>Отсутству</w:t>
      </w:r>
      <w:r w:rsidR="00A843D8">
        <w:rPr>
          <w:rFonts w:ascii="Times New Roman" w:hAnsi="Times New Roman" w:cs="Times New Roman"/>
          <w:sz w:val="28"/>
          <w:szCs w:val="28"/>
          <w:u w:val="single"/>
        </w:rPr>
        <w:t>ют</w:t>
      </w:r>
    </w:p>
    <w:tbl>
      <w:tblPr>
        <w:tblW w:w="9889" w:type="dxa"/>
        <w:tblLook w:val="04A0"/>
      </w:tblPr>
      <w:tblGrid>
        <w:gridCol w:w="3936"/>
        <w:gridCol w:w="2255"/>
        <w:gridCol w:w="3698"/>
      </w:tblGrid>
      <w:tr w:rsidR="00F91B57" w:rsidRPr="00F91B57" w:rsidTr="005D4712">
        <w:tc>
          <w:tcPr>
            <w:tcW w:w="3936" w:type="dxa"/>
          </w:tcPr>
          <w:p w:rsidR="00F91B57" w:rsidRPr="00F91B57" w:rsidRDefault="00F91B57" w:rsidP="00704137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91B57">
              <w:rPr>
                <w:rFonts w:ascii="Times New Roman" w:hAnsi="Times New Roman" w:cs="Times New Roman"/>
                <w:sz w:val="28"/>
                <w:szCs w:val="28"/>
              </w:rPr>
              <w:t>Руководитель разработчика проекта нормативного правового акта</w:t>
            </w:r>
          </w:p>
        </w:tc>
        <w:tc>
          <w:tcPr>
            <w:tcW w:w="2255" w:type="dxa"/>
          </w:tcPr>
          <w:p w:rsidR="00F91B57" w:rsidRPr="00F91B57" w:rsidRDefault="00F91B57" w:rsidP="00704137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______________</w:t>
            </w:r>
          </w:p>
          <w:p w:rsidR="00F91B57" w:rsidRPr="00F91B57" w:rsidRDefault="00F91B57" w:rsidP="0070413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i/>
                <w:sz w:val="24"/>
                <w:szCs w:val="24"/>
              </w:rPr>
              <w:t>(подпись)</w:t>
            </w:r>
          </w:p>
        </w:tc>
        <w:tc>
          <w:tcPr>
            <w:tcW w:w="3698" w:type="dxa"/>
          </w:tcPr>
          <w:p w:rsidR="00F91B57" w:rsidRPr="00A843D8" w:rsidRDefault="00F91B57" w:rsidP="00704137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A843D8" w:rsidRPr="00A843D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С.Н. Федотов</w:t>
            </w:r>
          </w:p>
          <w:p w:rsidR="00F91B57" w:rsidRPr="00F91B57" w:rsidRDefault="00F91B57" w:rsidP="00704137">
            <w:pPr>
              <w:spacing w:line="240" w:lineRule="auto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 xml:space="preserve">        (</w:t>
            </w:r>
            <w:r w:rsidRPr="00F91B57">
              <w:rPr>
                <w:rFonts w:ascii="Times New Roman" w:hAnsi="Times New Roman" w:cs="Times New Roman"/>
                <w:i/>
                <w:sz w:val="24"/>
                <w:szCs w:val="24"/>
              </w:rPr>
              <w:t>инициалы, фамилия)</w:t>
            </w:r>
          </w:p>
        </w:tc>
      </w:tr>
    </w:tbl>
    <w:p w:rsidR="00704137" w:rsidRDefault="00704137" w:rsidP="00F91B57">
      <w:pPr>
        <w:rPr>
          <w:rFonts w:ascii="Times New Roman" w:hAnsi="Times New Roman" w:cs="Times New Roman"/>
          <w:sz w:val="28"/>
          <w:szCs w:val="28"/>
        </w:rPr>
      </w:pPr>
    </w:p>
    <w:p w:rsidR="00F91B57" w:rsidRPr="00F91B57" w:rsidRDefault="00F91B57" w:rsidP="00F91B57">
      <w:pPr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>Дата</w:t>
      </w:r>
      <w:r w:rsidR="00174C6E">
        <w:rPr>
          <w:rFonts w:ascii="Times New Roman" w:hAnsi="Times New Roman" w:cs="Times New Roman"/>
          <w:sz w:val="28"/>
          <w:szCs w:val="28"/>
        </w:rPr>
        <w:t xml:space="preserve"> 2</w:t>
      </w:r>
      <w:r w:rsidR="00704137">
        <w:rPr>
          <w:rFonts w:ascii="Times New Roman" w:hAnsi="Times New Roman" w:cs="Times New Roman"/>
          <w:sz w:val="28"/>
          <w:szCs w:val="28"/>
        </w:rPr>
        <w:t>8</w:t>
      </w:r>
      <w:r w:rsidR="00174C6E">
        <w:rPr>
          <w:rFonts w:ascii="Times New Roman" w:hAnsi="Times New Roman" w:cs="Times New Roman"/>
          <w:sz w:val="28"/>
          <w:szCs w:val="28"/>
        </w:rPr>
        <w:t>.02.2023 г.</w:t>
      </w:r>
    </w:p>
    <w:p w:rsidR="00F91B57" w:rsidRPr="00F91B57" w:rsidRDefault="00F91B57" w:rsidP="00F91B57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</w:p>
    <w:p w:rsidR="00F91B57" w:rsidRPr="00F91B57" w:rsidRDefault="00F91B57" w:rsidP="00F91B57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91B57" w:rsidRPr="00F91B57" w:rsidRDefault="00F91B57" w:rsidP="00F91B5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:rsidR="00F91B57" w:rsidRPr="00F91B57" w:rsidRDefault="00F91B57" w:rsidP="00F91B5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bookmarkStart w:id="2" w:name="Par578"/>
      <w:bookmarkStart w:id="3" w:name="Par579"/>
      <w:bookmarkEnd w:id="2"/>
      <w:bookmarkEnd w:id="3"/>
      <w:r w:rsidRPr="00F91B57">
        <w:rPr>
          <w:rFonts w:ascii="Times New Roman" w:hAnsi="Times New Roman" w:cs="Times New Roman"/>
          <w:sz w:val="24"/>
          <w:szCs w:val="24"/>
        </w:rPr>
        <w:t>&lt;*&gt; Может быть указан инициативный порядок разработки.</w:t>
      </w:r>
    </w:p>
    <w:sectPr w:rsidR="00F91B57" w:rsidRPr="00F91B57" w:rsidSect="00F91B57">
      <w:pgSz w:w="11906" w:h="16838"/>
      <w:pgMar w:top="851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>
    <w:useFELayout/>
  </w:compat>
  <w:rsids>
    <w:rsidRoot w:val="00F91B57"/>
    <w:rsid w:val="001330C3"/>
    <w:rsid w:val="00174C6E"/>
    <w:rsid w:val="002E21F3"/>
    <w:rsid w:val="003317E9"/>
    <w:rsid w:val="00606175"/>
    <w:rsid w:val="0064344D"/>
    <w:rsid w:val="00704137"/>
    <w:rsid w:val="00A843D8"/>
    <w:rsid w:val="00B57E5B"/>
    <w:rsid w:val="00CB1597"/>
    <w:rsid w:val="00F824E8"/>
    <w:rsid w:val="00F83B1B"/>
    <w:rsid w:val="00F91B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5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F91B57"/>
    <w:rPr>
      <w:b/>
      <w:color w:val="26282F"/>
    </w:rPr>
  </w:style>
  <w:style w:type="character" w:styleId="a4">
    <w:name w:val="Hyperlink"/>
    <w:basedOn w:val="a0"/>
    <w:uiPriority w:val="99"/>
    <w:unhideWhenUsed/>
    <w:rsid w:val="00F83B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internet.garant.ru/document/redirect/403408305/0" TargetMode="External"/><Relationship Id="rId4" Type="http://schemas.openxmlformats.org/officeDocument/2006/relationships/hyperlink" Target="garantF1://12077515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6</Pages>
  <Words>1511</Words>
  <Characters>8618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GalimovaNG</dc:creator>
  <cp:keywords/>
  <dc:description/>
  <cp:lastModifiedBy>GalimovaNG</cp:lastModifiedBy>
  <cp:revision>8</cp:revision>
  <dcterms:created xsi:type="dcterms:W3CDTF">2023-02-01T12:07:00Z</dcterms:created>
  <dcterms:modified xsi:type="dcterms:W3CDTF">2023-02-27T10:23:00Z</dcterms:modified>
</cp:coreProperties>
</file>