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AB0A2F" w:rsidRDefault="00BA4520" w:rsidP="00AB0A2F">
      <w:pPr>
        <w:pStyle w:val="ConsPlusNonformat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AB0A2F" w:rsidRDefault="00BA4520" w:rsidP="00AB0A2F">
      <w:pPr>
        <w:pStyle w:val="ConsPlusNonformat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0A2F" w:rsidRDefault="00AB0A2F" w:rsidP="00AB0A2F">
      <w:pPr>
        <w:pStyle w:val="ConsPlusNonformat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B0A2F">
        <w:rPr>
          <w:rFonts w:ascii="Times New Roman" w:hAnsi="Times New Roman" w:cs="Times New Roman"/>
          <w:sz w:val="28"/>
          <w:szCs w:val="28"/>
        </w:rPr>
        <w:t>Муниципальное казенное учреждение городского округа Кинель Самарской области «Управление жилищно-коммунального хозяйства».</w:t>
      </w:r>
    </w:p>
    <w:p w:rsidR="00AB0A2F" w:rsidRDefault="00BA4520" w:rsidP="00AB0A2F">
      <w:pPr>
        <w:pStyle w:val="ConsPlusNonformat"/>
        <w:ind w:firstLine="567"/>
        <w:rPr>
          <w:rFonts w:ascii="Times New Roman" w:eastAsiaTheme="minorEastAsia" w:hAnsi="Times New Roman" w:cs="Times New Roman"/>
          <w:sz w:val="28"/>
          <w:szCs w:val="28"/>
        </w:rPr>
      </w:pPr>
      <w:r w:rsidRPr="00814FBA">
        <w:rPr>
          <w:rFonts w:ascii="Times New Roman" w:hAnsi="Times New Roman" w:cs="Times New Roman"/>
          <w:sz w:val="28"/>
          <w:szCs w:val="28"/>
        </w:rPr>
        <w:t>1.2. Вид, наименование</w:t>
      </w:r>
      <w:r w:rsidR="00AB0A2F">
        <w:rPr>
          <w:rFonts w:ascii="Times New Roman" w:hAnsi="Times New Roman" w:cs="Times New Roman"/>
          <w:sz w:val="28"/>
          <w:szCs w:val="28"/>
        </w:rPr>
        <w:t xml:space="preserve"> проекта нормативного правового</w:t>
      </w:r>
      <w:r w:rsidRPr="00814FBA">
        <w:rPr>
          <w:rFonts w:ascii="Times New Roman" w:hAnsi="Times New Roman" w:cs="Times New Roman"/>
          <w:sz w:val="28"/>
          <w:szCs w:val="28"/>
        </w:rPr>
        <w:t xml:space="preserve"> акта (далее - проект нормативного акта):</w:t>
      </w:r>
      <w:r w:rsidRPr="00814FB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bookmarkStart w:id="0" w:name="_Hlk522632178"/>
    </w:p>
    <w:p w:rsidR="00086CFD" w:rsidRPr="00AB0A2F" w:rsidRDefault="00AB0A2F" w:rsidP="00AB0A2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0A2F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814FBA" w:rsidRPr="00AB0A2F">
        <w:rPr>
          <w:rFonts w:ascii="Times New Roman" w:hAnsi="Times New Roman" w:cs="Times New Roman"/>
          <w:sz w:val="28"/>
          <w:szCs w:val="28"/>
          <w:u w:val="single"/>
        </w:rPr>
        <w:t xml:space="preserve">роект </w:t>
      </w:r>
      <w:bookmarkStart w:id="1" w:name="_Hlk536175998"/>
      <w:bookmarkEnd w:id="0"/>
      <w:r w:rsidR="00814FBA" w:rsidRPr="00AB0A2F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 Кинель Самарской области «</w:t>
      </w:r>
      <w:bookmarkStart w:id="2" w:name="_Hlk516728731"/>
      <w:bookmarkEnd w:id="1"/>
      <w:r w:rsidR="00FF2B41" w:rsidRPr="00AB0A2F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административный регламент предоставления муниципальной услуги «Выдача разрешений на проведение земляных работ», утверждённый постановлением администрации городского округа Кинель Самарской области от 31 марта 2016г. № 1229 (в редакции от 05 августа 2019г</w:t>
      </w:r>
      <w:r w:rsidR="00037CEE" w:rsidRPr="00AB0A2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37CEE" w:rsidRPr="00AB0A2F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  <w:bookmarkEnd w:id="2"/>
      <w:r w:rsidR="00814FBA" w:rsidRPr="00AB0A2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FF2B41" w:rsidRPr="00AB0A2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.</w:t>
      </w:r>
    </w:p>
    <w:p w:rsidR="00AB0A2F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FB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AB0A2F">
        <w:rPr>
          <w:rFonts w:ascii="Times New Roman" w:hAnsi="Times New Roman" w:cs="Times New Roman"/>
          <w:sz w:val="28"/>
          <w:szCs w:val="28"/>
        </w:rPr>
        <w:t>:</w:t>
      </w:r>
    </w:p>
    <w:p w:rsidR="00086CFD" w:rsidRPr="00814FBA" w:rsidRDefault="00086CFD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3" w:name="_Hlk532196144"/>
      <w:r w:rsidRPr="00814FB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3"/>
      <w:r w:rsidRPr="00814FB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B0A2F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="00AB0A2F">
        <w:rPr>
          <w:rFonts w:ascii="Times New Roman" w:hAnsi="Times New Roman" w:cs="Times New Roman"/>
          <w:sz w:val="28"/>
          <w:szCs w:val="28"/>
        </w:rPr>
        <w:t>. Необходимость установления переходного периода: нет</w:t>
      </w:r>
    </w:p>
    <w:p w:rsidR="00BA4520" w:rsidRPr="00BA4520" w:rsidRDefault="00F51081" w:rsidP="00F51081">
      <w:pPr>
        <w:pStyle w:val="ConsPlusNonformat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BA4520" w:rsidRPr="009B0914">
        <w:rPr>
          <w:rFonts w:ascii="Times New Roman" w:hAnsi="Times New Roman" w:cs="Times New Roman"/>
          <w:sz w:val="28"/>
          <w:szCs w:val="28"/>
        </w:rPr>
        <w:t>Степень регулирующего возде</w:t>
      </w:r>
      <w:r>
        <w:rPr>
          <w:rFonts w:ascii="Times New Roman" w:hAnsi="Times New Roman" w:cs="Times New Roman"/>
          <w:sz w:val="28"/>
          <w:szCs w:val="28"/>
        </w:rPr>
        <w:t xml:space="preserve">йствия проекта нормативного </w:t>
      </w:r>
      <w:r w:rsidR="00BA4520" w:rsidRPr="009B0914">
        <w:rPr>
          <w:rFonts w:ascii="Times New Roman" w:hAnsi="Times New Roman" w:cs="Times New Roman"/>
          <w:sz w:val="28"/>
          <w:szCs w:val="28"/>
        </w:rPr>
        <w:t>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66B47" w:rsidRPr="00866B47">
        <w:rPr>
          <w:rFonts w:ascii="Times New Roman" w:hAnsi="Times New Roman" w:cs="Times New Roman"/>
          <w:sz w:val="28"/>
          <w:szCs w:val="28"/>
          <w:u w:val="single"/>
        </w:rPr>
        <w:t>низкая</w:t>
      </w:r>
    </w:p>
    <w:p w:rsidR="00F51081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</w:t>
      </w:r>
      <w:r w:rsidR="00F51081">
        <w:rPr>
          <w:rFonts w:ascii="Times New Roman" w:hAnsi="Times New Roman" w:cs="Times New Roman"/>
          <w:sz w:val="28"/>
          <w:szCs w:val="28"/>
        </w:rPr>
        <w:t>6</w:t>
      </w:r>
      <w:r w:rsidRPr="009F015F">
        <w:rPr>
          <w:rFonts w:ascii="Times New Roman" w:hAnsi="Times New Roman" w:cs="Times New Roman"/>
          <w:sz w:val="28"/>
          <w:szCs w:val="28"/>
        </w:rPr>
        <w:t xml:space="preserve">. </w:t>
      </w:r>
      <w:r w:rsidR="00F51081">
        <w:rPr>
          <w:rFonts w:ascii="Times New Roman" w:hAnsi="Times New Roman" w:cs="Times New Roman"/>
          <w:sz w:val="28"/>
          <w:szCs w:val="28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F51081" w:rsidRDefault="00F51081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начало: 14.11.2022г.;</w:t>
      </w:r>
    </w:p>
    <w:p w:rsidR="00F51081" w:rsidRDefault="00F51081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окончание: 21.11.2022г.</w:t>
      </w:r>
    </w:p>
    <w:p w:rsidR="00BA4520" w:rsidRPr="004465DC" w:rsidRDefault="00E123D3" w:rsidP="004202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BA4520" w:rsidRPr="004465DC">
        <w:rPr>
          <w:rFonts w:ascii="Times New Roman" w:hAnsi="Times New Roman" w:cs="Times New Roman"/>
          <w:sz w:val="28"/>
          <w:szCs w:val="28"/>
        </w:rPr>
        <w:t>.7. 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BA4520" w:rsidRPr="004465DC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BA4520"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123D3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BA4520" w:rsidRDefault="00BA4520" w:rsidP="00E123D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>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790E66" w:rsidRPr="00790E66" w:rsidRDefault="00790E66" w:rsidP="00790E66">
      <w:pPr>
        <w:ind w:firstLine="709"/>
        <w:contextualSpacing/>
        <w:jc w:val="both"/>
        <w:rPr>
          <w:szCs w:val="28"/>
        </w:rPr>
      </w:pPr>
      <w:bookmarkStart w:id="4" w:name="_Hlk3279212"/>
      <w:r w:rsidRPr="00790E66">
        <w:rPr>
          <w:szCs w:val="28"/>
        </w:rPr>
        <w:t>2.1 Описание проблемы, на решение которой направлен предлагаемый способ правового регулирования:</w:t>
      </w:r>
      <w:r>
        <w:rPr>
          <w:szCs w:val="28"/>
        </w:rPr>
        <w:t xml:space="preserve"> </w:t>
      </w:r>
      <w:r w:rsidR="007702AF" w:rsidRPr="007702AF">
        <w:rPr>
          <w:u w:val="single"/>
        </w:rPr>
        <w:t>отсутствие административного регламента предоставления муниципальной услуги «Выдача разрешений на проведение земляных работ», соответствующего Федеральному законодательству</w:t>
      </w:r>
    </w:p>
    <w:bookmarkEnd w:id="4"/>
    <w:p w:rsidR="009B154C" w:rsidRPr="009B154C" w:rsidRDefault="00022FC7" w:rsidP="00022FC7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="00BA4520"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9F3AE5" w:rsidRDefault="00022FC7" w:rsidP="00892529">
      <w:pPr>
        <w:contextualSpacing/>
        <w:jc w:val="both"/>
        <w:rPr>
          <w:szCs w:val="28"/>
          <w:u w:val="single"/>
        </w:rPr>
      </w:pPr>
      <w:r>
        <w:rPr>
          <w:szCs w:val="28"/>
        </w:rPr>
        <w:tab/>
      </w:r>
      <w:r w:rsidR="00BA4520" w:rsidRPr="009F3AE5">
        <w:rPr>
          <w:szCs w:val="28"/>
        </w:rPr>
        <w:t>2.</w:t>
      </w:r>
      <w:r w:rsidR="00892529">
        <w:rPr>
          <w:szCs w:val="28"/>
        </w:rPr>
        <w:t>3</w:t>
      </w:r>
      <w:r w:rsidR="00BA4520" w:rsidRPr="009F3AE5">
        <w:rPr>
          <w:szCs w:val="28"/>
        </w:rPr>
        <w:t>. Причины невозможности решения проблемы участниками</w:t>
      </w:r>
      <w:r w:rsidR="00892529">
        <w:rPr>
          <w:szCs w:val="28"/>
        </w:rPr>
        <w:t xml:space="preserve"> </w:t>
      </w:r>
      <w:r w:rsidR="00BA4520" w:rsidRPr="009F3AE5">
        <w:rPr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892529">
        <w:rPr>
          <w:szCs w:val="28"/>
        </w:rPr>
        <w:t>:</w:t>
      </w:r>
      <w:r w:rsidR="00892529" w:rsidRPr="00892529">
        <w:t xml:space="preserve"> </w:t>
      </w:r>
      <w:r w:rsidR="00892529" w:rsidRPr="00892529">
        <w:rPr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 (р</w:t>
      </w:r>
      <w:r w:rsidR="009F3AE5" w:rsidRPr="00892529">
        <w:rPr>
          <w:rFonts w:eastAsiaTheme="minorHAnsi"/>
          <w:bCs/>
          <w:color w:val="00000A"/>
          <w:szCs w:val="28"/>
          <w:u w:val="single"/>
          <w:lang w:eastAsia="en-US"/>
        </w:rPr>
        <w:t>ешение проблемы без правового регулирования не предоставляется возможным</w:t>
      </w:r>
      <w:r w:rsidR="00892529" w:rsidRPr="00892529">
        <w:rPr>
          <w:rFonts w:eastAsiaTheme="minorHAnsi"/>
          <w:bCs/>
          <w:color w:val="00000A"/>
          <w:szCs w:val="28"/>
          <w:u w:val="single"/>
          <w:lang w:eastAsia="en-US"/>
        </w:rPr>
        <w:t>)</w:t>
      </w:r>
      <w:r w:rsidR="009F3AE5" w:rsidRPr="00892529">
        <w:rPr>
          <w:rFonts w:eastAsiaTheme="minorHAnsi"/>
          <w:bCs/>
          <w:color w:val="00000A"/>
          <w:szCs w:val="28"/>
          <w:u w:val="single"/>
          <w:lang w:eastAsia="en-US"/>
        </w:rPr>
        <w:t xml:space="preserve">. </w:t>
      </w:r>
    </w:p>
    <w:p w:rsidR="00892529" w:rsidRDefault="00892529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5" w:name="Par362"/>
      <w:bookmarkEnd w:id="5"/>
    </w:p>
    <w:p w:rsidR="00BA4520" w:rsidRDefault="00BA4520" w:rsidP="0089252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p w:rsidR="00892529" w:rsidRDefault="00892529" w:rsidP="0089252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3496" w:rsidRDefault="004A3496" w:rsidP="0089252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Pr="004A3496">
        <w:rPr>
          <w:rFonts w:ascii="Times New Roman" w:hAnsi="Times New Roman" w:cs="Times New Roman"/>
          <w:sz w:val="28"/>
          <w:szCs w:val="28"/>
        </w:rPr>
        <w:t>Основные цели предлагае</w:t>
      </w:r>
      <w:r>
        <w:rPr>
          <w:rFonts w:ascii="Times New Roman" w:hAnsi="Times New Roman" w:cs="Times New Roman"/>
          <w:sz w:val="28"/>
          <w:szCs w:val="28"/>
        </w:rPr>
        <w:t xml:space="preserve">мого правового регулирования:  </w:t>
      </w:r>
      <w:r>
        <w:rPr>
          <w:rFonts w:ascii="Times New Roman" w:hAnsi="Times New Roman" w:cs="Times New Roman"/>
          <w:sz w:val="28"/>
          <w:szCs w:val="28"/>
        </w:rPr>
        <w:tab/>
      </w:r>
      <w:r w:rsidRPr="004A3496">
        <w:rPr>
          <w:rFonts w:ascii="Times New Roman" w:hAnsi="Times New Roman" w:cs="Times New Roman"/>
          <w:sz w:val="28"/>
          <w:szCs w:val="28"/>
          <w:u w:val="single"/>
        </w:rPr>
        <w:t>Приведение административного регламента предоставления муниципальной услуги «Выдача разрешений на проведение земляных работ», утверждённого постановлением администрации городского округа Кинель Самарской области от 31.03.2016г. №1229  в соответствии с Законом Самарской области от 13 июля 2022 года № 77-ГД «О признании утратившими силу отдельных законодательных актов (положений законодательных актов) Самарской области», Постановлением Правительства Российской Федерации от 25 декабря 2021 г.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 (с изменениями и дополнениями).</w:t>
      </w:r>
    </w:p>
    <w:p w:rsidR="004A3496" w:rsidRDefault="004A3496" w:rsidP="004A34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496">
        <w:rPr>
          <w:rFonts w:ascii="Times New Roman" w:hAnsi="Times New Roman" w:cs="Times New Roman"/>
          <w:sz w:val="28"/>
          <w:szCs w:val="28"/>
        </w:rPr>
        <w:t>3.2.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496" w:rsidRDefault="004A3496" w:rsidP="004A34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u w:val="single"/>
        </w:rPr>
        <w:t>Закон</w:t>
      </w:r>
      <w:r w:rsidR="00DA0F9F" w:rsidRPr="00DA0F9F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13 июля 2022 года № 77-ГД «О признании утратившими силу отдельных законодательных актов (положений законодательных актов) Самарской области», </w:t>
      </w:r>
    </w:p>
    <w:p w:rsidR="006F34EA" w:rsidRDefault="004A3496" w:rsidP="006F34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DA0F9F" w:rsidRPr="00DA0F9F">
        <w:rPr>
          <w:rFonts w:ascii="Times New Roman" w:hAnsi="Times New Roman" w:cs="Times New Roman"/>
          <w:sz w:val="28"/>
          <w:szCs w:val="28"/>
          <w:u w:val="single"/>
        </w:rPr>
        <w:t>Постановление Правительства Российской Федерации от 25 декабря 2021 г.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 (с изменениями и дополнениями)</w:t>
      </w:r>
      <w:r w:rsidR="00DA0F9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37CEE" w:rsidRPr="00DA0F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C3A34" w:rsidRPr="00DA0F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F34EA" w:rsidRDefault="006F34EA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BA4520" w:rsidP="006F34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DA0F9F" w:rsidRPr="009B0914">
        <w:rPr>
          <w:rFonts w:ascii="Times New Roman" w:hAnsi="Times New Roman" w:cs="Times New Roman"/>
          <w:b/>
          <w:sz w:val="28"/>
          <w:szCs w:val="28"/>
        </w:rPr>
        <w:t>Качественная характеристика</w:t>
      </w:r>
      <w:r w:rsidR="00DA0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F9F" w:rsidRPr="009B0914">
        <w:rPr>
          <w:rFonts w:ascii="Times New Roman" w:hAnsi="Times New Roman" w:cs="Times New Roman"/>
          <w:b/>
          <w:sz w:val="28"/>
          <w:szCs w:val="28"/>
        </w:rPr>
        <w:t>и оценка численности потенциальных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 адресатов предлагаемого правового регулирования (их групп)</w:t>
      </w:r>
    </w:p>
    <w:p w:rsidR="006F34EA" w:rsidRPr="006F34EA" w:rsidRDefault="006F34EA" w:rsidP="002369EC">
      <w:pPr>
        <w:ind w:firstLine="708"/>
        <w:jc w:val="both"/>
        <w:rPr>
          <w:color w:val="333333"/>
          <w:szCs w:val="28"/>
        </w:rPr>
      </w:pPr>
      <w:r w:rsidRPr="006F34EA">
        <w:rPr>
          <w:color w:val="333333"/>
          <w:szCs w:val="28"/>
        </w:rPr>
        <w:t xml:space="preserve"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акта: </w:t>
      </w:r>
    </w:p>
    <w:p w:rsidR="006F34EA" w:rsidRPr="006F34EA" w:rsidRDefault="006F34EA" w:rsidP="002369E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физические лица и </w:t>
      </w:r>
      <w:r w:rsidRPr="006F34EA">
        <w:rPr>
          <w:szCs w:val="28"/>
        </w:rPr>
        <w:t>юридические лица, проживающие, зарегистрированные и (или) осуществляющие свою деятельность на территории городского округа.</w:t>
      </w:r>
    </w:p>
    <w:p w:rsidR="006F34EA" w:rsidRPr="006F34EA" w:rsidRDefault="006F34EA" w:rsidP="006F34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34EA" w:rsidRPr="006F34EA" w:rsidRDefault="006F34EA" w:rsidP="006F34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F34EA">
        <w:rPr>
          <w:szCs w:val="28"/>
        </w:rPr>
        <w:lastRenderedPageBreak/>
        <w:t>4.2. Новые запреты, обязанности или ограничения для субъектов 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положений:</w:t>
      </w:r>
    </w:p>
    <w:p w:rsidR="006F34EA" w:rsidRDefault="006F34EA" w:rsidP="006F34EA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  <w:u w:val="single"/>
        </w:rPr>
      </w:pPr>
      <w:r w:rsidRPr="006F34EA">
        <w:rPr>
          <w:szCs w:val="28"/>
          <w:u w:val="single"/>
        </w:rPr>
        <w:t>Отсутствуют.</w:t>
      </w:r>
    </w:p>
    <w:p w:rsidR="00F85CEF" w:rsidRPr="006F34EA" w:rsidRDefault="00F85CEF" w:rsidP="006F34EA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790"/>
        <w:gridCol w:w="4791"/>
      </w:tblGrid>
      <w:tr w:rsidR="00F85CEF" w:rsidRPr="00E91B61" w:rsidTr="00CA681B">
        <w:trPr>
          <w:tblCellSpacing w:w="5" w:type="nil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CEF" w:rsidRPr="00E91B61" w:rsidRDefault="00F85CEF" w:rsidP="00CA681B">
            <w:pPr>
              <w:spacing w:after="150"/>
              <w:jc w:val="center"/>
              <w:rPr>
                <w:color w:val="333333"/>
                <w:szCs w:val="28"/>
              </w:rPr>
            </w:pPr>
            <w:r>
              <w:rPr>
                <w:color w:val="333333"/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CEF" w:rsidRPr="00E91B61" w:rsidRDefault="00F85CEF" w:rsidP="00CA681B">
            <w:pPr>
              <w:spacing w:after="150"/>
              <w:jc w:val="center"/>
              <w:rPr>
                <w:color w:val="333333"/>
                <w:szCs w:val="28"/>
              </w:rPr>
            </w:pPr>
            <w:r>
              <w:rPr>
                <w:color w:val="333333"/>
                <w:szCs w:val="28"/>
              </w:rPr>
              <w:t>4.4.</w:t>
            </w:r>
            <w:r w:rsidRPr="00E91B61">
              <w:rPr>
                <w:color w:val="333333"/>
                <w:szCs w:val="28"/>
              </w:rPr>
              <w:t xml:space="preserve"> Количественная оценка, </w:t>
            </w:r>
            <w:r>
              <w:rPr>
                <w:color w:val="333333"/>
                <w:szCs w:val="28"/>
              </w:rPr>
              <w:t>млн</w:t>
            </w:r>
            <w:r w:rsidRPr="00E91B61">
              <w:rPr>
                <w:color w:val="333333"/>
                <w:szCs w:val="28"/>
              </w:rPr>
              <w:t>. руб.</w:t>
            </w:r>
          </w:p>
        </w:tc>
      </w:tr>
      <w:tr w:rsidR="00F85CEF" w:rsidRPr="00E91B61" w:rsidTr="00CA681B">
        <w:trPr>
          <w:tblCellSpacing w:w="5" w:type="nil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CEF" w:rsidRDefault="00F85CEF" w:rsidP="00CA681B">
            <w:pPr>
              <w:spacing w:after="150"/>
              <w:jc w:val="center"/>
              <w:rPr>
                <w:color w:val="333333"/>
                <w:szCs w:val="28"/>
              </w:rPr>
            </w:pPr>
            <w:r>
              <w:rPr>
                <w:color w:val="333333"/>
                <w:szCs w:val="28"/>
              </w:rPr>
              <w:t>-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CEF" w:rsidRDefault="00F85CEF" w:rsidP="00CA681B">
            <w:pPr>
              <w:spacing w:after="150"/>
              <w:jc w:val="center"/>
              <w:rPr>
                <w:color w:val="333333"/>
                <w:szCs w:val="28"/>
              </w:rPr>
            </w:pPr>
            <w:r>
              <w:rPr>
                <w:color w:val="333333"/>
                <w:szCs w:val="28"/>
              </w:rPr>
              <w:t>-</w:t>
            </w:r>
          </w:p>
        </w:tc>
      </w:tr>
    </w:tbl>
    <w:p w:rsidR="006F34EA" w:rsidRDefault="006F34EA" w:rsidP="006F34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CEF" w:rsidRPr="00F85CEF" w:rsidRDefault="00F85CEF" w:rsidP="00F85CE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u w:val="single"/>
        </w:rPr>
      </w:pPr>
      <w:r w:rsidRPr="00F85CEF">
        <w:rPr>
          <w:szCs w:val="28"/>
        </w:rPr>
        <w:t xml:space="preserve">4.5. Издержки и выгоды адресатов предлагаемого правового регулирования, не поддающиеся количественной оценке: </w:t>
      </w:r>
      <w:r w:rsidRPr="00F85CEF">
        <w:rPr>
          <w:szCs w:val="28"/>
          <w:u w:val="single"/>
        </w:rPr>
        <w:t>отсутствуют.</w:t>
      </w:r>
    </w:p>
    <w:p w:rsidR="006F34EA" w:rsidRDefault="006F34EA" w:rsidP="006F34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CEF" w:rsidRPr="009B0914" w:rsidRDefault="00F85CEF" w:rsidP="006F34E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09D3" w:rsidRDefault="00BA4520" w:rsidP="00F85CEF">
      <w:pPr>
        <w:ind w:firstLine="709"/>
        <w:jc w:val="both"/>
        <w:rPr>
          <w:b/>
          <w:szCs w:val="28"/>
        </w:rPr>
      </w:pPr>
      <w:bookmarkStart w:id="6" w:name="Par412"/>
      <w:bookmarkEnd w:id="6"/>
      <w:r w:rsidRPr="009B0914">
        <w:rPr>
          <w:b/>
          <w:szCs w:val="28"/>
        </w:rPr>
        <w:t xml:space="preserve">5. </w:t>
      </w:r>
      <w:r w:rsidR="00DA0F9F" w:rsidRPr="009B0914">
        <w:rPr>
          <w:b/>
          <w:szCs w:val="28"/>
        </w:rPr>
        <w:t>Оценка дополнительных</w:t>
      </w:r>
      <w:r w:rsidRPr="009B0914">
        <w:rPr>
          <w:b/>
          <w:szCs w:val="28"/>
        </w:rPr>
        <w:t xml:space="preserve"> расходов (доходов) бюджета городского округа </w:t>
      </w:r>
      <w:r w:rsidR="00DA0F9F" w:rsidRPr="009B0914">
        <w:rPr>
          <w:b/>
          <w:szCs w:val="28"/>
        </w:rPr>
        <w:t>Кинель, связанных</w:t>
      </w:r>
      <w:r w:rsidRPr="009B0914">
        <w:rPr>
          <w:b/>
          <w:szCs w:val="28"/>
        </w:rPr>
        <w:t xml:space="preserve">   с   </w:t>
      </w:r>
      <w:r w:rsidR="00DA0F9F" w:rsidRPr="009B0914">
        <w:rPr>
          <w:b/>
          <w:szCs w:val="28"/>
        </w:rPr>
        <w:t>введением предлагаемого правового</w:t>
      </w:r>
      <w:r w:rsidRPr="009B0914">
        <w:rPr>
          <w:b/>
          <w:szCs w:val="28"/>
        </w:rPr>
        <w:t xml:space="preserve"> регулирования</w:t>
      </w:r>
    </w:p>
    <w:p w:rsidR="00F85CEF" w:rsidRPr="00F85CEF" w:rsidRDefault="00F85CEF" w:rsidP="00F85CEF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F85CEF">
        <w:rPr>
          <w:szCs w:val="28"/>
        </w:rPr>
        <w:t xml:space="preserve">5.1.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(осуществления): </w:t>
      </w:r>
      <w:r w:rsidRPr="00F85CEF">
        <w:rPr>
          <w:szCs w:val="28"/>
          <w:u w:val="single"/>
        </w:rPr>
        <w:t>отсутствуют</w:t>
      </w:r>
    </w:p>
    <w:p w:rsidR="001F7D43" w:rsidRPr="00A56F75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25"/>
        <w:gridCol w:w="6"/>
        <w:gridCol w:w="3175"/>
        <w:gridCol w:w="3175"/>
      </w:tblGrid>
      <w:tr w:rsidR="001F7D43" w:rsidRPr="001F7D43" w:rsidTr="00CA681B">
        <w:trPr>
          <w:tblCellSpacing w:w="5" w:type="nil"/>
        </w:trPr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3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Функция (полномочие, обязанность или право)</w:t>
            </w:r>
          </w:p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1.1.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7D43">
              <w:rPr>
                <w:sz w:val="22"/>
                <w:szCs w:val="22"/>
              </w:rPr>
              <w:t xml:space="preserve">Единовременные расходы (от 1 до </w:t>
            </w:r>
            <w:r w:rsidRPr="001F7D43">
              <w:rPr>
                <w:sz w:val="22"/>
                <w:szCs w:val="22"/>
                <w:lang w:val="en-US"/>
              </w:rPr>
              <w:t>N</w:t>
            </w:r>
            <w:r w:rsidRPr="001F7D43">
              <w:rPr>
                <w:sz w:val="22"/>
                <w:szCs w:val="22"/>
              </w:rPr>
              <w:t xml:space="preserve">) в __________г.: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3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7D43">
              <w:rPr>
                <w:sz w:val="22"/>
                <w:szCs w:val="28"/>
              </w:rPr>
              <w:t xml:space="preserve">Периодические расходы </w:t>
            </w:r>
            <w:r w:rsidRPr="001F7D43">
              <w:rPr>
                <w:sz w:val="22"/>
                <w:szCs w:val="22"/>
              </w:rPr>
              <w:t xml:space="preserve">(от 1 до </w:t>
            </w:r>
            <w:r w:rsidRPr="001F7D43">
              <w:rPr>
                <w:sz w:val="22"/>
                <w:szCs w:val="22"/>
                <w:lang w:val="en-US"/>
              </w:rPr>
              <w:t>N</w:t>
            </w:r>
            <w:r w:rsidRPr="001F7D43">
              <w:rPr>
                <w:sz w:val="22"/>
                <w:szCs w:val="22"/>
              </w:rPr>
              <w:t xml:space="preserve">) </w:t>
            </w:r>
            <w:r w:rsidRPr="001F7D43">
              <w:rPr>
                <w:sz w:val="22"/>
                <w:szCs w:val="28"/>
              </w:rPr>
              <w:t>за период ______ 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3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7D43">
              <w:rPr>
                <w:sz w:val="22"/>
                <w:szCs w:val="22"/>
              </w:rPr>
              <w:t xml:space="preserve">Возможные доходы (от 1 до </w:t>
            </w:r>
            <w:r w:rsidRPr="001F7D43">
              <w:rPr>
                <w:sz w:val="22"/>
                <w:szCs w:val="22"/>
                <w:lang w:val="en-US"/>
              </w:rPr>
              <w:t>N</w:t>
            </w:r>
            <w:r w:rsidRPr="001F7D43">
              <w:rPr>
                <w:sz w:val="22"/>
                <w:szCs w:val="22"/>
              </w:rPr>
              <w:t>) за период _______г.: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3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Функция (полномочие, обязанность или право)</w:t>
            </w:r>
          </w:p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en-US"/>
              </w:rPr>
            </w:pPr>
            <w:r w:rsidRPr="001F7D43">
              <w:rPr>
                <w:sz w:val="22"/>
                <w:szCs w:val="28"/>
              </w:rPr>
              <w:t>1.</w:t>
            </w:r>
            <w:r w:rsidRPr="001F7D43">
              <w:rPr>
                <w:sz w:val="22"/>
                <w:szCs w:val="28"/>
                <w:lang w:val="en-US"/>
              </w:rPr>
              <w:t>N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7D43">
              <w:rPr>
                <w:sz w:val="22"/>
                <w:szCs w:val="22"/>
              </w:rPr>
              <w:t xml:space="preserve">Единовременные расходы (от 1 до </w:t>
            </w:r>
            <w:r w:rsidRPr="001F7D43">
              <w:rPr>
                <w:sz w:val="22"/>
                <w:szCs w:val="22"/>
                <w:lang w:val="en-US"/>
              </w:rPr>
              <w:t>N</w:t>
            </w:r>
            <w:r w:rsidRPr="001F7D43">
              <w:rPr>
                <w:sz w:val="22"/>
                <w:szCs w:val="22"/>
              </w:rPr>
              <w:t xml:space="preserve">) в __________г.: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3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8"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7D43">
              <w:rPr>
                <w:sz w:val="22"/>
                <w:szCs w:val="28"/>
              </w:rPr>
              <w:t xml:space="preserve">Периодические расходы </w:t>
            </w:r>
            <w:r w:rsidRPr="001F7D43">
              <w:rPr>
                <w:sz w:val="22"/>
                <w:szCs w:val="22"/>
              </w:rPr>
              <w:t xml:space="preserve">(от 1 до </w:t>
            </w:r>
            <w:r w:rsidRPr="001F7D43">
              <w:rPr>
                <w:sz w:val="22"/>
                <w:szCs w:val="22"/>
                <w:lang w:val="en-US"/>
              </w:rPr>
              <w:t>N</w:t>
            </w:r>
            <w:r w:rsidRPr="001F7D43">
              <w:rPr>
                <w:sz w:val="22"/>
                <w:szCs w:val="22"/>
              </w:rPr>
              <w:t xml:space="preserve">) </w:t>
            </w:r>
            <w:r w:rsidRPr="001F7D43">
              <w:rPr>
                <w:sz w:val="22"/>
                <w:szCs w:val="28"/>
              </w:rPr>
              <w:t>за период ______ 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3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8"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7D43">
              <w:rPr>
                <w:sz w:val="22"/>
                <w:szCs w:val="22"/>
              </w:rPr>
              <w:t xml:space="preserve">Возможные доходы (от 1 до </w:t>
            </w:r>
            <w:r w:rsidRPr="001F7D43">
              <w:rPr>
                <w:sz w:val="22"/>
                <w:szCs w:val="22"/>
                <w:lang w:val="en-US"/>
              </w:rPr>
              <w:t>N</w:t>
            </w:r>
            <w:r w:rsidRPr="001F7D43">
              <w:rPr>
                <w:sz w:val="22"/>
                <w:szCs w:val="22"/>
              </w:rPr>
              <w:t>) за период _______г.: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640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Итого единовременные расходы за период ______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6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Итого периодические расходы за период ______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  <w:tr w:rsidR="001F7D43" w:rsidRPr="001F7D43" w:rsidTr="00CA681B">
        <w:trPr>
          <w:tblCellSpacing w:w="5" w:type="nil"/>
        </w:trPr>
        <w:tc>
          <w:tcPr>
            <w:tcW w:w="6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8"/>
              </w:rPr>
            </w:pPr>
            <w:r w:rsidRPr="001F7D43">
              <w:rPr>
                <w:sz w:val="22"/>
                <w:szCs w:val="28"/>
              </w:rPr>
              <w:t>Итого возможные доходы за период ______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43" w:rsidRPr="001F7D43" w:rsidRDefault="001F7D43" w:rsidP="001F7D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8"/>
                <w:lang w:val="en-US"/>
              </w:rPr>
            </w:pPr>
            <w:r w:rsidRPr="001F7D43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1F7D43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CFD" w:rsidRPr="00425296" w:rsidRDefault="00175AA2" w:rsidP="001F7D4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</w:t>
      </w:r>
      <w:r w:rsidR="001F7D43">
        <w:rPr>
          <w:rFonts w:ascii="Times New Roman" w:hAnsi="Times New Roman" w:cs="Times New Roman"/>
          <w:sz w:val="28"/>
          <w:szCs w:val="28"/>
        </w:rPr>
        <w:t>5</w:t>
      </w:r>
      <w:r w:rsidRPr="00A56F75">
        <w:rPr>
          <w:rFonts w:ascii="Times New Roman" w:hAnsi="Times New Roman" w:cs="Times New Roman"/>
          <w:sz w:val="28"/>
          <w:szCs w:val="28"/>
        </w:rPr>
        <w:t>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1F7D43">
        <w:rPr>
          <w:rFonts w:ascii="Times New Roman" w:hAnsi="Times New Roman" w:cs="Times New Roman"/>
          <w:sz w:val="28"/>
          <w:szCs w:val="28"/>
        </w:rPr>
        <w:t>: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F7D43">
        <w:rPr>
          <w:rFonts w:ascii="Times New Roman" w:hAnsi="Times New Roman" w:cs="Times New Roman"/>
          <w:sz w:val="28"/>
          <w:szCs w:val="28"/>
        </w:rPr>
        <w:t>о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F7D43" w:rsidRDefault="001F7D43" w:rsidP="0042529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7D43" w:rsidRDefault="001F7D43" w:rsidP="001F7D4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D3580" w:rsidRPr="009B0914">
        <w:rPr>
          <w:rFonts w:ascii="Times New Roman" w:hAnsi="Times New Roman" w:cs="Times New Roman"/>
          <w:b/>
          <w:sz w:val="28"/>
          <w:szCs w:val="28"/>
        </w:rPr>
        <w:t>Оценка рисков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 xml:space="preserve"> неблагоприятных последствий </w:t>
      </w:r>
      <w:r w:rsidR="008D3580" w:rsidRPr="009B0914">
        <w:rPr>
          <w:rFonts w:ascii="Times New Roman" w:hAnsi="Times New Roman" w:cs="Times New Roman"/>
          <w:b/>
          <w:sz w:val="28"/>
          <w:szCs w:val="28"/>
        </w:rPr>
        <w:t>применения предлагаемого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 xml:space="preserve">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7D43" w:rsidRDefault="001F7D43" w:rsidP="001F7D43">
      <w:pPr>
        <w:spacing w:after="150"/>
        <w:ind w:firstLine="708"/>
        <w:jc w:val="both"/>
        <w:rPr>
          <w:color w:val="333333"/>
          <w:szCs w:val="28"/>
        </w:rPr>
      </w:pPr>
    </w:p>
    <w:p w:rsidR="001F7D43" w:rsidRPr="001F7D43" w:rsidRDefault="001F7D43" w:rsidP="001F7D43">
      <w:pPr>
        <w:spacing w:after="150"/>
        <w:ind w:firstLine="708"/>
        <w:jc w:val="both"/>
        <w:rPr>
          <w:color w:val="333333"/>
          <w:szCs w:val="28"/>
        </w:rPr>
      </w:pPr>
      <w:r w:rsidRPr="001F7D43">
        <w:rPr>
          <w:color w:val="333333"/>
          <w:szCs w:val="28"/>
        </w:rPr>
        <w:lastRenderedPageBreak/>
        <w:t xml:space="preserve">6.1. Риски </w:t>
      </w:r>
      <w:proofErr w:type="spellStart"/>
      <w:r w:rsidRPr="001F7D43">
        <w:rPr>
          <w:color w:val="333333"/>
          <w:szCs w:val="28"/>
        </w:rPr>
        <w:t>недостижения</w:t>
      </w:r>
      <w:proofErr w:type="spellEnd"/>
      <w:r w:rsidRPr="001F7D43">
        <w:rPr>
          <w:color w:val="333333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акта: </w:t>
      </w:r>
      <w:r w:rsidRPr="001F7D43">
        <w:rPr>
          <w:szCs w:val="28"/>
          <w:u w:val="single"/>
        </w:rPr>
        <w:t>отсутст</w:t>
      </w:r>
      <w:bookmarkStart w:id="7" w:name="_GoBack"/>
      <w:bookmarkEnd w:id="7"/>
      <w:r w:rsidRPr="001F7D43">
        <w:rPr>
          <w:szCs w:val="28"/>
          <w:u w:val="single"/>
        </w:rPr>
        <w:t>вуют.</w:t>
      </w:r>
    </w:p>
    <w:p w:rsidR="001F7D43" w:rsidRDefault="001F7D43" w:rsidP="00BA4520">
      <w:pPr>
        <w:pStyle w:val="ConsPlusNonformat"/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</w:pPr>
    </w:p>
    <w:p w:rsidR="00BA4520" w:rsidRDefault="001F7D43" w:rsidP="001F7D43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. Сравнение возможных вариантов решения проблемы</w:t>
      </w:r>
    </w:p>
    <w:p w:rsidR="001F7D43" w:rsidRPr="009B0914" w:rsidRDefault="001F7D43" w:rsidP="001F7D43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1559"/>
        <w:gridCol w:w="1560"/>
      </w:tblGrid>
      <w:tr w:rsidR="005B556A" w:rsidRPr="009B0914" w:rsidTr="00C91B76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 3</w:t>
            </w:r>
          </w:p>
        </w:tc>
      </w:tr>
      <w:tr w:rsidR="005B556A" w:rsidRPr="009B0914" w:rsidTr="00C91B76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43B79">
              <w:rPr>
                <w:sz w:val="24"/>
                <w:szCs w:val="24"/>
              </w:rPr>
              <w:t>.1. Содержание варианта решения проблемы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037CEE" w:rsidRDefault="005B556A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037CEE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 «</w:t>
            </w:r>
            <w:r w:rsidRPr="008D3580">
              <w:rPr>
                <w:sz w:val="24"/>
                <w:szCs w:val="24"/>
              </w:rPr>
              <w:t>О внесении изменений в административный регламент предоставления муниципальной услуги «Выдача разрешений на проведение земляных работ», утверждённый постановлением администрации городского округа Кинель Самарской области от 31 марта 2016г. № 1229 (в редакции от 05 августа 2019г.)»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5D0B0A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556A" w:rsidRPr="009B0914" w:rsidTr="00C91B76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5726C6" w:rsidRDefault="005B556A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5726C6">
              <w:rPr>
                <w:sz w:val="24"/>
                <w:szCs w:val="24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E35F79" w:rsidRDefault="005B556A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1-го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743B79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556A" w:rsidRPr="009B0914" w:rsidTr="00C91B76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A56F75" w:rsidRDefault="005B556A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56F75">
              <w:rPr>
                <w:sz w:val="24"/>
                <w:szCs w:val="24"/>
              </w:rPr>
              <w:t>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743B79" w:rsidRDefault="005B556A" w:rsidP="00F93A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743B79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556A" w:rsidRPr="009B0914" w:rsidTr="00C91B76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A56F75" w:rsidRDefault="005B556A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56F75">
              <w:rPr>
                <w:sz w:val="24"/>
                <w:szCs w:val="24"/>
              </w:rPr>
              <w:t>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743B79" w:rsidRDefault="005B556A" w:rsidP="00F93A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743B79" w:rsidRDefault="005B556A" w:rsidP="005B55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Default="005B556A" w:rsidP="005B55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556A" w:rsidRPr="009B0914" w:rsidTr="00C91B76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43B79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743B79" w:rsidRDefault="005B556A" w:rsidP="005B556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Default="005B556A" w:rsidP="005B556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556A" w:rsidRPr="009B0914" w:rsidTr="00C91B76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43B79">
              <w:rPr>
                <w:sz w:val="24"/>
                <w:szCs w:val="24"/>
              </w:rPr>
              <w:t xml:space="preserve">.6. Оценка рисков </w:t>
            </w:r>
            <w:r w:rsidRPr="00743B79">
              <w:rPr>
                <w:sz w:val="24"/>
                <w:szCs w:val="24"/>
              </w:rPr>
              <w:lastRenderedPageBreak/>
              <w:t>неблагоприятных последствий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56A" w:rsidRPr="00743B79" w:rsidRDefault="005B556A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низкая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Pr="00743B79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56A" w:rsidRDefault="005B556A" w:rsidP="005B55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Default="00F93AEF" w:rsidP="00F93AE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A4520" w:rsidRPr="009B0914">
        <w:rPr>
          <w:rFonts w:ascii="Times New Roman" w:hAnsi="Times New Roman" w:cs="Times New Roman"/>
          <w:sz w:val="28"/>
          <w:szCs w:val="28"/>
        </w:rPr>
        <w:t>.7. Обоснование выбора предпочтительного варианта решения выявленной проблемы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93AEF">
        <w:t xml:space="preserve"> </w:t>
      </w:r>
      <w:r w:rsidRPr="00F93AEF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вариантов.</w:t>
      </w:r>
    </w:p>
    <w:p w:rsidR="00F93AEF" w:rsidRPr="00417106" w:rsidRDefault="00F93AEF" w:rsidP="00F93AEF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0527B" w:rsidRDefault="00F93AEF" w:rsidP="00F93AEF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 xml:space="preserve">. Предложения </w:t>
      </w:r>
      <w:r w:rsidR="00BA4520" w:rsidRPr="00A56F75">
        <w:rPr>
          <w:rFonts w:ascii="Times New Roman" w:hAnsi="Times New Roman" w:cs="Times New Roman"/>
          <w:b/>
          <w:sz w:val="28"/>
          <w:szCs w:val="28"/>
        </w:rPr>
        <w:t>заинтерес</w:t>
      </w:r>
      <w:r>
        <w:rPr>
          <w:rFonts w:ascii="Times New Roman" w:hAnsi="Times New Roman" w:cs="Times New Roman"/>
          <w:b/>
          <w:sz w:val="28"/>
          <w:szCs w:val="28"/>
        </w:rPr>
        <w:t>ованных лиц, поступившие в ходе п</w:t>
      </w:r>
      <w:r w:rsidR="00BA4520" w:rsidRPr="00A56F75">
        <w:rPr>
          <w:rFonts w:ascii="Times New Roman" w:hAnsi="Times New Roman" w:cs="Times New Roman"/>
          <w:b/>
          <w:sz w:val="28"/>
          <w:szCs w:val="28"/>
        </w:rPr>
        <w:t>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3AEF" w:rsidRDefault="00F93AEF" w:rsidP="00F93AEF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111"/>
        <w:gridCol w:w="1843"/>
        <w:gridCol w:w="3544"/>
      </w:tblGrid>
      <w:tr w:rsidR="00F93AEF" w:rsidRPr="00617936" w:rsidTr="00C91B76">
        <w:trPr>
          <w:tblCellSpacing w:w="5" w:type="nil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3AEF">
              <w:rPr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3AEF">
              <w:rPr>
                <w:sz w:val="24"/>
                <w:szCs w:val="24"/>
              </w:rPr>
              <w:t>Суть предложения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3AEF">
              <w:rPr>
                <w:sz w:val="24"/>
                <w:szCs w:val="24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F93AEF">
              <w:rPr>
                <w:sz w:val="24"/>
                <w:szCs w:val="24"/>
              </w:rPr>
              <w:t>неучета</w:t>
            </w:r>
            <w:proofErr w:type="spellEnd"/>
            <w:r w:rsidRPr="00F93AEF">
              <w:rPr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F93AEF" w:rsidRPr="00617936" w:rsidTr="00C91B76">
        <w:trPr>
          <w:tblCellSpacing w:w="5" w:type="nil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93AEF" w:rsidRPr="00617936" w:rsidTr="00C91B76">
        <w:trPr>
          <w:trHeight w:val="121"/>
          <w:tblCellSpacing w:w="5" w:type="nil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AEF" w:rsidRPr="00F93AEF" w:rsidRDefault="00F93AEF" w:rsidP="00CA6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F93AEF" w:rsidRDefault="00F93AEF" w:rsidP="00F93AEF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5AE4" w:rsidRDefault="00B55AE4" w:rsidP="00F93AEF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520" w:rsidRPr="00A56F75" w:rsidRDefault="00B55AE4" w:rsidP="00B55A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A4520" w:rsidRPr="00A56F75">
        <w:rPr>
          <w:rFonts w:ascii="Times New Roman" w:hAnsi="Times New Roman" w:cs="Times New Roman"/>
          <w:b/>
          <w:sz w:val="28"/>
          <w:szCs w:val="28"/>
        </w:rPr>
        <w:t>. Иная информация, подлежащая отражению в отчете по усмотрению органа, проводящего ОРВ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55AE4">
        <w:rPr>
          <w:rFonts w:ascii="Times New Roman" w:hAnsi="Times New Roman" w:cs="Times New Roman"/>
          <w:sz w:val="28"/>
          <w:szCs w:val="28"/>
        </w:rPr>
        <w:t>о</w:t>
      </w:r>
      <w:r w:rsidR="002428D3" w:rsidRPr="00B55AE4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55AE4" w:rsidRPr="00B55AE4" w:rsidRDefault="00B55AE4" w:rsidP="00B55A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B55AE4" w:rsidRPr="00B55AE4" w:rsidRDefault="00B55AE4" w:rsidP="00B55A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B55AE4" w:rsidRPr="00B55AE4" w:rsidRDefault="00B55AE4" w:rsidP="00B55AE4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B55AE4" w:rsidRDefault="00B55AE4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  <w:r w:rsidRPr="00B55AE4">
        <w:rPr>
          <w:rFonts w:ascii="Times New Roman" w:hAnsi="Times New Roman" w:cs="Times New Roman"/>
          <w:sz w:val="28"/>
          <w:szCs w:val="24"/>
        </w:rPr>
        <w:t xml:space="preserve">Директор МКУ «Управление </w:t>
      </w:r>
      <w:proofErr w:type="gramStart"/>
      <w:r w:rsidRPr="00B55AE4">
        <w:rPr>
          <w:rFonts w:ascii="Times New Roman" w:hAnsi="Times New Roman" w:cs="Times New Roman"/>
          <w:sz w:val="28"/>
          <w:szCs w:val="24"/>
        </w:rPr>
        <w:t>ЖКХ»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А.П. Молодцов</w:t>
      </w:r>
    </w:p>
    <w:p w:rsidR="00C91B76" w:rsidRDefault="00C91B76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</w:p>
    <w:p w:rsidR="00C91B76" w:rsidRDefault="00C91B76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</w:p>
    <w:p w:rsidR="00C91B76" w:rsidRDefault="00C91B76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</w:p>
    <w:p w:rsidR="00C91B76" w:rsidRDefault="00C91B76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</w:p>
    <w:p w:rsidR="00C91B76" w:rsidRDefault="00C91B76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</w:p>
    <w:p w:rsidR="00C91B76" w:rsidRDefault="00C91B76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</w:p>
    <w:p w:rsidR="00C91B76" w:rsidRPr="00B55AE4" w:rsidRDefault="00C91B76" w:rsidP="00B55AE4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22.11.2022г.</w:t>
      </w:r>
    </w:p>
    <w:sectPr w:rsidR="00C91B76" w:rsidRPr="00B55AE4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8AE"/>
    <w:rsid w:val="00020D99"/>
    <w:rsid w:val="00022FC7"/>
    <w:rsid w:val="000311B4"/>
    <w:rsid w:val="00037CEE"/>
    <w:rsid w:val="000477C6"/>
    <w:rsid w:val="00086CFD"/>
    <w:rsid w:val="000F596A"/>
    <w:rsid w:val="00112510"/>
    <w:rsid w:val="0017261E"/>
    <w:rsid w:val="00175AA2"/>
    <w:rsid w:val="001F7D43"/>
    <w:rsid w:val="0020527B"/>
    <w:rsid w:val="00226A62"/>
    <w:rsid w:val="002314E2"/>
    <w:rsid w:val="0023536B"/>
    <w:rsid w:val="002369EC"/>
    <w:rsid w:val="002428D3"/>
    <w:rsid w:val="00260D4A"/>
    <w:rsid w:val="002A09D3"/>
    <w:rsid w:val="002B7C53"/>
    <w:rsid w:val="002C30B9"/>
    <w:rsid w:val="002F22B1"/>
    <w:rsid w:val="00311CAD"/>
    <w:rsid w:val="00363EC9"/>
    <w:rsid w:val="00376A17"/>
    <w:rsid w:val="003A673E"/>
    <w:rsid w:val="003B7D60"/>
    <w:rsid w:val="00417106"/>
    <w:rsid w:val="00420235"/>
    <w:rsid w:val="00425296"/>
    <w:rsid w:val="004465DC"/>
    <w:rsid w:val="00485646"/>
    <w:rsid w:val="00496135"/>
    <w:rsid w:val="004A3496"/>
    <w:rsid w:val="004B33E0"/>
    <w:rsid w:val="004F1997"/>
    <w:rsid w:val="00520996"/>
    <w:rsid w:val="00534E68"/>
    <w:rsid w:val="00552600"/>
    <w:rsid w:val="005726C6"/>
    <w:rsid w:val="005A1654"/>
    <w:rsid w:val="005B556A"/>
    <w:rsid w:val="005D0B0A"/>
    <w:rsid w:val="006374C7"/>
    <w:rsid w:val="006456A3"/>
    <w:rsid w:val="0067482A"/>
    <w:rsid w:val="00684B4E"/>
    <w:rsid w:val="00691B58"/>
    <w:rsid w:val="006C35EB"/>
    <w:rsid w:val="006E282E"/>
    <w:rsid w:val="006F34EA"/>
    <w:rsid w:val="00722D38"/>
    <w:rsid w:val="007316B4"/>
    <w:rsid w:val="00735D31"/>
    <w:rsid w:val="00743B79"/>
    <w:rsid w:val="007504EF"/>
    <w:rsid w:val="00765E44"/>
    <w:rsid w:val="007702AF"/>
    <w:rsid w:val="00780B32"/>
    <w:rsid w:val="00790E66"/>
    <w:rsid w:val="007929A6"/>
    <w:rsid w:val="007F5703"/>
    <w:rsid w:val="008138CA"/>
    <w:rsid w:val="00814FBA"/>
    <w:rsid w:val="00866B47"/>
    <w:rsid w:val="00880193"/>
    <w:rsid w:val="00881C3B"/>
    <w:rsid w:val="00892529"/>
    <w:rsid w:val="00892E5A"/>
    <w:rsid w:val="008D3580"/>
    <w:rsid w:val="009042F9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B0A2F"/>
    <w:rsid w:val="00AC3A34"/>
    <w:rsid w:val="00AE0B1D"/>
    <w:rsid w:val="00AE0B89"/>
    <w:rsid w:val="00AF73E5"/>
    <w:rsid w:val="00AF76B5"/>
    <w:rsid w:val="00B11F2A"/>
    <w:rsid w:val="00B1238F"/>
    <w:rsid w:val="00B3025C"/>
    <w:rsid w:val="00B55AE4"/>
    <w:rsid w:val="00BA4520"/>
    <w:rsid w:val="00BF610A"/>
    <w:rsid w:val="00C44716"/>
    <w:rsid w:val="00C82665"/>
    <w:rsid w:val="00C849D5"/>
    <w:rsid w:val="00C91B76"/>
    <w:rsid w:val="00CA561D"/>
    <w:rsid w:val="00DA0F9F"/>
    <w:rsid w:val="00DB495B"/>
    <w:rsid w:val="00E123D3"/>
    <w:rsid w:val="00E35F79"/>
    <w:rsid w:val="00E82CD8"/>
    <w:rsid w:val="00E91096"/>
    <w:rsid w:val="00EA394E"/>
    <w:rsid w:val="00EA6D99"/>
    <w:rsid w:val="00F356E5"/>
    <w:rsid w:val="00F51081"/>
    <w:rsid w:val="00F80F9E"/>
    <w:rsid w:val="00F85CEF"/>
    <w:rsid w:val="00F93AEF"/>
    <w:rsid w:val="00F958AE"/>
    <w:rsid w:val="00FC236A"/>
    <w:rsid w:val="00FE4082"/>
    <w:rsid w:val="00FF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root</cp:lastModifiedBy>
  <cp:revision>4</cp:revision>
  <cp:lastPrinted>2017-08-02T08:42:00Z</cp:lastPrinted>
  <dcterms:created xsi:type="dcterms:W3CDTF">2023-02-01T12:06:00Z</dcterms:created>
  <dcterms:modified xsi:type="dcterms:W3CDTF">2023-02-01T12:28:00Z</dcterms:modified>
</cp:coreProperties>
</file>