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5777E" w14:textId="3045D0ED" w:rsidR="006B64F6" w:rsidRPr="007F3E4A" w:rsidRDefault="007F3E4A" w:rsidP="006B6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479E0824" w:rsidR="004161DC" w:rsidRDefault="009017AB" w:rsidP="006B6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B64F6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4161DC">
        <w:rPr>
          <w:rFonts w:ascii="Times New Roman" w:hAnsi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EB061A" w:rsidRPr="00EB061A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градостроительного плана земельного участка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6B64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62E358E6" w:rsidR="007F3E4A" w:rsidRPr="004161DC" w:rsidRDefault="007F3E4A" w:rsidP="006B64F6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EB061A" w:rsidRPr="00EB061A">
        <w:rPr>
          <w:rFonts w:ascii="Times New Roman" w:eastAsia="Times New Roman" w:hAnsi="Times New Roman" w:cs="Times New Roman"/>
          <w:color w:val="000000"/>
          <w:sz w:val="28"/>
          <w:szCs w:val="28"/>
        </w:rPr>
        <w:t>Выдача градостроительного плана земельного участка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</w:t>
      </w:r>
      <w:bookmarkStart w:id="0" w:name="_GoBack"/>
      <w:bookmarkEnd w:id="0"/>
      <w:r w:rsidRPr="007F3E4A">
        <w:rPr>
          <w:rFonts w:ascii="Times New Roman" w:hAnsi="Times New Roman" w:cs="Times New Roman"/>
          <w:sz w:val="28"/>
          <w:szCs w:val="28"/>
        </w:rPr>
        <w:t>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B938A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938A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B64F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E1F446F0-51C1-4D29-A7F7-4158621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23</cp:revision>
  <cp:lastPrinted>2022-08-25T10:07:00Z</cp:lastPrinted>
  <dcterms:created xsi:type="dcterms:W3CDTF">2017-02-06T14:02:00Z</dcterms:created>
  <dcterms:modified xsi:type="dcterms:W3CDTF">2022-08-25T10:07:00Z</dcterms:modified>
</cp:coreProperties>
</file>