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678"/>
        <w:gridCol w:w="4622"/>
      </w:tblGrid>
      <w:tr w:rsidR="003E2597" w:rsidRPr="003E2597" w14:paraId="263151BC" w14:textId="77777777" w:rsidTr="00AE4F5A">
        <w:tc>
          <w:tcPr>
            <w:tcW w:w="4678" w:type="dxa"/>
            <w:shd w:val="clear" w:color="auto" w:fill="auto"/>
          </w:tcPr>
          <w:p w14:paraId="63DC78EF"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r w:rsidRPr="003E2597">
              <w:rPr>
                <w:rFonts w:ascii="Times New Roman" w:eastAsia="Times New Roman" w:hAnsi="Times New Roman" w:cs="Times New Roman"/>
                <w:color w:val="000000"/>
                <w:sz w:val="18"/>
                <w:szCs w:val="20"/>
                <w:lang w:eastAsia="ar-SA"/>
              </w:rPr>
              <w:t>Российская Федерация</w:t>
            </w:r>
          </w:p>
          <w:p w14:paraId="1C185972"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szCs w:val="20"/>
                <w:lang w:eastAsia="ar-SA"/>
              </w:rPr>
            </w:pPr>
            <w:r w:rsidRPr="003E2597">
              <w:rPr>
                <w:rFonts w:ascii="Times New Roman" w:eastAsia="Times New Roman" w:hAnsi="Times New Roman" w:cs="Times New Roman"/>
                <w:color w:val="000000"/>
                <w:sz w:val="18"/>
                <w:szCs w:val="20"/>
                <w:lang w:eastAsia="ar-SA"/>
              </w:rPr>
              <w:t>Самарская область</w:t>
            </w:r>
          </w:p>
          <w:p w14:paraId="6D2C1E1D"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szCs w:val="20"/>
                <w:lang w:eastAsia="ar-SA"/>
              </w:rPr>
            </w:pPr>
          </w:p>
          <w:p w14:paraId="508C251C"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Cs w:val="20"/>
                <w:lang w:eastAsia="ar-SA"/>
              </w:rPr>
            </w:pPr>
            <w:r w:rsidRPr="003E2597">
              <w:rPr>
                <w:rFonts w:ascii="Times New Roman" w:eastAsia="Times New Roman" w:hAnsi="Times New Roman" w:cs="Times New Roman"/>
                <w:color w:val="000000"/>
                <w:szCs w:val="20"/>
                <w:lang w:eastAsia="ar-SA"/>
              </w:rPr>
              <w:t xml:space="preserve">      АДМИНИСТРАЦИЯ</w:t>
            </w:r>
          </w:p>
          <w:p w14:paraId="2B7896A3" w14:textId="77777777" w:rsidR="003E2597" w:rsidRPr="003E2597" w:rsidRDefault="003E2597" w:rsidP="003E2597">
            <w:pPr>
              <w:suppressAutoHyphens/>
              <w:spacing w:after="0" w:line="240" w:lineRule="auto"/>
              <w:ind w:right="-11"/>
              <w:jc w:val="center"/>
              <w:rPr>
                <w:rFonts w:ascii="Times New Roman" w:eastAsia="Times New Roman" w:hAnsi="Times New Roman" w:cs="Times New Roman"/>
                <w:color w:val="000000"/>
                <w:sz w:val="18"/>
                <w:szCs w:val="20"/>
                <w:lang w:eastAsia="ar-SA"/>
              </w:rPr>
            </w:pPr>
            <w:r w:rsidRPr="003E2597">
              <w:rPr>
                <w:rFonts w:ascii="Times New Roman" w:eastAsia="Times New Roman" w:hAnsi="Times New Roman" w:cs="Times New Roman"/>
                <w:color w:val="000000"/>
                <w:szCs w:val="20"/>
                <w:lang w:eastAsia="ar-SA"/>
              </w:rPr>
              <w:t xml:space="preserve">      городского округа Кинель                                    </w:t>
            </w:r>
          </w:p>
          <w:p w14:paraId="4C37C188"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p>
          <w:p w14:paraId="120861D7"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18"/>
                <w:szCs w:val="20"/>
                <w:lang w:eastAsia="ar-SA"/>
              </w:rPr>
            </w:pPr>
          </w:p>
          <w:p w14:paraId="669E2A01" w14:textId="77777777" w:rsidR="003E2597" w:rsidRPr="003E2597" w:rsidRDefault="003E2597" w:rsidP="003E2597">
            <w:pPr>
              <w:keepNext/>
              <w:tabs>
                <w:tab w:val="left" w:pos="5245"/>
              </w:tabs>
              <w:suppressAutoHyphens/>
              <w:spacing w:after="0" w:line="240" w:lineRule="auto"/>
              <w:ind w:right="-11"/>
              <w:jc w:val="center"/>
              <w:rPr>
                <w:rFonts w:ascii="Times New Roman" w:eastAsia="Times New Roman" w:hAnsi="Times New Roman" w:cs="Times New Roman"/>
                <w:b/>
                <w:color w:val="000000"/>
                <w:sz w:val="32"/>
                <w:szCs w:val="20"/>
                <w:lang w:val="en-US" w:eastAsia="ar-SA"/>
              </w:rPr>
            </w:pPr>
            <w:r w:rsidRPr="003E2597">
              <w:rPr>
                <w:rFonts w:ascii="Times New Roman" w:eastAsia="Times New Roman" w:hAnsi="Times New Roman" w:cs="Times New Roman"/>
                <w:b/>
                <w:color w:val="000000"/>
                <w:sz w:val="32"/>
                <w:szCs w:val="20"/>
                <w:lang w:eastAsia="ar-SA"/>
              </w:rPr>
              <w:t xml:space="preserve">      </w:t>
            </w:r>
            <w:r w:rsidRPr="003E2597">
              <w:rPr>
                <w:rFonts w:ascii="Times New Roman" w:eastAsia="Times New Roman" w:hAnsi="Times New Roman" w:cs="Times New Roman"/>
                <w:b/>
                <w:color w:val="000000"/>
                <w:sz w:val="32"/>
                <w:szCs w:val="20"/>
                <w:lang w:val="en-US" w:eastAsia="ar-SA"/>
              </w:rPr>
              <w:t>ПОСТАНОВЛЕНИЕ</w:t>
            </w:r>
          </w:p>
          <w:p w14:paraId="5CBE4B58" w14:textId="77777777" w:rsidR="003E2597" w:rsidRPr="003E2597" w:rsidRDefault="003E2597" w:rsidP="003E2597">
            <w:pPr>
              <w:keepNext/>
              <w:tabs>
                <w:tab w:val="left" w:pos="5245"/>
              </w:tabs>
              <w:suppressAutoHyphens/>
              <w:spacing w:after="0" w:line="240" w:lineRule="auto"/>
              <w:ind w:right="-11"/>
              <w:jc w:val="center"/>
              <w:rPr>
                <w:rFonts w:ascii="Times New Roman" w:eastAsia="Times New Roman" w:hAnsi="Times New Roman" w:cs="Times New Roman"/>
                <w:color w:val="000000"/>
                <w:sz w:val="28"/>
                <w:szCs w:val="20"/>
                <w:lang w:val="en-US" w:eastAsia="ar-SA"/>
              </w:rPr>
            </w:pPr>
          </w:p>
          <w:p w14:paraId="0B5D46CA" w14:textId="77777777" w:rsidR="003E2597" w:rsidRPr="003E2597" w:rsidRDefault="003E2597" w:rsidP="003E2597">
            <w:pPr>
              <w:tabs>
                <w:tab w:val="left" w:pos="5245"/>
              </w:tabs>
              <w:suppressAutoHyphens/>
              <w:spacing w:after="0" w:line="240" w:lineRule="auto"/>
              <w:ind w:right="-11"/>
              <w:jc w:val="center"/>
              <w:rPr>
                <w:rFonts w:ascii="Times New Roman" w:eastAsia="Times New Roman" w:hAnsi="Times New Roman" w:cs="Times New Roman"/>
                <w:color w:val="000000"/>
                <w:sz w:val="28"/>
                <w:lang w:val="en-US" w:eastAsia="ar-SA"/>
              </w:rPr>
            </w:pPr>
            <w:r w:rsidRPr="003E2597">
              <w:rPr>
                <w:rFonts w:ascii="Times New Roman" w:eastAsia="Times New Roman" w:hAnsi="Times New Roman" w:cs="Times New Roman"/>
                <w:color w:val="000000"/>
                <w:sz w:val="28"/>
                <w:szCs w:val="20"/>
                <w:lang w:val="en-US" w:eastAsia="ar-SA"/>
              </w:rPr>
              <w:t xml:space="preserve">  </w:t>
            </w:r>
            <w:proofErr w:type="gramStart"/>
            <w:r w:rsidRPr="003E2597">
              <w:rPr>
                <w:rFonts w:ascii="Times New Roman" w:eastAsia="Times New Roman" w:hAnsi="Times New Roman" w:cs="Times New Roman"/>
                <w:color w:val="000000"/>
                <w:sz w:val="28"/>
                <w:szCs w:val="20"/>
                <w:lang w:val="en-US" w:eastAsia="ar-SA"/>
              </w:rPr>
              <w:t>от  _</w:t>
            </w:r>
            <w:proofErr w:type="gramEnd"/>
            <w:r w:rsidRPr="003E2597">
              <w:rPr>
                <w:rFonts w:ascii="Times New Roman" w:eastAsia="Times New Roman" w:hAnsi="Times New Roman" w:cs="Times New Roman"/>
                <w:color w:val="000000"/>
                <w:sz w:val="28"/>
                <w:szCs w:val="20"/>
                <w:lang w:val="en-US" w:eastAsia="ar-SA"/>
              </w:rPr>
              <w:t>_____________ № _________</w:t>
            </w:r>
          </w:p>
        </w:tc>
        <w:tc>
          <w:tcPr>
            <w:tcW w:w="4622" w:type="dxa"/>
            <w:shd w:val="clear" w:color="auto" w:fill="auto"/>
          </w:tcPr>
          <w:p w14:paraId="1471625E" w14:textId="77777777"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p w14:paraId="4D71EA2B" w14:textId="77777777" w:rsidR="003E2597" w:rsidRPr="003E2597" w:rsidRDefault="003E2597" w:rsidP="0096103A">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r>
      <w:tr w:rsidR="003E2597" w:rsidRPr="003E2597" w14:paraId="35E7CA77" w14:textId="77777777" w:rsidTr="00AE4F5A">
        <w:tc>
          <w:tcPr>
            <w:tcW w:w="4678" w:type="dxa"/>
            <w:shd w:val="clear" w:color="auto" w:fill="auto"/>
          </w:tcPr>
          <w:p w14:paraId="4D19522B" w14:textId="412E7DBA" w:rsidR="003E2597" w:rsidRPr="003E2597" w:rsidRDefault="003E2597" w:rsidP="003E2597">
            <w:pPr>
              <w:suppressAutoHyphens/>
              <w:spacing w:after="0" w:line="240" w:lineRule="auto"/>
              <w:jc w:val="both"/>
              <w:rPr>
                <w:rFonts w:ascii="Times New Roman" w:eastAsia="Times New Roman" w:hAnsi="Times New Roman" w:cs="Times New Roman"/>
                <w:color w:val="000000"/>
                <w:sz w:val="28"/>
                <w:lang w:eastAsia="ar-SA"/>
              </w:rPr>
            </w:pPr>
            <w:r w:rsidRPr="003E2597">
              <w:rPr>
                <w:rFonts w:ascii="Times New Roman" w:eastAsia="Times New Roman" w:hAnsi="Times New Roman" w:cs="Times New Roman"/>
                <w:color w:val="000000"/>
                <w:sz w:val="28"/>
                <w:szCs w:val="28"/>
                <w:lang w:eastAsia="ar-SA"/>
              </w:rPr>
              <w:t>Об утверждении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c>
          <w:tcPr>
            <w:tcW w:w="4622" w:type="dxa"/>
            <w:shd w:val="clear" w:color="auto" w:fill="auto"/>
          </w:tcPr>
          <w:p w14:paraId="5F72104A" w14:textId="77777777" w:rsidR="003E2597" w:rsidRPr="003E2597" w:rsidRDefault="003E2597" w:rsidP="003E2597">
            <w:pPr>
              <w:suppressLineNumbers/>
              <w:suppressAutoHyphens/>
              <w:snapToGrid w:val="0"/>
              <w:spacing w:after="0" w:line="240" w:lineRule="auto"/>
              <w:jc w:val="center"/>
              <w:rPr>
                <w:rFonts w:ascii="Times New Roman" w:eastAsia="Times New Roman" w:hAnsi="Times New Roman" w:cs="Times New Roman"/>
                <w:sz w:val="24"/>
                <w:szCs w:val="24"/>
                <w:lang w:eastAsia="ar-SA"/>
              </w:rPr>
            </w:pPr>
          </w:p>
        </w:tc>
      </w:tr>
    </w:tbl>
    <w:p w14:paraId="184EFA12" w14:textId="77777777" w:rsidR="003E2597" w:rsidRPr="003E2597" w:rsidRDefault="003E2597" w:rsidP="003E2597">
      <w:pPr>
        <w:suppressAutoHyphens/>
        <w:spacing w:after="13" w:line="384" w:lineRule="auto"/>
        <w:ind w:right="6" w:firstLine="710"/>
        <w:jc w:val="center"/>
        <w:rPr>
          <w:rFonts w:ascii="Times New Roman" w:eastAsia="Times New Roman" w:hAnsi="Times New Roman" w:cs="Times New Roman"/>
          <w:color w:val="000000"/>
          <w:sz w:val="28"/>
          <w:lang w:eastAsia="ar-SA"/>
        </w:rPr>
      </w:pPr>
    </w:p>
    <w:p w14:paraId="23804193" w14:textId="7EBF733F" w:rsidR="003E2597" w:rsidRDefault="00EE2F10" w:rsidP="003E2597">
      <w:pPr>
        <w:suppressAutoHyphens/>
        <w:spacing w:after="0" w:line="360" w:lineRule="auto"/>
        <w:ind w:right="6" w:firstLine="567"/>
        <w:jc w:val="both"/>
        <w:rPr>
          <w:rFonts w:ascii="Times New Roman" w:eastAsia="Times New Roman" w:hAnsi="Times New Roman" w:cs="Times New Roman"/>
          <w:color w:val="000000"/>
          <w:sz w:val="28"/>
          <w:szCs w:val="28"/>
          <w:lang w:eastAsia="ar-SA"/>
        </w:rPr>
      </w:pPr>
      <w:r w:rsidRPr="00EE2F10">
        <w:rPr>
          <w:rFonts w:ascii="Times New Roman" w:eastAsia="Times New Roman" w:hAnsi="Times New Roman" w:cs="Times New Roman"/>
          <w:color w:val="000000"/>
          <w:sz w:val="28"/>
          <w:szCs w:val="28"/>
          <w:lang w:eastAsia="ar-SA"/>
        </w:rPr>
        <w:t>В соответствии с Федеральным законом от 27 июля 2010 года № 210-ФЗ «Об организации предоставления государственных и муниципальных услуг», в соответствии с Градостроительным кодексом Российской Федерации, руководствуясь Уставом городского округа Кинель Самарской области</w:t>
      </w:r>
      <w:r w:rsidR="003E2597" w:rsidRPr="003E2597">
        <w:rPr>
          <w:rFonts w:ascii="Times New Roman" w:eastAsia="Times New Roman" w:hAnsi="Times New Roman" w:cs="Times New Roman"/>
          <w:color w:val="000000"/>
          <w:sz w:val="28"/>
          <w:szCs w:val="28"/>
          <w:lang w:eastAsia="ar-SA"/>
        </w:rPr>
        <w:t xml:space="preserve">, </w:t>
      </w:r>
    </w:p>
    <w:p w14:paraId="0A6072B5" w14:textId="77777777" w:rsidR="003E2597" w:rsidRPr="003E2597" w:rsidRDefault="003E2597" w:rsidP="003E2597">
      <w:pPr>
        <w:suppressAutoHyphens/>
        <w:autoSpaceDE w:val="0"/>
        <w:spacing w:after="0" w:line="360" w:lineRule="auto"/>
        <w:ind w:right="6" w:firstLine="567"/>
        <w:jc w:val="center"/>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ПОСТАНОВЛЯЮ:</w:t>
      </w:r>
    </w:p>
    <w:p w14:paraId="48B1BE64" w14:textId="6C02439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1. Утвердить Административный регламент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согласно приложению к настоящему постановлению.</w:t>
      </w:r>
    </w:p>
    <w:p w14:paraId="3A0A4341" w14:textId="50DCD465" w:rsidR="003E2597" w:rsidRP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3E2597">
        <w:rPr>
          <w:rFonts w:ascii="Times New Roman" w:eastAsia="Times New Roman" w:hAnsi="Times New Roman" w:cs="Times New Roman"/>
          <w:sz w:val="28"/>
          <w:szCs w:val="28"/>
          <w:lang w:val="x-none"/>
        </w:rPr>
        <w:t xml:space="preserve">2. </w:t>
      </w:r>
      <w:r w:rsidRPr="003E2597">
        <w:rPr>
          <w:rFonts w:ascii="Times New Roman" w:eastAsia="Times New Roman" w:hAnsi="Times New Roman" w:cs="Times New Roman"/>
          <w:sz w:val="28"/>
          <w:szCs w:val="28"/>
        </w:rPr>
        <w:t xml:space="preserve">Считать </w:t>
      </w:r>
      <w:r w:rsidRPr="003E2597">
        <w:rPr>
          <w:rFonts w:ascii="Times New Roman" w:eastAsia="Times New Roman" w:hAnsi="Times New Roman" w:cs="Times New Roman"/>
          <w:sz w:val="28"/>
          <w:szCs w:val="28"/>
          <w:lang w:val="x-none"/>
        </w:rPr>
        <w:t>утратившим силу</w:t>
      </w:r>
      <w:r>
        <w:rPr>
          <w:rFonts w:ascii="Times New Roman" w:eastAsia="Times New Roman" w:hAnsi="Times New Roman" w:cs="Times New Roman"/>
          <w:sz w:val="28"/>
          <w:szCs w:val="28"/>
        </w:rPr>
        <w:t>:</w:t>
      </w:r>
    </w:p>
    <w:p w14:paraId="5E89797A" w14:textId="3BDB09A0" w:rsid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3E2597">
        <w:rPr>
          <w:rFonts w:ascii="Times New Roman" w:eastAsia="Times New Roman" w:hAnsi="Times New Roman" w:cs="Times New Roman"/>
          <w:sz w:val="28"/>
          <w:szCs w:val="28"/>
          <w:lang w:val="x-none"/>
        </w:rPr>
        <w:t>постановление администрации городского округа Кинель Самарской области от 17 марта 2022 г. № 641</w:t>
      </w:r>
      <w:r>
        <w:rPr>
          <w:rFonts w:ascii="Times New Roman" w:eastAsia="Times New Roman" w:hAnsi="Times New Roman" w:cs="Times New Roman"/>
          <w:sz w:val="28"/>
          <w:szCs w:val="28"/>
        </w:rPr>
        <w:t xml:space="preserve"> «Об утверждении </w:t>
      </w:r>
      <w:r w:rsidRPr="003E2597">
        <w:rPr>
          <w:rFonts w:ascii="Times New Roman" w:eastAsia="Times New Roman" w:hAnsi="Times New Roman" w:cs="Times New Roman"/>
          <w:sz w:val="28"/>
          <w:szCs w:val="28"/>
          <w:lang w:val="x-none"/>
        </w:rPr>
        <w:t>административн</w:t>
      </w:r>
      <w:r>
        <w:rPr>
          <w:rFonts w:ascii="Times New Roman" w:eastAsia="Times New Roman" w:hAnsi="Times New Roman" w:cs="Times New Roman"/>
          <w:sz w:val="28"/>
          <w:szCs w:val="28"/>
        </w:rPr>
        <w:t>ого</w:t>
      </w:r>
      <w:r w:rsidRPr="003E2597">
        <w:rPr>
          <w:rFonts w:ascii="Times New Roman" w:eastAsia="Times New Roman" w:hAnsi="Times New Roman" w:cs="Times New Roman"/>
          <w:sz w:val="28"/>
          <w:szCs w:val="28"/>
          <w:lang w:val="x-none"/>
        </w:rPr>
        <w:t xml:space="preserve"> регламент</w:t>
      </w:r>
      <w:r>
        <w:rPr>
          <w:rFonts w:ascii="Times New Roman" w:eastAsia="Times New Roman" w:hAnsi="Times New Roman" w:cs="Times New Roman"/>
          <w:sz w:val="28"/>
          <w:szCs w:val="28"/>
        </w:rPr>
        <w:t xml:space="preserve">а </w:t>
      </w:r>
      <w:r w:rsidRPr="003E2597">
        <w:rPr>
          <w:rFonts w:ascii="Times New Roman" w:eastAsia="Times New Roman" w:hAnsi="Times New Roman" w:cs="Times New Roman"/>
          <w:sz w:val="28"/>
          <w:szCs w:val="28"/>
          <w:lang w:val="x-none"/>
        </w:rPr>
        <w:t xml:space="preserve">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eastAsia="Times New Roman" w:hAnsi="Times New Roman" w:cs="Times New Roman"/>
          <w:sz w:val="28"/>
          <w:szCs w:val="28"/>
        </w:rPr>
        <w:t>;</w:t>
      </w:r>
    </w:p>
    <w:p w14:paraId="4CACD28D" w14:textId="14083C92" w:rsidR="003E2597" w:rsidRPr="00EE2F10" w:rsidRDefault="00C613AC"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sz w:val="28"/>
          <w:szCs w:val="28"/>
        </w:rPr>
      </w:pPr>
      <w:r w:rsidRPr="00EE2F10">
        <w:rPr>
          <w:rFonts w:ascii="Times New Roman" w:hAnsi="Times New Roman" w:cs="Times New Roman"/>
          <w:sz w:val="28"/>
          <w:szCs w:val="28"/>
        </w:rPr>
        <w:t xml:space="preserve">постановление администрации городского округа Кинель Самарской области от 11.05.2022 № 1208 «О внесении изменений и дополнений в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утвержденный </w:t>
      </w:r>
      <w:r w:rsidRPr="00EE2F10">
        <w:rPr>
          <w:rFonts w:ascii="Times New Roman" w:hAnsi="Times New Roman" w:cs="Times New Roman"/>
          <w:sz w:val="28"/>
          <w:szCs w:val="28"/>
        </w:rPr>
        <w:lastRenderedPageBreak/>
        <w:t xml:space="preserve">постановлением администрации городского округа Кинель Самарской области от 17 марта 2022 г. № 641». </w:t>
      </w:r>
    </w:p>
    <w:p w14:paraId="25E4C27E" w14:textId="58EB2523" w:rsidR="003E2597" w:rsidRPr="003E2597" w:rsidRDefault="003E2597" w:rsidP="003E2597">
      <w:pPr>
        <w:widowControl w:val="0"/>
        <w:tabs>
          <w:tab w:val="left" w:pos="1539"/>
        </w:tabs>
        <w:autoSpaceDE w:val="0"/>
        <w:autoSpaceDN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sz w:val="28"/>
          <w:szCs w:val="28"/>
          <w:lang w:val="x-none"/>
        </w:rPr>
        <w:t xml:space="preserve"> </w:t>
      </w:r>
      <w:r w:rsidRPr="003E2597">
        <w:rPr>
          <w:rFonts w:ascii="Times New Roman" w:eastAsia="Times New Roman" w:hAnsi="Times New Roman" w:cs="Times New Roman"/>
          <w:color w:val="000000"/>
          <w:sz w:val="28"/>
          <w:szCs w:val="28"/>
          <w:lang w:eastAsia="ar-SA"/>
        </w:rPr>
        <w:t xml:space="preserve">3. Официально опубликовать настоящее постановление.  </w:t>
      </w:r>
    </w:p>
    <w:p w14:paraId="54061CCF"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4. Настоящее постановление вступает в силу на следующий день после дня его официального опубликования.</w:t>
      </w:r>
    </w:p>
    <w:p w14:paraId="098C2484"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5. Контроль за выполнением постановления возложить на руководителя Управления архитектуры и градостроительства администрации городского округа Кинель (</w:t>
      </w:r>
      <w:proofErr w:type="gramStart"/>
      <w:r w:rsidRPr="003E2597">
        <w:rPr>
          <w:rFonts w:ascii="Times New Roman" w:eastAsia="Times New Roman" w:hAnsi="Times New Roman" w:cs="Times New Roman"/>
          <w:color w:val="000000"/>
          <w:sz w:val="28"/>
          <w:szCs w:val="28"/>
          <w:lang w:eastAsia="ar-SA"/>
        </w:rPr>
        <w:t>Федюкин  С.Г.</w:t>
      </w:r>
      <w:proofErr w:type="gramEnd"/>
      <w:r w:rsidRPr="003E2597">
        <w:rPr>
          <w:rFonts w:ascii="Times New Roman" w:eastAsia="Times New Roman" w:hAnsi="Times New Roman" w:cs="Times New Roman"/>
          <w:color w:val="000000"/>
          <w:sz w:val="28"/>
          <w:szCs w:val="28"/>
          <w:lang w:eastAsia="ar-SA"/>
        </w:rPr>
        <w:t>).</w:t>
      </w:r>
    </w:p>
    <w:p w14:paraId="6061A455"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1CEA3C8E"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6121C7BC"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67F86151"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3EBA6174"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0F3970BE"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29A6D515"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r w:rsidRPr="003E2597">
        <w:rPr>
          <w:rFonts w:ascii="Times New Roman" w:eastAsia="Times New Roman" w:hAnsi="Times New Roman" w:cs="Times New Roman"/>
          <w:color w:val="000000"/>
          <w:sz w:val="28"/>
          <w:szCs w:val="28"/>
          <w:lang w:eastAsia="ar-SA"/>
        </w:rPr>
        <w:t>Глава городского округа                                                    А.А. Прокудин</w:t>
      </w:r>
    </w:p>
    <w:p w14:paraId="004958FB"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18E73A3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79B08606"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0412980A"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85F6710"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F01A9D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DDCFBC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01B34834" w14:textId="77777777" w:rsid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FA27628" w14:textId="77777777" w:rsidR="00FB0FD7" w:rsidRPr="003E2597" w:rsidRDefault="00FB0FD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5E596A1" w14:textId="77777777" w:rsid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486E9913"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63D090FB"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
    <w:p w14:paraId="5356CCA4" w14:textId="77777777" w:rsidR="003E2597" w:rsidRPr="003E2597" w:rsidRDefault="003E2597" w:rsidP="003E2597">
      <w:pPr>
        <w:suppressAutoHyphens/>
        <w:autoSpaceDE w:val="0"/>
        <w:spacing w:after="0" w:line="360" w:lineRule="auto"/>
        <w:ind w:right="6" w:firstLine="567"/>
        <w:jc w:val="both"/>
        <w:rPr>
          <w:rFonts w:ascii="Times New Roman" w:eastAsia="Times New Roman" w:hAnsi="Times New Roman" w:cs="Times New Roman"/>
          <w:color w:val="000000"/>
          <w:sz w:val="28"/>
          <w:szCs w:val="28"/>
          <w:lang w:eastAsia="ar-SA"/>
        </w:rPr>
      </w:pPr>
      <w:proofErr w:type="gramStart"/>
      <w:r w:rsidRPr="003E2597">
        <w:rPr>
          <w:rFonts w:ascii="Times New Roman" w:eastAsia="Times New Roman" w:hAnsi="Times New Roman" w:cs="Times New Roman"/>
          <w:color w:val="000000"/>
          <w:sz w:val="28"/>
          <w:szCs w:val="28"/>
          <w:lang w:eastAsia="ar-SA"/>
        </w:rPr>
        <w:t>Федюкин  63780</w:t>
      </w:r>
      <w:proofErr w:type="gramEnd"/>
      <w:r w:rsidRPr="003E2597">
        <w:rPr>
          <w:rFonts w:ascii="Times New Roman" w:eastAsia="Times New Roman" w:hAnsi="Times New Roman" w:cs="Times New Roman"/>
          <w:b/>
          <w:color w:val="000000"/>
          <w:sz w:val="28"/>
          <w:szCs w:val="28"/>
          <w:lang w:eastAsia="ar-SA"/>
        </w:rPr>
        <w:t xml:space="preserve">                                                         </w:t>
      </w:r>
    </w:p>
    <w:p w14:paraId="43F59927"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40014463"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0BA94DEE" w14:textId="77777777" w:rsid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3319A623" w14:textId="77777777" w:rsidR="00EE2F10" w:rsidRDefault="00EE2F10"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5F691D6A" w14:textId="77777777" w:rsidR="00FB0FD7" w:rsidRDefault="00FB0FD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1501B3F0"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p>
    <w:p w14:paraId="791F4D45"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Администрация городского округа Кинель</w:t>
      </w:r>
    </w:p>
    <w:p w14:paraId="40E4378B"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b/>
          <w:bCs/>
          <w:color w:val="000000"/>
          <w:sz w:val="24"/>
          <w:szCs w:val="24"/>
          <w:lang w:eastAsia="ar-SA"/>
        </w:rPr>
      </w:pPr>
    </w:p>
    <w:p w14:paraId="0E33A37E"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b/>
          <w:bCs/>
          <w:color w:val="000000"/>
          <w:sz w:val="24"/>
          <w:szCs w:val="24"/>
          <w:lang w:eastAsia="ar-SA"/>
        </w:rPr>
        <w:t>ЛИСТ СОГЛАСОВАНИЯ</w:t>
      </w:r>
    </w:p>
    <w:p w14:paraId="6E13E400" w14:textId="7D0C0305" w:rsidR="003E2597" w:rsidRPr="003E2597" w:rsidRDefault="003E2597" w:rsidP="003E2597">
      <w:pPr>
        <w:suppressAutoHyphens/>
        <w:spacing w:after="0" w:line="240" w:lineRule="auto"/>
        <w:ind w:right="6" w:firstLine="300"/>
        <w:jc w:val="center"/>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 xml:space="preserve">к проекту постановления администрации городского округа Кинель Самарской области </w:t>
      </w:r>
      <w:r>
        <w:rPr>
          <w:rFonts w:ascii="Times New Roman" w:eastAsia="Times New Roman" w:hAnsi="Times New Roman" w:cs="Times New Roman"/>
          <w:color w:val="000000"/>
          <w:sz w:val="24"/>
          <w:szCs w:val="24"/>
          <w:lang w:eastAsia="ar-SA"/>
        </w:rPr>
        <w:t>«</w:t>
      </w:r>
      <w:proofErr w:type="gramStart"/>
      <w:r>
        <w:rPr>
          <w:rFonts w:ascii="Times New Roman" w:eastAsia="Times New Roman" w:hAnsi="Times New Roman" w:cs="Times New Roman"/>
          <w:color w:val="000000"/>
          <w:sz w:val="24"/>
          <w:szCs w:val="24"/>
          <w:lang w:eastAsia="ar-SA"/>
        </w:rPr>
        <w:t>О</w:t>
      </w:r>
      <w:r w:rsidRPr="003E2597">
        <w:rPr>
          <w:rFonts w:ascii="Times New Roman" w:eastAsia="Times New Roman" w:hAnsi="Times New Roman" w:cs="Times New Roman"/>
          <w:color w:val="000000"/>
          <w:sz w:val="24"/>
          <w:szCs w:val="24"/>
          <w:lang w:eastAsia="ar-SA"/>
        </w:rPr>
        <w:t>б  утверждении</w:t>
      </w:r>
      <w:proofErr w:type="gramEnd"/>
      <w:r w:rsidRPr="003E2597">
        <w:rPr>
          <w:rFonts w:ascii="Times New Roman" w:eastAsia="Times New Roman" w:hAnsi="Times New Roman" w:cs="Times New Roman"/>
          <w:color w:val="000000"/>
          <w:sz w:val="24"/>
          <w:szCs w:val="24"/>
          <w:lang w:eastAsia="ar-SA"/>
        </w:rPr>
        <w:t xml:space="preserve"> Административного регламента 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0C1EBBEE" w14:textId="77777777" w:rsidR="003E2597" w:rsidRPr="003E2597" w:rsidRDefault="003E2597" w:rsidP="003E2597">
      <w:pPr>
        <w:suppressAutoHyphens/>
        <w:spacing w:after="0" w:line="240" w:lineRule="auto"/>
        <w:ind w:left="2127" w:right="6" w:hanging="2553"/>
        <w:jc w:val="center"/>
        <w:rPr>
          <w:rFonts w:ascii="Times New Roman" w:eastAsia="Times New Roman" w:hAnsi="Times New Roman" w:cs="Times New Roman"/>
          <w:color w:val="000000"/>
          <w:sz w:val="24"/>
          <w:szCs w:val="24"/>
          <w:lang w:eastAsia="ar-SA"/>
        </w:rPr>
      </w:pPr>
    </w:p>
    <w:p w14:paraId="121C4A8B" w14:textId="77777777" w:rsidR="003E2597" w:rsidRPr="003E2597" w:rsidRDefault="003E2597" w:rsidP="003E2597">
      <w:pPr>
        <w:suppressAutoHyphens/>
        <w:spacing w:after="0" w:line="240" w:lineRule="auto"/>
        <w:ind w:left="2127" w:right="6" w:hanging="2553"/>
        <w:jc w:val="center"/>
        <w:rPr>
          <w:rFonts w:ascii="Times New Roman" w:eastAsia="Times New Roman" w:hAnsi="Times New Roman" w:cs="Times New Roman"/>
          <w:color w:val="000000"/>
          <w:sz w:val="24"/>
          <w:szCs w:val="24"/>
          <w:lang w:eastAsia="ar-SA"/>
        </w:rPr>
      </w:pPr>
    </w:p>
    <w:tbl>
      <w:tblPr>
        <w:tblW w:w="0" w:type="auto"/>
        <w:tblInd w:w="-2" w:type="dxa"/>
        <w:tblLayout w:type="fixed"/>
        <w:tblLook w:val="0000" w:firstRow="0" w:lastRow="0" w:firstColumn="0" w:lastColumn="0" w:noHBand="0" w:noVBand="0"/>
      </w:tblPr>
      <w:tblGrid>
        <w:gridCol w:w="4590"/>
        <w:gridCol w:w="2580"/>
        <w:gridCol w:w="2232"/>
      </w:tblGrid>
      <w:tr w:rsidR="003E2597" w:rsidRPr="003E2597" w14:paraId="18671230" w14:textId="7777777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626468FF" w14:textId="77777777" w:rsidR="003E2597" w:rsidRPr="003E2597" w:rsidRDefault="003E2597" w:rsidP="003E2597">
            <w:pPr>
              <w:suppressAutoHyphens/>
              <w:spacing w:after="0" w:line="240" w:lineRule="auto"/>
              <w:ind w:right="6" w:firstLine="710"/>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i/>
                <w:iCs/>
                <w:color w:val="000000"/>
                <w:sz w:val="24"/>
                <w:szCs w:val="24"/>
                <w:lang w:eastAsia="ar-SA"/>
              </w:rPr>
              <w:t xml:space="preserve">                                                                                 </w:t>
            </w:r>
            <w:r w:rsidRPr="003E2597">
              <w:rPr>
                <w:rFonts w:ascii="Times New Roman" w:eastAsia="Times New Roman" w:hAnsi="Times New Roman" w:cs="Times New Roman"/>
                <w:color w:val="000000"/>
                <w:sz w:val="24"/>
                <w:szCs w:val="24"/>
                <w:lang w:val="en-US" w:eastAsia="ar-SA"/>
              </w:rPr>
              <w:t>Занимаемая должность</w:t>
            </w:r>
          </w:p>
        </w:tc>
        <w:tc>
          <w:tcPr>
            <w:tcW w:w="2580" w:type="dxa"/>
            <w:tcBorders>
              <w:top w:val="single" w:sz="4" w:space="0" w:color="000000"/>
              <w:left w:val="single" w:sz="4" w:space="0" w:color="000000"/>
              <w:bottom w:val="single" w:sz="4" w:space="0" w:color="000000"/>
            </w:tcBorders>
            <w:shd w:val="clear" w:color="auto" w:fill="auto"/>
            <w:vAlign w:val="center"/>
          </w:tcPr>
          <w:p w14:paraId="411CE8CF" w14:textId="77777777"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eastAsia="ar-SA"/>
              </w:rPr>
              <w:t>п</w:t>
            </w:r>
            <w:r w:rsidRPr="003E2597">
              <w:rPr>
                <w:rFonts w:ascii="Times New Roman" w:eastAsia="Times New Roman" w:hAnsi="Times New Roman" w:cs="Times New Roman"/>
                <w:color w:val="000000"/>
                <w:sz w:val="24"/>
                <w:szCs w:val="24"/>
                <w:lang w:val="en-US" w:eastAsia="ar-SA"/>
              </w:rPr>
              <w:t>о</w:t>
            </w:r>
            <w:r w:rsidRPr="003E2597">
              <w:rPr>
                <w:rFonts w:ascii="Times New Roman" w:eastAsia="Times New Roman" w:hAnsi="Times New Roman" w:cs="Times New Roman"/>
                <w:color w:val="000000"/>
                <w:sz w:val="24"/>
                <w:szCs w:val="24"/>
                <w:lang w:eastAsia="ar-SA"/>
              </w:rPr>
              <w:t>д</w:t>
            </w:r>
            <w:r w:rsidRPr="003E2597">
              <w:rPr>
                <w:rFonts w:ascii="Times New Roman" w:eastAsia="Times New Roman" w:hAnsi="Times New Roman" w:cs="Times New Roman"/>
                <w:color w:val="000000"/>
                <w:sz w:val="24"/>
                <w:szCs w:val="24"/>
                <w:lang w:val="en-US" w:eastAsia="ar-SA"/>
              </w:rPr>
              <w:t xml:space="preserve">пись, </w:t>
            </w:r>
          </w:p>
          <w:p w14:paraId="0D1C35CD" w14:textId="77777777"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дата согласования</w:t>
            </w: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48C2D5" w14:textId="77777777" w:rsidR="003E2597" w:rsidRPr="003E2597" w:rsidRDefault="003E2597" w:rsidP="003E2597">
            <w:pPr>
              <w:tabs>
                <w:tab w:val="left" w:pos="2297"/>
              </w:tabs>
              <w:suppressAutoHyphens/>
              <w:spacing w:after="0" w:line="240" w:lineRule="auto"/>
              <w:ind w:right="6"/>
              <w:jc w:val="center"/>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Фамилия, инициалы</w:t>
            </w:r>
          </w:p>
        </w:tc>
      </w:tr>
      <w:tr w:rsidR="003E2597" w:rsidRPr="003E2597" w14:paraId="4A74D6A6" w14:textId="7777777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453186BE" w14:textId="77777777" w:rsidR="003E2597" w:rsidRPr="003E2597" w:rsidRDefault="003E2597" w:rsidP="003E2597">
            <w:pPr>
              <w:suppressAutoHyphens/>
              <w:spacing w:after="0" w:line="240" w:lineRule="auto"/>
              <w:ind w:right="6" w:firstLine="2"/>
              <w:jc w:val="both"/>
              <w:rPr>
                <w:rFonts w:ascii="Times New Roman" w:eastAsia="Times New Roman" w:hAnsi="Times New Roman" w:cs="Times New Roman"/>
                <w:color w:val="000000"/>
                <w:sz w:val="24"/>
                <w:szCs w:val="24"/>
                <w:lang w:eastAsia="ar-SA"/>
              </w:rPr>
            </w:pPr>
            <w:r w:rsidRPr="003E2597">
              <w:rPr>
                <w:rFonts w:ascii="Times New Roman" w:eastAsia="Times New Roman" w:hAnsi="Times New Roman" w:cs="Times New Roman"/>
                <w:color w:val="000000"/>
                <w:sz w:val="24"/>
                <w:szCs w:val="24"/>
                <w:lang w:eastAsia="ar-SA"/>
              </w:rPr>
              <w:t>Начальник юридического отдела аппарата администрации городского округа Кинель Самарской области</w:t>
            </w:r>
          </w:p>
        </w:tc>
        <w:tc>
          <w:tcPr>
            <w:tcW w:w="2580" w:type="dxa"/>
            <w:tcBorders>
              <w:top w:val="single" w:sz="4" w:space="0" w:color="000000"/>
              <w:left w:val="single" w:sz="4" w:space="0" w:color="000000"/>
              <w:bottom w:val="single" w:sz="4" w:space="0" w:color="000000"/>
            </w:tcBorders>
            <w:shd w:val="clear" w:color="auto" w:fill="auto"/>
            <w:vAlign w:val="center"/>
          </w:tcPr>
          <w:p w14:paraId="180AEF8F" w14:textId="77777777" w:rsidR="003E2597" w:rsidRPr="003E2597" w:rsidRDefault="003E2597" w:rsidP="003E2597">
            <w:pPr>
              <w:suppressAutoHyphens/>
              <w:snapToGrid w:val="0"/>
              <w:spacing w:after="0" w:line="240" w:lineRule="auto"/>
              <w:ind w:right="6" w:firstLine="710"/>
              <w:jc w:val="center"/>
              <w:rPr>
                <w:rFonts w:ascii="Times New Roman" w:eastAsia="Times New Roman" w:hAnsi="Times New Roman" w:cs="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94EDD4" w14:textId="1458CB98" w:rsidR="003E2597" w:rsidRPr="003E2597" w:rsidRDefault="009058F5" w:rsidP="003E2597">
            <w:pPr>
              <w:suppressAutoHyphens/>
              <w:spacing w:after="0" w:line="240" w:lineRule="auto"/>
              <w:ind w:right="6" w:firstLine="62"/>
              <w:jc w:val="both"/>
              <w:rPr>
                <w:rFonts w:ascii="Times New Roman" w:eastAsia="Times New Roman" w:hAnsi="Times New Roman" w:cs="Times New Roman"/>
                <w:color w:val="000000"/>
                <w:sz w:val="24"/>
                <w:szCs w:val="24"/>
                <w:lang w:val="en-US" w:eastAsia="ar-SA"/>
              </w:rPr>
            </w:pPr>
            <w:r>
              <w:rPr>
                <w:rFonts w:ascii="Times New Roman" w:eastAsia="Times New Roman" w:hAnsi="Times New Roman" w:cs="Times New Roman"/>
                <w:color w:val="000000"/>
                <w:sz w:val="24"/>
                <w:szCs w:val="24"/>
                <w:lang w:val="en-US" w:eastAsia="ar-SA"/>
              </w:rPr>
              <w:t>Л.М. Трибунская</w:t>
            </w:r>
          </w:p>
        </w:tc>
      </w:tr>
      <w:tr w:rsidR="003E2597" w:rsidRPr="003E2597" w14:paraId="7B4FAA5E" w14:textId="77777777" w:rsidTr="00AE4F5A">
        <w:trPr>
          <w:trHeight w:val="579"/>
        </w:trPr>
        <w:tc>
          <w:tcPr>
            <w:tcW w:w="4590" w:type="dxa"/>
            <w:tcBorders>
              <w:top w:val="single" w:sz="4" w:space="0" w:color="000000"/>
              <w:left w:val="single" w:sz="4" w:space="0" w:color="000000"/>
              <w:bottom w:val="single" w:sz="4" w:space="0" w:color="000000"/>
            </w:tcBorders>
            <w:shd w:val="clear" w:color="auto" w:fill="auto"/>
            <w:vAlign w:val="center"/>
          </w:tcPr>
          <w:p w14:paraId="7F5B8939" w14:textId="77777777" w:rsidR="003E2597" w:rsidRPr="003E2597" w:rsidRDefault="003E2597" w:rsidP="003E2597">
            <w:pPr>
              <w:suppressAutoHyphens/>
              <w:spacing w:after="0" w:line="240" w:lineRule="auto"/>
              <w:ind w:left="-3" w:right="-3" w:hanging="30"/>
              <w:jc w:val="both"/>
              <w:rPr>
                <w:rFonts w:ascii="Times New Roman" w:eastAsia="Times New Roman" w:hAnsi="Times New Roman" w:cs="Times New Roman"/>
                <w:color w:val="000000"/>
                <w:sz w:val="24"/>
                <w:szCs w:val="24"/>
                <w:lang w:eastAsia="ar-SA"/>
              </w:rPr>
            </w:pPr>
            <w:proofErr w:type="gramStart"/>
            <w:r w:rsidRPr="003E2597">
              <w:rPr>
                <w:rFonts w:ascii="Times New Roman" w:eastAsia="Times New Roman" w:hAnsi="Times New Roman" w:cs="Times New Roman"/>
                <w:color w:val="000000"/>
                <w:sz w:val="24"/>
                <w:szCs w:val="24"/>
                <w:lang w:eastAsia="ar-SA"/>
              </w:rPr>
              <w:t>Юрисконсульт  Управления</w:t>
            </w:r>
            <w:proofErr w:type="gramEnd"/>
            <w:r w:rsidRPr="003E2597">
              <w:rPr>
                <w:rFonts w:ascii="Times New Roman" w:eastAsia="Times New Roman" w:hAnsi="Times New Roman" w:cs="Times New Roman"/>
                <w:color w:val="000000"/>
                <w:sz w:val="24"/>
                <w:szCs w:val="24"/>
                <w:lang w:eastAsia="ar-SA"/>
              </w:rPr>
              <w:t xml:space="preserve"> архитектуры и градостроительства администрации городского округа Кинель</w:t>
            </w:r>
          </w:p>
        </w:tc>
        <w:tc>
          <w:tcPr>
            <w:tcW w:w="2580" w:type="dxa"/>
            <w:tcBorders>
              <w:top w:val="single" w:sz="4" w:space="0" w:color="000000"/>
              <w:left w:val="single" w:sz="4" w:space="0" w:color="000000"/>
              <w:bottom w:val="single" w:sz="4" w:space="0" w:color="000000"/>
            </w:tcBorders>
            <w:shd w:val="clear" w:color="auto" w:fill="auto"/>
            <w:vAlign w:val="center"/>
          </w:tcPr>
          <w:p w14:paraId="75AC57A0" w14:textId="77777777" w:rsidR="003E2597" w:rsidRPr="003E2597" w:rsidRDefault="003E2597" w:rsidP="003E2597">
            <w:pPr>
              <w:suppressAutoHyphens/>
              <w:snapToGrid w:val="0"/>
              <w:spacing w:after="0" w:line="240" w:lineRule="auto"/>
              <w:ind w:right="6" w:firstLine="710"/>
              <w:jc w:val="center"/>
              <w:rPr>
                <w:rFonts w:ascii="Times New Roman" w:eastAsia="Times New Roman" w:hAnsi="Times New Roman" w:cs="Times New Roman"/>
                <w:color w:val="000000"/>
                <w:sz w:val="24"/>
                <w:szCs w:val="24"/>
                <w:lang w:eastAsia="ar-SA"/>
              </w:rPr>
            </w:pPr>
          </w:p>
        </w:tc>
        <w:tc>
          <w:tcPr>
            <w:tcW w:w="22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AA8225" w14:textId="77777777" w:rsidR="003E2597" w:rsidRPr="003E2597" w:rsidRDefault="003E2597" w:rsidP="003E2597">
            <w:pPr>
              <w:suppressAutoHyphens/>
              <w:spacing w:after="0" w:line="240" w:lineRule="auto"/>
              <w:ind w:right="6" w:firstLine="62"/>
              <w:jc w:val="both"/>
              <w:rPr>
                <w:rFonts w:ascii="Times New Roman" w:eastAsia="Times New Roman" w:hAnsi="Times New Roman" w:cs="Times New Roman"/>
                <w:color w:val="000000"/>
                <w:sz w:val="24"/>
                <w:szCs w:val="24"/>
                <w:lang w:val="en-US" w:eastAsia="ar-SA"/>
              </w:rPr>
            </w:pPr>
            <w:r w:rsidRPr="003E2597">
              <w:rPr>
                <w:rFonts w:ascii="Times New Roman" w:eastAsia="Times New Roman" w:hAnsi="Times New Roman" w:cs="Times New Roman"/>
                <w:color w:val="000000"/>
                <w:sz w:val="24"/>
                <w:szCs w:val="24"/>
                <w:lang w:val="en-US" w:eastAsia="ar-SA"/>
              </w:rPr>
              <w:t>Д.Г. Глубинец</w:t>
            </w:r>
          </w:p>
        </w:tc>
      </w:tr>
    </w:tbl>
    <w:p w14:paraId="3A47CBC3" w14:textId="77777777" w:rsidR="003E2597" w:rsidRPr="003E2597" w:rsidRDefault="003E2597" w:rsidP="003E2597">
      <w:pPr>
        <w:suppressAutoHyphens/>
        <w:autoSpaceDE w:val="0"/>
        <w:spacing w:after="0" w:line="240" w:lineRule="auto"/>
        <w:ind w:left="-709" w:right="6" w:firstLine="720"/>
        <w:jc w:val="both"/>
        <w:rPr>
          <w:rFonts w:ascii="Times New Roman" w:eastAsia="Times New Roman" w:hAnsi="Times New Roman" w:cs="Times New Roman"/>
          <w:color w:val="000000"/>
          <w:sz w:val="24"/>
          <w:szCs w:val="24"/>
          <w:lang w:eastAsia="ar-SA"/>
        </w:rPr>
      </w:pPr>
    </w:p>
    <w:p w14:paraId="6F60DC2B"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71EB3FC6"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68FA8D55"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6F0CE033"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5C01FB10"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53097C70"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2DF7B68C"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1322D4E1"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3A4D822C"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4A87A1EF"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505C2065"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7953A2F9" w14:textId="77777777" w:rsidR="003E2597" w:rsidRPr="003E2597" w:rsidRDefault="003E2597" w:rsidP="003E2597">
      <w:pPr>
        <w:suppressAutoHyphens/>
        <w:spacing w:after="3" w:line="264" w:lineRule="auto"/>
        <w:ind w:left="142" w:right="138" w:hanging="10"/>
        <w:jc w:val="right"/>
        <w:rPr>
          <w:rFonts w:ascii="Times New Roman" w:eastAsia="Times New Roman" w:hAnsi="Times New Roman" w:cs="Times New Roman"/>
          <w:color w:val="000000"/>
          <w:sz w:val="28"/>
          <w:lang w:eastAsia="ar-SA"/>
        </w:rPr>
      </w:pPr>
    </w:p>
    <w:p w14:paraId="18A013F5"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02A6E40"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6D47BB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209A2B77"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58238DD"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7FCC5ECE"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E5E13F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5A3028B8"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496F3B6"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061A5E2"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6400AE93"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7D1AA0B0"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145CA32C"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4B6CF084"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42FD7CB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roofErr w:type="gramStart"/>
      <w:r w:rsidRPr="003E2597">
        <w:rPr>
          <w:rFonts w:ascii="Times New Roman" w:eastAsia="Times New Roman" w:hAnsi="Times New Roman" w:cs="Times New Roman"/>
          <w:bCs/>
          <w:sz w:val="28"/>
          <w:szCs w:val="28"/>
          <w:lang w:eastAsia="ru-RU"/>
        </w:rPr>
        <w:lastRenderedPageBreak/>
        <w:t>Приложение  1</w:t>
      </w:r>
      <w:proofErr w:type="gramEnd"/>
    </w:p>
    <w:p w14:paraId="11A5A863"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 xml:space="preserve">к постановлению администрации городского </w:t>
      </w:r>
    </w:p>
    <w:p w14:paraId="1B398AC6"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округа Кинель Самарской области</w:t>
      </w:r>
    </w:p>
    <w:p w14:paraId="2F77C791"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098D993C" w14:textId="17DA5EE9"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r w:rsidRPr="003E2597">
        <w:rPr>
          <w:rFonts w:ascii="Times New Roman" w:eastAsia="Times New Roman" w:hAnsi="Times New Roman" w:cs="Times New Roman"/>
          <w:bCs/>
          <w:sz w:val="28"/>
          <w:szCs w:val="28"/>
          <w:lang w:eastAsia="ru-RU"/>
        </w:rPr>
        <w:t>от ____________________ № ____________</w:t>
      </w:r>
    </w:p>
    <w:p w14:paraId="040E85A3"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1D0F8412" w14:textId="77777777" w:rsid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7BC7ED79" w14:textId="77777777" w:rsidR="003E2597" w:rsidRPr="003E2597" w:rsidRDefault="003E2597" w:rsidP="003E2597">
      <w:pPr>
        <w:autoSpaceDE w:val="0"/>
        <w:autoSpaceDN w:val="0"/>
        <w:adjustRightInd w:val="0"/>
        <w:spacing w:after="0"/>
        <w:jc w:val="right"/>
        <w:rPr>
          <w:rFonts w:ascii="Times New Roman" w:eastAsia="Times New Roman" w:hAnsi="Times New Roman" w:cs="Times New Roman"/>
          <w:bCs/>
          <w:sz w:val="28"/>
          <w:szCs w:val="28"/>
          <w:lang w:eastAsia="ru-RU"/>
        </w:rPr>
      </w:pPr>
    </w:p>
    <w:p w14:paraId="4CF94C42" w14:textId="69E63C4D" w:rsidR="001653A8" w:rsidRDefault="001653A8" w:rsidP="00841A09">
      <w:pPr>
        <w:widowControl w:val="0"/>
        <w:autoSpaceDE w:val="0"/>
        <w:autoSpaceDN w:val="0"/>
        <w:adjustRightInd w:val="0"/>
        <w:spacing w:after="0" w:line="240" w:lineRule="auto"/>
        <w:ind w:firstLine="851"/>
        <w:jc w:val="center"/>
        <w:rPr>
          <w:rFonts w:ascii="Times New Roman" w:hAnsi="Times New Roman"/>
          <w:b/>
          <w:color w:val="000000"/>
          <w:sz w:val="28"/>
          <w:szCs w:val="28"/>
        </w:rPr>
      </w:pPr>
      <w:r>
        <w:rPr>
          <w:rFonts w:ascii="Times New Roman" w:hAnsi="Times New Roman"/>
          <w:b/>
          <w:color w:val="000000"/>
          <w:sz w:val="28"/>
          <w:szCs w:val="28"/>
        </w:rPr>
        <w:t>Административный регламент по предоставлению муниципальной услуги</w:t>
      </w:r>
      <w:r w:rsidR="00841A09">
        <w:rPr>
          <w:rFonts w:ascii="Times New Roman" w:hAnsi="Times New Roman"/>
          <w:b/>
          <w:color w:val="000000"/>
          <w:sz w:val="28"/>
          <w:szCs w:val="28"/>
        </w:rPr>
        <w:t xml:space="preserve"> </w:t>
      </w:r>
      <w:r>
        <w:rPr>
          <w:rFonts w:ascii="Times New Roman" w:hAnsi="Times New Roman"/>
          <w:b/>
          <w:color w:val="000000"/>
          <w:sz w:val="28"/>
          <w:szCs w:val="28"/>
        </w:rPr>
        <w:t xml:space="preserve">«Направление уведомления о планируемом сносе объекта капитального строительства и уведомления о завершении сноса объекта капитального строительства» </w:t>
      </w:r>
    </w:p>
    <w:p w14:paraId="12EF4D61" w14:textId="77777777" w:rsidR="001653A8" w:rsidRDefault="001653A8" w:rsidP="001653A8">
      <w:pPr>
        <w:spacing w:after="0"/>
        <w:jc w:val="center"/>
        <w:rPr>
          <w:rFonts w:ascii="Times New Roman" w:hAnsi="Times New Roman"/>
          <w:i/>
          <w:iCs/>
          <w:sz w:val="28"/>
          <w:szCs w:val="28"/>
        </w:rPr>
      </w:pPr>
    </w:p>
    <w:p w14:paraId="01784E12" w14:textId="77777777" w:rsidR="001653A8" w:rsidRDefault="001653A8" w:rsidP="001653A8">
      <w:pPr>
        <w:widowControl w:val="0"/>
        <w:tabs>
          <w:tab w:val="left" w:pos="567"/>
        </w:tabs>
        <w:spacing w:after="0"/>
        <w:ind w:left="1287"/>
        <w:contextualSpacing/>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w:t>
      </w:r>
      <w:r>
        <w:rPr>
          <w:rFonts w:ascii="Times New Roman" w:hAnsi="Times New Roman"/>
          <w:b/>
          <w:sz w:val="28"/>
          <w:szCs w:val="28"/>
        </w:rPr>
        <w:t>. Общие положения</w:t>
      </w:r>
    </w:p>
    <w:p w14:paraId="7F57B51E" w14:textId="77777777" w:rsidR="001653A8" w:rsidRDefault="001653A8" w:rsidP="001653A8">
      <w:pPr>
        <w:widowControl w:val="0"/>
        <w:tabs>
          <w:tab w:val="left" w:pos="567"/>
        </w:tabs>
        <w:spacing w:after="0"/>
        <w:ind w:left="1287"/>
        <w:contextualSpacing/>
        <w:jc w:val="center"/>
        <w:rPr>
          <w:rFonts w:ascii="Times New Roman" w:hAnsi="Times New Roman"/>
          <w:b/>
          <w:sz w:val="16"/>
          <w:szCs w:val="16"/>
        </w:rPr>
      </w:pPr>
    </w:p>
    <w:p w14:paraId="62CC4306" w14:textId="77777777" w:rsidR="001653A8" w:rsidRDefault="001653A8" w:rsidP="001653A8">
      <w:pPr>
        <w:widowControl w:val="0"/>
        <w:tabs>
          <w:tab w:val="left" w:pos="567"/>
        </w:tabs>
        <w:spacing w:before="120" w:after="600"/>
        <w:ind w:left="1287"/>
        <w:contextualSpacing/>
        <w:jc w:val="center"/>
        <w:rPr>
          <w:rFonts w:ascii="Times New Roman" w:hAnsi="Times New Roman"/>
          <w:b/>
          <w:sz w:val="28"/>
          <w:szCs w:val="28"/>
        </w:rPr>
      </w:pPr>
      <w:r>
        <w:rPr>
          <w:rFonts w:ascii="Times New Roman" w:hAnsi="Times New Roman"/>
          <w:b/>
          <w:sz w:val="28"/>
          <w:szCs w:val="28"/>
        </w:rPr>
        <w:t>Предмет регулирования Административного регламента</w:t>
      </w:r>
    </w:p>
    <w:p w14:paraId="51341D9D" w14:textId="77777777" w:rsidR="001653A8" w:rsidRDefault="001653A8" w:rsidP="001653A8">
      <w:pPr>
        <w:widowControl w:val="0"/>
        <w:tabs>
          <w:tab w:val="left" w:pos="567"/>
        </w:tabs>
        <w:spacing w:before="120" w:after="600"/>
        <w:ind w:left="1287"/>
        <w:contextualSpacing/>
        <w:jc w:val="center"/>
        <w:rPr>
          <w:rFonts w:ascii="Times New Roman" w:hAnsi="Times New Roman"/>
          <w:b/>
          <w:sz w:val="16"/>
          <w:szCs w:val="16"/>
        </w:rPr>
      </w:pPr>
    </w:p>
    <w:p w14:paraId="5760E11B" w14:textId="62B5D5C8" w:rsidR="001653A8" w:rsidRDefault="001653A8" w:rsidP="001653A8">
      <w:pPr>
        <w:widowControl w:val="0"/>
        <w:autoSpaceDE w:val="0"/>
        <w:autoSpaceDN w:val="0"/>
        <w:adjustRightInd w:val="0"/>
        <w:spacing w:after="0"/>
        <w:ind w:firstLine="709"/>
        <w:jc w:val="both"/>
        <w:rPr>
          <w:rFonts w:ascii="Times New Roman" w:hAnsi="Times New Roman"/>
          <w:b/>
          <w:iCs/>
          <w:sz w:val="28"/>
          <w:szCs w:val="28"/>
        </w:rPr>
      </w:pPr>
      <w:r>
        <w:rPr>
          <w:rFonts w:ascii="Times New Roman" w:hAnsi="Times New Roman"/>
          <w:sz w:val="28"/>
          <w:szCs w:val="28"/>
        </w:rPr>
        <w:t>1.1. Административный регламент предоставления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 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 направлению уведомления о планируемом сносе объекта капитального строительства и уведомления о завершении сноса объекта капитального строительства</w:t>
      </w:r>
      <w:r w:rsidR="00841A09">
        <w:rPr>
          <w:rFonts w:ascii="Times New Roman" w:hAnsi="Times New Roman"/>
          <w:iCs/>
          <w:sz w:val="28"/>
          <w:szCs w:val="28"/>
        </w:rPr>
        <w:t>.</w:t>
      </w:r>
    </w:p>
    <w:p w14:paraId="3AA8B72E"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p>
    <w:p w14:paraId="7588288A"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Круг заявителей</w:t>
      </w:r>
    </w:p>
    <w:p w14:paraId="03882541"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1.2. Заявителями на получение муниципальной услуги являются </w:t>
      </w:r>
      <w:bookmarkStart w:id="0" w:name="_Hlk156382228"/>
      <w:r>
        <w:rPr>
          <w:rFonts w:ascii="Times New Roman" w:hAnsi="Times New Roman"/>
          <w:sz w:val="28"/>
          <w:szCs w:val="28"/>
        </w:rPr>
        <w:t xml:space="preserve">физические лица, юридические лица, индивидуальные предприниматели, являющиеся собственниками объекта капитального строительства, застройщиками или технические заказчики </w:t>
      </w:r>
      <w:bookmarkEnd w:id="0"/>
      <w:r>
        <w:rPr>
          <w:rFonts w:ascii="Times New Roman" w:hAnsi="Times New Roman"/>
          <w:sz w:val="28"/>
          <w:szCs w:val="28"/>
        </w:rPr>
        <w:t>(далее – Заявитель).</w:t>
      </w:r>
    </w:p>
    <w:p w14:paraId="1909F07A"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1.3. Интересы заявителей, указанных в пункте 1.2 настоящего Административного регламента, могут представлять их уполномоченные представители, полномочия которых должны быть подтверждены доверенностью, оформленной в соответствии с требованиями законодательства Российской Федерации, либо представители юридических лиц, выполняющих функции застройщика в соответствии с пунктом 16 статьи 1 Градостроительного кодекса Российской Федерации, имеющие право действовать от имени юридических лиц без доверенности (далее – представитель).</w:t>
      </w:r>
    </w:p>
    <w:p w14:paraId="00CDCA92" w14:textId="77777777" w:rsidR="00841A09" w:rsidRDefault="00841A09" w:rsidP="001653A8">
      <w:pPr>
        <w:autoSpaceDE w:val="0"/>
        <w:autoSpaceDN w:val="0"/>
        <w:adjustRightInd w:val="0"/>
        <w:spacing w:after="0"/>
        <w:ind w:firstLine="709"/>
        <w:jc w:val="both"/>
        <w:rPr>
          <w:rFonts w:ascii="Times New Roman" w:hAnsi="Times New Roman"/>
          <w:sz w:val="28"/>
          <w:szCs w:val="28"/>
        </w:rPr>
      </w:pPr>
    </w:p>
    <w:p w14:paraId="2D5B4533"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lastRenderedPageBreak/>
        <w:t xml:space="preserve">Требование предоставления </w:t>
      </w:r>
      <w:proofErr w:type="gramStart"/>
      <w:r>
        <w:rPr>
          <w:rFonts w:ascii="Times New Roman" w:hAnsi="Times New Roman"/>
          <w:b/>
          <w:iCs/>
          <w:sz w:val="28"/>
          <w:szCs w:val="28"/>
        </w:rPr>
        <w:t>заявителю  муниципальной</w:t>
      </w:r>
      <w:proofErr w:type="gramEnd"/>
      <w:r>
        <w:rPr>
          <w:rFonts w:ascii="Times New Roman" w:hAnsi="Times New Roman"/>
          <w:b/>
          <w:iCs/>
          <w:sz w:val="28"/>
          <w:szCs w:val="28"/>
        </w:rPr>
        <w:t xml:space="preserve">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w:t>
      </w:r>
    </w:p>
    <w:p w14:paraId="217A76F1" w14:textId="77777777" w:rsidR="001653A8" w:rsidRDefault="001653A8" w:rsidP="001653A8">
      <w:pPr>
        <w:pStyle w:val="af3"/>
        <w:autoSpaceDE w:val="0"/>
        <w:autoSpaceDN w:val="0"/>
        <w:adjustRightInd w:val="0"/>
        <w:spacing w:after="0"/>
        <w:ind w:left="420"/>
        <w:jc w:val="center"/>
        <w:rPr>
          <w:rFonts w:ascii="Times New Roman" w:hAnsi="Times New Roman"/>
          <w:b/>
          <w:iCs/>
          <w:sz w:val="28"/>
          <w:szCs w:val="28"/>
        </w:rPr>
      </w:pPr>
      <w:r>
        <w:rPr>
          <w:rFonts w:ascii="Times New Roman" w:hAnsi="Times New Roman"/>
          <w:b/>
          <w:iCs/>
          <w:sz w:val="28"/>
          <w:szCs w:val="28"/>
        </w:rPr>
        <w:t xml:space="preserve">обратился заявитель </w:t>
      </w:r>
    </w:p>
    <w:p w14:paraId="7231C4FA" w14:textId="77777777" w:rsidR="001653A8" w:rsidRDefault="001653A8" w:rsidP="001653A8">
      <w:pPr>
        <w:autoSpaceDE w:val="0"/>
        <w:autoSpaceDN w:val="0"/>
        <w:adjustRightInd w:val="0"/>
        <w:spacing w:after="0"/>
        <w:jc w:val="both"/>
        <w:rPr>
          <w:rFonts w:ascii="Times New Roman" w:hAnsi="Times New Roman"/>
          <w:sz w:val="28"/>
          <w:szCs w:val="28"/>
        </w:rPr>
      </w:pPr>
    </w:p>
    <w:p w14:paraId="7A5EAB52"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1.4. Муниципальная услуга предоставляется заявителю в соответствии с вариантом предоставления муниципальной услуги. </w:t>
      </w:r>
    </w:p>
    <w:p w14:paraId="1CDF5669" w14:textId="24753CDD"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1.5. Вариант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определяется исходя из установленных в соответствии с Приложением</w:t>
      </w:r>
      <w:r w:rsidR="0017481B">
        <w:t xml:space="preserve"> </w:t>
      </w:r>
      <w:r>
        <w:rPr>
          <w:rFonts w:ascii="Times New Roman" w:hAnsi="Times New Roman"/>
          <w:sz w:val="28"/>
          <w:szCs w:val="28"/>
        </w:rPr>
        <w:t>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3F02CA18"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1.6. Признаки заявителя определяются путем профилирования, осуществляемого в соответствии с настоящим Административным регламентом. </w:t>
      </w:r>
    </w:p>
    <w:p w14:paraId="690FCD4A" w14:textId="77777777" w:rsidR="001653A8" w:rsidRDefault="001653A8" w:rsidP="001653A8">
      <w:pPr>
        <w:spacing w:after="0"/>
        <w:rPr>
          <w:rFonts w:ascii="Times New Roman" w:hAnsi="Times New Roman"/>
          <w:sz w:val="28"/>
          <w:szCs w:val="28"/>
        </w:rPr>
      </w:pPr>
    </w:p>
    <w:p w14:paraId="1E43702B" w14:textId="77777777" w:rsidR="001653A8" w:rsidRDefault="001653A8" w:rsidP="001653A8">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Раздел </w:t>
      </w:r>
      <w:r>
        <w:rPr>
          <w:rFonts w:ascii="Times New Roman" w:eastAsia="Calibri" w:hAnsi="Times New Roman"/>
          <w:b/>
          <w:iCs/>
          <w:sz w:val="28"/>
          <w:szCs w:val="28"/>
          <w:lang w:val="en-US"/>
        </w:rPr>
        <w:t>II</w:t>
      </w:r>
      <w:r>
        <w:rPr>
          <w:rFonts w:ascii="Times New Roman" w:eastAsia="Calibri" w:hAnsi="Times New Roman"/>
          <w:b/>
          <w:iCs/>
          <w:sz w:val="28"/>
          <w:szCs w:val="28"/>
        </w:rPr>
        <w:t>. Стандарт предоставления</w:t>
      </w:r>
    </w:p>
    <w:p w14:paraId="1C32E4C2" w14:textId="77777777" w:rsidR="001653A8" w:rsidRDefault="001653A8" w:rsidP="001653A8">
      <w:pPr>
        <w:autoSpaceDE w:val="0"/>
        <w:autoSpaceDN w:val="0"/>
        <w:adjustRightInd w:val="0"/>
        <w:spacing w:after="0"/>
        <w:ind w:left="567"/>
        <w:jc w:val="center"/>
        <w:rPr>
          <w:rFonts w:ascii="Times New Roman" w:eastAsia="Calibri" w:hAnsi="Times New Roman"/>
          <w:b/>
          <w:iCs/>
          <w:sz w:val="28"/>
          <w:szCs w:val="28"/>
        </w:rPr>
      </w:pPr>
      <w:r>
        <w:rPr>
          <w:rFonts w:ascii="Times New Roman" w:eastAsia="Calibri" w:hAnsi="Times New Roman"/>
          <w:b/>
          <w:iCs/>
          <w:sz w:val="28"/>
          <w:szCs w:val="28"/>
        </w:rPr>
        <w:t xml:space="preserve"> </w:t>
      </w:r>
      <w:r>
        <w:rPr>
          <w:rFonts w:ascii="Times New Roman" w:hAnsi="Times New Roman"/>
          <w:b/>
          <w:bCs/>
          <w:sz w:val="28"/>
          <w:szCs w:val="28"/>
        </w:rPr>
        <w:t xml:space="preserve"> муниципальной </w:t>
      </w:r>
      <w:r>
        <w:rPr>
          <w:rFonts w:ascii="Times New Roman" w:eastAsia="Calibri" w:hAnsi="Times New Roman"/>
          <w:b/>
          <w:iCs/>
          <w:sz w:val="28"/>
          <w:szCs w:val="28"/>
        </w:rPr>
        <w:t>услуги</w:t>
      </w:r>
    </w:p>
    <w:p w14:paraId="677EB6B9" w14:textId="77777777" w:rsidR="001653A8" w:rsidRDefault="001653A8" w:rsidP="001653A8">
      <w:pPr>
        <w:autoSpaceDE w:val="0"/>
        <w:autoSpaceDN w:val="0"/>
        <w:adjustRightInd w:val="0"/>
        <w:spacing w:after="0"/>
        <w:jc w:val="center"/>
        <w:rPr>
          <w:rFonts w:ascii="Times New Roman" w:hAnsi="Times New Roman"/>
          <w:b/>
          <w:sz w:val="28"/>
          <w:szCs w:val="28"/>
        </w:rPr>
      </w:pPr>
    </w:p>
    <w:p w14:paraId="0334C5A8" w14:textId="77777777" w:rsidR="001653A8" w:rsidRDefault="001653A8" w:rsidP="001653A8">
      <w:pPr>
        <w:autoSpaceDE w:val="0"/>
        <w:autoSpaceDN w:val="0"/>
        <w:adjustRightInd w:val="0"/>
        <w:spacing w:after="120"/>
        <w:ind w:firstLine="709"/>
        <w:jc w:val="center"/>
        <w:rPr>
          <w:rFonts w:ascii="Times New Roman" w:hAnsi="Times New Roman"/>
          <w:b/>
          <w:bCs/>
          <w:sz w:val="28"/>
          <w:szCs w:val="28"/>
        </w:rPr>
      </w:pPr>
      <w:proofErr w:type="gramStart"/>
      <w:r>
        <w:rPr>
          <w:rFonts w:ascii="Times New Roman" w:hAnsi="Times New Roman"/>
          <w:b/>
          <w:bCs/>
          <w:sz w:val="28"/>
          <w:szCs w:val="28"/>
        </w:rPr>
        <w:t>Наименование  муниципальной</w:t>
      </w:r>
      <w:proofErr w:type="gramEnd"/>
      <w:r>
        <w:rPr>
          <w:rFonts w:ascii="Times New Roman" w:hAnsi="Times New Roman"/>
          <w:b/>
          <w:bCs/>
          <w:sz w:val="28"/>
          <w:szCs w:val="28"/>
        </w:rPr>
        <w:t xml:space="preserve"> услуги</w:t>
      </w:r>
    </w:p>
    <w:p w14:paraId="1A8F6778" w14:textId="78B0B835" w:rsidR="001653A8" w:rsidRDefault="001653A8" w:rsidP="001653A8">
      <w:pPr>
        <w:autoSpaceDE w:val="0"/>
        <w:autoSpaceDN w:val="0"/>
        <w:adjustRightInd w:val="0"/>
        <w:ind w:firstLine="709"/>
        <w:jc w:val="both"/>
        <w:rPr>
          <w:rFonts w:ascii="Times New Roman" w:hAnsi="Times New Roman"/>
          <w:bCs/>
          <w:sz w:val="28"/>
          <w:szCs w:val="28"/>
        </w:rPr>
      </w:pPr>
      <w:r>
        <w:rPr>
          <w:rFonts w:ascii="Times New Roman" w:hAnsi="Times New Roman"/>
          <w:sz w:val="28"/>
          <w:szCs w:val="28"/>
        </w:rPr>
        <w:t>2.1.</w:t>
      </w:r>
      <w:r>
        <w:rPr>
          <w:rFonts w:ascii="Times New Roman" w:hAnsi="Times New Roman"/>
          <w:sz w:val="28"/>
          <w:szCs w:val="28"/>
        </w:rPr>
        <w:tab/>
      </w:r>
      <w:r>
        <w:rPr>
          <w:rFonts w:ascii="Times New Roman" w:hAnsi="Times New Roman"/>
          <w:bCs/>
          <w:sz w:val="28"/>
          <w:szCs w:val="28"/>
        </w:rPr>
        <w:t>Наименование муниципальной услуги – «</w:t>
      </w:r>
      <w:r>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bCs/>
          <w:sz w:val="28"/>
          <w:szCs w:val="28"/>
        </w:rPr>
        <w:t>» (далее –</w:t>
      </w:r>
      <w:r w:rsidR="0017481B">
        <w:rPr>
          <w:rFonts w:ascii="Times New Roman" w:hAnsi="Times New Roman"/>
          <w:bCs/>
          <w:sz w:val="28"/>
          <w:szCs w:val="28"/>
        </w:rPr>
        <w:t xml:space="preserve"> </w:t>
      </w:r>
      <w:proofErr w:type="gramStart"/>
      <w:r w:rsidR="0017481B">
        <w:rPr>
          <w:rFonts w:ascii="Times New Roman" w:hAnsi="Times New Roman"/>
          <w:bCs/>
          <w:sz w:val="28"/>
          <w:szCs w:val="28"/>
        </w:rPr>
        <w:t xml:space="preserve">муниципальная </w:t>
      </w:r>
      <w:r>
        <w:rPr>
          <w:rFonts w:ascii="Times New Roman" w:hAnsi="Times New Roman"/>
          <w:bCs/>
          <w:sz w:val="28"/>
          <w:szCs w:val="28"/>
        </w:rPr>
        <w:t xml:space="preserve"> услуга</w:t>
      </w:r>
      <w:proofErr w:type="gramEnd"/>
      <w:r>
        <w:rPr>
          <w:rFonts w:ascii="Times New Roman" w:hAnsi="Times New Roman"/>
          <w:bCs/>
          <w:sz w:val="28"/>
          <w:szCs w:val="28"/>
        </w:rPr>
        <w:t>).</w:t>
      </w:r>
    </w:p>
    <w:p w14:paraId="0A812B3C" w14:textId="77777777" w:rsidR="001653A8" w:rsidRDefault="001653A8" w:rsidP="001653A8">
      <w:pPr>
        <w:autoSpaceDE w:val="0"/>
        <w:autoSpaceDN w:val="0"/>
        <w:adjustRightInd w:val="0"/>
        <w:spacing w:after="120"/>
        <w:ind w:firstLine="709"/>
        <w:jc w:val="center"/>
        <w:rPr>
          <w:rFonts w:ascii="Times New Roman" w:hAnsi="Times New Roman"/>
          <w:b/>
          <w:bCs/>
          <w:sz w:val="28"/>
          <w:szCs w:val="28"/>
        </w:rPr>
      </w:pPr>
      <w:r>
        <w:rPr>
          <w:rFonts w:ascii="Times New Roman" w:hAnsi="Times New Roman"/>
          <w:b/>
          <w:bCs/>
          <w:sz w:val="28"/>
          <w:szCs w:val="28"/>
        </w:rPr>
        <w:t>Наименование органа, предоставляющего муниципальную услугу</w:t>
      </w:r>
    </w:p>
    <w:p w14:paraId="18644F9A" w14:textId="6D4DA217" w:rsidR="001653A8" w:rsidRPr="00F13361" w:rsidRDefault="001653A8" w:rsidP="001653A8">
      <w:pPr>
        <w:pStyle w:val="ConsPlusNormal"/>
        <w:spacing w:line="276" w:lineRule="auto"/>
        <w:ind w:firstLine="709"/>
        <w:jc w:val="both"/>
        <w:rPr>
          <w:rFonts w:ascii="Times New Roman" w:hAnsi="Times New Roman" w:cs="Times New Roman"/>
          <w:sz w:val="28"/>
          <w:szCs w:val="28"/>
        </w:rPr>
      </w:pPr>
      <w:r w:rsidRPr="00F13361">
        <w:rPr>
          <w:rFonts w:ascii="Times New Roman" w:hAnsi="Times New Roman" w:cs="Times New Roman"/>
          <w:bCs/>
          <w:sz w:val="28"/>
          <w:szCs w:val="28"/>
        </w:rPr>
        <w:t>2.2. </w:t>
      </w:r>
      <w:r w:rsidRPr="00F13361">
        <w:rPr>
          <w:rFonts w:ascii="Times New Roman" w:hAnsi="Times New Roman" w:cs="Times New Roman"/>
          <w:sz w:val="28"/>
          <w:szCs w:val="28"/>
        </w:rPr>
        <w:t xml:space="preserve">Муниципальная услуга предоставляется Администрацией </w:t>
      </w:r>
      <w:r w:rsidR="00841A09">
        <w:rPr>
          <w:rFonts w:ascii="Times New Roman" w:hAnsi="Times New Roman" w:cs="Times New Roman"/>
          <w:sz w:val="28"/>
          <w:szCs w:val="28"/>
        </w:rPr>
        <w:t xml:space="preserve">городского округа Кинель </w:t>
      </w:r>
      <w:r w:rsidRPr="00F13361">
        <w:rPr>
          <w:rFonts w:ascii="Times New Roman" w:hAnsi="Times New Roman" w:cs="Times New Roman"/>
          <w:sz w:val="28"/>
          <w:szCs w:val="28"/>
        </w:rPr>
        <w:t xml:space="preserve">Самарской области </w:t>
      </w:r>
      <w:r w:rsidR="00841A09">
        <w:rPr>
          <w:rFonts w:ascii="Times New Roman" w:hAnsi="Times New Roman" w:cs="Times New Roman"/>
          <w:sz w:val="28"/>
          <w:szCs w:val="28"/>
        </w:rPr>
        <w:t>(далее - Администрация)</w:t>
      </w:r>
      <w:r w:rsidRPr="00F13361">
        <w:rPr>
          <w:rFonts w:ascii="Times New Roman" w:hAnsi="Times New Roman" w:cs="Times New Roman"/>
          <w:sz w:val="28"/>
          <w:szCs w:val="28"/>
        </w:rPr>
        <w:t xml:space="preserve"> </w:t>
      </w:r>
      <w:r w:rsidR="00841A09">
        <w:rPr>
          <w:rFonts w:ascii="Times New Roman" w:hAnsi="Times New Roman" w:cs="Times New Roman"/>
          <w:sz w:val="28"/>
          <w:szCs w:val="28"/>
        </w:rPr>
        <w:t>в лице уполномоченного органа – Управления архитектуры и градостроительства а</w:t>
      </w:r>
      <w:r w:rsidR="00841A09" w:rsidRPr="00841A09">
        <w:rPr>
          <w:rFonts w:ascii="Times New Roman" w:hAnsi="Times New Roman" w:cs="Times New Roman"/>
          <w:sz w:val="28"/>
          <w:szCs w:val="28"/>
        </w:rPr>
        <w:t>дминистраци</w:t>
      </w:r>
      <w:r w:rsidR="00841A09">
        <w:rPr>
          <w:rFonts w:ascii="Times New Roman" w:hAnsi="Times New Roman" w:cs="Times New Roman"/>
          <w:sz w:val="28"/>
          <w:szCs w:val="28"/>
        </w:rPr>
        <w:t>и</w:t>
      </w:r>
      <w:r w:rsidR="00841A09" w:rsidRPr="00841A09">
        <w:rPr>
          <w:rFonts w:ascii="Times New Roman" w:hAnsi="Times New Roman" w:cs="Times New Roman"/>
          <w:sz w:val="28"/>
          <w:szCs w:val="28"/>
        </w:rPr>
        <w:t xml:space="preserve"> городского округа Кинель Самарской области </w:t>
      </w:r>
      <w:r w:rsidRPr="00F13361">
        <w:rPr>
          <w:rFonts w:ascii="Times New Roman" w:hAnsi="Times New Roman" w:cs="Times New Roman"/>
          <w:sz w:val="28"/>
          <w:szCs w:val="28"/>
        </w:rPr>
        <w:t xml:space="preserve">(далее- </w:t>
      </w:r>
      <w:r w:rsidR="00841A09">
        <w:rPr>
          <w:rFonts w:ascii="Times New Roman" w:hAnsi="Times New Roman" w:cs="Times New Roman"/>
          <w:sz w:val="28"/>
          <w:szCs w:val="28"/>
        </w:rPr>
        <w:t>Управление</w:t>
      </w:r>
      <w:r w:rsidRPr="00F13361">
        <w:rPr>
          <w:rFonts w:ascii="Times New Roman" w:hAnsi="Times New Roman" w:cs="Times New Roman"/>
          <w:sz w:val="28"/>
          <w:szCs w:val="28"/>
        </w:rPr>
        <w:t>).</w:t>
      </w:r>
    </w:p>
    <w:p w14:paraId="5B4E8044" w14:textId="0FAB242B" w:rsidR="001653A8" w:rsidRPr="00F13361" w:rsidRDefault="001653A8" w:rsidP="001653A8">
      <w:pPr>
        <w:pStyle w:val="ConsPlusNormal"/>
        <w:spacing w:line="276" w:lineRule="auto"/>
        <w:ind w:firstLine="709"/>
        <w:jc w:val="both"/>
        <w:rPr>
          <w:rFonts w:ascii="Times New Roman" w:hAnsi="Times New Roman" w:cs="Times New Roman"/>
          <w:sz w:val="28"/>
          <w:szCs w:val="28"/>
        </w:rPr>
      </w:pPr>
      <w:r w:rsidRPr="00F13361">
        <w:rPr>
          <w:rFonts w:ascii="Times New Roman" w:hAnsi="Times New Roman" w:cs="Times New Roman"/>
          <w:sz w:val="28"/>
          <w:szCs w:val="28"/>
        </w:rPr>
        <w:t xml:space="preserve"> </w:t>
      </w:r>
      <w:bookmarkStart w:id="1" w:name="P83"/>
      <w:bookmarkEnd w:id="1"/>
      <w:r w:rsidRPr="00F13361">
        <w:rPr>
          <w:rFonts w:ascii="Times New Roman" w:hAnsi="Times New Roman" w:cs="Times New Roman"/>
          <w:sz w:val="28"/>
          <w:szCs w:val="28"/>
        </w:rPr>
        <w:t xml:space="preserve">Получение заявителем муниципальной услуги в многофункциональном центре предоставления государственных и муниципальных услуг осуществляется в соответствии с соглашением, заключенным между многофункциональным центром предоставления государственных и муниципальных услуг (далее – многофункциональный центр) и </w:t>
      </w:r>
      <w:r w:rsidR="00BF2A21">
        <w:rPr>
          <w:rFonts w:ascii="Times New Roman" w:hAnsi="Times New Roman" w:cs="Times New Roman"/>
          <w:sz w:val="28"/>
          <w:szCs w:val="28"/>
        </w:rPr>
        <w:t>Администрацией</w:t>
      </w:r>
      <w:r w:rsidRPr="00F13361">
        <w:rPr>
          <w:rFonts w:ascii="Times New Roman" w:hAnsi="Times New Roman" w:cs="Times New Roman"/>
          <w:sz w:val="28"/>
          <w:szCs w:val="28"/>
        </w:rPr>
        <w:t xml:space="preserve"> в соответствии с требованиями Федерального </w:t>
      </w:r>
      <w:hyperlink r:id="rId7" w:tooltip="Федеральный закон от 27.07.2010 N 210-ФЗ (ред. от 30.12.2021) ">
        <w:r w:rsidRPr="00F13361">
          <w:rPr>
            <w:rFonts w:ascii="Times New Roman" w:hAnsi="Times New Roman" w:cs="Times New Roman"/>
            <w:sz w:val="28"/>
            <w:szCs w:val="28"/>
          </w:rPr>
          <w:t>закона</w:t>
        </w:r>
      </w:hyperlink>
      <w:r w:rsidRPr="00F13361">
        <w:rPr>
          <w:rFonts w:ascii="Times New Roman" w:hAnsi="Times New Roman" w:cs="Times New Roman"/>
          <w:sz w:val="28"/>
          <w:szCs w:val="28"/>
        </w:rPr>
        <w:t xml:space="preserve"> от 27 июля 2010 г. </w:t>
      </w:r>
      <w:r w:rsidR="0017481B">
        <w:rPr>
          <w:rFonts w:ascii="Times New Roman" w:hAnsi="Times New Roman" w:cs="Times New Roman"/>
          <w:sz w:val="28"/>
          <w:szCs w:val="28"/>
        </w:rPr>
        <w:t>№</w:t>
      </w:r>
      <w:r w:rsidRPr="00F13361">
        <w:rPr>
          <w:rFonts w:ascii="Times New Roman" w:hAnsi="Times New Roman" w:cs="Times New Roman"/>
          <w:sz w:val="28"/>
          <w:szCs w:val="28"/>
        </w:rPr>
        <w:t xml:space="preserve"> 210-ФЗ </w:t>
      </w:r>
      <w:r w:rsidR="00841A09">
        <w:rPr>
          <w:rFonts w:ascii="Times New Roman" w:hAnsi="Times New Roman" w:cs="Times New Roman"/>
          <w:sz w:val="28"/>
          <w:szCs w:val="28"/>
        </w:rPr>
        <w:t>«</w:t>
      </w:r>
      <w:r w:rsidRPr="00F13361">
        <w:rPr>
          <w:rFonts w:ascii="Times New Roman" w:hAnsi="Times New Roman" w:cs="Times New Roman"/>
          <w:sz w:val="28"/>
          <w:szCs w:val="28"/>
        </w:rPr>
        <w:t>Об организации предоставления государственных и муниципальных услуг</w:t>
      </w:r>
      <w:r w:rsidR="00841A09">
        <w:rPr>
          <w:rFonts w:ascii="Times New Roman" w:hAnsi="Times New Roman" w:cs="Times New Roman"/>
          <w:sz w:val="28"/>
          <w:szCs w:val="28"/>
        </w:rPr>
        <w:t>»</w:t>
      </w:r>
      <w:r w:rsidRPr="00F13361">
        <w:rPr>
          <w:rFonts w:ascii="Times New Roman" w:hAnsi="Times New Roman" w:cs="Times New Roman"/>
          <w:sz w:val="28"/>
          <w:szCs w:val="28"/>
        </w:rPr>
        <w:t>, с момента вступления в силу указанного соглашения о взаимодействии.</w:t>
      </w:r>
    </w:p>
    <w:p w14:paraId="6D9B88D1" w14:textId="6DB6973D" w:rsidR="001653A8" w:rsidRDefault="001653A8" w:rsidP="001653A8">
      <w:pPr>
        <w:pStyle w:val="Default"/>
        <w:spacing w:line="276" w:lineRule="auto"/>
        <w:ind w:firstLine="709"/>
        <w:jc w:val="both"/>
        <w:rPr>
          <w:sz w:val="28"/>
          <w:szCs w:val="28"/>
        </w:rPr>
      </w:pPr>
      <w:r>
        <w:rPr>
          <w:sz w:val="28"/>
          <w:szCs w:val="28"/>
        </w:rPr>
        <w:lastRenderedPageBreak/>
        <w:t xml:space="preserve">Многофункциональный центр </w:t>
      </w:r>
      <w:r>
        <w:rPr>
          <w:iCs/>
          <w:sz w:val="28"/>
          <w:szCs w:val="28"/>
        </w:rPr>
        <w:t>не вправе принимать</w:t>
      </w:r>
      <w:r>
        <w:rPr>
          <w:sz w:val="28"/>
          <w:szCs w:val="28"/>
        </w:rPr>
        <w:t xml:space="preserve"> </w:t>
      </w:r>
      <w:r>
        <w:rPr>
          <w:iCs/>
          <w:sz w:val="28"/>
          <w:szCs w:val="28"/>
        </w:rPr>
        <w:t xml:space="preserve">в соответствии соглашением о взаимодействии между </w:t>
      </w:r>
      <w:r w:rsidR="00841A09">
        <w:rPr>
          <w:iCs/>
          <w:sz w:val="28"/>
          <w:szCs w:val="28"/>
        </w:rPr>
        <w:t>Администрацией</w:t>
      </w:r>
      <w:r>
        <w:rPr>
          <w:iCs/>
          <w:sz w:val="28"/>
          <w:szCs w:val="28"/>
        </w:rPr>
        <w:t xml:space="preserve"> и многофункциональным центром</w:t>
      </w:r>
      <w:r>
        <w:rPr>
          <w:sz w:val="28"/>
          <w:szCs w:val="28"/>
        </w:rPr>
        <w:t xml:space="preserve"> решение об отказе в приеме уведомления о планируемом сносе объекта капитального строительства и уведомления о завершении сноса объекта капитального строительства в случае, если уведомление подано в многофункциональный центр.</w:t>
      </w:r>
    </w:p>
    <w:p w14:paraId="02DCAB26" w14:textId="77777777" w:rsidR="001653A8" w:rsidRDefault="001653A8" w:rsidP="001653A8">
      <w:pPr>
        <w:pStyle w:val="ConsPlusNormal"/>
        <w:spacing w:line="276" w:lineRule="auto"/>
        <w:ind w:firstLine="709"/>
        <w:jc w:val="both"/>
        <w:rPr>
          <w:bCs/>
        </w:rPr>
      </w:pPr>
    </w:p>
    <w:p w14:paraId="669E6F99" w14:textId="77777777" w:rsidR="001653A8" w:rsidRDefault="001653A8" w:rsidP="001653A8">
      <w:pPr>
        <w:autoSpaceDE w:val="0"/>
        <w:autoSpaceDN w:val="0"/>
        <w:adjustRightInd w:val="0"/>
        <w:spacing w:after="240"/>
        <w:ind w:firstLine="709"/>
        <w:jc w:val="center"/>
        <w:rPr>
          <w:rFonts w:ascii="Times New Roman" w:hAnsi="Times New Roman"/>
          <w:b/>
          <w:bCs/>
          <w:sz w:val="28"/>
          <w:szCs w:val="28"/>
        </w:rPr>
      </w:pPr>
      <w:r>
        <w:rPr>
          <w:rFonts w:ascii="Times New Roman" w:hAnsi="Times New Roman"/>
          <w:b/>
          <w:bCs/>
          <w:sz w:val="28"/>
          <w:szCs w:val="28"/>
        </w:rPr>
        <w:t xml:space="preserve">Результат </w:t>
      </w:r>
      <w:proofErr w:type="gramStart"/>
      <w:r>
        <w:rPr>
          <w:rFonts w:ascii="Times New Roman" w:hAnsi="Times New Roman"/>
          <w:b/>
          <w:bCs/>
          <w:sz w:val="28"/>
          <w:szCs w:val="28"/>
        </w:rPr>
        <w:t>предоставления  муниципальной</w:t>
      </w:r>
      <w:proofErr w:type="gramEnd"/>
      <w:r>
        <w:rPr>
          <w:rFonts w:ascii="Times New Roman" w:hAnsi="Times New Roman"/>
          <w:b/>
          <w:bCs/>
          <w:sz w:val="28"/>
          <w:szCs w:val="28"/>
        </w:rPr>
        <w:t xml:space="preserve"> услуги</w:t>
      </w:r>
    </w:p>
    <w:p w14:paraId="672C3386"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2.3. Результатом предоставления услуги является:</w:t>
      </w:r>
    </w:p>
    <w:p w14:paraId="25C17E96"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14:paraId="0B221158" w14:textId="10D4E3DE"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планируемом сносе объекта капитального строительства (форма приведена в Приложении 3 к настоящему Административному регламенту);</w:t>
      </w:r>
    </w:p>
    <w:p w14:paraId="3500101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14:paraId="5E7557BB" w14:textId="523673EB"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извещение о приеме уведомления о завершении сноса объекта капитального    строительства (форма приведена в Приложении 3 к настоящему Административному регламенту)</w:t>
      </w:r>
      <w:r>
        <w:rPr>
          <w:rFonts w:ascii="Times New Roman" w:hAnsi="Times New Roman"/>
          <w:bCs/>
          <w:sz w:val="28"/>
          <w:szCs w:val="28"/>
        </w:rPr>
        <w:t>;</w:t>
      </w:r>
    </w:p>
    <w:p w14:paraId="56B38EED"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14:paraId="417F0CD0" w14:textId="77777777" w:rsidR="001653A8" w:rsidRDefault="001653A8" w:rsidP="001653A8">
      <w:pPr>
        <w:spacing w:after="0"/>
        <w:ind w:firstLine="709"/>
        <w:jc w:val="both"/>
        <w:rPr>
          <w:rFonts w:ascii="Times New Roman" w:hAnsi="Times New Roman"/>
          <w:bCs/>
          <w:sz w:val="28"/>
          <w:szCs w:val="28"/>
        </w:rPr>
      </w:pPr>
      <w:r>
        <w:rPr>
          <w:rFonts w:ascii="Times New Roman" w:hAnsi="Times New Roman"/>
          <w:sz w:val="28"/>
          <w:szCs w:val="28"/>
        </w:rPr>
        <w:t xml:space="preserve">Документом, содержащим решение о предоставлении муниципальной услуги, на основании которого заявителю предоставляется результат муниципальной услуги, является дубликат уведомления о планируемом сносе или уведомления о завершении сноса, в котором указаны дата и номер уведомления. </w:t>
      </w:r>
    </w:p>
    <w:p w14:paraId="421B64EC" w14:textId="089A7B1A"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2.4.</w:t>
      </w:r>
      <w:r>
        <w:t xml:space="preserve"> </w:t>
      </w:r>
      <w:r>
        <w:rPr>
          <w:rFonts w:ascii="Times New Roman" w:hAnsi="Times New Roman"/>
          <w:bCs/>
          <w:sz w:val="28"/>
          <w:szCs w:val="28"/>
        </w:rPr>
        <w:t>Формы уведомления о сносе, уведомления о завершении сноса утверждены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(Приказ Минстроя России от 24</w:t>
      </w:r>
      <w:r w:rsidR="00841A09">
        <w:rPr>
          <w:rFonts w:ascii="Times New Roman" w:hAnsi="Times New Roman"/>
          <w:bCs/>
          <w:sz w:val="28"/>
          <w:szCs w:val="28"/>
        </w:rPr>
        <w:t xml:space="preserve"> января </w:t>
      </w:r>
      <w:r>
        <w:rPr>
          <w:rFonts w:ascii="Times New Roman" w:hAnsi="Times New Roman"/>
          <w:bCs/>
          <w:sz w:val="28"/>
          <w:szCs w:val="28"/>
        </w:rPr>
        <w:t>2019 №34/пр).</w:t>
      </w:r>
    </w:p>
    <w:p w14:paraId="2FFB9803"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bCs/>
          <w:sz w:val="28"/>
          <w:szCs w:val="28"/>
        </w:rPr>
        <w:lastRenderedPageBreak/>
        <w:t xml:space="preserve">2.5. </w:t>
      </w:r>
      <w:r>
        <w:rPr>
          <w:rFonts w:ascii="Times New Roman" w:hAnsi="Times New Roman"/>
          <w:sz w:val="28"/>
          <w:szCs w:val="28"/>
        </w:rPr>
        <w:t>Фиксирование факта получения заявителем результата предоставления муниципальной услуги не предусмотрено.</w:t>
      </w:r>
    </w:p>
    <w:p w14:paraId="6203829B" w14:textId="77777777" w:rsidR="001653A8" w:rsidRDefault="001653A8" w:rsidP="001653A8">
      <w:pPr>
        <w:pStyle w:val="Default"/>
        <w:spacing w:line="276" w:lineRule="auto"/>
        <w:ind w:firstLine="709"/>
        <w:jc w:val="both"/>
        <w:rPr>
          <w:sz w:val="28"/>
          <w:szCs w:val="28"/>
        </w:rPr>
      </w:pPr>
      <w:r>
        <w:rPr>
          <w:bCs/>
          <w:sz w:val="28"/>
          <w:szCs w:val="28"/>
        </w:rPr>
        <w:t>2.6. Результат предоставления услуги, указанный в пункте 2.3 настоящего Административного регламента:</w:t>
      </w:r>
      <w:r>
        <w:rPr>
          <w:sz w:val="28"/>
          <w:szCs w:val="28"/>
        </w:rPr>
        <w:t xml:space="preserve"> </w:t>
      </w:r>
    </w:p>
    <w:p w14:paraId="3BB65424" w14:textId="27EDB3E8" w:rsidR="001653A8" w:rsidRDefault="001653A8" w:rsidP="001653A8">
      <w:pPr>
        <w:pStyle w:val="Default"/>
        <w:spacing w:line="276" w:lineRule="auto"/>
        <w:ind w:firstLine="709"/>
        <w:jc w:val="both"/>
        <w:rPr>
          <w:sz w:val="28"/>
          <w:szCs w:val="28"/>
        </w:rPr>
      </w:pPr>
      <w:r>
        <w:rPr>
          <w:sz w:val="28"/>
          <w:szCs w:val="28"/>
        </w:rPr>
        <w:t xml:space="preserve">направляется заявителю в форме электронного документа, подписанного усиленной квалифицированной электронной подписью </w:t>
      </w:r>
      <w:r w:rsidR="00BF2A21">
        <w:rPr>
          <w:sz w:val="28"/>
          <w:szCs w:val="28"/>
        </w:rPr>
        <w:t>руководителя Управления</w:t>
      </w:r>
      <w:r>
        <w:rPr>
          <w:sz w:val="28"/>
          <w:szCs w:val="28"/>
        </w:rPr>
        <w:t xml:space="preserve">, в личный кабинет в федеральной государственной информационной системе «Единый портал государственных и муниципальных услуг (функций)» (https://www.gosuslugi.ru/) (далее – Единый портал), в случае, если такой способ указан в </w:t>
      </w:r>
      <w:r>
        <w:rPr>
          <w:bCs/>
          <w:sz w:val="28"/>
          <w:szCs w:val="28"/>
        </w:rPr>
        <w:t xml:space="preserve">уведомлении о планируемом сносе, уведомлении о завершении сноса, заявлении о выдаче дубликата уведомления о сносе, уведомления о завершении сноса </w:t>
      </w:r>
      <w:r>
        <w:rPr>
          <w:sz w:val="28"/>
          <w:szCs w:val="28"/>
        </w:rPr>
        <w:t xml:space="preserve">(далее – заявление о выдаче дубликата); </w:t>
      </w:r>
    </w:p>
    <w:p w14:paraId="5CC6CF21" w14:textId="6C959CBD" w:rsidR="001653A8" w:rsidRDefault="001653A8" w:rsidP="001653A8">
      <w:pPr>
        <w:pStyle w:val="Default"/>
        <w:spacing w:line="276" w:lineRule="auto"/>
        <w:ind w:firstLine="709"/>
        <w:jc w:val="both"/>
        <w:rPr>
          <w:sz w:val="28"/>
          <w:szCs w:val="28"/>
        </w:rPr>
      </w:pPr>
      <w:r>
        <w:rPr>
          <w:sz w:val="28"/>
          <w:szCs w:val="28"/>
        </w:rPr>
        <w:t xml:space="preserve">выдается заявителю на бумажном носителе при личном обращении в </w:t>
      </w:r>
      <w:r w:rsidR="00BF2A21">
        <w:rPr>
          <w:sz w:val="28"/>
          <w:szCs w:val="28"/>
        </w:rPr>
        <w:t>Управление</w:t>
      </w:r>
      <w:r>
        <w:rPr>
          <w:sz w:val="28"/>
          <w:szCs w:val="28"/>
        </w:rPr>
        <w:t>, многофункциональный центр либо направляется заявителю посредством почтового отправления в соответствии с выбранным заявителем способом получения результата предоставления услуги.</w:t>
      </w:r>
    </w:p>
    <w:p w14:paraId="52050DF6" w14:textId="77777777" w:rsidR="001653A8" w:rsidRDefault="001653A8" w:rsidP="001653A8">
      <w:pPr>
        <w:pStyle w:val="Default"/>
        <w:spacing w:line="276" w:lineRule="auto"/>
        <w:ind w:firstLine="709"/>
        <w:jc w:val="both"/>
        <w:rPr>
          <w:sz w:val="28"/>
          <w:szCs w:val="28"/>
        </w:rPr>
      </w:pPr>
    </w:p>
    <w:p w14:paraId="26F58291" w14:textId="77777777" w:rsidR="001653A8" w:rsidRPr="00F13361" w:rsidRDefault="001653A8" w:rsidP="001653A8">
      <w:pPr>
        <w:pStyle w:val="ConsPlusNormal"/>
        <w:spacing w:after="120"/>
        <w:ind w:firstLine="540"/>
        <w:jc w:val="center"/>
        <w:rPr>
          <w:rFonts w:ascii="Times New Roman" w:hAnsi="Times New Roman" w:cs="Times New Roman"/>
          <w:b/>
          <w:bCs/>
          <w:sz w:val="28"/>
          <w:szCs w:val="28"/>
        </w:rPr>
      </w:pPr>
      <w:r w:rsidRPr="00F13361">
        <w:rPr>
          <w:rFonts w:ascii="Times New Roman" w:hAnsi="Times New Roman" w:cs="Times New Roman"/>
          <w:b/>
          <w:bCs/>
          <w:sz w:val="28"/>
          <w:szCs w:val="28"/>
        </w:rPr>
        <w:t xml:space="preserve">Срок </w:t>
      </w:r>
      <w:proofErr w:type="gramStart"/>
      <w:r w:rsidRPr="00F13361">
        <w:rPr>
          <w:rFonts w:ascii="Times New Roman" w:hAnsi="Times New Roman" w:cs="Times New Roman"/>
          <w:b/>
          <w:bCs/>
          <w:sz w:val="28"/>
          <w:szCs w:val="28"/>
        </w:rPr>
        <w:t>предоставления  муниципальной</w:t>
      </w:r>
      <w:proofErr w:type="gramEnd"/>
      <w:r w:rsidRPr="00F13361">
        <w:rPr>
          <w:rFonts w:ascii="Times New Roman" w:hAnsi="Times New Roman" w:cs="Times New Roman"/>
          <w:b/>
          <w:bCs/>
          <w:sz w:val="28"/>
          <w:szCs w:val="28"/>
        </w:rPr>
        <w:t xml:space="preserve"> услуги</w:t>
      </w:r>
    </w:p>
    <w:p w14:paraId="339EB33E" w14:textId="2DEFEBB1" w:rsidR="001653A8" w:rsidRDefault="001653A8" w:rsidP="001653A8">
      <w:pPr>
        <w:pStyle w:val="Default"/>
        <w:spacing w:line="276" w:lineRule="auto"/>
        <w:ind w:firstLine="709"/>
        <w:jc w:val="both"/>
        <w:rPr>
          <w:sz w:val="28"/>
          <w:szCs w:val="28"/>
        </w:rPr>
      </w:pPr>
      <w:r>
        <w:rPr>
          <w:sz w:val="28"/>
          <w:szCs w:val="28"/>
        </w:rPr>
        <w:t xml:space="preserve">2.7. Срок предоставления услуги составляет не более семи рабочих дней после получения </w:t>
      </w:r>
      <w:r w:rsidR="00841A09" w:rsidRPr="00841A09">
        <w:rPr>
          <w:sz w:val="28"/>
          <w:szCs w:val="28"/>
        </w:rPr>
        <w:t>Управление</w:t>
      </w:r>
      <w:r w:rsidR="00841A09">
        <w:rPr>
          <w:sz w:val="28"/>
          <w:szCs w:val="28"/>
        </w:rPr>
        <w:t xml:space="preserve">м </w:t>
      </w:r>
      <w:r>
        <w:rPr>
          <w:sz w:val="28"/>
          <w:szCs w:val="28"/>
        </w:rPr>
        <w:t>заявления о предоставлении муниципальной услуги</w:t>
      </w:r>
      <w:r>
        <w:t xml:space="preserve"> </w:t>
      </w:r>
      <w:r>
        <w:rPr>
          <w:sz w:val="28"/>
          <w:szCs w:val="28"/>
        </w:rPr>
        <w:t xml:space="preserve">(далее - заявление), представленного способами, указанными в пункте 2.11 настоящего Административного регламента. Заявление считается полученным </w:t>
      </w:r>
      <w:r w:rsidR="00BF2A21">
        <w:rPr>
          <w:sz w:val="28"/>
          <w:szCs w:val="28"/>
        </w:rPr>
        <w:t>Управлением</w:t>
      </w:r>
      <w:r>
        <w:rPr>
          <w:sz w:val="28"/>
          <w:szCs w:val="28"/>
        </w:rPr>
        <w:t xml:space="preserve"> со дня его регистрации.</w:t>
      </w:r>
    </w:p>
    <w:p w14:paraId="6A4F1EB3" w14:textId="77777777" w:rsidR="001653A8" w:rsidRDefault="001653A8" w:rsidP="001653A8">
      <w:pPr>
        <w:widowControl w:val="0"/>
        <w:autoSpaceDE w:val="0"/>
        <w:autoSpaceDN w:val="0"/>
        <w:adjustRightInd w:val="0"/>
        <w:spacing w:after="0"/>
        <w:ind w:firstLine="567"/>
        <w:jc w:val="center"/>
        <w:rPr>
          <w:rFonts w:ascii="Times New Roman" w:hAnsi="Times New Roman"/>
          <w:b/>
          <w:bCs/>
          <w:sz w:val="28"/>
          <w:szCs w:val="28"/>
        </w:rPr>
      </w:pPr>
    </w:p>
    <w:p w14:paraId="7859964F" w14:textId="77777777" w:rsidR="001653A8" w:rsidRDefault="001653A8" w:rsidP="001653A8">
      <w:pPr>
        <w:widowControl w:val="0"/>
        <w:autoSpaceDE w:val="0"/>
        <w:autoSpaceDN w:val="0"/>
        <w:adjustRightInd w:val="0"/>
        <w:spacing w:after="120"/>
        <w:ind w:firstLine="567"/>
        <w:jc w:val="center"/>
        <w:rPr>
          <w:rFonts w:ascii="Times New Roman" w:hAnsi="Times New Roman"/>
          <w:b/>
          <w:bCs/>
          <w:sz w:val="28"/>
          <w:szCs w:val="28"/>
        </w:rPr>
      </w:pPr>
      <w:r>
        <w:rPr>
          <w:rFonts w:ascii="Times New Roman" w:hAnsi="Times New Roman"/>
          <w:b/>
          <w:bCs/>
          <w:sz w:val="28"/>
          <w:szCs w:val="28"/>
        </w:rPr>
        <w:t xml:space="preserve">Правовые основания для </w:t>
      </w:r>
      <w:proofErr w:type="gramStart"/>
      <w:r>
        <w:rPr>
          <w:rFonts w:ascii="Times New Roman" w:hAnsi="Times New Roman"/>
          <w:b/>
          <w:bCs/>
          <w:sz w:val="28"/>
          <w:szCs w:val="28"/>
        </w:rPr>
        <w:t>предоставления  муниципальной</w:t>
      </w:r>
      <w:proofErr w:type="gramEnd"/>
      <w:r>
        <w:rPr>
          <w:rFonts w:ascii="Times New Roman" w:hAnsi="Times New Roman"/>
          <w:b/>
          <w:bCs/>
          <w:sz w:val="28"/>
          <w:szCs w:val="28"/>
        </w:rPr>
        <w:t xml:space="preserve"> услуги </w:t>
      </w:r>
    </w:p>
    <w:p w14:paraId="1FE85A60" w14:textId="77777777" w:rsidR="001653A8" w:rsidRDefault="001653A8" w:rsidP="001653A8">
      <w:pPr>
        <w:pStyle w:val="Default"/>
        <w:spacing w:line="276" w:lineRule="auto"/>
        <w:ind w:firstLine="709"/>
        <w:jc w:val="both"/>
        <w:rPr>
          <w:sz w:val="28"/>
          <w:szCs w:val="28"/>
        </w:rPr>
      </w:pPr>
      <w:r>
        <w:rPr>
          <w:sz w:val="28"/>
          <w:szCs w:val="28"/>
        </w:rPr>
        <w:t xml:space="preserve">2.8.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в информационной системе «Реестр государственных и муниципальных услуг (функций) Самарской области». </w:t>
      </w:r>
    </w:p>
    <w:p w14:paraId="2FDFCA26" w14:textId="4CE91512" w:rsidR="001653A8" w:rsidRDefault="001653A8" w:rsidP="001653A8">
      <w:pPr>
        <w:pStyle w:val="Default"/>
        <w:spacing w:line="276" w:lineRule="auto"/>
        <w:ind w:firstLine="709"/>
        <w:jc w:val="both"/>
        <w:rPr>
          <w:sz w:val="28"/>
          <w:szCs w:val="28"/>
        </w:rPr>
      </w:pPr>
      <w:r>
        <w:rPr>
          <w:sz w:val="28"/>
          <w:szCs w:val="28"/>
        </w:rPr>
        <w:t xml:space="preserve">Нормативные правовые акты, регулирующие предоставление муниципальной услуги, информация о порядке досудебного (внесудебного) обжалования решений и действий (бездействия) органов, предоставляющих муниципальную услугу, а также их должностных лиц, муниципальных служащих, работников размещаются на официальном сайте </w:t>
      </w:r>
      <w:r w:rsidR="00BF2A21">
        <w:rPr>
          <w:sz w:val="28"/>
          <w:szCs w:val="28"/>
        </w:rPr>
        <w:t>Администрации</w:t>
      </w:r>
      <w:r>
        <w:rPr>
          <w:sz w:val="28"/>
          <w:szCs w:val="28"/>
        </w:rPr>
        <w:t xml:space="preserve"> в информационно-телекоммуникационной сети «Интернет» </w:t>
      </w:r>
      <w:r w:rsidR="00BF2A21">
        <w:rPr>
          <w:sz w:val="28"/>
          <w:szCs w:val="28"/>
        </w:rPr>
        <w:t xml:space="preserve"> </w:t>
      </w:r>
      <w:r w:rsidR="0017481B">
        <w:rPr>
          <w:sz w:val="28"/>
          <w:szCs w:val="28"/>
        </w:rPr>
        <w:t>(</w:t>
      </w:r>
      <w:r w:rsidR="00BF2A21" w:rsidRPr="00BF2A21">
        <w:rPr>
          <w:sz w:val="28"/>
          <w:szCs w:val="28"/>
        </w:rPr>
        <w:t>кинельгород.рф</w:t>
      </w:r>
      <w:r w:rsidR="0017481B">
        <w:rPr>
          <w:sz w:val="28"/>
          <w:szCs w:val="28"/>
        </w:rPr>
        <w:t>)</w:t>
      </w:r>
      <w:r w:rsidRPr="00BF2A21">
        <w:rPr>
          <w:sz w:val="28"/>
          <w:szCs w:val="28"/>
        </w:rPr>
        <w:t>,</w:t>
      </w:r>
      <w:r>
        <w:rPr>
          <w:sz w:val="28"/>
          <w:szCs w:val="28"/>
        </w:rPr>
        <w:t xml:space="preserve"> а также на Едином портале, региональном портале </w:t>
      </w:r>
      <w:r>
        <w:rPr>
          <w:bCs/>
          <w:sz w:val="28"/>
          <w:szCs w:val="28"/>
        </w:rPr>
        <w:t>государственных и муниципальных услуг (функций).</w:t>
      </w:r>
    </w:p>
    <w:p w14:paraId="375AF344" w14:textId="77777777" w:rsidR="001653A8" w:rsidRDefault="001653A8" w:rsidP="001653A8">
      <w:pPr>
        <w:widowControl w:val="0"/>
        <w:tabs>
          <w:tab w:val="left" w:pos="567"/>
        </w:tabs>
        <w:spacing w:after="0"/>
        <w:contextualSpacing/>
        <w:jc w:val="center"/>
        <w:rPr>
          <w:rFonts w:ascii="Times New Roman" w:hAnsi="Times New Roman"/>
          <w:b/>
          <w:bCs/>
          <w:sz w:val="28"/>
          <w:szCs w:val="28"/>
        </w:rPr>
      </w:pPr>
    </w:p>
    <w:p w14:paraId="37333AEA" w14:textId="77777777" w:rsidR="001653A8" w:rsidRDefault="001653A8" w:rsidP="001653A8">
      <w:pPr>
        <w:widowControl w:val="0"/>
        <w:tabs>
          <w:tab w:val="left" w:pos="567"/>
        </w:tabs>
        <w:spacing w:after="0"/>
        <w:contextualSpacing/>
        <w:jc w:val="center"/>
        <w:rPr>
          <w:rFonts w:ascii="Times New Roman" w:hAnsi="Times New Roman"/>
          <w:b/>
          <w:bCs/>
          <w:sz w:val="28"/>
          <w:szCs w:val="28"/>
        </w:rPr>
      </w:pPr>
      <w:r>
        <w:rPr>
          <w:rFonts w:ascii="Times New Roman" w:hAnsi="Times New Roman"/>
          <w:b/>
          <w:bCs/>
          <w:sz w:val="28"/>
          <w:szCs w:val="28"/>
        </w:rPr>
        <w:t xml:space="preserve">Исчерпывающий перечень документов, необходимых для </w:t>
      </w:r>
      <w:proofErr w:type="gramStart"/>
      <w:r>
        <w:rPr>
          <w:rFonts w:ascii="Times New Roman" w:hAnsi="Times New Roman"/>
          <w:b/>
          <w:bCs/>
          <w:sz w:val="28"/>
          <w:szCs w:val="28"/>
        </w:rPr>
        <w:t>предоставления  муниципальной</w:t>
      </w:r>
      <w:proofErr w:type="gramEnd"/>
      <w:r>
        <w:rPr>
          <w:rFonts w:ascii="Times New Roman" w:hAnsi="Times New Roman"/>
          <w:b/>
          <w:bCs/>
          <w:sz w:val="28"/>
          <w:szCs w:val="28"/>
        </w:rPr>
        <w:t xml:space="preserve"> услуги</w:t>
      </w:r>
    </w:p>
    <w:p w14:paraId="4367FA39" w14:textId="77777777" w:rsidR="001653A8" w:rsidRDefault="001653A8" w:rsidP="001653A8">
      <w:pPr>
        <w:widowControl w:val="0"/>
        <w:tabs>
          <w:tab w:val="left" w:pos="567"/>
        </w:tabs>
        <w:spacing w:after="0"/>
        <w:contextualSpacing/>
        <w:jc w:val="center"/>
        <w:rPr>
          <w:b/>
          <w:bCs/>
          <w:sz w:val="16"/>
          <w:szCs w:val="16"/>
        </w:rPr>
      </w:pPr>
    </w:p>
    <w:p w14:paraId="06F7470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2.9.</w:t>
      </w:r>
      <w:r>
        <w:rPr>
          <w:bCs/>
        </w:rPr>
        <w:t xml:space="preserve"> </w:t>
      </w:r>
      <w:r>
        <w:rPr>
          <w:rFonts w:ascii="Times New Roman" w:hAnsi="Times New Roman"/>
          <w:bCs/>
          <w:sz w:val="28"/>
          <w:szCs w:val="28"/>
        </w:rPr>
        <w:t>Исчерпывающий перечень документов, необходимых для предоставления услуги, подлежащих представлению заявителем самостоятельно:</w:t>
      </w:r>
    </w:p>
    <w:p w14:paraId="576CCE1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а) уведомление о сносе, уведомление о завершении сноса, заявление о выдаче дубликата. В случае их представления в электронной форме посредством Единого портала в соответствии с подпунктом «а» пункта 2.11 настоящего </w:t>
      </w:r>
      <w:bookmarkStart w:id="2" w:name="_Hlk79014273"/>
      <w:r>
        <w:rPr>
          <w:rFonts w:ascii="Times New Roman" w:hAnsi="Times New Roman"/>
          <w:bCs/>
          <w:sz w:val="28"/>
          <w:szCs w:val="28"/>
        </w:rPr>
        <w:t xml:space="preserve">Административного регламента </w:t>
      </w:r>
      <w:bookmarkEnd w:id="2"/>
      <w:r>
        <w:rPr>
          <w:rFonts w:ascii="Times New Roman" w:hAnsi="Times New Roman"/>
          <w:bCs/>
          <w:sz w:val="28"/>
          <w:szCs w:val="28"/>
        </w:rPr>
        <w:t xml:space="preserve">указанные уведомления, заявления заполняются путем внесения соответствующих сведений в интерактивную форму на Едином портале </w:t>
      </w:r>
      <w:r>
        <w:rPr>
          <w:rFonts w:ascii="Times New Roman" w:hAnsi="Times New Roman"/>
          <w:bCs/>
          <w:sz w:val="28"/>
          <w:szCs w:val="28"/>
          <w:lang w:val="en-US"/>
        </w:rPr>
        <w:t>c</w:t>
      </w:r>
      <w:r>
        <w:rPr>
          <w:rFonts w:ascii="Times New Roman" w:hAnsi="Times New Roman"/>
          <w:bCs/>
          <w:sz w:val="28"/>
          <w:szCs w:val="28"/>
        </w:rPr>
        <w:t xml:space="preserve"> представлением (в случае направления уведомления о сносе, уведомления о завершении сноса) </w:t>
      </w:r>
    </w:p>
    <w:p w14:paraId="042ABCBF" w14:textId="6C3E10C9"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б) документ, удостоверяющий личность заявителя или представителя заявителя, в случае представления уведомления о планируемом строительстве, уведомления об изменении параметров, заявления о выдаче дубликата, заявления об исправлении допущенных опечаток и </w:t>
      </w:r>
      <w:proofErr w:type="gramStart"/>
      <w:r>
        <w:rPr>
          <w:rFonts w:ascii="Times New Roman" w:hAnsi="Times New Roman"/>
          <w:bCs/>
          <w:sz w:val="28"/>
          <w:szCs w:val="28"/>
        </w:rPr>
        <w:t>ошибок</w:t>
      </w:r>
      <w:proofErr w:type="gramEnd"/>
      <w:r>
        <w:rPr>
          <w:rFonts w:ascii="Times New Roman" w:hAnsi="Times New Roman"/>
          <w:bCs/>
          <w:sz w:val="28"/>
          <w:szCs w:val="28"/>
        </w:rPr>
        <w:t xml:space="preserve"> и прилагаемых к ним документов посредством личного обращения в </w:t>
      </w:r>
      <w:r w:rsidR="00BF2A21">
        <w:rPr>
          <w:rFonts w:ascii="Times New Roman" w:hAnsi="Times New Roman"/>
          <w:bCs/>
          <w:sz w:val="28"/>
          <w:szCs w:val="28"/>
        </w:rPr>
        <w:t>Управление</w:t>
      </w:r>
      <w:r>
        <w:rPr>
          <w:rFonts w:ascii="Times New Roman" w:hAnsi="Times New Roman"/>
          <w:bCs/>
          <w:sz w:val="28"/>
          <w:szCs w:val="28"/>
        </w:rPr>
        <w:t>, в том числе через многофункциональный центр.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представление указанного документа не требуется;</w:t>
      </w:r>
    </w:p>
    <w:p w14:paraId="769798F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документ, подтверждающий полномочия представителя заявителя действовать от имени заявителя (в случае обращения за получением услуги представителя заявителя). В случае представления документов в электронной форме посредством Единого портала в соответствии с подпунктом «а» пункта 2.11 настоящего Административного регламента указанный документ, выданный заявителем, являющимся юридическим лицом, удостоверяется усиленной квалифицированной электронной подписью или усиленной неквалифицированной электронной подписью правомочного должностного лица такого юридического лица, а документ, выданный заявителем, являющимся физическим лицом, – усиленной квалифицированной электронной подписью нотариуса;</w:t>
      </w:r>
    </w:p>
    <w:p w14:paraId="30D3402D"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3351C41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результаты и материалы обследования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14:paraId="62DD1DC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е) проект организации работ по сносу объекта капитального строительства (в случае направления уведомления о планируемом сносе, за исключением сноса объектов, указанных в пунктах 1 – 3 части 17 статьи 51 Градостроительного кодекса Российской Федерации);</w:t>
      </w:r>
    </w:p>
    <w:p w14:paraId="57CBDFDD"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2.9.1. Сведения, позволяющие идентифицировать заявителя, содержатся в документе, предусмотренном подпунктом «б» пункта 2.9 настоящего Административного регламента.</w:t>
      </w:r>
    </w:p>
    <w:p w14:paraId="4357FE3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Сведения, позволяющие идентифицировать представителя, содержатся в документах, предусмотренных подпунктами «б», «в» пункта 2.9 настоящего Административного регламента.</w:t>
      </w:r>
    </w:p>
    <w:p w14:paraId="21BFA6FF" w14:textId="0A086F4A"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2.10. Исчерпывающий перечень необходимых для предоставления услуги документов (их копий или сведений, содержащихся в них), которые запрашиваются </w:t>
      </w:r>
      <w:r w:rsidR="00BF2A21">
        <w:rPr>
          <w:rFonts w:ascii="Times New Roman" w:hAnsi="Times New Roman"/>
          <w:bCs/>
          <w:sz w:val="28"/>
          <w:szCs w:val="28"/>
        </w:rPr>
        <w:t>Управлением</w:t>
      </w:r>
      <w:r>
        <w:rPr>
          <w:rFonts w:ascii="Times New Roman" w:hAnsi="Times New Roman"/>
          <w:bCs/>
          <w:sz w:val="28"/>
          <w:szCs w:val="28"/>
        </w:rPr>
        <w:t xml:space="preserve">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(далее – СМЭВ) в государственных органах, органах местного самоуправления и подведомственных государственным органам и органам местного самоуправления организациях, в распоряжении которых находятся указанные документы, и которые заявитель вправе представить по собственной инициативе:</w:t>
      </w:r>
    </w:p>
    <w:p w14:paraId="50764E8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сведения из Единого государственного реестра недвижимости об основных характеристиках и зарегистрированных правах на земельный участок и объект капитального строительства;</w:t>
      </w:r>
    </w:p>
    <w:p w14:paraId="65AEFB8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w:t>
      </w:r>
    </w:p>
    <w:p w14:paraId="04F4B1F5" w14:textId="3C11F2A3"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2.11. Заявитель или его представитель представляет в </w:t>
      </w:r>
      <w:r w:rsidR="00BF2A21">
        <w:rPr>
          <w:rFonts w:ascii="Times New Roman" w:hAnsi="Times New Roman"/>
          <w:bCs/>
          <w:sz w:val="28"/>
          <w:szCs w:val="28"/>
        </w:rPr>
        <w:t>Управление</w:t>
      </w:r>
      <w:r>
        <w:rPr>
          <w:rFonts w:ascii="Times New Roman" w:hAnsi="Times New Roman"/>
          <w:bCs/>
          <w:sz w:val="28"/>
          <w:szCs w:val="28"/>
        </w:rPr>
        <w:t xml:space="preserve"> уведомление о планируемом сносе уведомление о завершении сноса,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строительства, архитектуры, градостроительства, заявление о выдаче дубликата, а также прилагаемые к ним документы, указанные в подпунктах «б» – «г» пункта 2.9 настоящего Административного регламента, одним из следующих способов:</w:t>
      </w:r>
    </w:p>
    <w:p w14:paraId="3A5BA8C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в электронной форме посредством Единого портала.</w:t>
      </w:r>
    </w:p>
    <w:p w14:paraId="696754B3"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направления уведомления о планируемом сносе, уведомления о завершении сноса, заявления о выдаче дубликата и прилагаемых к ним документов указанным способом заявитель или его представитель, прошедший процедуры регистрации, идентификации и аутентификации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r>
        <w:rPr>
          <w:rFonts w:ascii="Times New Roman" w:hAnsi="Times New Roman"/>
          <w:bCs/>
          <w:sz w:val="28"/>
          <w:szCs w:val="28"/>
        </w:rPr>
        <w:lastRenderedPageBreak/>
        <w:t>(далее – ЕСИА)</w:t>
      </w:r>
      <w:r>
        <w:rPr>
          <w:rFonts w:ascii="Times New Roman" w:hAnsi="Times New Roman"/>
          <w:sz w:val="28"/>
          <w:szCs w:val="28"/>
        </w:rPr>
        <w:t xml:space="preserve"> </w:t>
      </w:r>
      <w:r>
        <w:rPr>
          <w:rFonts w:ascii="Times New Roman" w:hAnsi="Times New Roman"/>
          <w:bCs/>
          <w:sz w:val="28"/>
          <w:szCs w:val="28"/>
        </w:rPr>
        <w:t>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 заполняют формы указанных уведомлений, заявлений с использованием интерактивной формы в электронном виде.</w:t>
      </w:r>
    </w:p>
    <w:p w14:paraId="3C2958E1" w14:textId="55A12C60" w:rsidR="001653A8" w:rsidRDefault="001653A8" w:rsidP="001653A8">
      <w:pPr>
        <w:spacing w:after="0"/>
        <w:ind w:firstLine="709"/>
        <w:jc w:val="both"/>
        <w:rPr>
          <w:rFonts w:ascii="Times New Roman" w:hAnsi="Times New Roman"/>
          <w:bCs/>
          <w:sz w:val="28"/>
          <w:szCs w:val="28"/>
        </w:rPr>
      </w:pPr>
      <w:r>
        <w:rPr>
          <w:rFonts w:ascii="Times New Roman" w:hAnsi="Times New Roman"/>
          <w:bCs/>
          <w:sz w:val="28"/>
          <w:szCs w:val="28"/>
        </w:rPr>
        <w:t>Уведомление о планируемом сносе направляется заявителем или его представителем вместе с прикрепленными электронными документами, указанными в подпунктах «б» – «е» пункта 2.9 настоящего Административного регламента. Уведомление о завершении сноса, заявление о выдаче дубликата направляется заявителем или его представителем вместе с прикрепленными электронными документами, указанными в подпунктах «б» – «г» пункта 2.9 настоящего Административного регламента. Уведомление о планируемом сносе, уведомление о завершении сноса, заявление о выдаче дубликата подписывается заявителем или его представителем, уполномоченным на подписание таких уведомлений, заявлений, простой электронной подписью, либо усиленной квалифицированной электронной подписью, либо усиленной неквалифицированной электронной подписью,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которая создается и проверяется с использованием средств электронной подписи и средств удостоверяющего центра, имеющих подтверждение соответствия требованиям, установленным федеральным органом исполнительной власти в области обеспечения безопасности в соответствии с частью 5 статьи 8 Федерального закона «Об электронной подписи» (далее –</w:t>
      </w:r>
      <w:r>
        <w:rPr>
          <w:bCs/>
        </w:rPr>
        <w:t xml:space="preserve"> </w:t>
      </w:r>
      <w:r>
        <w:rPr>
          <w:rFonts w:ascii="Times New Roman" w:hAnsi="Times New Roman"/>
          <w:bCs/>
          <w:sz w:val="28"/>
          <w:szCs w:val="28"/>
        </w:rPr>
        <w:t>Федеральный закон № 63-ФЗ), а также при наличии у владельца сертификата ключа проверки ключа простой электронной подписи, выданного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 утвержденными постановлением Правительства Российской Федерации от 25 января 2013 года № 33 «Об использовании простой электронной подписи при оказании государственных и муниципальных услуг», в соответствии с Правилами определения видов электронной подписи, использование которых допускается при обращении за получением государственных и муниципальных услуг, утвержденными постановлением Правительства Российской Федерации от 25 июня 2012 года № 634 «О видах электронной подписи, использование которых допускается при обращении за получением государственных и муниципальных услуг» (далее – усиленная неквалифицированная электронная подпись).</w:t>
      </w:r>
    </w:p>
    <w:p w14:paraId="19438143" w14:textId="0D21C8F7" w:rsidR="001653A8" w:rsidRDefault="001653A8" w:rsidP="001653A8">
      <w:pPr>
        <w:spacing w:after="0"/>
        <w:ind w:firstLine="709"/>
        <w:jc w:val="both"/>
        <w:rPr>
          <w:rFonts w:ascii="Times New Roman" w:hAnsi="Times New Roman"/>
          <w:sz w:val="24"/>
          <w:szCs w:val="24"/>
          <w:lang w:eastAsia="zh-CN"/>
        </w:rPr>
      </w:pPr>
      <w:r>
        <w:rPr>
          <w:rFonts w:ascii="Times New Roman" w:hAnsi="Times New Roman"/>
          <w:bCs/>
          <w:sz w:val="28"/>
          <w:szCs w:val="28"/>
          <w:lang w:val="zh-CN" w:eastAsia="zh-CN"/>
        </w:rPr>
        <w:lastRenderedPageBreak/>
        <w:t>В целях предоставления услуги заявителю или его представителю обеспечивается в многофункциональных центрах доступ к Единому порталу, региональному порталу в соответствии с постановлением Правительства Российской Федерации от 22 декабря 2012 года № 1376 «Об утверждении Правил организации деятельности многофункциональных центров предоставления государственных и муниципальных услуг».</w:t>
      </w:r>
    </w:p>
    <w:p w14:paraId="4DC2B2CB" w14:textId="2E30D13E" w:rsidR="001653A8" w:rsidRDefault="001653A8" w:rsidP="001653A8">
      <w:pPr>
        <w:spacing w:after="0"/>
        <w:ind w:firstLine="709"/>
        <w:jc w:val="both"/>
        <w:rPr>
          <w:rFonts w:ascii="Times New Roman" w:hAnsi="Times New Roman"/>
          <w:sz w:val="24"/>
          <w:szCs w:val="24"/>
          <w:lang w:eastAsia="zh-CN"/>
        </w:rPr>
      </w:pPr>
      <w:r>
        <w:rPr>
          <w:rFonts w:ascii="Times New Roman" w:hAnsi="Times New Roman"/>
          <w:bCs/>
          <w:sz w:val="28"/>
          <w:szCs w:val="28"/>
          <w:lang w:val="zh-CN" w:eastAsia="zh-CN"/>
        </w:rPr>
        <w:t xml:space="preserve">б) на бумажном носителе посредством личного обращения в </w:t>
      </w:r>
      <w:r w:rsidR="00BF2A21">
        <w:rPr>
          <w:rFonts w:ascii="Times New Roman" w:hAnsi="Times New Roman"/>
          <w:bCs/>
          <w:sz w:val="28"/>
          <w:szCs w:val="28"/>
          <w:lang w:eastAsia="zh-CN"/>
        </w:rPr>
        <w:t>Управление</w:t>
      </w:r>
      <w:r>
        <w:rPr>
          <w:rFonts w:ascii="Times New Roman" w:hAnsi="Times New Roman"/>
          <w:bCs/>
          <w:sz w:val="28"/>
          <w:szCs w:val="28"/>
          <w:lang w:val="zh-CN" w:eastAsia="zh-CN"/>
        </w:rPr>
        <w:t xml:space="preserve">, в том числе через многофункциональный центр в соответствии с соглашением о взаимодействии между многофункциональным центром и </w:t>
      </w:r>
      <w:r w:rsidR="00BF2A21">
        <w:rPr>
          <w:rFonts w:ascii="Times New Roman" w:hAnsi="Times New Roman"/>
          <w:bCs/>
          <w:sz w:val="28"/>
          <w:szCs w:val="28"/>
          <w:lang w:eastAsia="zh-CN"/>
        </w:rPr>
        <w:t>Администрацией</w:t>
      </w:r>
      <w:r>
        <w:rPr>
          <w:rFonts w:ascii="Times New Roman" w:hAnsi="Times New Roman"/>
          <w:bCs/>
          <w:sz w:val="28"/>
          <w:szCs w:val="28"/>
          <w:lang w:val="zh-CN" w:eastAsia="zh-CN"/>
        </w:rPr>
        <w:t>, заключенным в соответствии с постановлением Правительства Российской Федерации от 27 сентября 2011 года № 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публично-правовыми компаниями», либо посредством почтового отправления с уведомлением о вручении.</w:t>
      </w:r>
    </w:p>
    <w:p w14:paraId="4151EC37" w14:textId="77777777" w:rsidR="001653A8" w:rsidRDefault="001653A8" w:rsidP="001653A8">
      <w:pPr>
        <w:pStyle w:val="ConsPlusNormal"/>
        <w:spacing w:line="276" w:lineRule="auto"/>
        <w:ind w:firstLine="709"/>
        <w:jc w:val="center"/>
        <w:rPr>
          <w:bCs/>
        </w:rPr>
      </w:pPr>
    </w:p>
    <w:p w14:paraId="7EDFC4FB" w14:textId="77777777" w:rsidR="001653A8" w:rsidRPr="008F357C" w:rsidRDefault="001653A8" w:rsidP="001653A8">
      <w:pPr>
        <w:pStyle w:val="ConsPlusNormal"/>
        <w:spacing w:after="120" w:line="276" w:lineRule="auto"/>
        <w:jc w:val="center"/>
        <w:rPr>
          <w:rFonts w:ascii="Times New Roman" w:hAnsi="Times New Roman" w:cs="Times New Roman"/>
          <w:b/>
          <w:bCs/>
          <w:sz w:val="28"/>
          <w:szCs w:val="28"/>
        </w:rPr>
      </w:pPr>
      <w:r w:rsidRPr="008F357C">
        <w:rPr>
          <w:rFonts w:ascii="Times New Roman" w:hAnsi="Times New Roman" w:cs="Times New Roman"/>
          <w:b/>
          <w:bCs/>
          <w:sz w:val="28"/>
          <w:szCs w:val="28"/>
        </w:rPr>
        <w:t xml:space="preserve">Исчерпывающий перечень оснований для отказа в приеме документов, необходимых для </w:t>
      </w:r>
      <w:proofErr w:type="gramStart"/>
      <w:r w:rsidRPr="008F357C">
        <w:rPr>
          <w:rFonts w:ascii="Times New Roman" w:hAnsi="Times New Roman" w:cs="Times New Roman"/>
          <w:b/>
          <w:bCs/>
          <w:sz w:val="28"/>
          <w:szCs w:val="28"/>
        </w:rPr>
        <w:t>предоставления  муниципальной</w:t>
      </w:r>
      <w:proofErr w:type="gramEnd"/>
      <w:r w:rsidRPr="008F357C">
        <w:rPr>
          <w:rFonts w:ascii="Times New Roman" w:hAnsi="Times New Roman" w:cs="Times New Roman"/>
          <w:b/>
          <w:bCs/>
          <w:sz w:val="28"/>
          <w:szCs w:val="28"/>
        </w:rPr>
        <w:t xml:space="preserve"> услуги</w:t>
      </w:r>
    </w:p>
    <w:p w14:paraId="6994CA9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2.12. Исчерпывающий перечень оснований для отказа в приеме документов, указанных в пункте 2.9 настоящего Административного регламента, в том числе представленных в электронной форме: </w:t>
      </w:r>
    </w:p>
    <w:p w14:paraId="0C2C006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сносе, уведомление о завершении сноса представлено в орган местного самоуправления, в полномочия которых не входит предоставление услуги;</w:t>
      </w:r>
    </w:p>
    <w:p w14:paraId="0F18668F"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36232815"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14:paraId="7DC586F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 </w:t>
      </w:r>
    </w:p>
    <w:p w14:paraId="1DD6B92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518A9CEF"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ж) неполное заполнение полей в форме уведомления, в том числе в интерактивной форме уведомления на ЕПГУ;</w:t>
      </w:r>
    </w:p>
    <w:p w14:paraId="4DB34F65"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14:paraId="72F9B5F9" w14:textId="36C782E1"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2.13. Решение об отказе в приеме документов, указанных в пункте 2.9 настоящего Административного регламента, оформляется по р</w:t>
      </w:r>
      <w:r>
        <w:rPr>
          <w:rFonts w:ascii="Times New Roman" w:eastAsia="Calibri" w:hAnsi="Times New Roman"/>
          <w:iCs/>
          <w:sz w:val="28"/>
          <w:szCs w:val="28"/>
        </w:rPr>
        <w:t xml:space="preserve">екомендуемой </w:t>
      </w:r>
      <w:r>
        <w:rPr>
          <w:rFonts w:ascii="Times New Roman" w:hAnsi="Times New Roman"/>
          <w:bCs/>
          <w:sz w:val="28"/>
          <w:szCs w:val="28"/>
        </w:rPr>
        <w:t>форме согласно Приложению 2 к настоящему Административному регламенту.</w:t>
      </w:r>
    </w:p>
    <w:p w14:paraId="70C6FAF4" w14:textId="73F4F6B9"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2.14. Решение об отказе в приеме документов, указанных в пункте 2.9 настоящего Административного регламента, направляется заявителю способом, определенным заявителем в уведомлении о планируемом сносе, уведомлении об уведомления о завершении сноса, не позднее рабочего для, следующего за днем получения таких уведомлений, либо выдается в день личного обращения за получением указанного решения в многофункциональный центр или </w:t>
      </w:r>
      <w:r w:rsidR="00BF2A21">
        <w:rPr>
          <w:rFonts w:ascii="Times New Roman" w:hAnsi="Times New Roman"/>
          <w:bCs/>
          <w:sz w:val="28"/>
          <w:szCs w:val="28"/>
        </w:rPr>
        <w:t>Управление</w:t>
      </w:r>
      <w:r>
        <w:rPr>
          <w:rFonts w:ascii="Times New Roman" w:hAnsi="Times New Roman"/>
          <w:bCs/>
          <w:sz w:val="28"/>
          <w:szCs w:val="28"/>
        </w:rPr>
        <w:t xml:space="preserve">. </w:t>
      </w:r>
    </w:p>
    <w:p w14:paraId="1C965941" w14:textId="32041481"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2.15. Отказ в приеме документов, указанных в пункте 2.9 настоящего Административного регламента, не препятствует повторному обращению заявителя </w:t>
      </w:r>
      <w:r w:rsidR="00BF2A21">
        <w:rPr>
          <w:rFonts w:ascii="Times New Roman" w:hAnsi="Times New Roman"/>
          <w:bCs/>
          <w:sz w:val="28"/>
          <w:szCs w:val="28"/>
        </w:rPr>
        <w:t>в Управление</w:t>
      </w:r>
      <w:r>
        <w:rPr>
          <w:rFonts w:ascii="Times New Roman" w:hAnsi="Times New Roman"/>
          <w:bCs/>
          <w:sz w:val="28"/>
          <w:szCs w:val="28"/>
        </w:rPr>
        <w:t xml:space="preserve"> за предоставлением услуги.</w:t>
      </w:r>
    </w:p>
    <w:p w14:paraId="4EEADAC5" w14:textId="77777777" w:rsidR="001653A8" w:rsidRDefault="001653A8" w:rsidP="001653A8">
      <w:pPr>
        <w:pStyle w:val="ConsPlusNormal"/>
        <w:spacing w:line="276" w:lineRule="auto"/>
        <w:ind w:firstLine="709"/>
        <w:jc w:val="both"/>
        <w:rPr>
          <w:bCs/>
        </w:rPr>
      </w:pPr>
    </w:p>
    <w:p w14:paraId="22D78E56" w14:textId="77777777" w:rsidR="001653A8" w:rsidRDefault="001653A8" w:rsidP="001653A8">
      <w:pPr>
        <w:widowControl w:val="0"/>
        <w:tabs>
          <w:tab w:val="left" w:pos="567"/>
        </w:tabs>
        <w:spacing w:after="0"/>
        <w:ind w:firstLine="709"/>
        <w:contextualSpacing/>
        <w:jc w:val="center"/>
        <w:rPr>
          <w:rFonts w:ascii="Times New Roman" w:hAnsi="Times New Roman"/>
          <w:b/>
          <w:bCs/>
          <w:sz w:val="28"/>
          <w:szCs w:val="28"/>
        </w:rPr>
      </w:pPr>
      <w:r>
        <w:rPr>
          <w:rFonts w:ascii="Times New Roman" w:hAnsi="Times New Roman"/>
          <w:b/>
          <w:bCs/>
          <w:sz w:val="28"/>
          <w:szCs w:val="28"/>
        </w:rPr>
        <w:t xml:space="preserve">Исчерпывающий перечень оснований для приостановления или отказа в </w:t>
      </w:r>
      <w:proofErr w:type="gramStart"/>
      <w:r>
        <w:rPr>
          <w:rFonts w:ascii="Times New Roman" w:hAnsi="Times New Roman"/>
          <w:b/>
          <w:bCs/>
          <w:sz w:val="28"/>
          <w:szCs w:val="28"/>
        </w:rPr>
        <w:t>предоставлении  муниципальной</w:t>
      </w:r>
      <w:proofErr w:type="gramEnd"/>
      <w:r>
        <w:rPr>
          <w:rFonts w:ascii="Times New Roman" w:hAnsi="Times New Roman"/>
          <w:b/>
          <w:bCs/>
          <w:sz w:val="28"/>
          <w:szCs w:val="28"/>
        </w:rPr>
        <w:t xml:space="preserve"> услуги</w:t>
      </w:r>
    </w:p>
    <w:p w14:paraId="427C39C1" w14:textId="77777777" w:rsidR="001653A8" w:rsidRDefault="001653A8" w:rsidP="001653A8">
      <w:pPr>
        <w:widowControl w:val="0"/>
        <w:tabs>
          <w:tab w:val="left" w:pos="567"/>
        </w:tabs>
        <w:spacing w:after="0"/>
        <w:ind w:firstLine="709"/>
        <w:contextualSpacing/>
        <w:jc w:val="center"/>
        <w:rPr>
          <w:rFonts w:ascii="Times New Roman" w:hAnsi="Times New Roman"/>
          <w:b/>
          <w:bCs/>
          <w:sz w:val="28"/>
          <w:szCs w:val="28"/>
        </w:rPr>
      </w:pPr>
    </w:p>
    <w:p w14:paraId="32C08A0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 </w:t>
      </w:r>
      <w:r>
        <w:rPr>
          <w:rFonts w:ascii="Times New Roman" w:eastAsia="Calibri" w:hAnsi="Times New Roman"/>
          <w:bCs/>
          <w:sz w:val="28"/>
          <w:szCs w:val="28"/>
        </w:rPr>
        <w:t>Основания для приостановления предоставления муниципальной услуги отсутствуют</w:t>
      </w:r>
      <w:r>
        <w:rPr>
          <w:rFonts w:ascii="Times New Roman" w:hAnsi="Times New Roman"/>
          <w:bCs/>
          <w:sz w:val="28"/>
          <w:szCs w:val="28"/>
        </w:rPr>
        <w:t>.</w:t>
      </w:r>
    </w:p>
    <w:p w14:paraId="1F7B7A5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Исчерпывающие перечни оснований для направления заявителю решения об отказе в предоставлении муниципальной услуги по осуществлению приема уведомления о планируемом сносе объекта капитального строительства, уведомления о завершении сноса объекта капитального строительства, заявлении о выдаче дубликата уведомления в форме информационного письма об отказе в предоставлении муниципальной услуги (далее – письмо об отказе) указаны в пунктах 2.16.1 – 2.16.3 настоящего Административного регламента.</w:t>
      </w:r>
    </w:p>
    <w:p w14:paraId="5F105E7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2.16.1. Исчерпывающий перечень оснований для направления заявителю решения об отказе в предоставлении муниципальной услуги «направление уведомления о планируемом сносе объекта капитального строительства»:</w:t>
      </w:r>
    </w:p>
    <w:p w14:paraId="12053B20"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6DB9F51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w:t>
      </w:r>
      <w:r>
        <w:rPr>
          <w:rFonts w:ascii="Times New Roman" w:hAnsi="Times New Roman"/>
          <w:bCs/>
          <w:sz w:val="28"/>
          <w:szCs w:val="28"/>
        </w:rPr>
        <w:tab/>
        <w:t>отсутствие документов (сведений), предусмотренных нормативными правовыми актами Российской Федерации;</w:t>
      </w:r>
    </w:p>
    <w:p w14:paraId="11FB8118"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в)</w:t>
      </w:r>
      <w:r>
        <w:rPr>
          <w:rFonts w:ascii="Times New Roman" w:hAnsi="Times New Roman"/>
          <w:bCs/>
          <w:sz w:val="28"/>
          <w:szCs w:val="28"/>
        </w:rPr>
        <w:tab/>
        <w:t>заявитель не является правообладателем объекта капитального строительства;</w:t>
      </w:r>
    </w:p>
    <w:p w14:paraId="7894293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lastRenderedPageBreak/>
        <w:t>г)</w:t>
      </w:r>
      <w:r>
        <w:rPr>
          <w:rFonts w:ascii="Times New Roman" w:hAnsi="Times New Roman"/>
          <w:bCs/>
          <w:sz w:val="28"/>
          <w:szCs w:val="28"/>
        </w:rPr>
        <w:tab/>
        <w:t>уведомление о сносе содержит сведения об объекте, который не является объектом капитального строительства.</w:t>
      </w:r>
    </w:p>
    <w:p w14:paraId="66FD34D5"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2.16.2. Исчерпывающий перечень оснований для направления заявителю решения об отказе в предоставлении муниципальной услуги «направление уведомления о завершении сноса объекта капитального строительства»: </w:t>
      </w:r>
    </w:p>
    <w:p w14:paraId="1AE0CF49"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w:t>
      </w:r>
      <w:r>
        <w:rPr>
          <w:rFonts w:ascii="Times New Roman" w:hAnsi="Times New Roman"/>
          <w:bCs/>
          <w:sz w:val="28"/>
          <w:szCs w:val="28"/>
        </w:rPr>
        <w:tab/>
        <w:t>документы (сведения), представленные заявителем, противоречат документам (сведениям), полученным в рамках межведомственного взаимодействия;</w:t>
      </w:r>
    </w:p>
    <w:p w14:paraId="3D7CD952"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заявитель не является правообладателем объекта капитального строительства;</w:t>
      </w:r>
    </w:p>
    <w:p w14:paraId="79A9E24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2.16.3. Исчерпывающий перечень оснований для отказа в выдаче дубликата уведомления о планируемом сносе объекта капитального строительства и уведомления о завершении сноса объекта капитального строительства:</w:t>
      </w:r>
    </w:p>
    <w:p w14:paraId="055B70B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несоответствие заявителя кругу лиц, указанных в пункте 1.2 настоящего Административного регламента.</w:t>
      </w:r>
    </w:p>
    <w:p w14:paraId="1FFF5CDE" w14:textId="77777777" w:rsidR="001653A8" w:rsidRDefault="001653A8" w:rsidP="001653A8">
      <w:pPr>
        <w:pStyle w:val="ConsPlusNormal"/>
        <w:spacing w:line="276" w:lineRule="auto"/>
        <w:ind w:firstLine="709"/>
        <w:jc w:val="both"/>
        <w:rPr>
          <w:bCs/>
        </w:rPr>
      </w:pPr>
    </w:p>
    <w:p w14:paraId="229A8253" w14:textId="77777777" w:rsidR="001653A8" w:rsidRDefault="001653A8" w:rsidP="001653A8">
      <w:pPr>
        <w:widowControl w:val="0"/>
        <w:autoSpaceDE w:val="0"/>
        <w:autoSpaceDN w:val="0"/>
        <w:adjustRightInd w:val="0"/>
        <w:spacing w:after="0"/>
        <w:ind w:firstLine="709"/>
        <w:jc w:val="center"/>
        <w:outlineLvl w:val="2"/>
        <w:rPr>
          <w:rFonts w:ascii="Times New Roman" w:eastAsia="Calibri" w:hAnsi="Times New Roman"/>
          <w:b/>
          <w:sz w:val="28"/>
          <w:szCs w:val="28"/>
        </w:rPr>
      </w:pPr>
      <w:r>
        <w:rPr>
          <w:rFonts w:ascii="Times New Roman" w:eastAsia="Calibri" w:hAnsi="Times New Roman"/>
          <w:b/>
          <w:sz w:val="28"/>
          <w:szCs w:val="28"/>
        </w:rPr>
        <w:t xml:space="preserve">Размер платы, взимаемой с заявителя при </w:t>
      </w:r>
      <w:proofErr w:type="gramStart"/>
      <w:r>
        <w:rPr>
          <w:rFonts w:ascii="Times New Roman" w:eastAsia="Calibri" w:hAnsi="Times New Roman"/>
          <w:b/>
          <w:sz w:val="28"/>
          <w:szCs w:val="28"/>
        </w:rPr>
        <w:t>предоставлении  муниципальной</w:t>
      </w:r>
      <w:proofErr w:type="gramEnd"/>
      <w:r>
        <w:rPr>
          <w:rFonts w:ascii="Times New Roman" w:eastAsia="Calibri" w:hAnsi="Times New Roman"/>
          <w:b/>
          <w:sz w:val="28"/>
          <w:szCs w:val="28"/>
        </w:rPr>
        <w:t xml:space="preserve"> услуги, и способы ее взимания </w:t>
      </w:r>
    </w:p>
    <w:p w14:paraId="1C865D2E" w14:textId="77777777" w:rsidR="001653A8" w:rsidRDefault="001653A8" w:rsidP="001653A8">
      <w:pPr>
        <w:widowControl w:val="0"/>
        <w:autoSpaceDE w:val="0"/>
        <w:autoSpaceDN w:val="0"/>
        <w:adjustRightInd w:val="0"/>
        <w:spacing w:after="0"/>
        <w:ind w:firstLine="709"/>
        <w:jc w:val="center"/>
        <w:outlineLvl w:val="2"/>
        <w:rPr>
          <w:rFonts w:ascii="Times New Roman" w:eastAsia="Calibri" w:hAnsi="Times New Roman"/>
          <w:b/>
          <w:sz w:val="16"/>
          <w:szCs w:val="16"/>
        </w:rPr>
      </w:pPr>
    </w:p>
    <w:p w14:paraId="69B17BEF" w14:textId="77777777" w:rsidR="001653A8" w:rsidRPr="008F357C" w:rsidRDefault="001653A8" w:rsidP="001653A8">
      <w:pPr>
        <w:pStyle w:val="ConsPlusNormal"/>
        <w:spacing w:line="276" w:lineRule="auto"/>
        <w:ind w:firstLine="709"/>
        <w:jc w:val="both"/>
        <w:rPr>
          <w:rFonts w:ascii="Times New Roman" w:hAnsi="Times New Roman" w:cs="Times New Roman"/>
          <w:bCs/>
          <w:sz w:val="28"/>
          <w:szCs w:val="28"/>
        </w:rPr>
      </w:pPr>
      <w:r w:rsidRPr="008F357C">
        <w:rPr>
          <w:rFonts w:ascii="Times New Roman" w:hAnsi="Times New Roman" w:cs="Times New Roman"/>
          <w:bCs/>
          <w:sz w:val="28"/>
          <w:szCs w:val="28"/>
        </w:rPr>
        <w:t>2.17. Предоставление услуги осуществляется без взимания платы.</w:t>
      </w:r>
    </w:p>
    <w:p w14:paraId="58EC71F0" w14:textId="77777777" w:rsidR="001653A8" w:rsidRDefault="001653A8" w:rsidP="001653A8">
      <w:pPr>
        <w:autoSpaceDE w:val="0"/>
        <w:autoSpaceDN w:val="0"/>
        <w:adjustRightInd w:val="0"/>
        <w:spacing w:after="0"/>
        <w:ind w:firstLine="709"/>
        <w:jc w:val="both"/>
        <w:rPr>
          <w:rFonts w:ascii="Times New Roman" w:hAnsi="Times New Roman"/>
          <w:sz w:val="16"/>
          <w:szCs w:val="16"/>
        </w:rPr>
      </w:pPr>
    </w:p>
    <w:p w14:paraId="01DBF688" w14:textId="77777777" w:rsidR="001653A8" w:rsidRDefault="001653A8" w:rsidP="001653A8">
      <w:pPr>
        <w:autoSpaceDE w:val="0"/>
        <w:autoSpaceDN w:val="0"/>
        <w:adjustRightInd w:val="0"/>
        <w:spacing w:after="0"/>
        <w:ind w:firstLine="709"/>
        <w:jc w:val="center"/>
        <w:outlineLvl w:val="0"/>
        <w:rPr>
          <w:rFonts w:ascii="Times New Roman" w:hAnsi="Times New Roman"/>
          <w:b/>
          <w:bCs/>
          <w:sz w:val="28"/>
          <w:szCs w:val="28"/>
        </w:rPr>
      </w:pPr>
      <w:r>
        <w:rPr>
          <w:rFonts w:ascii="Times New Roman" w:hAnsi="Times New Roman"/>
          <w:b/>
          <w:bCs/>
          <w:sz w:val="28"/>
          <w:szCs w:val="28"/>
        </w:rPr>
        <w:t xml:space="preserve">Максимальный срок ожидания в очереди при подаче запроса о </w:t>
      </w:r>
      <w:proofErr w:type="gramStart"/>
      <w:r>
        <w:rPr>
          <w:rFonts w:ascii="Times New Roman" w:hAnsi="Times New Roman"/>
          <w:b/>
          <w:bCs/>
          <w:sz w:val="28"/>
          <w:szCs w:val="28"/>
        </w:rPr>
        <w:t>предоставлении  муниципальной</w:t>
      </w:r>
      <w:proofErr w:type="gramEnd"/>
      <w:r>
        <w:rPr>
          <w:rFonts w:ascii="Times New Roman" w:hAnsi="Times New Roman"/>
          <w:b/>
          <w:bCs/>
          <w:sz w:val="28"/>
          <w:szCs w:val="28"/>
        </w:rPr>
        <w:t xml:space="preserve"> услуги и при получении результата предоставления  муниципальной услуги</w:t>
      </w:r>
    </w:p>
    <w:p w14:paraId="6E8D79EC" w14:textId="1930D0BB"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2.18. Максимальный срок ожидания в очереди при подаче запроса о предоставлении услуги и при получении результата предоставления услуги в </w:t>
      </w:r>
      <w:r w:rsidR="00BF2A21">
        <w:rPr>
          <w:rFonts w:ascii="Times New Roman" w:hAnsi="Times New Roman"/>
          <w:sz w:val="28"/>
          <w:szCs w:val="28"/>
        </w:rPr>
        <w:t>Управлении</w:t>
      </w:r>
      <w:r>
        <w:rPr>
          <w:rFonts w:ascii="Times New Roman" w:hAnsi="Times New Roman"/>
          <w:sz w:val="28"/>
          <w:szCs w:val="28"/>
        </w:rPr>
        <w:t xml:space="preserve"> или многофункциональном центре составляет не более пятнадцати минут.</w:t>
      </w:r>
    </w:p>
    <w:p w14:paraId="448B4D9F" w14:textId="77777777" w:rsidR="001653A8" w:rsidRDefault="001653A8" w:rsidP="001653A8">
      <w:pPr>
        <w:autoSpaceDE w:val="0"/>
        <w:autoSpaceDN w:val="0"/>
        <w:adjustRightInd w:val="0"/>
        <w:spacing w:after="0"/>
        <w:ind w:firstLine="709"/>
        <w:jc w:val="both"/>
        <w:rPr>
          <w:rFonts w:ascii="Times New Roman" w:hAnsi="Times New Roman"/>
          <w:sz w:val="28"/>
          <w:szCs w:val="28"/>
        </w:rPr>
      </w:pPr>
    </w:p>
    <w:p w14:paraId="2F2D931F" w14:textId="77777777" w:rsidR="001653A8" w:rsidRDefault="001653A8" w:rsidP="001653A8">
      <w:pPr>
        <w:widowControl w:val="0"/>
        <w:autoSpaceDE w:val="0"/>
        <w:autoSpaceDN w:val="0"/>
        <w:adjustRightInd w:val="0"/>
        <w:spacing w:after="0"/>
        <w:ind w:firstLine="709"/>
        <w:jc w:val="center"/>
        <w:rPr>
          <w:rFonts w:ascii="Times New Roman" w:eastAsia="Calibri" w:hAnsi="Times New Roman"/>
          <w:b/>
          <w:bCs/>
          <w:sz w:val="28"/>
          <w:szCs w:val="28"/>
        </w:rPr>
      </w:pPr>
      <w:r>
        <w:rPr>
          <w:rFonts w:ascii="Times New Roman" w:eastAsia="Calibri" w:hAnsi="Times New Roman"/>
          <w:b/>
          <w:bCs/>
          <w:sz w:val="28"/>
          <w:szCs w:val="28"/>
        </w:rPr>
        <w:t xml:space="preserve">Срок регистрации запроса заявителя о </w:t>
      </w:r>
      <w:proofErr w:type="gramStart"/>
      <w:r>
        <w:rPr>
          <w:rFonts w:ascii="Times New Roman" w:eastAsia="Calibri" w:hAnsi="Times New Roman"/>
          <w:b/>
          <w:bCs/>
          <w:sz w:val="28"/>
          <w:szCs w:val="28"/>
        </w:rPr>
        <w:t>предоставлении  муниципальной</w:t>
      </w:r>
      <w:proofErr w:type="gramEnd"/>
      <w:r>
        <w:rPr>
          <w:rFonts w:ascii="Times New Roman" w:eastAsia="Calibri" w:hAnsi="Times New Roman"/>
          <w:b/>
          <w:bCs/>
          <w:sz w:val="28"/>
          <w:szCs w:val="28"/>
        </w:rPr>
        <w:t xml:space="preserve"> услуги</w:t>
      </w:r>
    </w:p>
    <w:p w14:paraId="0271D53F" w14:textId="70250BC0"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2.19.</w:t>
      </w:r>
      <w:r>
        <w:rPr>
          <w:bCs/>
        </w:rPr>
        <w:t xml:space="preserve"> </w:t>
      </w:r>
      <w:r>
        <w:rPr>
          <w:rFonts w:ascii="Times New Roman" w:hAnsi="Times New Roman"/>
          <w:bCs/>
          <w:sz w:val="28"/>
          <w:szCs w:val="28"/>
        </w:rPr>
        <w:t xml:space="preserve">Регистрация уведомления о планируемом сносе объекта капитального строительства, уведомления о завершении сноса объекта капитального строительства, заявления о выдаче дубликата, представленных заявителем указанными в пункте 2.11 настоящего Административного регламента способами в </w:t>
      </w:r>
      <w:r w:rsidR="00BF2A21">
        <w:rPr>
          <w:rFonts w:ascii="Times New Roman" w:hAnsi="Times New Roman"/>
          <w:bCs/>
          <w:sz w:val="28"/>
          <w:szCs w:val="28"/>
        </w:rPr>
        <w:t>Управление</w:t>
      </w:r>
      <w:r>
        <w:rPr>
          <w:rFonts w:ascii="Times New Roman" w:hAnsi="Times New Roman"/>
          <w:bCs/>
          <w:sz w:val="28"/>
          <w:szCs w:val="28"/>
        </w:rPr>
        <w:t>, осуществляется не позднее одного рабочего дня, следующего за днем его поступления.</w:t>
      </w:r>
    </w:p>
    <w:p w14:paraId="640E8237" w14:textId="67BCAFE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случае представления уведомления о планируемом сносе, уведомления о завершении сноса, заявления о выдаче дубликата в электронной форме посредством Единого портала, регионального портала вне рабочего времени </w:t>
      </w:r>
      <w:r w:rsidR="00BF2A21">
        <w:rPr>
          <w:rFonts w:ascii="Times New Roman" w:hAnsi="Times New Roman"/>
          <w:bCs/>
          <w:sz w:val="28"/>
          <w:szCs w:val="28"/>
        </w:rPr>
        <w:t>Управления</w:t>
      </w:r>
      <w:r>
        <w:rPr>
          <w:rFonts w:ascii="Times New Roman" w:hAnsi="Times New Roman"/>
          <w:bCs/>
          <w:sz w:val="28"/>
          <w:szCs w:val="28"/>
        </w:rPr>
        <w:t xml:space="preserve"> либо в выходной, нерабочий праздничный день днем поступления </w:t>
      </w:r>
      <w:r>
        <w:rPr>
          <w:rFonts w:ascii="Times New Roman" w:hAnsi="Times New Roman"/>
          <w:bCs/>
          <w:sz w:val="28"/>
          <w:szCs w:val="28"/>
        </w:rPr>
        <w:lastRenderedPageBreak/>
        <w:t>уведомления о планируемом сносе, уведомления о завершении сноса,  заявления о выдаче дубликата считается первый рабочий день, следующий за днем представления заявителем указанного уведомления, заявления.</w:t>
      </w:r>
    </w:p>
    <w:p w14:paraId="1BA657E5" w14:textId="55AFB743"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Уведомление о планируемом сносе, уведомление о завершении сноса, заявление о выдаче дубликата считается поступившим в </w:t>
      </w:r>
      <w:r w:rsidR="00BF2A21">
        <w:rPr>
          <w:rFonts w:ascii="Times New Roman" w:hAnsi="Times New Roman"/>
          <w:bCs/>
          <w:sz w:val="28"/>
          <w:szCs w:val="28"/>
        </w:rPr>
        <w:t>Управление</w:t>
      </w:r>
      <w:r>
        <w:rPr>
          <w:rFonts w:ascii="Times New Roman" w:hAnsi="Times New Roman"/>
          <w:bCs/>
          <w:sz w:val="28"/>
          <w:szCs w:val="28"/>
        </w:rPr>
        <w:t xml:space="preserve"> со дня его регистрации.</w:t>
      </w:r>
    </w:p>
    <w:p w14:paraId="5786A37D" w14:textId="77777777" w:rsidR="001653A8" w:rsidRDefault="001653A8" w:rsidP="001653A8">
      <w:pPr>
        <w:pStyle w:val="ConsPlusNormal"/>
        <w:spacing w:line="276" w:lineRule="auto"/>
        <w:ind w:firstLine="709"/>
        <w:jc w:val="both"/>
        <w:rPr>
          <w:bCs/>
        </w:rPr>
      </w:pPr>
    </w:p>
    <w:p w14:paraId="633ACE32"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Требования к помещениям, в которых предоставляется муниципальная услуга</w:t>
      </w:r>
    </w:p>
    <w:p w14:paraId="6205418F" w14:textId="77777777" w:rsidR="001653A8" w:rsidRDefault="001653A8" w:rsidP="001653A8">
      <w:pPr>
        <w:pStyle w:val="Default"/>
        <w:spacing w:line="276" w:lineRule="auto"/>
        <w:ind w:firstLine="709"/>
        <w:jc w:val="both"/>
        <w:rPr>
          <w:sz w:val="28"/>
          <w:szCs w:val="28"/>
        </w:rPr>
      </w:pPr>
      <w:r>
        <w:rPr>
          <w:sz w:val="28"/>
          <w:szCs w:val="28"/>
        </w:rPr>
        <w:t xml:space="preserve">2.20.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 </w:t>
      </w:r>
    </w:p>
    <w:p w14:paraId="7EB0EC47" w14:textId="77777777" w:rsidR="001653A8" w:rsidRDefault="001653A8" w:rsidP="001653A8">
      <w:pPr>
        <w:pStyle w:val="Default"/>
        <w:spacing w:line="276" w:lineRule="auto"/>
        <w:ind w:firstLine="709"/>
        <w:jc w:val="both"/>
        <w:rPr>
          <w:sz w:val="28"/>
          <w:szCs w:val="28"/>
        </w:rPr>
      </w:pPr>
      <w:r>
        <w:rPr>
          <w:sz w:val="28"/>
          <w:szCs w:val="28"/>
        </w:rPr>
        <w:t xml:space="preserve">В случае,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 </w:t>
      </w:r>
    </w:p>
    <w:p w14:paraId="64655E1F" w14:textId="77777777" w:rsidR="001653A8" w:rsidRDefault="001653A8" w:rsidP="001653A8">
      <w:pPr>
        <w:pStyle w:val="Default"/>
        <w:spacing w:line="276" w:lineRule="auto"/>
        <w:ind w:firstLine="709"/>
        <w:jc w:val="both"/>
        <w:rPr>
          <w:sz w:val="28"/>
          <w:szCs w:val="28"/>
        </w:rPr>
      </w:pPr>
      <w:r>
        <w:rPr>
          <w:sz w:val="28"/>
          <w:szCs w:val="28"/>
        </w:rPr>
        <w:t xml:space="preserve">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w:t>
      </w:r>
    </w:p>
    <w:p w14:paraId="1FD8AEB2" w14:textId="6BEB900E" w:rsidR="001653A8" w:rsidRDefault="001653A8" w:rsidP="001653A8">
      <w:pPr>
        <w:pStyle w:val="Default"/>
        <w:spacing w:line="276" w:lineRule="auto"/>
        <w:ind w:firstLine="709"/>
        <w:jc w:val="both"/>
        <w:rPr>
          <w:sz w:val="28"/>
          <w:szCs w:val="28"/>
        </w:rPr>
      </w:pPr>
      <w:r>
        <w:rPr>
          <w:sz w:val="28"/>
          <w:szCs w:val="28"/>
        </w:rPr>
        <w:t xml:space="preserve">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Центральный вход в здание </w:t>
      </w:r>
      <w:r w:rsidR="00BF2A21">
        <w:rPr>
          <w:sz w:val="28"/>
          <w:szCs w:val="28"/>
        </w:rPr>
        <w:t>Управления</w:t>
      </w:r>
      <w:r>
        <w:rPr>
          <w:sz w:val="28"/>
          <w:szCs w:val="28"/>
        </w:rPr>
        <w:t xml:space="preserve"> должен быть оборудован информационной табличкой (вывеской), содержащей информацию: </w:t>
      </w:r>
    </w:p>
    <w:p w14:paraId="56B29790" w14:textId="77777777" w:rsidR="001653A8" w:rsidRDefault="001653A8" w:rsidP="001653A8">
      <w:pPr>
        <w:pStyle w:val="Default"/>
        <w:spacing w:line="276" w:lineRule="auto"/>
        <w:ind w:firstLine="709"/>
        <w:jc w:val="both"/>
        <w:rPr>
          <w:sz w:val="28"/>
          <w:szCs w:val="28"/>
        </w:rPr>
      </w:pPr>
      <w:r>
        <w:rPr>
          <w:sz w:val="28"/>
          <w:szCs w:val="28"/>
        </w:rPr>
        <w:t xml:space="preserve">наименование; </w:t>
      </w:r>
    </w:p>
    <w:p w14:paraId="1C6D524C" w14:textId="77777777" w:rsidR="001653A8" w:rsidRDefault="001653A8" w:rsidP="001653A8">
      <w:pPr>
        <w:pStyle w:val="Default"/>
        <w:spacing w:line="276" w:lineRule="auto"/>
        <w:ind w:firstLine="709"/>
        <w:jc w:val="both"/>
        <w:rPr>
          <w:sz w:val="28"/>
          <w:szCs w:val="28"/>
        </w:rPr>
      </w:pPr>
      <w:r>
        <w:rPr>
          <w:sz w:val="28"/>
          <w:szCs w:val="28"/>
        </w:rPr>
        <w:t xml:space="preserve">местонахождение и юридический адрес; </w:t>
      </w:r>
    </w:p>
    <w:p w14:paraId="28FADF10" w14:textId="77777777" w:rsidR="001653A8" w:rsidRDefault="001653A8" w:rsidP="001653A8">
      <w:pPr>
        <w:pStyle w:val="Default"/>
        <w:spacing w:line="276" w:lineRule="auto"/>
        <w:ind w:firstLine="709"/>
        <w:jc w:val="both"/>
        <w:rPr>
          <w:sz w:val="28"/>
          <w:szCs w:val="28"/>
        </w:rPr>
      </w:pPr>
      <w:r>
        <w:rPr>
          <w:sz w:val="28"/>
          <w:szCs w:val="28"/>
        </w:rPr>
        <w:t xml:space="preserve">режим работы; график приема; </w:t>
      </w:r>
    </w:p>
    <w:p w14:paraId="3B4C3E28" w14:textId="77777777" w:rsidR="001653A8" w:rsidRDefault="001653A8" w:rsidP="001653A8">
      <w:pPr>
        <w:pStyle w:val="Default"/>
        <w:spacing w:line="276" w:lineRule="auto"/>
        <w:ind w:firstLine="709"/>
        <w:jc w:val="both"/>
        <w:rPr>
          <w:sz w:val="28"/>
          <w:szCs w:val="28"/>
        </w:rPr>
      </w:pPr>
      <w:r>
        <w:rPr>
          <w:sz w:val="28"/>
          <w:szCs w:val="28"/>
        </w:rPr>
        <w:t>номера телефонов для справок.</w:t>
      </w:r>
    </w:p>
    <w:p w14:paraId="76F95A19" w14:textId="77777777" w:rsidR="001653A8" w:rsidRDefault="001653A8" w:rsidP="001653A8">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должны соответствовать санитарно-эпидемиологическим правилам и нормативам. </w:t>
      </w:r>
    </w:p>
    <w:p w14:paraId="57025B8E" w14:textId="77777777" w:rsidR="001653A8" w:rsidRDefault="001653A8" w:rsidP="001653A8">
      <w:pPr>
        <w:pStyle w:val="Default"/>
        <w:spacing w:line="276" w:lineRule="auto"/>
        <w:ind w:firstLine="709"/>
        <w:jc w:val="both"/>
        <w:rPr>
          <w:sz w:val="28"/>
          <w:szCs w:val="28"/>
        </w:rPr>
      </w:pPr>
      <w:r>
        <w:rPr>
          <w:sz w:val="28"/>
          <w:szCs w:val="28"/>
        </w:rPr>
        <w:t xml:space="preserve">Помещения, в которых предоставляется муниципальная услуга, оснащаются: </w:t>
      </w:r>
    </w:p>
    <w:p w14:paraId="107F34C6" w14:textId="77777777" w:rsidR="001653A8" w:rsidRDefault="001653A8" w:rsidP="001653A8">
      <w:pPr>
        <w:pStyle w:val="Default"/>
        <w:spacing w:line="276" w:lineRule="auto"/>
        <w:ind w:firstLine="709"/>
        <w:jc w:val="both"/>
        <w:rPr>
          <w:sz w:val="28"/>
          <w:szCs w:val="28"/>
        </w:rPr>
      </w:pPr>
      <w:r>
        <w:rPr>
          <w:sz w:val="28"/>
          <w:szCs w:val="28"/>
        </w:rPr>
        <w:lastRenderedPageBreak/>
        <w:t xml:space="preserve">противопожарной системой и средствами пожаротушения; </w:t>
      </w:r>
    </w:p>
    <w:p w14:paraId="7B184FC4" w14:textId="77777777" w:rsidR="001653A8" w:rsidRDefault="001653A8" w:rsidP="001653A8">
      <w:pPr>
        <w:pStyle w:val="Default"/>
        <w:spacing w:line="276" w:lineRule="auto"/>
        <w:ind w:firstLine="709"/>
        <w:jc w:val="both"/>
        <w:rPr>
          <w:sz w:val="28"/>
          <w:szCs w:val="28"/>
        </w:rPr>
      </w:pPr>
      <w:r>
        <w:rPr>
          <w:sz w:val="28"/>
          <w:szCs w:val="28"/>
        </w:rPr>
        <w:t>системой оповещения о возникновении чрезвычайной ситуации;</w:t>
      </w:r>
    </w:p>
    <w:p w14:paraId="6EB9091D" w14:textId="77777777" w:rsidR="001653A8" w:rsidRDefault="001653A8" w:rsidP="001653A8">
      <w:pPr>
        <w:pStyle w:val="Default"/>
        <w:spacing w:line="276" w:lineRule="auto"/>
        <w:ind w:firstLine="709"/>
        <w:jc w:val="both"/>
        <w:rPr>
          <w:sz w:val="28"/>
          <w:szCs w:val="28"/>
        </w:rPr>
      </w:pPr>
      <w:r>
        <w:rPr>
          <w:sz w:val="28"/>
          <w:szCs w:val="28"/>
        </w:rPr>
        <w:t xml:space="preserve">средствами оказания первой медицинской помощи; </w:t>
      </w:r>
    </w:p>
    <w:p w14:paraId="4B9F8190" w14:textId="77777777" w:rsidR="001653A8" w:rsidRDefault="001653A8" w:rsidP="001653A8">
      <w:pPr>
        <w:pStyle w:val="Default"/>
        <w:spacing w:line="276" w:lineRule="auto"/>
        <w:ind w:firstLine="709"/>
        <w:jc w:val="both"/>
        <w:rPr>
          <w:sz w:val="28"/>
          <w:szCs w:val="28"/>
        </w:rPr>
      </w:pPr>
      <w:r>
        <w:rPr>
          <w:sz w:val="28"/>
          <w:szCs w:val="28"/>
        </w:rPr>
        <w:t xml:space="preserve">туалетными комнатами для посетителей. </w:t>
      </w:r>
    </w:p>
    <w:p w14:paraId="413A5E09" w14:textId="77777777" w:rsidR="001653A8" w:rsidRDefault="001653A8" w:rsidP="001653A8">
      <w:pPr>
        <w:pStyle w:val="Default"/>
        <w:spacing w:line="276" w:lineRule="auto"/>
        <w:ind w:firstLine="709"/>
        <w:jc w:val="both"/>
        <w:rPr>
          <w:sz w:val="28"/>
          <w:szCs w:val="28"/>
        </w:rPr>
      </w:pPr>
      <w:r>
        <w:rPr>
          <w:sz w:val="28"/>
          <w:szCs w:val="28"/>
        </w:rPr>
        <w:t xml:space="preserve">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 </w:t>
      </w:r>
    </w:p>
    <w:p w14:paraId="7736483F" w14:textId="77777777" w:rsidR="001653A8" w:rsidRDefault="001653A8" w:rsidP="001653A8">
      <w:pPr>
        <w:pStyle w:val="Default"/>
        <w:spacing w:line="276" w:lineRule="auto"/>
        <w:ind w:firstLine="709"/>
        <w:jc w:val="both"/>
        <w:rPr>
          <w:sz w:val="28"/>
          <w:szCs w:val="28"/>
        </w:rPr>
      </w:pPr>
      <w:r>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w:t>
      </w:r>
    </w:p>
    <w:p w14:paraId="787E95F0" w14:textId="77777777" w:rsidR="001653A8" w:rsidRDefault="001653A8" w:rsidP="001653A8">
      <w:pPr>
        <w:pStyle w:val="Default"/>
        <w:spacing w:line="276" w:lineRule="auto"/>
        <w:ind w:firstLine="709"/>
        <w:jc w:val="both"/>
        <w:rPr>
          <w:sz w:val="28"/>
          <w:szCs w:val="28"/>
        </w:rPr>
      </w:pPr>
      <w:r>
        <w:rPr>
          <w:sz w:val="28"/>
          <w:szCs w:val="28"/>
        </w:rPr>
        <w:t xml:space="preserve">Места для заполнения заявлений оборудуются стульями, столами (стойками), бланками заявлений, письменными принадлежностями. </w:t>
      </w:r>
    </w:p>
    <w:p w14:paraId="2B4B1E89" w14:textId="77777777" w:rsidR="001653A8" w:rsidRDefault="001653A8" w:rsidP="001653A8">
      <w:pPr>
        <w:pStyle w:val="Default"/>
        <w:spacing w:line="276" w:lineRule="auto"/>
        <w:ind w:firstLine="709"/>
        <w:jc w:val="both"/>
        <w:rPr>
          <w:sz w:val="28"/>
          <w:szCs w:val="28"/>
        </w:rPr>
      </w:pPr>
      <w:r>
        <w:rPr>
          <w:sz w:val="28"/>
          <w:szCs w:val="28"/>
        </w:rPr>
        <w:t xml:space="preserve">Места приема заявителей оборудуются информационными табличками (вывесками) с указанием: </w:t>
      </w:r>
    </w:p>
    <w:p w14:paraId="7BDF3B78" w14:textId="77777777" w:rsidR="001653A8" w:rsidRDefault="001653A8" w:rsidP="001653A8">
      <w:pPr>
        <w:pStyle w:val="Default"/>
        <w:spacing w:line="276" w:lineRule="auto"/>
        <w:ind w:firstLine="709"/>
        <w:jc w:val="both"/>
        <w:rPr>
          <w:sz w:val="28"/>
          <w:szCs w:val="28"/>
        </w:rPr>
      </w:pPr>
      <w:r>
        <w:rPr>
          <w:sz w:val="28"/>
          <w:szCs w:val="28"/>
        </w:rPr>
        <w:t xml:space="preserve">номера кабинета и наименования отдела; </w:t>
      </w:r>
    </w:p>
    <w:p w14:paraId="3DF9524C" w14:textId="77777777" w:rsidR="001653A8" w:rsidRDefault="001653A8" w:rsidP="001653A8">
      <w:pPr>
        <w:pStyle w:val="Default"/>
        <w:spacing w:line="276" w:lineRule="auto"/>
        <w:ind w:firstLine="709"/>
        <w:jc w:val="both"/>
        <w:rPr>
          <w:sz w:val="28"/>
          <w:szCs w:val="28"/>
        </w:rPr>
      </w:pPr>
      <w:r>
        <w:rPr>
          <w:sz w:val="28"/>
          <w:szCs w:val="28"/>
        </w:rPr>
        <w:t xml:space="preserve">фамилии, имени и отчества (последнее – при наличии), должности ответственного лица за прием документов; </w:t>
      </w:r>
    </w:p>
    <w:p w14:paraId="20D6F013" w14:textId="77777777" w:rsidR="001653A8" w:rsidRDefault="001653A8" w:rsidP="001653A8">
      <w:pPr>
        <w:pStyle w:val="Default"/>
        <w:spacing w:line="276" w:lineRule="auto"/>
        <w:ind w:firstLine="709"/>
        <w:jc w:val="both"/>
        <w:rPr>
          <w:sz w:val="28"/>
          <w:szCs w:val="28"/>
        </w:rPr>
      </w:pPr>
      <w:r>
        <w:rPr>
          <w:sz w:val="28"/>
          <w:szCs w:val="28"/>
        </w:rPr>
        <w:t xml:space="preserve">графика приема заявителей. </w:t>
      </w:r>
    </w:p>
    <w:p w14:paraId="70C4C0CC" w14:textId="77777777" w:rsidR="001653A8" w:rsidRDefault="001653A8" w:rsidP="001653A8">
      <w:pPr>
        <w:pStyle w:val="Default"/>
        <w:spacing w:line="276" w:lineRule="auto"/>
        <w:ind w:firstLine="709"/>
        <w:jc w:val="both"/>
        <w:rPr>
          <w:sz w:val="28"/>
          <w:szCs w:val="28"/>
        </w:rPr>
      </w:pPr>
      <w:r>
        <w:rPr>
          <w:sz w:val="28"/>
          <w:szCs w:val="28"/>
        </w:rPr>
        <w:t xml:space="preserve">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 </w:t>
      </w:r>
    </w:p>
    <w:p w14:paraId="47253F48" w14:textId="77777777" w:rsidR="001653A8" w:rsidRDefault="001653A8" w:rsidP="001653A8">
      <w:pPr>
        <w:pStyle w:val="Default"/>
        <w:spacing w:line="276" w:lineRule="auto"/>
        <w:ind w:firstLine="709"/>
        <w:jc w:val="both"/>
        <w:rPr>
          <w:sz w:val="28"/>
          <w:szCs w:val="28"/>
        </w:rPr>
      </w:pPr>
      <w:r>
        <w:rPr>
          <w:sz w:val="28"/>
          <w:szCs w:val="28"/>
        </w:rPr>
        <w:t xml:space="preserve">Лицо, ответственное за прием документов, должно иметь настольную табличку с указанием фамилии, имени, отчества (последнее – при наличии) и должности. </w:t>
      </w:r>
    </w:p>
    <w:p w14:paraId="7AF979A8" w14:textId="77777777" w:rsidR="001653A8" w:rsidRDefault="001653A8" w:rsidP="001653A8">
      <w:pPr>
        <w:pStyle w:val="Default"/>
        <w:spacing w:line="276" w:lineRule="auto"/>
        <w:ind w:firstLine="709"/>
        <w:jc w:val="both"/>
        <w:rPr>
          <w:sz w:val="28"/>
          <w:szCs w:val="28"/>
        </w:rPr>
      </w:pPr>
      <w:r>
        <w:rPr>
          <w:sz w:val="28"/>
          <w:szCs w:val="28"/>
        </w:rPr>
        <w:t xml:space="preserve">При предоставлении муниципальной услуги инвалидам обеспечиваются: </w:t>
      </w:r>
    </w:p>
    <w:p w14:paraId="4FBD0D54" w14:textId="77777777" w:rsidR="001653A8" w:rsidRDefault="001653A8" w:rsidP="001653A8">
      <w:pPr>
        <w:pStyle w:val="Default"/>
        <w:spacing w:line="276" w:lineRule="auto"/>
        <w:ind w:firstLine="709"/>
        <w:jc w:val="both"/>
        <w:rPr>
          <w:sz w:val="28"/>
          <w:szCs w:val="28"/>
        </w:rPr>
      </w:pPr>
      <w:r>
        <w:rPr>
          <w:sz w:val="28"/>
          <w:szCs w:val="28"/>
        </w:rPr>
        <w:t>возможность беспрепятственного доступа к объекту (зданию, помещению), в котором предоставляется муниципальная услуга;</w:t>
      </w:r>
    </w:p>
    <w:p w14:paraId="22B52D8E" w14:textId="77777777" w:rsidR="001653A8" w:rsidRDefault="001653A8" w:rsidP="001653A8">
      <w:pPr>
        <w:pStyle w:val="Default"/>
        <w:spacing w:line="276" w:lineRule="auto"/>
        <w:ind w:firstLine="709"/>
        <w:jc w:val="both"/>
        <w:rPr>
          <w:sz w:val="28"/>
          <w:szCs w:val="28"/>
        </w:rPr>
      </w:pPr>
      <w:r>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14:paraId="1BA1527E" w14:textId="77777777" w:rsidR="001653A8" w:rsidRDefault="001653A8" w:rsidP="001653A8">
      <w:pPr>
        <w:pStyle w:val="Default"/>
        <w:spacing w:line="276" w:lineRule="auto"/>
        <w:ind w:firstLine="709"/>
        <w:jc w:val="both"/>
        <w:rPr>
          <w:sz w:val="28"/>
          <w:szCs w:val="28"/>
        </w:rPr>
      </w:pPr>
      <w:r>
        <w:rPr>
          <w:sz w:val="28"/>
          <w:szCs w:val="28"/>
        </w:rPr>
        <w:t xml:space="preserve">сопровождение инвалидов, имеющих стойкие расстройства функции зрения и самостоятельного передвижения; </w:t>
      </w:r>
    </w:p>
    <w:p w14:paraId="16E65E34" w14:textId="77777777" w:rsidR="001653A8" w:rsidRDefault="001653A8" w:rsidP="001653A8">
      <w:pPr>
        <w:pStyle w:val="Default"/>
        <w:spacing w:line="276" w:lineRule="auto"/>
        <w:ind w:firstLine="709"/>
        <w:jc w:val="both"/>
        <w:rPr>
          <w:sz w:val="28"/>
          <w:szCs w:val="28"/>
        </w:rPr>
      </w:pPr>
      <w:r>
        <w:rPr>
          <w:sz w:val="28"/>
          <w:szCs w:val="28"/>
        </w:rPr>
        <w:t xml:space="preserve">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 </w:t>
      </w:r>
    </w:p>
    <w:p w14:paraId="1EB8ADBC" w14:textId="77777777" w:rsidR="001653A8" w:rsidRDefault="001653A8" w:rsidP="001653A8">
      <w:pPr>
        <w:pStyle w:val="Default"/>
        <w:spacing w:line="276" w:lineRule="auto"/>
        <w:ind w:firstLine="709"/>
        <w:jc w:val="both"/>
        <w:rPr>
          <w:sz w:val="28"/>
          <w:szCs w:val="28"/>
        </w:rPr>
      </w:pPr>
      <w:r>
        <w:rPr>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14:paraId="2DEDCBA8" w14:textId="77777777" w:rsidR="001653A8" w:rsidRDefault="001653A8" w:rsidP="001653A8">
      <w:pPr>
        <w:pStyle w:val="Default"/>
        <w:spacing w:line="276" w:lineRule="auto"/>
        <w:ind w:firstLine="709"/>
        <w:jc w:val="both"/>
        <w:rPr>
          <w:sz w:val="28"/>
          <w:szCs w:val="28"/>
        </w:rPr>
      </w:pPr>
      <w:r>
        <w:rPr>
          <w:sz w:val="28"/>
          <w:szCs w:val="28"/>
        </w:rPr>
        <w:t xml:space="preserve">допуск сурдопереводчика и тифлосурдопереводчика; </w:t>
      </w:r>
    </w:p>
    <w:p w14:paraId="16AAB504" w14:textId="77777777" w:rsidR="001653A8" w:rsidRDefault="001653A8" w:rsidP="001653A8">
      <w:pPr>
        <w:pStyle w:val="Default"/>
        <w:spacing w:line="276" w:lineRule="auto"/>
        <w:ind w:firstLine="709"/>
        <w:jc w:val="both"/>
        <w:rPr>
          <w:sz w:val="28"/>
          <w:szCs w:val="28"/>
        </w:rPr>
      </w:pPr>
      <w:r>
        <w:rPr>
          <w:sz w:val="28"/>
          <w:szCs w:val="28"/>
        </w:rPr>
        <w:t xml:space="preserve">допуск собаки-проводника при наличии документа, подтверждающего ее специальное обучение, на объекты (здания, помещения), в которых предоставляются муниципальная услуги; </w:t>
      </w:r>
    </w:p>
    <w:p w14:paraId="2DEF0AC9" w14:textId="77777777" w:rsidR="001653A8" w:rsidRDefault="001653A8" w:rsidP="001653A8">
      <w:pPr>
        <w:pStyle w:val="Default"/>
        <w:spacing w:line="276" w:lineRule="auto"/>
        <w:ind w:firstLine="709"/>
        <w:jc w:val="both"/>
        <w:rPr>
          <w:sz w:val="28"/>
          <w:szCs w:val="28"/>
        </w:rPr>
      </w:pPr>
      <w:r>
        <w:rPr>
          <w:sz w:val="28"/>
          <w:szCs w:val="28"/>
        </w:rPr>
        <w:t>оказание инвалидам помощи в преодолении барьеров, мешающих получению ими государственных и муниципальных услуг наравне с другими лицами.</w:t>
      </w:r>
    </w:p>
    <w:p w14:paraId="467D7A90" w14:textId="77777777" w:rsidR="001653A8" w:rsidRDefault="001653A8" w:rsidP="001653A8">
      <w:pPr>
        <w:widowControl w:val="0"/>
        <w:autoSpaceDE w:val="0"/>
        <w:autoSpaceDN w:val="0"/>
        <w:adjustRightInd w:val="0"/>
        <w:spacing w:after="0"/>
        <w:ind w:firstLine="709"/>
        <w:jc w:val="both"/>
        <w:rPr>
          <w:rFonts w:ascii="Times New Roman" w:hAnsi="Times New Roman"/>
          <w:sz w:val="28"/>
          <w:szCs w:val="28"/>
        </w:rPr>
      </w:pPr>
    </w:p>
    <w:p w14:paraId="56D3D355" w14:textId="77777777" w:rsidR="001653A8" w:rsidRDefault="001653A8" w:rsidP="001653A8">
      <w:pPr>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Показатели качества и </w:t>
      </w:r>
      <w:proofErr w:type="gramStart"/>
      <w:r>
        <w:rPr>
          <w:rFonts w:ascii="Times New Roman" w:hAnsi="Times New Roman"/>
          <w:b/>
          <w:bCs/>
          <w:sz w:val="28"/>
          <w:szCs w:val="28"/>
        </w:rPr>
        <w:t>доступности  муниципальной</w:t>
      </w:r>
      <w:proofErr w:type="gramEnd"/>
      <w:r>
        <w:rPr>
          <w:rFonts w:ascii="Times New Roman" w:hAnsi="Times New Roman"/>
          <w:b/>
          <w:bCs/>
          <w:sz w:val="28"/>
          <w:szCs w:val="28"/>
        </w:rPr>
        <w:t xml:space="preserve"> услуги</w:t>
      </w:r>
    </w:p>
    <w:p w14:paraId="175F48BC"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2.21. Основными показателями доступности предоставления </w:t>
      </w:r>
      <w:r>
        <w:rPr>
          <w:rFonts w:ascii="Times New Roman" w:hAnsi="Times New Roman"/>
          <w:sz w:val="28"/>
          <w:szCs w:val="28"/>
        </w:rPr>
        <w:t>услуги</w:t>
      </w:r>
      <w:r>
        <w:rPr>
          <w:rFonts w:ascii="Times New Roman" w:eastAsia="Calibri" w:hAnsi="Times New Roman"/>
          <w:sz w:val="28"/>
          <w:szCs w:val="28"/>
        </w:rPr>
        <w:t xml:space="preserve"> являются:</w:t>
      </w:r>
    </w:p>
    <w:p w14:paraId="3D761A81"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наличие полной и понятной информации о порядке, сроках и ходе предоставления </w:t>
      </w:r>
      <w:r>
        <w:rPr>
          <w:rFonts w:ascii="Times New Roman" w:hAnsi="Times New Roman"/>
          <w:sz w:val="28"/>
          <w:szCs w:val="28"/>
        </w:rPr>
        <w:t xml:space="preserve">услуги </w:t>
      </w:r>
      <w:r>
        <w:rPr>
          <w:rFonts w:ascii="Times New Roman" w:eastAsia="Calibri" w:hAnsi="Times New Roman"/>
          <w:sz w:val="28"/>
          <w:szCs w:val="28"/>
        </w:rPr>
        <w:t xml:space="preserve">в информационно-телекоммуникационных сетях общего пользования (в том числе в сети </w:t>
      </w:r>
      <w:r>
        <w:rPr>
          <w:rFonts w:ascii="Times New Roman" w:hAnsi="Times New Roman"/>
          <w:bCs/>
          <w:sz w:val="28"/>
          <w:szCs w:val="28"/>
        </w:rPr>
        <w:t>«</w:t>
      </w:r>
      <w:r>
        <w:rPr>
          <w:rFonts w:ascii="Times New Roman" w:eastAsia="Calibri" w:hAnsi="Times New Roman"/>
          <w:sz w:val="28"/>
          <w:szCs w:val="28"/>
        </w:rPr>
        <w:t>Интернет</w:t>
      </w:r>
      <w:r>
        <w:rPr>
          <w:rFonts w:ascii="Times New Roman" w:hAnsi="Times New Roman"/>
          <w:bCs/>
          <w:sz w:val="28"/>
          <w:szCs w:val="28"/>
        </w:rPr>
        <w:t>»</w:t>
      </w:r>
      <w:r>
        <w:rPr>
          <w:rFonts w:ascii="Times New Roman" w:eastAsia="Calibri" w:hAnsi="Times New Roman"/>
          <w:sz w:val="28"/>
          <w:szCs w:val="28"/>
        </w:rPr>
        <w:t>);</w:t>
      </w:r>
    </w:p>
    <w:p w14:paraId="76E3A844"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заявителем уведомлений о предоставлении услуги с помощью </w:t>
      </w:r>
      <w:r>
        <w:rPr>
          <w:rFonts w:ascii="Times New Roman" w:hAnsi="Times New Roman"/>
          <w:sz w:val="28"/>
          <w:szCs w:val="28"/>
        </w:rPr>
        <w:t>Единого портала</w:t>
      </w:r>
      <w:r>
        <w:rPr>
          <w:rFonts w:ascii="Times New Roman" w:eastAsia="Calibri" w:hAnsi="Times New Roman"/>
          <w:sz w:val="28"/>
          <w:szCs w:val="28"/>
        </w:rPr>
        <w:t>;</w:t>
      </w:r>
    </w:p>
    <w:p w14:paraId="16BB3E01"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возможность получения информации о ходе предоставления </w:t>
      </w:r>
      <w:r>
        <w:rPr>
          <w:rFonts w:ascii="Times New Roman" w:hAnsi="Times New Roman"/>
          <w:sz w:val="28"/>
          <w:szCs w:val="28"/>
        </w:rPr>
        <w:t>услуги</w:t>
      </w:r>
      <w:r>
        <w:rPr>
          <w:rFonts w:ascii="Times New Roman" w:eastAsia="Calibri" w:hAnsi="Times New Roman"/>
          <w:sz w:val="28"/>
          <w:szCs w:val="28"/>
        </w:rPr>
        <w:t>, в том числе с использованием информационно-коммуникационных технологий;</w:t>
      </w:r>
    </w:p>
    <w:p w14:paraId="2846653C"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доступность электронных форм документов, необходимых для предоставления услуги;</w:t>
      </w:r>
    </w:p>
    <w:p w14:paraId="2FA68378"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возможность подачи заявлений, уведомлений и прилагаемых к ним документов в электронной форме.</w:t>
      </w:r>
    </w:p>
    <w:p w14:paraId="220E4FD0"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2.22. Основными показателями качества предоставления муниципальной услуги являются:</w:t>
      </w:r>
    </w:p>
    <w:p w14:paraId="1A18A167"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своевременность предоставления </w:t>
      </w:r>
      <w:r>
        <w:rPr>
          <w:rFonts w:ascii="Times New Roman" w:hAnsi="Times New Roman"/>
          <w:sz w:val="28"/>
          <w:szCs w:val="28"/>
        </w:rPr>
        <w:t>услуги</w:t>
      </w:r>
      <w:r>
        <w:rPr>
          <w:rFonts w:ascii="Times New Roman" w:eastAsia="Calibri" w:hAnsi="Times New Roman"/>
          <w:sz w:val="28"/>
          <w:szCs w:val="28"/>
        </w:rPr>
        <w:t xml:space="preserve"> в соответствии со стандартом ее предоставления, установленным настоящим Административным регламентом;</w:t>
      </w:r>
    </w:p>
    <w:p w14:paraId="3DF4A0CB"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минимально возможное количество взаимодействий гражданина с должностными лицами, участвующими в предоставлении </w:t>
      </w:r>
      <w:r>
        <w:rPr>
          <w:rFonts w:ascii="Times New Roman" w:hAnsi="Times New Roman"/>
          <w:sz w:val="28"/>
          <w:szCs w:val="28"/>
        </w:rPr>
        <w:t>услуги</w:t>
      </w:r>
      <w:r>
        <w:rPr>
          <w:rFonts w:ascii="Times New Roman" w:eastAsia="Calibri" w:hAnsi="Times New Roman"/>
          <w:sz w:val="28"/>
          <w:szCs w:val="28"/>
        </w:rPr>
        <w:t>;</w:t>
      </w:r>
    </w:p>
    <w:p w14:paraId="6CC9644F"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14:paraId="051A1F5E" w14:textId="77777777"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отсутствие нарушений установленных сроков в процессе предоставления услуги;</w:t>
      </w:r>
    </w:p>
    <w:p w14:paraId="56320594" w14:textId="6563375B" w:rsidR="001653A8" w:rsidRDefault="001653A8" w:rsidP="001653A8">
      <w:pPr>
        <w:widowControl w:val="0"/>
        <w:autoSpaceDE w:val="0"/>
        <w:autoSpaceDN w:val="0"/>
        <w:adjustRightInd w:val="0"/>
        <w:spacing w:after="0"/>
        <w:ind w:firstLine="709"/>
        <w:jc w:val="both"/>
        <w:rPr>
          <w:rFonts w:ascii="Times New Roman" w:eastAsia="Calibri" w:hAnsi="Times New Roman"/>
          <w:sz w:val="28"/>
          <w:szCs w:val="28"/>
        </w:rPr>
      </w:pPr>
      <w:r>
        <w:rPr>
          <w:rFonts w:ascii="Times New Roman" w:eastAsia="Calibri" w:hAnsi="Times New Roman"/>
          <w:sz w:val="28"/>
          <w:szCs w:val="28"/>
        </w:rPr>
        <w:t xml:space="preserve">отсутствие заявлений об оспаривании решений, действий (бездействия) </w:t>
      </w:r>
      <w:r w:rsidR="00BF2A21">
        <w:rPr>
          <w:rFonts w:ascii="Times New Roman" w:hAnsi="Times New Roman"/>
          <w:sz w:val="28"/>
          <w:szCs w:val="28"/>
        </w:rPr>
        <w:t>Управления</w:t>
      </w:r>
      <w:r>
        <w:rPr>
          <w:rFonts w:ascii="Times New Roman" w:eastAsia="Calibri" w:hAnsi="Times New Roman"/>
          <w:sz w:val="28"/>
          <w:szCs w:val="28"/>
        </w:rPr>
        <w:t>, его должностных лиц, принимаемых (совершенных) при предоставлении услуги, по итогам рассмотрения которых вынесены решения об удовлетворении (частичном удовлетворении) требований заявителей.</w:t>
      </w:r>
    </w:p>
    <w:p w14:paraId="580CF3F4" w14:textId="77777777" w:rsidR="001653A8" w:rsidRDefault="001653A8" w:rsidP="001653A8">
      <w:pPr>
        <w:pStyle w:val="ConsPlusNormal"/>
        <w:spacing w:line="276" w:lineRule="auto"/>
        <w:ind w:firstLine="709"/>
        <w:jc w:val="both"/>
        <w:rPr>
          <w:bCs/>
        </w:rPr>
      </w:pPr>
    </w:p>
    <w:p w14:paraId="03F7B4C8" w14:textId="77777777" w:rsidR="001653A8" w:rsidRDefault="001653A8" w:rsidP="001653A8">
      <w:pPr>
        <w:pStyle w:val="ConsPlusTitle"/>
        <w:spacing w:after="120"/>
        <w:jc w:val="center"/>
        <w:outlineLvl w:val="2"/>
        <w:rPr>
          <w:rFonts w:ascii="Times New Roman" w:hAnsi="Times New Roman" w:cs="Times New Roman"/>
          <w:sz w:val="28"/>
          <w:szCs w:val="28"/>
        </w:rPr>
      </w:pPr>
      <w:r>
        <w:rPr>
          <w:rFonts w:ascii="Times New Roman" w:hAnsi="Times New Roman" w:cs="Times New Roman"/>
          <w:sz w:val="28"/>
          <w:szCs w:val="28"/>
        </w:rPr>
        <w:t>Иные требования к предоставлению муниципальной услуги</w:t>
      </w:r>
    </w:p>
    <w:p w14:paraId="50DF07AA" w14:textId="77777777" w:rsidR="001653A8" w:rsidRDefault="001653A8" w:rsidP="001653A8">
      <w:pPr>
        <w:pStyle w:val="Default"/>
        <w:spacing w:line="276" w:lineRule="auto"/>
        <w:ind w:firstLine="709"/>
        <w:jc w:val="both"/>
        <w:rPr>
          <w:sz w:val="28"/>
          <w:szCs w:val="28"/>
        </w:rPr>
      </w:pPr>
      <w:r>
        <w:rPr>
          <w:sz w:val="28"/>
          <w:szCs w:val="28"/>
        </w:rPr>
        <w:lastRenderedPageBreak/>
        <w:t xml:space="preserve">2.23. Услуги, необходимые и обязательные для предоставления муниципальной услуги, отсутствуют. </w:t>
      </w:r>
    </w:p>
    <w:p w14:paraId="1735E8A4" w14:textId="77777777" w:rsidR="001653A8" w:rsidRDefault="001653A8" w:rsidP="001653A8">
      <w:pPr>
        <w:pStyle w:val="Default"/>
        <w:spacing w:line="276" w:lineRule="auto"/>
        <w:ind w:firstLine="709"/>
        <w:jc w:val="both"/>
        <w:rPr>
          <w:sz w:val="28"/>
          <w:szCs w:val="28"/>
        </w:rPr>
      </w:pPr>
      <w:r>
        <w:rPr>
          <w:sz w:val="28"/>
          <w:szCs w:val="28"/>
        </w:rPr>
        <w:t>2.24. Информационные системы, используемые для предоставления муниципальной услуги: Единый портал.</w:t>
      </w:r>
    </w:p>
    <w:p w14:paraId="0A2A93EE" w14:textId="77777777" w:rsidR="001653A8" w:rsidRDefault="001653A8" w:rsidP="001653A8">
      <w:pPr>
        <w:pStyle w:val="Default"/>
        <w:spacing w:line="276" w:lineRule="auto"/>
        <w:ind w:firstLine="709"/>
        <w:jc w:val="both"/>
        <w:rPr>
          <w:sz w:val="28"/>
          <w:szCs w:val="28"/>
        </w:rPr>
      </w:pPr>
    </w:p>
    <w:p w14:paraId="1E79B55B" w14:textId="77777777" w:rsidR="001653A8" w:rsidRDefault="001653A8" w:rsidP="001653A8">
      <w:pPr>
        <w:pStyle w:val="Default"/>
        <w:jc w:val="center"/>
        <w:rPr>
          <w:b/>
          <w:bCs/>
          <w:sz w:val="28"/>
          <w:szCs w:val="28"/>
        </w:rPr>
      </w:pPr>
      <w:r>
        <w:rPr>
          <w:b/>
          <w:bCs/>
          <w:sz w:val="28"/>
          <w:szCs w:val="28"/>
        </w:rPr>
        <w:t xml:space="preserve">Раздел III. </w:t>
      </w:r>
    </w:p>
    <w:p w14:paraId="3E2F17C2" w14:textId="77777777" w:rsidR="001653A8" w:rsidRDefault="001653A8" w:rsidP="001653A8">
      <w:pPr>
        <w:autoSpaceDE w:val="0"/>
        <w:autoSpaceDN w:val="0"/>
        <w:adjustRightInd w:val="0"/>
        <w:spacing w:after="0"/>
        <w:ind w:firstLine="709"/>
        <w:jc w:val="center"/>
        <w:rPr>
          <w:rFonts w:ascii="Times New Roman" w:hAnsi="Times New Roman"/>
          <w:sz w:val="28"/>
          <w:szCs w:val="28"/>
        </w:rPr>
      </w:pPr>
      <w:r>
        <w:rPr>
          <w:rFonts w:ascii="Times New Roman" w:hAnsi="Times New Roman"/>
          <w:b/>
          <w:sz w:val="28"/>
          <w:szCs w:val="28"/>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14:paraId="2FAF540E" w14:textId="77777777" w:rsidR="001653A8" w:rsidRDefault="001653A8" w:rsidP="001653A8">
      <w:pPr>
        <w:widowControl w:val="0"/>
        <w:autoSpaceDE w:val="0"/>
        <w:autoSpaceDN w:val="0"/>
        <w:adjustRightInd w:val="0"/>
        <w:spacing w:after="0"/>
        <w:ind w:firstLine="709"/>
        <w:jc w:val="both"/>
        <w:rPr>
          <w:rFonts w:ascii="Times New Roman" w:hAnsi="Times New Roman"/>
          <w:sz w:val="16"/>
          <w:szCs w:val="16"/>
        </w:rPr>
      </w:pPr>
    </w:p>
    <w:p w14:paraId="74386A1C" w14:textId="77777777" w:rsidR="001653A8" w:rsidRDefault="001653A8" w:rsidP="001653A8">
      <w:pPr>
        <w:widowControl w:val="0"/>
        <w:autoSpaceDE w:val="0"/>
        <w:autoSpaceDN w:val="0"/>
        <w:adjustRightInd w:val="0"/>
        <w:spacing w:after="0"/>
        <w:jc w:val="center"/>
        <w:outlineLvl w:val="2"/>
        <w:rPr>
          <w:rFonts w:ascii="Times New Roman" w:hAnsi="Times New Roman"/>
          <w:b/>
          <w:bCs/>
          <w:sz w:val="28"/>
          <w:szCs w:val="28"/>
        </w:rPr>
      </w:pPr>
      <w:r>
        <w:rPr>
          <w:rFonts w:ascii="Times New Roman" w:hAnsi="Times New Roman"/>
          <w:b/>
          <w:bCs/>
          <w:sz w:val="28"/>
          <w:szCs w:val="28"/>
        </w:rPr>
        <w:t>Перечень вариантов предоставления муниципальной услуги, включающий в том числе варианты предоставления муниципальной услуги, необходимый для исправления допущенных опечаток и ошибок в выданных в результате</w:t>
      </w:r>
    </w:p>
    <w:p w14:paraId="334BA9E3" w14:textId="77777777" w:rsidR="001653A8" w:rsidRDefault="001653A8" w:rsidP="001653A8">
      <w:pPr>
        <w:widowControl w:val="0"/>
        <w:autoSpaceDE w:val="0"/>
        <w:autoSpaceDN w:val="0"/>
        <w:adjustRightInd w:val="0"/>
        <w:spacing w:after="0"/>
        <w:jc w:val="center"/>
        <w:rPr>
          <w:rFonts w:ascii="Times New Roman" w:hAnsi="Times New Roman"/>
          <w:b/>
          <w:bCs/>
          <w:sz w:val="28"/>
          <w:szCs w:val="28"/>
        </w:rPr>
      </w:pPr>
      <w:r>
        <w:rPr>
          <w:rFonts w:ascii="Times New Roman" w:hAnsi="Times New Roman"/>
          <w:b/>
          <w:bCs/>
          <w:sz w:val="28"/>
          <w:szCs w:val="28"/>
        </w:rPr>
        <w:t xml:space="preserve">предоставления муниципальной услуги документах и созданных реестровых записях, для выдачи дубликата документа, выданного по результатам предоставления муниципальной услуги, в том числе исчерпывающий перечень оснований для отказа в выдаче такого дубликата, а также порядок оставления запроса заявителя о предоставлении муниципальной услуги </w:t>
      </w:r>
      <w:r>
        <w:rPr>
          <w:rFonts w:ascii="Times New Roman" w:hAnsi="Times New Roman"/>
          <w:b/>
          <w:bCs/>
          <w:sz w:val="28"/>
          <w:szCs w:val="28"/>
        </w:rPr>
        <w:br/>
        <w:t>без рассмотрения</w:t>
      </w:r>
    </w:p>
    <w:p w14:paraId="78C12AB9" w14:textId="77777777" w:rsidR="001653A8" w:rsidRDefault="001653A8" w:rsidP="001653A8">
      <w:pPr>
        <w:spacing w:after="0"/>
        <w:jc w:val="center"/>
        <w:rPr>
          <w:rFonts w:ascii="Times New Roman" w:hAnsi="Times New Roman"/>
          <w:b/>
          <w:sz w:val="28"/>
          <w:szCs w:val="28"/>
        </w:rPr>
      </w:pPr>
    </w:p>
    <w:p w14:paraId="2591036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3.1. Настоящий раздел содержит состав, последовательность и сроки выполнения административных процедур для следующих вариантов предоставления муниципальной услуги:</w:t>
      </w:r>
    </w:p>
    <w:p w14:paraId="473D4F2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 xml:space="preserve">3.1.1. Вариант 1 – </w:t>
      </w:r>
      <w:r>
        <w:rPr>
          <w:rFonts w:ascii="Times New Roman" w:hAnsi="Times New Roman"/>
          <w:bCs/>
          <w:sz w:val="28"/>
          <w:szCs w:val="28"/>
        </w:rPr>
        <w:t>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 и уведомление о таком размещении органа регионального государственного строительного надзора (далее - уведомление о сносе).</w:t>
      </w:r>
    </w:p>
    <w:p w14:paraId="1611795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3.1.2. Вариант 2 –</w:t>
      </w:r>
      <w:r>
        <w:t xml:space="preserve"> </w:t>
      </w:r>
      <w:r>
        <w:rPr>
          <w:rFonts w:ascii="Times New Roman" w:hAnsi="Times New Roman"/>
          <w:bCs/>
          <w:sz w:val="28"/>
          <w:szCs w:val="28"/>
        </w:rPr>
        <w:t>размещение уведомления о завершении сноса объекта капитального строительства в информационной системе обеспечения градостроительной деятельности и уведомление об этом органа регионального государственного строительного надзора (далее - уведомление о завершении сноса).</w:t>
      </w:r>
    </w:p>
    <w:p w14:paraId="37698621"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sz w:val="28"/>
          <w:szCs w:val="28"/>
        </w:rPr>
        <w:t>3.1.3. Вариант 3 –</w:t>
      </w:r>
      <w:r>
        <w:t xml:space="preserve"> </w:t>
      </w:r>
      <w:r>
        <w:rPr>
          <w:rFonts w:ascii="Times New Roman" w:hAnsi="Times New Roman"/>
          <w:bCs/>
          <w:sz w:val="28"/>
          <w:szCs w:val="28"/>
        </w:rPr>
        <w:t>выдача дубликата уведомления о планируемом сносе объекта капитального строительства или уведомления о завершении сноса объекта капитального строительства.</w:t>
      </w:r>
    </w:p>
    <w:p w14:paraId="664B734E"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p>
    <w:p w14:paraId="779376F0" w14:textId="77777777" w:rsidR="001653A8" w:rsidRDefault="001653A8" w:rsidP="001653A8">
      <w:pPr>
        <w:widowControl w:val="0"/>
        <w:tabs>
          <w:tab w:val="left" w:pos="567"/>
        </w:tabs>
        <w:spacing w:after="120"/>
        <w:ind w:firstLine="709"/>
        <w:contextualSpacing/>
        <w:jc w:val="both"/>
        <w:rPr>
          <w:rFonts w:ascii="Times New Roman" w:hAnsi="Times New Roman"/>
          <w:b/>
          <w:sz w:val="28"/>
          <w:szCs w:val="28"/>
        </w:rPr>
      </w:pPr>
      <w:r>
        <w:rPr>
          <w:rFonts w:ascii="Times New Roman" w:hAnsi="Times New Roman"/>
          <w:b/>
          <w:sz w:val="28"/>
          <w:szCs w:val="28"/>
        </w:rPr>
        <w:t>Описание административной процедуры профилирования заявителя</w:t>
      </w:r>
    </w:p>
    <w:p w14:paraId="6F46BBD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3.2. Вариант предоставления муниципальной услуги определяется в зависимости от результата предоставления услуги, за предоставлением которой обратился заявитель.</w:t>
      </w:r>
    </w:p>
    <w:p w14:paraId="07A0FB41" w14:textId="31243393"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Вариант предоставления муниципальной услуги определяется исходя из установленных в соответствии с Приложением 1 к настоящему Административному регламенту признаков заявителя, а также из результата предоставления муниципальной услуги, за предоставлением которого обратился заявитель.</w:t>
      </w:r>
    </w:p>
    <w:p w14:paraId="45D39F7D" w14:textId="77777777" w:rsidR="001653A8" w:rsidRDefault="001653A8" w:rsidP="001653A8">
      <w:pPr>
        <w:pStyle w:val="ConsPlusNormal"/>
        <w:spacing w:line="276" w:lineRule="auto"/>
        <w:ind w:firstLine="540"/>
        <w:jc w:val="both"/>
      </w:pPr>
    </w:p>
    <w:p w14:paraId="629A650F"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Подразделы, содержащие описание вариантов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5823EACE"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1</w:t>
      </w:r>
    </w:p>
    <w:p w14:paraId="74F3D26D"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 xml:space="preserve">3.3. Результат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указан в подпункте </w:t>
      </w:r>
      <w:r>
        <w:rPr>
          <w:rFonts w:ascii="Times New Roman" w:hAnsi="Times New Roman"/>
          <w:bCs/>
          <w:sz w:val="28"/>
          <w:szCs w:val="28"/>
        </w:rPr>
        <w:t>«</w:t>
      </w:r>
      <w:r>
        <w:rPr>
          <w:rFonts w:ascii="Times New Roman" w:hAnsi="Times New Roman"/>
          <w:sz w:val="28"/>
          <w:szCs w:val="28"/>
        </w:rPr>
        <w:t>а</w:t>
      </w:r>
      <w:r>
        <w:rPr>
          <w:rFonts w:ascii="Times New Roman" w:hAnsi="Times New Roman"/>
          <w:bCs/>
          <w:sz w:val="28"/>
          <w:szCs w:val="28"/>
        </w:rPr>
        <w:t>»</w:t>
      </w:r>
      <w:r>
        <w:rPr>
          <w:rFonts w:ascii="Times New Roman" w:hAnsi="Times New Roman"/>
          <w:sz w:val="28"/>
          <w:szCs w:val="28"/>
        </w:rPr>
        <w:t xml:space="preserve"> пункта 2.3 настоящего Административного регламента.</w:t>
      </w:r>
    </w:p>
    <w:p w14:paraId="48DC8786"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p>
    <w:p w14:paraId="4F47F71F" w14:textId="54DB66E4"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Перечень и описание административных процедур предоставления муниципальной услуги. Прием запроса и документов и (или) информации, необходимых</w:t>
      </w:r>
      <w:r w:rsidR="00841A09">
        <w:rPr>
          <w:rFonts w:ascii="Times New Roman" w:hAnsi="Times New Roman"/>
          <w:b/>
          <w:sz w:val="28"/>
          <w:szCs w:val="28"/>
        </w:rPr>
        <w:t xml:space="preserve"> </w:t>
      </w:r>
      <w:r>
        <w:rPr>
          <w:rFonts w:ascii="Times New Roman" w:hAnsi="Times New Roman"/>
          <w:b/>
          <w:sz w:val="28"/>
          <w:szCs w:val="28"/>
        </w:rPr>
        <w:t xml:space="preserve">для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16E03921" w14:textId="15DC0DA9"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 Основанием для начала административной процедуры является поступление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bCs/>
          <w:sz w:val="28"/>
          <w:szCs w:val="28"/>
        </w:rPr>
        <w:t xml:space="preserve">уведомления о планируемом сносе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«д» пункта 2.9 настоящего Административного регламента, одним из способов, установленных пунктом 2.11 настоящего Административного регламента.</w:t>
      </w:r>
    </w:p>
    <w:p w14:paraId="32FC6ACD" w14:textId="490BDD25"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 В целях установления личности физическое лицо представляет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 xml:space="preserve">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документы, предусмотренные подпунктами «б», «в» пункта 2.9 настоящего Административного регламента.</w:t>
      </w:r>
    </w:p>
    <w:p w14:paraId="1899FCB6" w14:textId="36A13833"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841A09" w:rsidRPr="00841A09">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14:paraId="66809B78" w14:textId="2AC55652"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 В целях установления личности представителя юридического лица, имеющего право действовать от имени юридического лица без доверенности, в </w:t>
      </w:r>
      <w:r w:rsidR="00841A09" w:rsidRPr="00841A09">
        <w:rPr>
          <w:rFonts w:ascii="Times New Roman" w:hAnsi="Times New Roman" w:cs="Times New Roman"/>
          <w:sz w:val="28"/>
          <w:szCs w:val="28"/>
        </w:rPr>
        <w:t xml:space="preserve">Управление </w:t>
      </w:r>
      <w:r w:rsidRPr="008F357C">
        <w:rPr>
          <w:rFonts w:ascii="Times New Roman" w:hAnsi="Times New Roman" w:cs="Times New Roman"/>
          <w:sz w:val="28"/>
          <w:szCs w:val="28"/>
        </w:rPr>
        <w:t>представляется документ, предусмотренный подпунктом «б» пункта 2.9 настоящего Административного регламента.</w:t>
      </w:r>
    </w:p>
    <w:p w14:paraId="6ED9442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shd w:val="clear" w:color="auto" w:fill="FFFFFF" w:themeFill="background1"/>
        </w:rPr>
        <w:t>3.8. Основания</w:t>
      </w:r>
      <w:r w:rsidRPr="008F357C">
        <w:rPr>
          <w:rFonts w:ascii="Times New Roman" w:hAnsi="Times New Roman" w:cs="Times New Roman"/>
          <w:sz w:val="28"/>
          <w:szCs w:val="28"/>
        </w:rPr>
        <w:t xml:space="preserve"> для принятия решения об отказе в приеме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документов, необходимых для предоставления муниципальной услуги, в том числе </w:t>
      </w:r>
      <w:r w:rsidRPr="008F357C">
        <w:rPr>
          <w:rFonts w:ascii="Times New Roman" w:hAnsi="Times New Roman" w:cs="Times New Roman"/>
          <w:sz w:val="28"/>
          <w:szCs w:val="28"/>
        </w:rPr>
        <w:lastRenderedPageBreak/>
        <w:t>представленных в электронной форме:</w:t>
      </w:r>
    </w:p>
    <w:p w14:paraId="2017714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планируемом сносе объекта капитального строительства представлено в орган местного самоуправления, в полномочия которого не входит предоставление услуги;</w:t>
      </w:r>
    </w:p>
    <w:p w14:paraId="3E6212DA"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537A0F68"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14:paraId="0CADFD4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09DB1166"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34371FCA"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14:paraId="41CB68E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14:paraId="3383CAD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3.8.1. В приеме уведомления </w:t>
      </w:r>
      <w:r w:rsidRPr="008F357C">
        <w:rPr>
          <w:rFonts w:ascii="Times New Roman" w:hAnsi="Times New Roman" w:cs="Times New Roman"/>
          <w:bCs/>
          <w:sz w:val="28"/>
          <w:szCs w:val="28"/>
        </w:rPr>
        <w:t>о планируемом сносе объекта капитального строительства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620A90E5" w14:textId="1818015A" w:rsidR="001653A8" w:rsidRDefault="001653A8" w:rsidP="001653A8">
      <w:pPr>
        <w:autoSpaceDE w:val="0"/>
        <w:autoSpaceDN w:val="0"/>
        <w:adjustRightInd w:val="0"/>
        <w:spacing w:after="0"/>
        <w:ind w:firstLine="567"/>
        <w:jc w:val="both"/>
        <w:rPr>
          <w:rFonts w:ascii="Times New Roman" w:hAnsi="Times New Roman"/>
        </w:rPr>
      </w:pPr>
      <w:r>
        <w:rPr>
          <w:rFonts w:ascii="Times New Roman" w:hAnsi="Times New Roman"/>
          <w:bCs/>
          <w:sz w:val="28"/>
          <w:szCs w:val="28"/>
        </w:rPr>
        <w:t xml:space="preserve">Многофункциональный центр участвует в соответствии соглашением о взаимодействии между </w:t>
      </w:r>
      <w:r w:rsidR="00BF2A21">
        <w:rPr>
          <w:rFonts w:ascii="Times New Roman" w:hAnsi="Times New Roman"/>
          <w:bCs/>
          <w:sz w:val="28"/>
          <w:szCs w:val="28"/>
        </w:rPr>
        <w:t xml:space="preserve">Администрацией </w:t>
      </w:r>
      <w:r>
        <w:rPr>
          <w:rFonts w:ascii="Times New Roman" w:hAnsi="Times New Roman"/>
          <w:bCs/>
          <w:sz w:val="28"/>
          <w:szCs w:val="28"/>
        </w:rPr>
        <w:t xml:space="preserve">и многофункциональным центром в </w:t>
      </w:r>
      <w:r>
        <w:rPr>
          <w:rFonts w:ascii="Times New Roman" w:hAnsi="Times New Roman"/>
          <w:sz w:val="28"/>
          <w:szCs w:val="28"/>
        </w:rPr>
        <w:t>приеме уведомления о планируемом сносе объекта капитального строительства с прилагаемыми документами.</w:t>
      </w:r>
    </w:p>
    <w:p w14:paraId="4A6590C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3.9. Возможность получения муниципальной услуги по экстерриториальному принципу отсутствует.</w:t>
      </w:r>
    </w:p>
    <w:p w14:paraId="356F4E13" w14:textId="694359F5"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3.10. </w:t>
      </w: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«е»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 лиц</w:t>
      </w:r>
      <w:r w:rsidR="00841A09">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841A09" w:rsidRPr="00841A09">
        <w:rPr>
          <w:rFonts w:ascii="Times New Roman" w:hAnsi="Times New Roman" w:cs="Times New Roman"/>
          <w:sz w:val="28"/>
          <w:szCs w:val="28"/>
        </w:rPr>
        <w:t>Управление</w:t>
      </w:r>
      <w:r w:rsidRPr="008F357C">
        <w:rPr>
          <w:rFonts w:ascii="Times New Roman" w:hAnsi="Times New Roman" w:cs="Times New Roman"/>
          <w:sz w:val="28"/>
          <w:szCs w:val="28"/>
        </w:rPr>
        <w:t>, ответственн</w:t>
      </w:r>
      <w:r w:rsidR="00841A09">
        <w:rPr>
          <w:rFonts w:ascii="Times New Roman" w:hAnsi="Times New Roman" w:cs="Times New Roman"/>
          <w:sz w:val="28"/>
          <w:szCs w:val="28"/>
        </w:rPr>
        <w:t>ым</w:t>
      </w:r>
      <w:r w:rsidRPr="008F357C">
        <w:rPr>
          <w:rFonts w:ascii="Times New Roman" w:hAnsi="Times New Roman" w:cs="Times New Roman"/>
          <w:sz w:val="28"/>
          <w:szCs w:val="28"/>
        </w:rPr>
        <w:t xml:space="preserve"> за </w:t>
      </w:r>
      <w:r w:rsidR="00841A09">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14:paraId="0A13027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«е»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14:paraId="1651BD90" w14:textId="12D7E8A5"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планируемом сносе объекта капитального строительства</w:t>
      </w:r>
      <w:r w:rsidRPr="008F357C">
        <w:rPr>
          <w:rFonts w:ascii="Times New Roman" w:hAnsi="Times New Roman" w:cs="Times New Roman"/>
          <w:sz w:val="28"/>
          <w:szCs w:val="28"/>
        </w:rPr>
        <w:t xml:space="preserve"> и </w:t>
      </w:r>
      <w:r w:rsidRPr="008F357C">
        <w:rPr>
          <w:rFonts w:ascii="Times New Roman" w:hAnsi="Times New Roman" w:cs="Times New Roman"/>
          <w:sz w:val="28"/>
          <w:szCs w:val="28"/>
        </w:rPr>
        <w:lastRenderedPageBreak/>
        <w:t xml:space="preserve">документы, предусмотренные подпунктами «б» – «е» пункта 2.9 настоящего Административного регламента, направленные через многофункциональный центр, могут быть получены </w:t>
      </w:r>
      <w:r w:rsidR="00841A09" w:rsidRPr="00841A09">
        <w:rPr>
          <w:rFonts w:ascii="Times New Roman" w:hAnsi="Times New Roman" w:cs="Times New Roman"/>
          <w:sz w:val="28"/>
          <w:szCs w:val="28"/>
        </w:rPr>
        <w:t>Управление</w:t>
      </w:r>
      <w:r w:rsidR="00841A09">
        <w:rPr>
          <w:rFonts w:ascii="Times New Roman" w:hAnsi="Times New Roman" w:cs="Times New Roman"/>
          <w:sz w:val="28"/>
          <w:szCs w:val="28"/>
        </w:rPr>
        <w:t xml:space="preserve">м </w:t>
      </w:r>
      <w:r w:rsidRPr="008F357C">
        <w:rPr>
          <w:rFonts w:ascii="Times New Roman" w:hAnsi="Times New Roman" w:cs="Times New Roman"/>
          <w:sz w:val="28"/>
          <w:szCs w:val="28"/>
        </w:rPr>
        <w:t>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58E1F13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3.11. Для приема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для подготовки ответа.</w:t>
      </w:r>
    </w:p>
    <w:p w14:paraId="6EF0864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1C5C38D2" w14:textId="4CACDE93" w:rsidR="001653A8" w:rsidRPr="008F357C" w:rsidRDefault="00D75886" w:rsidP="001653A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3.12. Срок регистрации </w:t>
      </w:r>
      <w:r w:rsidR="001653A8" w:rsidRPr="008F357C">
        <w:rPr>
          <w:rFonts w:ascii="Times New Roman" w:hAnsi="Times New Roman" w:cs="Times New Roman"/>
          <w:bCs/>
          <w:sz w:val="28"/>
          <w:szCs w:val="28"/>
        </w:rPr>
        <w:t>уведомления о планируемом сносе объекта капитального строительства</w:t>
      </w:r>
      <w:r w:rsidR="001653A8" w:rsidRPr="008F357C">
        <w:rPr>
          <w:rFonts w:ascii="Times New Roman" w:hAnsi="Times New Roman" w:cs="Times New Roman"/>
          <w:sz w:val="28"/>
          <w:szCs w:val="28"/>
        </w:rPr>
        <w:t xml:space="preserve"> и документов, предусмотренных подпунктами «б» – «е» пункта 2.9 настоящего Административного регламента, указан в пункте 2.19 настоящего Административного регламента.</w:t>
      </w:r>
    </w:p>
    <w:p w14:paraId="18FCA0D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3.13. Результатом административной процедуры является регистрация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документов, предусмотренных подпунктами «б» – «е» пункта 2.9 настоящего Административного регламента.</w:t>
      </w:r>
    </w:p>
    <w:p w14:paraId="2EB315B3"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3.14. После регистрации </w:t>
      </w:r>
      <w:r>
        <w:rPr>
          <w:rFonts w:ascii="Times New Roman" w:hAnsi="Times New Roman"/>
          <w:bCs/>
          <w:sz w:val="28"/>
          <w:szCs w:val="28"/>
        </w:rPr>
        <w:t>уведомление о планируемом сносе объекта капитального строительства</w:t>
      </w:r>
      <w:r>
        <w:rPr>
          <w:rFonts w:ascii="Times New Roman" w:hAnsi="Times New Roman"/>
          <w:sz w:val="28"/>
          <w:szCs w:val="28"/>
        </w:rPr>
        <w:t xml:space="preserve"> и документы, предусмотренные подпунктами «б» – «е»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градостроительной деятельности,  предусмотренных пунктом 2.10. настоящего Административного регламента.</w:t>
      </w:r>
    </w:p>
    <w:p w14:paraId="27543358"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3.14.1. Если при совершении административных действий, указанных в подпункте 3.14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14:paraId="64427D1A"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lastRenderedPageBreak/>
        <w:t>1) обеспечивает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14:paraId="65C628E2"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14:paraId="7E1B4927"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14:paraId="77D26250" w14:textId="3B5D9D2A"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D75886">
        <w:rPr>
          <w:rFonts w:ascii="Times New Roman" w:hAnsi="Times New Roman"/>
          <w:sz w:val="28"/>
          <w:szCs w:val="28"/>
        </w:rPr>
        <w:t xml:space="preserve"> к настоящему Административному регламенту.</w:t>
      </w:r>
    </w:p>
    <w:p w14:paraId="5D128EB9" w14:textId="77777777" w:rsidR="001653A8" w:rsidRDefault="001653A8" w:rsidP="001653A8">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14:paraId="2BFA2C32"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14:paraId="377E3D9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3.15. Основанием для начала административной процедуры является регистрация </w:t>
      </w:r>
      <w:r w:rsidRPr="008F357C">
        <w:rPr>
          <w:rFonts w:ascii="Times New Roman" w:hAnsi="Times New Roman" w:cs="Times New Roman"/>
          <w:bCs/>
          <w:sz w:val="28"/>
          <w:szCs w:val="28"/>
        </w:rPr>
        <w:t>уведомления о планируемом 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пункте</w:t>
        </w:r>
      </w:hyperlink>
      <w:r w:rsidRPr="008F357C">
        <w:rPr>
          <w:rFonts w:ascii="Times New Roman" w:hAnsi="Times New Roman" w:cs="Times New Roman"/>
          <w:sz w:val="28"/>
          <w:szCs w:val="28"/>
        </w:rPr>
        <w:t xml:space="preserve"> 2.10 настоящего Административного регламента.</w:t>
      </w:r>
    </w:p>
    <w:p w14:paraId="010E02B5" w14:textId="273D2581"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3.16.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w:t>
        </w:r>
      </w:hyperlink>
      <w:r w:rsidRPr="008F357C">
        <w:rPr>
          <w:rFonts w:ascii="Times New Roman" w:hAnsi="Times New Roman" w:cs="Times New Roman"/>
          <w:sz w:val="28"/>
          <w:szCs w:val="28"/>
        </w:rPr>
        <w:t>ом 2.10 настоящего Административного регламента, в соответствии с перечнем информационных запросов, указанных в пункте 3.17 настоящего Административного регламента, если заявитель не представил указанные документы самостоятельно.</w:t>
      </w:r>
    </w:p>
    <w:p w14:paraId="118A915B"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bookmarkStart w:id="3" w:name="Par323"/>
      <w:bookmarkEnd w:id="3"/>
      <w:r w:rsidRPr="008F357C">
        <w:rPr>
          <w:rFonts w:ascii="Times New Roman" w:hAnsi="Times New Roman" w:cs="Times New Roman"/>
          <w:sz w:val="28"/>
          <w:szCs w:val="28"/>
        </w:rPr>
        <w:t>3.17. Перечень запрашиваемых документов, необходимых для предоставления муниципальной услуги:</w:t>
      </w:r>
    </w:p>
    <w:p w14:paraId="0BF6FAF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w:t>
      </w:r>
    </w:p>
    <w:p w14:paraId="1D07CAB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14:paraId="4EF78D0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3) </w:t>
      </w:r>
      <w:r w:rsidRPr="008F357C">
        <w:rPr>
          <w:rFonts w:ascii="Times New Roman" w:hAnsi="Times New Roman" w:cs="Times New Roman"/>
          <w:bCs/>
          <w:sz w:val="28"/>
          <w:szCs w:val="28"/>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F357C">
        <w:rPr>
          <w:rFonts w:ascii="Times New Roman" w:hAnsi="Times New Roman" w:cs="Times New Roman"/>
          <w:sz w:val="28"/>
          <w:szCs w:val="28"/>
        </w:rPr>
        <w:t xml:space="preserve">Запрос о представлении документов (их копий или сведений, содержащихся в них) направляется </w:t>
      </w:r>
      <w:r w:rsidRPr="008F357C">
        <w:rPr>
          <w:rFonts w:ascii="Times New Roman" w:hAnsi="Times New Roman" w:cs="Times New Roman"/>
          <w:bCs/>
          <w:sz w:val="28"/>
          <w:szCs w:val="28"/>
        </w:rPr>
        <w:t>в Федеральную налоговую службу;</w:t>
      </w:r>
      <w:r w:rsidRPr="008F357C">
        <w:rPr>
          <w:rFonts w:ascii="Times New Roman" w:hAnsi="Times New Roman" w:cs="Times New Roman"/>
          <w:sz w:val="28"/>
          <w:szCs w:val="28"/>
        </w:rPr>
        <w:t xml:space="preserve"> </w:t>
      </w:r>
    </w:p>
    <w:p w14:paraId="09EB1C62" w14:textId="7B41B062"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содержит:</w:t>
      </w:r>
    </w:p>
    <w:p w14:paraId="1BAC7F9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14:paraId="43A6BEB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14:paraId="6EEF083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631ACD0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14:paraId="163804B9"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w:t>
      </w:r>
    </w:p>
    <w:p w14:paraId="7E19E0C1"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3.18.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 xml:space="preserve">пункта 2.10 </w:t>
        </w:r>
      </w:hyperlink>
      <w:r w:rsidRPr="008F357C">
        <w:rPr>
          <w:rFonts w:ascii="Times New Roman" w:hAnsi="Times New Roman" w:cs="Times New Roman"/>
          <w:sz w:val="28"/>
          <w:szCs w:val="28"/>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8F357C">
          <w:rPr>
            <w:rFonts w:ascii="Times New Roman" w:hAnsi="Times New Roman" w:cs="Times New Roman"/>
            <w:sz w:val="28"/>
            <w:szCs w:val="28"/>
          </w:rPr>
          <w:t xml:space="preserve">пункте </w:t>
        </w:r>
      </w:hyperlink>
      <w:r w:rsidRPr="008F357C">
        <w:rPr>
          <w:rFonts w:ascii="Times New Roman" w:hAnsi="Times New Roman" w:cs="Times New Roman"/>
          <w:sz w:val="28"/>
          <w:szCs w:val="28"/>
        </w:rPr>
        <w:t>3.17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14:paraId="41D04B1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3.19. Межведомственное информационное взаимодействие может осуществляться на бумажном носителе:</w:t>
      </w:r>
    </w:p>
    <w:p w14:paraId="6EDE933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1) при невозможности осуществления межведомственного информационного взаимодействия в электронной форме в связи с отсутствием запрашиваемых сведений в электронной форме;</w:t>
      </w:r>
    </w:p>
    <w:p w14:paraId="6BC3871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472267F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w:t>
      </w:r>
      <w:r w:rsidRPr="008F357C">
        <w:rPr>
          <w:rFonts w:ascii="Times New Roman" w:hAnsi="Times New Roman" w:cs="Times New Roman"/>
          <w:sz w:val="28"/>
          <w:szCs w:val="28"/>
        </w:rPr>
        <w:lastRenderedPageBreak/>
        <w:t>Административного регламента, предоставляются органами, указанными в пункте 3.17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0DFBCDF2" w14:textId="5B2B6F69" w:rsidR="001653A8"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3.20. Результатом административной процедуры является получение </w:t>
      </w:r>
      <w:r w:rsidR="00BF2A21">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запрашиваемых документов (их копий или сведений, содержащихся в них).</w:t>
      </w:r>
    </w:p>
    <w:p w14:paraId="7212D3F3" w14:textId="77777777" w:rsidR="00D75886" w:rsidRDefault="00D75886" w:rsidP="001653A8">
      <w:pPr>
        <w:pStyle w:val="ConsPlusNormal"/>
        <w:spacing w:line="276" w:lineRule="auto"/>
        <w:ind w:firstLine="709"/>
        <w:jc w:val="both"/>
        <w:rPr>
          <w:rFonts w:ascii="Times New Roman" w:hAnsi="Times New Roman" w:cs="Times New Roman"/>
          <w:sz w:val="28"/>
          <w:szCs w:val="28"/>
        </w:rPr>
      </w:pPr>
    </w:p>
    <w:p w14:paraId="2614596F" w14:textId="220AADAA" w:rsidR="00D75886" w:rsidRPr="00D75886" w:rsidRDefault="00D75886" w:rsidP="00D75886">
      <w:pPr>
        <w:pStyle w:val="ConsPlusNormal"/>
        <w:spacing w:line="276" w:lineRule="auto"/>
        <w:ind w:firstLine="709"/>
        <w:jc w:val="center"/>
        <w:rPr>
          <w:rFonts w:ascii="Times New Roman" w:hAnsi="Times New Roman" w:cs="Times New Roman"/>
          <w:b/>
          <w:bCs/>
          <w:sz w:val="28"/>
          <w:szCs w:val="28"/>
        </w:rPr>
      </w:pPr>
      <w:r w:rsidRPr="00D75886">
        <w:rPr>
          <w:rFonts w:ascii="Times New Roman" w:hAnsi="Times New Roman" w:cs="Times New Roman"/>
          <w:b/>
          <w:bCs/>
          <w:sz w:val="28"/>
          <w:szCs w:val="28"/>
        </w:rPr>
        <w:t>Принятие решения о предоставлении (об отказе в предоставлении) муниципальной услуги</w:t>
      </w:r>
    </w:p>
    <w:p w14:paraId="10187484"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14:paraId="4646C8B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3.21. Основанием (юридическим фактом) начала выполнения административной процедуры является формирование полного комплекта документов.</w:t>
      </w:r>
    </w:p>
    <w:p w14:paraId="248E91A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3.22. В рамках рассмотрения </w:t>
      </w:r>
      <w:r w:rsidRPr="008F357C">
        <w:rPr>
          <w:rFonts w:ascii="Times New Roman" w:hAnsi="Times New Roman" w:cs="Times New Roman"/>
          <w:bCs/>
          <w:sz w:val="28"/>
          <w:szCs w:val="28"/>
        </w:rPr>
        <w:t xml:space="preserve">уведомления о планируемом сносе 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«е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«е»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14:paraId="0C75D171"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3.23. Неполучение (несвоевременное получение) документов (их копий или сведений, содержащихся в них), предусмотренных подпунктом 3.17 настоящего Административного регламента, не может являться основанием для отказа в предоставлении муниципальной услуги.</w:t>
      </w:r>
    </w:p>
    <w:p w14:paraId="1EF08A8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3.24. Критериями принятия решения о предоставлении муниципальной услуги являются:</w:t>
      </w:r>
    </w:p>
    <w:p w14:paraId="0CFE6862"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1) размещение уведомления о планируемом сносе объекта капитального строительства и документов в информационной системе обеспечения градостроительной деятельности;</w:t>
      </w:r>
    </w:p>
    <w:p w14:paraId="16F73233"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уведомление о таком размещении орган регионального государственного строительного надзора;</w:t>
      </w:r>
    </w:p>
    <w:p w14:paraId="244D83A7"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обеспечение хранение в бумажном или электронном виде документов (информации), представленной на межведомственные запросы;</w:t>
      </w:r>
    </w:p>
    <w:p w14:paraId="4CC06F31" w14:textId="52DCFA5F"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 </w:t>
      </w:r>
      <w:r w:rsidR="00D75886">
        <w:rPr>
          <w:rFonts w:ascii="Times New Roman" w:hAnsi="Times New Roman" w:cs="Times New Roman"/>
          <w:sz w:val="28"/>
          <w:szCs w:val="28"/>
        </w:rPr>
        <w:t>к настоящему Административному регламету.</w:t>
      </w:r>
    </w:p>
    <w:p w14:paraId="0D767642"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3.25. Критериями принятия решения об отказе в предоставлении муниципальной услуги является выявление оснований для отказа в предоставлении </w:t>
      </w:r>
      <w:r>
        <w:rPr>
          <w:rFonts w:ascii="Times New Roman" w:hAnsi="Times New Roman"/>
          <w:sz w:val="28"/>
          <w:szCs w:val="28"/>
        </w:rPr>
        <w:lastRenderedPageBreak/>
        <w:t>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14:paraId="14A37215" w14:textId="77777777" w:rsidR="001653A8" w:rsidRPr="008F357C" w:rsidRDefault="001653A8" w:rsidP="001653A8">
      <w:pPr>
        <w:pStyle w:val="ConsPlusNormal"/>
        <w:spacing w:line="276" w:lineRule="auto"/>
        <w:ind w:firstLine="540"/>
        <w:jc w:val="center"/>
        <w:rPr>
          <w:rFonts w:ascii="Times New Roman" w:hAnsi="Times New Roman" w:cs="Times New Roman"/>
          <w:b/>
          <w:sz w:val="28"/>
          <w:szCs w:val="28"/>
        </w:rPr>
      </w:pPr>
      <w:r w:rsidRPr="008F357C">
        <w:rPr>
          <w:rFonts w:ascii="Times New Roman" w:hAnsi="Times New Roman" w:cs="Times New Roman"/>
          <w:b/>
          <w:sz w:val="28"/>
          <w:szCs w:val="28"/>
        </w:rPr>
        <w:t xml:space="preserve">Предоставление </w:t>
      </w:r>
      <w:proofErr w:type="gramStart"/>
      <w:r w:rsidRPr="008F357C">
        <w:rPr>
          <w:rFonts w:ascii="Times New Roman" w:hAnsi="Times New Roman" w:cs="Times New Roman"/>
          <w:b/>
          <w:sz w:val="28"/>
          <w:szCs w:val="28"/>
        </w:rPr>
        <w:t>результата  муниципальной</w:t>
      </w:r>
      <w:proofErr w:type="gramEnd"/>
      <w:r w:rsidRPr="008F357C">
        <w:rPr>
          <w:rFonts w:ascii="Times New Roman" w:hAnsi="Times New Roman" w:cs="Times New Roman"/>
          <w:b/>
          <w:sz w:val="28"/>
          <w:szCs w:val="28"/>
        </w:rPr>
        <w:t xml:space="preserve"> услуги</w:t>
      </w:r>
    </w:p>
    <w:p w14:paraId="5D5C5AA1"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3.26. Основанием для начала выполнения административной процедуры является регистрация уведомления о планируемом сносе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14:paraId="3B0DCBDF"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3.27. Заявитель по его выбору вправе получить результат предоставления муниципальной услуги одним из следующих способов:</w:t>
      </w:r>
    </w:p>
    <w:p w14:paraId="1B530DBE"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на бумажном носителе;</w:t>
      </w:r>
    </w:p>
    <w:p w14:paraId="5C4302CB" w14:textId="046C3F63"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D75886">
        <w:rPr>
          <w:rFonts w:ascii="Times New Roman" w:hAnsi="Times New Roman"/>
          <w:sz w:val="28"/>
          <w:szCs w:val="28"/>
        </w:rPr>
        <w:t>руководителя Управления</w:t>
      </w:r>
      <w:r>
        <w:rPr>
          <w:rFonts w:ascii="Times New Roman" w:hAnsi="Times New Roman"/>
          <w:sz w:val="28"/>
          <w:szCs w:val="28"/>
        </w:rPr>
        <w:t>.</w:t>
      </w:r>
    </w:p>
    <w:p w14:paraId="11CF1E9C" w14:textId="7AA38721"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3.28. Должностным лицом, ответственным за выполнение административной процедуры, является должностное лицо структурного подразделения</w:t>
      </w:r>
      <w:r w:rsidR="00D75886">
        <w:rPr>
          <w:rFonts w:ascii="Times New Roman" w:hAnsi="Times New Roman"/>
          <w:sz w:val="28"/>
          <w:szCs w:val="28"/>
        </w:rPr>
        <w:t>, ответственное за предоставление муниципальной услуги</w:t>
      </w:r>
      <w:r>
        <w:rPr>
          <w:rFonts w:ascii="Times New Roman" w:hAnsi="Times New Roman"/>
          <w:sz w:val="28"/>
          <w:szCs w:val="28"/>
        </w:rPr>
        <w:t>.</w:t>
      </w:r>
    </w:p>
    <w:p w14:paraId="51D5F99F"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3.29.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планируемом сносе объекта капитального строительства не был указан иной способ.</w:t>
      </w:r>
    </w:p>
    <w:p w14:paraId="18D63662"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3.30.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посредством Единого портала направление заявителю уведомления о планируемом сносе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в уведомлении о планируемом сносе объекта капитального строительства не был указан иной способ.</w:t>
      </w:r>
    </w:p>
    <w:p w14:paraId="6CF11D79"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3.31.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«е» пункта 2.9, пунктом 2.10 настоящего Административного регламента, через многофункциональный центр зарегистрированное уведомление о планируемом </w:t>
      </w:r>
      <w:r>
        <w:rPr>
          <w:rFonts w:ascii="Times New Roman" w:hAnsi="Times New Roman"/>
          <w:sz w:val="28"/>
          <w:szCs w:val="28"/>
        </w:rPr>
        <w:lastRenderedPageBreak/>
        <w:t>сносе объекта капитального строительства направляется в многофункциональный центр, если в уведомлении не был указан иной способ.</w:t>
      </w:r>
    </w:p>
    <w:p w14:paraId="79049CEB"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3.32. Срок предоставления заявителю результата муниципальной услуги исчисляется со дня подписания уведомления о планируемом сносе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14:paraId="4104EE37" w14:textId="77777777" w:rsidR="001653A8" w:rsidRDefault="001653A8" w:rsidP="001653A8">
      <w:pPr>
        <w:widowControl w:val="0"/>
        <w:tabs>
          <w:tab w:val="left" w:pos="567"/>
        </w:tabs>
        <w:spacing w:after="0"/>
        <w:ind w:firstLine="709"/>
        <w:contextualSpacing/>
        <w:jc w:val="both"/>
        <w:rPr>
          <w:rFonts w:ascii="Times New Roman" w:hAnsi="Times New Roman"/>
          <w:sz w:val="24"/>
          <w:szCs w:val="24"/>
        </w:rPr>
      </w:pPr>
      <w:r>
        <w:rPr>
          <w:rFonts w:ascii="Times New Roman" w:hAnsi="Times New Roman"/>
          <w:sz w:val="28"/>
          <w:szCs w:val="28"/>
        </w:rPr>
        <w:t>3.32.1. Возможность предоставления результата муниципальной услуги по экстерриториальному принципу отсутствует.</w:t>
      </w:r>
    </w:p>
    <w:p w14:paraId="75337DC8" w14:textId="77777777" w:rsidR="001653A8" w:rsidRDefault="001653A8" w:rsidP="001653A8">
      <w:pPr>
        <w:pStyle w:val="ConsPlusNormal"/>
        <w:ind w:firstLine="540"/>
        <w:jc w:val="both"/>
      </w:pPr>
      <w:r>
        <w:t> </w:t>
      </w:r>
    </w:p>
    <w:p w14:paraId="536D5EA3"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14:paraId="25D46C28"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3.33. Получение дополнительных сведений от заявителя не предусмотрено.</w:t>
      </w:r>
    </w:p>
    <w:p w14:paraId="6146054F" w14:textId="77777777" w:rsidR="001653A8" w:rsidRDefault="001653A8" w:rsidP="001653A8">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14:paraId="56468C2D"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Максимальный срок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6B7C8A70"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 xml:space="preserve">3.34. Срок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указан в пункте 2.7 настоящего Административного регламента.</w:t>
      </w:r>
    </w:p>
    <w:p w14:paraId="23D7E0B4" w14:textId="77777777" w:rsidR="001653A8" w:rsidRDefault="001653A8" w:rsidP="001653A8">
      <w:pPr>
        <w:widowControl w:val="0"/>
        <w:tabs>
          <w:tab w:val="left" w:pos="567"/>
        </w:tabs>
        <w:spacing w:after="0"/>
        <w:ind w:firstLine="709"/>
        <w:contextualSpacing/>
        <w:jc w:val="both"/>
        <w:rPr>
          <w:rFonts w:ascii="Times New Roman" w:hAnsi="Times New Roman"/>
          <w:sz w:val="16"/>
          <w:szCs w:val="16"/>
        </w:rPr>
      </w:pPr>
      <w:r>
        <w:rPr>
          <w:rFonts w:ascii="Times New Roman" w:hAnsi="Times New Roman"/>
          <w:sz w:val="28"/>
          <w:szCs w:val="28"/>
        </w:rPr>
        <w:t> </w:t>
      </w:r>
    </w:p>
    <w:p w14:paraId="2BD4102A" w14:textId="77777777" w:rsidR="001653A8" w:rsidRDefault="001653A8" w:rsidP="001653A8">
      <w:pPr>
        <w:pStyle w:val="ConsPlusTitle"/>
        <w:spacing w:line="276" w:lineRule="auto"/>
        <w:jc w:val="center"/>
        <w:outlineLvl w:val="3"/>
        <w:rPr>
          <w:rFonts w:ascii="Times New Roman" w:hAnsi="Times New Roman" w:cs="Times New Roman"/>
          <w:sz w:val="28"/>
          <w:szCs w:val="28"/>
        </w:rPr>
      </w:pPr>
      <w:r>
        <w:rPr>
          <w:rFonts w:ascii="Times New Roman" w:hAnsi="Times New Roman" w:cs="Times New Roman"/>
          <w:sz w:val="28"/>
          <w:szCs w:val="28"/>
        </w:rPr>
        <w:t>Вариант 2</w:t>
      </w:r>
    </w:p>
    <w:p w14:paraId="017CECA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3.35 Результат предоставления муниципальной услуги указан в подпункте «б» пункта 2.3 настоящего Административного регламента.</w:t>
      </w:r>
    </w:p>
    <w:p w14:paraId="308EC05E" w14:textId="77777777" w:rsidR="001653A8" w:rsidRDefault="001653A8" w:rsidP="001653A8">
      <w:pPr>
        <w:pStyle w:val="ConsPlusNormal"/>
        <w:spacing w:line="276" w:lineRule="auto"/>
        <w:jc w:val="both"/>
        <w:rPr>
          <w:sz w:val="16"/>
          <w:szCs w:val="16"/>
        </w:rPr>
      </w:pPr>
    </w:p>
    <w:p w14:paraId="6F76B4DB" w14:textId="77777777" w:rsidR="001653A8" w:rsidRDefault="001653A8" w:rsidP="001653A8">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14:paraId="380531AE" w14:textId="77777777" w:rsidR="001653A8" w:rsidRDefault="001653A8" w:rsidP="001653A8">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14:paraId="3A4FA2AC" w14:textId="77777777" w:rsidR="001653A8" w:rsidRDefault="001653A8" w:rsidP="001653A8">
      <w:pPr>
        <w:pStyle w:val="ConsPlusNormal"/>
        <w:spacing w:line="276" w:lineRule="auto"/>
        <w:jc w:val="both"/>
        <w:rPr>
          <w:sz w:val="16"/>
          <w:szCs w:val="16"/>
        </w:rPr>
      </w:pPr>
    </w:p>
    <w:p w14:paraId="1C207EBF" w14:textId="77777777" w:rsidR="001653A8" w:rsidRDefault="001653A8" w:rsidP="001653A8">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14:paraId="25AB2C32" w14:textId="0121C119"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3.36. Основанием для начала административной процедуры является поступление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w:t>
      </w:r>
      <w:r w:rsidRPr="008F357C">
        <w:rPr>
          <w:rFonts w:ascii="Times New Roman" w:hAnsi="Times New Roman" w:cs="Times New Roman"/>
          <w:bCs/>
          <w:sz w:val="28"/>
          <w:szCs w:val="28"/>
        </w:rPr>
        <w:t xml:space="preserve">уведомления о завершении сноса объекта </w:t>
      </w:r>
      <w:proofErr w:type="gramStart"/>
      <w:r w:rsidRPr="008F357C">
        <w:rPr>
          <w:rFonts w:ascii="Times New Roman" w:hAnsi="Times New Roman" w:cs="Times New Roman"/>
          <w:bCs/>
          <w:sz w:val="28"/>
          <w:szCs w:val="28"/>
        </w:rPr>
        <w:t>капитального  строительства</w:t>
      </w:r>
      <w:proofErr w:type="gramEnd"/>
      <w:r w:rsidRPr="008F357C">
        <w:rPr>
          <w:rFonts w:ascii="Times New Roman" w:hAnsi="Times New Roman" w:cs="Times New Roman"/>
          <w:bCs/>
          <w:sz w:val="28"/>
          <w:szCs w:val="28"/>
        </w:rPr>
        <w:t xml:space="preserve"> </w:t>
      </w:r>
      <w:r w:rsidRPr="008F357C">
        <w:rPr>
          <w:rFonts w:ascii="Times New Roman" w:hAnsi="Times New Roman" w:cs="Times New Roman"/>
          <w:sz w:val="28"/>
          <w:szCs w:val="28"/>
        </w:rPr>
        <w:t>и документов, предусмотренных подпунктами «б» – «г» пункта 2.9 настоящего Административного регламента, одним из способов, установленных пунктом 2.11 настоящего Административного регламента.</w:t>
      </w:r>
    </w:p>
    <w:p w14:paraId="32CB4698" w14:textId="482C009A"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3.37. В целях установления личности физическое лицо представляет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документы, предусмотренные подпунктами «б», «в» пункта 2.9 настоящего Административного регламента.</w:t>
      </w:r>
    </w:p>
    <w:p w14:paraId="3B5FF32F" w14:textId="1CD0EB44"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3.38. 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14:paraId="6B01343A" w14:textId="116E786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3.39. В целях установления личности представителя юридического лица, </w:t>
      </w:r>
      <w:r w:rsidRPr="008F357C">
        <w:rPr>
          <w:rFonts w:ascii="Times New Roman" w:hAnsi="Times New Roman" w:cs="Times New Roman"/>
          <w:sz w:val="28"/>
          <w:szCs w:val="28"/>
        </w:rPr>
        <w:lastRenderedPageBreak/>
        <w:t xml:space="preserve">имеющего право действовать от имени юридического лица без доверенности, в </w:t>
      </w:r>
      <w:r w:rsidR="00D75886">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представляется документ, предусмотренный подпунктом «б» пункта 2.9 настоящего Административного регламента.</w:t>
      </w:r>
    </w:p>
    <w:p w14:paraId="283D935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shd w:val="clear" w:color="auto" w:fill="FFFFFF" w:themeFill="background1"/>
        </w:rPr>
        <w:t>3.40. Основания</w:t>
      </w:r>
      <w:r w:rsidRPr="008F357C">
        <w:rPr>
          <w:rFonts w:ascii="Times New Roman" w:hAnsi="Times New Roman" w:cs="Times New Roman"/>
          <w:sz w:val="28"/>
          <w:szCs w:val="28"/>
        </w:rPr>
        <w:t xml:space="preserve"> для принятия решения об отказе в приеме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и документов, необходимых для предоставления муниципальной услуги, в том числе представленных в электронной форме:</w:t>
      </w:r>
    </w:p>
    <w:p w14:paraId="5D49B38A"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p w14:paraId="6F798D8C"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б) представленные документы утратили силу на день обращения за получением услуги (документ, удостоверяющий личность; документ, удостоверяющий полномочия представителя заявителя, в случае обращения за получением услуги указанным лицом);</w:t>
      </w:r>
    </w:p>
    <w:p w14:paraId="25381A97"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 xml:space="preserve">в) представленные документы содержат подчистки и исправления текста; </w:t>
      </w:r>
    </w:p>
    <w:p w14:paraId="7460C787"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г) представленные в электронной форме документы содержат повреждения, наличие которых не позволяет в полном объеме получить информацию и сведения, содержащиеся в документах;</w:t>
      </w:r>
    </w:p>
    <w:p w14:paraId="3FD37A7B"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д) выявлено несоблюдение установленных статьей 11 Федерального закона № 63-ФЗ условий признания квалифицированной электронной подписи действительной в документах, представленных в электронной форме;</w:t>
      </w:r>
    </w:p>
    <w:p w14:paraId="2F0EA504"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ж) неполное заполнение полей в форме уведомления, в том числе в интерактивной форме уведомления на ЕПГУ;</w:t>
      </w:r>
    </w:p>
    <w:p w14:paraId="5FDD463F" w14:textId="77777777" w:rsidR="001653A8" w:rsidRDefault="001653A8" w:rsidP="001653A8">
      <w:pPr>
        <w:autoSpaceDE w:val="0"/>
        <w:autoSpaceDN w:val="0"/>
        <w:adjustRightInd w:val="0"/>
        <w:spacing w:after="0"/>
        <w:ind w:firstLine="709"/>
        <w:jc w:val="both"/>
        <w:rPr>
          <w:rFonts w:ascii="Times New Roman" w:hAnsi="Times New Roman"/>
          <w:bCs/>
          <w:sz w:val="28"/>
          <w:szCs w:val="28"/>
        </w:rPr>
      </w:pPr>
      <w:r>
        <w:rPr>
          <w:rFonts w:ascii="Times New Roman" w:hAnsi="Times New Roman"/>
          <w:bCs/>
          <w:sz w:val="28"/>
          <w:szCs w:val="28"/>
        </w:rPr>
        <w:t>з) представление неполного комплекта документов, необходимых для предоставления услуги.</w:t>
      </w:r>
    </w:p>
    <w:p w14:paraId="46DCB6C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3.40.1. В приеме уведомления </w:t>
      </w:r>
      <w:r w:rsidRPr="008F357C">
        <w:rPr>
          <w:rFonts w:ascii="Times New Roman" w:hAnsi="Times New Roman" w:cs="Times New Roman"/>
          <w:bCs/>
          <w:sz w:val="28"/>
          <w:szCs w:val="28"/>
        </w:rPr>
        <w:t>о завершении сноса объекта капитального строительства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1C5CCC9B" w14:textId="4BC5DDE2"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bCs/>
          <w:sz w:val="28"/>
          <w:szCs w:val="28"/>
        </w:rPr>
        <w:t xml:space="preserve">Многофункциональный центр участвует в соответствии соглашением о взаимодействии между </w:t>
      </w:r>
      <w:r w:rsidR="00D75886">
        <w:rPr>
          <w:rFonts w:ascii="Times New Roman" w:hAnsi="Times New Roman" w:cs="Times New Roman"/>
          <w:bCs/>
          <w:sz w:val="28"/>
          <w:szCs w:val="28"/>
        </w:rPr>
        <w:t>Администрацией</w:t>
      </w:r>
      <w:r w:rsidRPr="008F357C">
        <w:rPr>
          <w:rFonts w:ascii="Times New Roman" w:hAnsi="Times New Roman" w:cs="Times New Roman"/>
          <w:bCs/>
          <w:sz w:val="28"/>
          <w:szCs w:val="28"/>
        </w:rPr>
        <w:t xml:space="preserve"> и многофункциональным центром в </w:t>
      </w:r>
      <w:r w:rsidRPr="008F357C">
        <w:rPr>
          <w:rFonts w:ascii="Times New Roman" w:hAnsi="Times New Roman" w:cs="Times New Roman"/>
          <w:sz w:val="28"/>
          <w:szCs w:val="28"/>
        </w:rPr>
        <w:t>приеме уведомления о завершении сноса объекта капитального строительства с прилагаемыми документами.</w:t>
      </w:r>
    </w:p>
    <w:p w14:paraId="2F2227C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3.41. Возможность получения муниципальной услуги по экстерриториальному принципу отсутствует.</w:t>
      </w:r>
    </w:p>
    <w:p w14:paraId="4C5C01F6" w14:textId="4CA7484B"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3.42. </w:t>
      </w:r>
      <w:r w:rsidRPr="008F357C">
        <w:rPr>
          <w:rFonts w:ascii="Times New Roman" w:hAnsi="Times New Roman" w:cs="Times New Roman"/>
          <w:bCs/>
          <w:sz w:val="28"/>
          <w:szCs w:val="28"/>
        </w:rPr>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одним из способов, установленных в подпункте «б» пункта 2.11 настоящего Административного регламента, принимаются должностным лиц</w:t>
      </w:r>
      <w:r w:rsidR="00D75886">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D75886">
        <w:rPr>
          <w:rFonts w:ascii="Times New Roman" w:hAnsi="Times New Roman" w:cs="Times New Roman"/>
          <w:sz w:val="28"/>
          <w:szCs w:val="28"/>
        </w:rPr>
        <w:t>Управления, ответственного за предоставление муниципальной услуги</w:t>
      </w:r>
      <w:r w:rsidRPr="008F357C">
        <w:rPr>
          <w:rFonts w:ascii="Times New Roman" w:hAnsi="Times New Roman" w:cs="Times New Roman"/>
          <w:sz w:val="28"/>
          <w:szCs w:val="28"/>
        </w:rPr>
        <w:t>.</w:t>
      </w:r>
    </w:p>
    <w:p w14:paraId="00C414F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lastRenderedPageBreak/>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способом, указанным в подпункте «а» пункта 2.11 настоящего Административного регламента, регистрируются в автоматическом режиме.</w:t>
      </w:r>
    </w:p>
    <w:p w14:paraId="7D64C5A1" w14:textId="0D702FC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Уведомление о завершении сноса объекта капитального строительства</w:t>
      </w:r>
      <w:r w:rsidRPr="008F357C">
        <w:rPr>
          <w:rFonts w:ascii="Times New Roman" w:hAnsi="Times New Roman" w:cs="Times New Roman"/>
          <w:sz w:val="28"/>
          <w:szCs w:val="28"/>
        </w:rPr>
        <w:t xml:space="preserve"> и документы, предусмотренные подпунктами «б» – «г» пункта 2.9 настоящего Административного регламента, направленные через многофункциональный центр, могут быть получены </w:t>
      </w:r>
      <w:r w:rsidR="00D75886">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DFEAE6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3.43. Для приема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уведомлением о </w:t>
      </w:r>
      <w:r w:rsidRPr="008F357C">
        <w:rPr>
          <w:rFonts w:ascii="Times New Roman" w:hAnsi="Times New Roman" w:cs="Times New Roman"/>
          <w:bCs/>
          <w:sz w:val="28"/>
          <w:szCs w:val="28"/>
        </w:rPr>
        <w:t>завершении сноса объекта капитального строительства</w:t>
      </w:r>
      <w:r w:rsidRPr="008F357C">
        <w:rPr>
          <w:rFonts w:ascii="Times New Roman" w:hAnsi="Times New Roman" w:cs="Times New Roman"/>
          <w:sz w:val="28"/>
          <w:szCs w:val="28"/>
        </w:rPr>
        <w:t xml:space="preserve"> и для подготовки ответа.</w:t>
      </w:r>
    </w:p>
    <w:p w14:paraId="4E75364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01B0169E" w14:textId="5857F466" w:rsidR="001653A8" w:rsidRPr="008F357C" w:rsidRDefault="00D75886" w:rsidP="001653A8">
      <w:pPr>
        <w:pStyle w:val="ConsPlusNormal"/>
        <w:spacing w:line="276"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3.44. Срок регистрации </w:t>
      </w:r>
      <w:r w:rsidR="001653A8" w:rsidRPr="008F357C">
        <w:rPr>
          <w:rFonts w:ascii="Times New Roman" w:hAnsi="Times New Roman" w:cs="Times New Roman"/>
          <w:bCs/>
          <w:sz w:val="28"/>
          <w:szCs w:val="28"/>
        </w:rPr>
        <w:t>уведомления о завершении сноса объекта капитального строительства</w:t>
      </w:r>
      <w:r w:rsidR="001653A8" w:rsidRPr="008F357C">
        <w:rPr>
          <w:rFonts w:ascii="Times New Roman" w:hAnsi="Times New Roman" w:cs="Times New Roman"/>
          <w:sz w:val="28"/>
          <w:szCs w:val="28"/>
        </w:rPr>
        <w:t xml:space="preserve"> и документов, предусмотренных подпунктами «б» – «г» пункта 2.9 настоящего Административного регламента, указан в пункте 2.19 настоящего Административного регламента.</w:t>
      </w:r>
    </w:p>
    <w:p w14:paraId="5B60503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3.45. Результатом административной процедуры является регистрация </w:t>
      </w:r>
      <w:r w:rsidRPr="008F357C">
        <w:rPr>
          <w:rFonts w:ascii="Times New Roman" w:hAnsi="Times New Roman" w:cs="Times New Roman"/>
          <w:bCs/>
          <w:sz w:val="28"/>
          <w:szCs w:val="28"/>
        </w:rPr>
        <w:t>уведомления о завершении сноса объекта капитального строительства</w:t>
      </w:r>
      <w:r w:rsidRPr="008F357C">
        <w:rPr>
          <w:rFonts w:ascii="Times New Roman" w:hAnsi="Times New Roman" w:cs="Times New Roman"/>
          <w:sz w:val="28"/>
          <w:szCs w:val="28"/>
        </w:rPr>
        <w:t xml:space="preserve"> и документов, предусмотренных подпунктами «б» – «г» пункта 2.9 настоящего Административного регламента.</w:t>
      </w:r>
    </w:p>
    <w:p w14:paraId="18F12266"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 xml:space="preserve">3.46. После регистрации </w:t>
      </w:r>
      <w:r>
        <w:rPr>
          <w:rFonts w:ascii="Times New Roman" w:hAnsi="Times New Roman"/>
          <w:bCs/>
          <w:sz w:val="28"/>
          <w:szCs w:val="28"/>
        </w:rPr>
        <w:t>уведомление о завершении сноса объекта капитального строительства</w:t>
      </w:r>
      <w:r>
        <w:rPr>
          <w:rFonts w:ascii="Times New Roman" w:hAnsi="Times New Roman"/>
          <w:sz w:val="28"/>
          <w:szCs w:val="28"/>
        </w:rPr>
        <w:t xml:space="preserve"> и документы, предусмотренные подпунктами «б» – «г» пункта 2.9 настоящего Административного регламента, направляются в ответственное структурное подразделение для назначения ответственного должностного лица за осуществление проверки наличия документов (информации, содержащейся в них), необходимых для принятия решения о размещении уведомления и документов в информационной системе обеспечения </w:t>
      </w:r>
      <w:r>
        <w:rPr>
          <w:rFonts w:ascii="Times New Roman" w:hAnsi="Times New Roman"/>
          <w:sz w:val="28"/>
          <w:szCs w:val="28"/>
        </w:rPr>
        <w:lastRenderedPageBreak/>
        <w:t>градостроительной деятельности,  предусмотренных пунктом 2.10. настоящего Административного регламента.</w:t>
      </w:r>
    </w:p>
    <w:p w14:paraId="75C16F2E"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3.46.1. Если при совершении административных действий, указанных в подпункте 3.46 Административного регламента, должностным лицом не выявлены основания, предусмотренные пунктом 2.12 настоящего Административного регламента, должностное лицо:</w:t>
      </w:r>
    </w:p>
    <w:p w14:paraId="18D32688"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1) обеспечивает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14:paraId="7779FBC1"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уведомляет о таком размещении орган регионального государственного строительного надзора;</w:t>
      </w:r>
    </w:p>
    <w:p w14:paraId="1DBC1ED7"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2) обеспечивает хранение в бумажном или электронном виде документов (информации), представленной на межведомственные запросы;</w:t>
      </w:r>
    </w:p>
    <w:p w14:paraId="54F7DE2B" w14:textId="1BC650A8"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 вносит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D75886">
        <w:rPr>
          <w:rFonts w:ascii="Times New Roman" w:hAnsi="Times New Roman"/>
          <w:sz w:val="28"/>
          <w:szCs w:val="28"/>
        </w:rPr>
        <w:t xml:space="preserve"> к настоящему Административному регламенту.</w:t>
      </w:r>
    </w:p>
    <w:p w14:paraId="4412FD13" w14:textId="77777777" w:rsidR="001653A8" w:rsidRDefault="001653A8" w:rsidP="001653A8">
      <w:pPr>
        <w:widowControl w:val="0"/>
        <w:tabs>
          <w:tab w:val="left" w:pos="567"/>
        </w:tabs>
        <w:spacing w:after="0"/>
        <w:ind w:firstLine="709"/>
        <w:contextualSpacing/>
        <w:jc w:val="both"/>
        <w:rPr>
          <w:rFonts w:ascii="Times New Roman" w:hAnsi="Times New Roman"/>
          <w:b/>
          <w:sz w:val="28"/>
          <w:szCs w:val="28"/>
        </w:rPr>
      </w:pPr>
      <w:r>
        <w:rPr>
          <w:rFonts w:ascii="Times New Roman" w:hAnsi="Times New Roman"/>
          <w:b/>
          <w:sz w:val="28"/>
          <w:szCs w:val="28"/>
        </w:rPr>
        <w:t> </w:t>
      </w:r>
    </w:p>
    <w:p w14:paraId="2783997F"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14:paraId="7EA45D9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3.47. Основанием для начала административной процедуры является регистрация </w:t>
      </w:r>
      <w:r w:rsidRPr="008F357C">
        <w:rPr>
          <w:rFonts w:ascii="Times New Roman" w:hAnsi="Times New Roman" w:cs="Times New Roman"/>
          <w:bCs/>
          <w:sz w:val="28"/>
          <w:szCs w:val="28"/>
        </w:rPr>
        <w:t xml:space="preserve">уведомления о </w:t>
      </w:r>
      <w:r w:rsidRPr="008F357C">
        <w:rPr>
          <w:rFonts w:ascii="Times New Roman" w:hAnsi="Times New Roman" w:cs="Times New Roman"/>
          <w:sz w:val="28"/>
          <w:szCs w:val="28"/>
        </w:rPr>
        <w:t xml:space="preserve">завершении сноса </w:t>
      </w:r>
      <w:r w:rsidRPr="008F357C">
        <w:rPr>
          <w:rFonts w:ascii="Times New Roman" w:hAnsi="Times New Roman" w:cs="Times New Roman"/>
          <w:bCs/>
          <w:sz w:val="28"/>
          <w:szCs w:val="28"/>
        </w:rPr>
        <w:t>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 если заявитель самостоятельно не представил документы, указанные в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пункте</w:t>
        </w:r>
      </w:hyperlink>
      <w:r w:rsidRPr="008F357C">
        <w:rPr>
          <w:rFonts w:ascii="Times New Roman" w:hAnsi="Times New Roman" w:cs="Times New Roman"/>
          <w:sz w:val="28"/>
          <w:szCs w:val="28"/>
        </w:rPr>
        <w:t xml:space="preserve"> 2.10 настоящего Административного регламента.</w:t>
      </w:r>
    </w:p>
    <w:p w14:paraId="02A6B256" w14:textId="6367E80F"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3.48. Должностное лицо ответственного структурного подразделения, в обязанности которого в соответствии с его должностным регламентом входит выполнение соответствующих функций (далее – должностное лицо ответственного структурного подразделения), подготавливает и направляет (в том числе с использованием единой системы межведомственного электронного взаимодействия) запрос о представлении </w:t>
      </w:r>
      <w:r w:rsidR="00BF2A21">
        <w:rPr>
          <w:rFonts w:ascii="Times New Roman" w:hAnsi="Times New Roman" w:cs="Times New Roman"/>
          <w:sz w:val="28"/>
          <w:szCs w:val="28"/>
        </w:rPr>
        <w:t>в Управление</w:t>
      </w:r>
      <w:r w:rsidRPr="008F357C">
        <w:rPr>
          <w:rFonts w:ascii="Times New Roman" w:hAnsi="Times New Roman" w:cs="Times New Roman"/>
          <w:sz w:val="28"/>
          <w:szCs w:val="28"/>
        </w:rPr>
        <w:t xml:space="preserve"> документов (их копий или сведений, содержащихся в них), предусмотренных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пункт</w:t>
        </w:r>
      </w:hyperlink>
      <w:r w:rsidRPr="008F357C">
        <w:rPr>
          <w:rFonts w:ascii="Times New Roman" w:hAnsi="Times New Roman" w:cs="Times New Roman"/>
          <w:sz w:val="28"/>
          <w:szCs w:val="28"/>
        </w:rPr>
        <w:t>ом 2.10 настоящего Административного регламента, в соответствии с перечнем информационных запросов, указанных в пункте 3.49 настоящего Административного регламента, если заявитель не представил указанные документы самостоятельно.</w:t>
      </w:r>
    </w:p>
    <w:p w14:paraId="5014504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3.49. Перечень запрашиваемых документов, необходимых для предоставления муниципальной услуги:</w:t>
      </w:r>
    </w:p>
    <w:p w14:paraId="3659899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земельный участок.</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w:t>
      </w:r>
      <w:r w:rsidRPr="008F357C">
        <w:rPr>
          <w:rFonts w:ascii="Times New Roman" w:hAnsi="Times New Roman" w:cs="Times New Roman"/>
          <w:sz w:val="28"/>
          <w:szCs w:val="28"/>
        </w:rPr>
        <w:lastRenderedPageBreak/>
        <w:t>картографии;</w:t>
      </w:r>
    </w:p>
    <w:p w14:paraId="2401559B"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w:t>
      </w:r>
      <w:r w:rsidRPr="008F357C">
        <w:rPr>
          <w:rFonts w:ascii="Times New Roman" w:hAnsi="Times New Roman" w:cs="Times New Roman"/>
          <w:bCs/>
          <w:sz w:val="28"/>
          <w:szCs w:val="28"/>
        </w:rPr>
        <w:t>сведения из Единого государственного реестра недвижимости об основных характеристиках и зарегистрированных правах на объект капитального строительства.</w:t>
      </w:r>
      <w:r w:rsidRPr="008F357C">
        <w:rPr>
          <w:rFonts w:ascii="Times New Roman" w:hAnsi="Times New Roman" w:cs="Times New Roman"/>
          <w:sz w:val="28"/>
          <w:szCs w:val="28"/>
        </w:rPr>
        <w:t xml:space="preserve"> Запрос о представлении документов (их копий или сведений, содержащихся в них) направляется в Федеральную службу государственной регистрации, кадастра и картографии; </w:t>
      </w:r>
    </w:p>
    <w:p w14:paraId="623DE1A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 </w:t>
      </w:r>
      <w:r w:rsidRPr="008F357C">
        <w:rPr>
          <w:rFonts w:ascii="Times New Roman" w:hAnsi="Times New Roman" w:cs="Times New Roman"/>
          <w:bCs/>
          <w:sz w:val="28"/>
          <w:szCs w:val="28"/>
        </w:rPr>
        <w:t xml:space="preserve">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предпринимателей (при обращении застройщика, являющегося индивидуальным предпринимателем). </w:t>
      </w:r>
      <w:r w:rsidRPr="008F357C">
        <w:rPr>
          <w:rFonts w:ascii="Times New Roman" w:hAnsi="Times New Roman" w:cs="Times New Roman"/>
          <w:sz w:val="28"/>
          <w:szCs w:val="28"/>
        </w:rPr>
        <w:t xml:space="preserve">Запрос о представлении документов (их копий или сведений, содержащихся в них) направляется </w:t>
      </w:r>
      <w:r w:rsidRPr="008F357C">
        <w:rPr>
          <w:rFonts w:ascii="Times New Roman" w:hAnsi="Times New Roman" w:cs="Times New Roman"/>
          <w:bCs/>
          <w:sz w:val="28"/>
          <w:szCs w:val="28"/>
        </w:rPr>
        <w:t>в Федеральную налоговую службу;</w:t>
      </w:r>
      <w:r w:rsidRPr="008F357C">
        <w:rPr>
          <w:rFonts w:ascii="Times New Roman" w:hAnsi="Times New Roman" w:cs="Times New Roman"/>
          <w:sz w:val="28"/>
          <w:szCs w:val="28"/>
        </w:rPr>
        <w:t xml:space="preserve"> </w:t>
      </w:r>
    </w:p>
    <w:p w14:paraId="7B072619" w14:textId="7AFE6928"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Запрос о представлении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документов (их копий или сведений, содержащихся в них) содержит:</w:t>
      </w:r>
    </w:p>
    <w:p w14:paraId="5C4D8A2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органа или организации, в адрес которых направляется межведомственный запрос;</w:t>
      </w:r>
    </w:p>
    <w:p w14:paraId="25B940B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наименование муниципальной услуги, для предоставления которой необходимо представление документа и (или) информации;</w:t>
      </w:r>
    </w:p>
    <w:p w14:paraId="4EF3E0A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указание на положения нормативного правового акта, которыми установлено представление документа и (или) информации, необходимых для предоставления муниципальной услуги, и указание на реквизиты данного нормативного правового акта;</w:t>
      </w:r>
    </w:p>
    <w:p w14:paraId="7CFE476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реквизиты и наименования документов, необходимых для предоставления муниципальной услуги.</w:t>
      </w:r>
    </w:p>
    <w:p w14:paraId="42060100"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получения документов, указанных в подпунктах 1 – 3 пункта 3.17 настоящего Административного регламента, срок направления межведомственного запроса составляет три рабочих дня со дня поступления уведомления о планируемом </w:t>
      </w:r>
      <w:r w:rsidRPr="008F357C">
        <w:rPr>
          <w:rFonts w:ascii="Times New Roman" w:hAnsi="Times New Roman" w:cs="Times New Roman"/>
          <w:bCs/>
          <w:sz w:val="28"/>
          <w:szCs w:val="28"/>
        </w:rPr>
        <w:t>сносе объекта капитального строительства</w:t>
      </w:r>
      <w:r w:rsidRPr="008F357C">
        <w:rPr>
          <w:rFonts w:ascii="Times New Roman" w:hAnsi="Times New Roman" w:cs="Times New Roman"/>
          <w:sz w:val="28"/>
          <w:szCs w:val="28"/>
        </w:rPr>
        <w:t xml:space="preserve"> и приложенных к уведомлению документов.</w:t>
      </w:r>
    </w:p>
    <w:p w14:paraId="7B613B0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3.50. По межведомственным запросам документы (их копии или сведения, содержащиеся в них), предусмотренные подпунктами «а», «б» </w:t>
      </w:r>
      <w:hyperlink w:anchor="Par146" w:tooltip="21. Исчерпывающий перечень документов, необходимых для выдачи разрешения на ввод объекта в эксплуатацию, которые заявитель вправе предоставить по собственной инициативе:" w:history="1">
        <w:r w:rsidRPr="008F357C">
          <w:rPr>
            <w:rFonts w:ascii="Times New Roman" w:hAnsi="Times New Roman" w:cs="Times New Roman"/>
            <w:sz w:val="28"/>
            <w:szCs w:val="28"/>
          </w:rPr>
          <w:t xml:space="preserve">пункта 2.10 </w:t>
        </w:r>
      </w:hyperlink>
      <w:r w:rsidRPr="008F357C">
        <w:rPr>
          <w:rFonts w:ascii="Times New Roman" w:hAnsi="Times New Roman" w:cs="Times New Roman"/>
          <w:sz w:val="28"/>
          <w:szCs w:val="28"/>
        </w:rPr>
        <w:t xml:space="preserve">настоящего Административного регламента, предоставляются органами, указанными в </w:t>
      </w:r>
      <w:hyperlink w:anchor="Par323" w:tooltip="63. Перечень запрашиваемых документов, необходимых для предоставления государственной услуги:" w:history="1">
        <w:r w:rsidRPr="008F357C">
          <w:rPr>
            <w:rFonts w:ascii="Times New Roman" w:hAnsi="Times New Roman" w:cs="Times New Roman"/>
            <w:sz w:val="28"/>
            <w:szCs w:val="28"/>
          </w:rPr>
          <w:t xml:space="preserve">пункте </w:t>
        </w:r>
      </w:hyperlink>
      <w:r w:rsidRPr="008F357C">
        <w:rPr>
          <w:rFonts w:ascii="Times New Roman" w:hAnsi="Times New Roman" w:cs="Times New Roman"/>
          <w:sz w:val="28"/>
          <w:szCs w:val="28"/>
        </w:rPr>
        <w:t>3.49 настоящего Административного регламента, в распоряжении которых находятся эти документы в электронной форме, в срок не позднее трех рабочих дней с момента направления соответствующего межведомственного запроса.</w:t>
      </w:r>
    </w:p>
    <w:p w14:paraId="5C22A089"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3.51. Межведомственное информационное взаимодействие может осуществляться на бумажном носителе:</w:t>
      </w:r>
    </w:p>
    <w:p w14:paraId="377580B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1) при невозможности осуществления межведомственного информационного взаимодействия в электронной форме в связи с отсутствием запрашиваемых </w:t>
      </w:r>
      <w:r w:rsidRPr="008F357C">
        <w:rPr>
          <w:rFonts w:ascii="Times New Roman" w:hAnsi="Times New Roman" w:cs="Times New Roman"/>
          <w:sz w:val="28"/>
          <w:szCs w:val="28"/>
        </w:rPr>
        <w:lastRenderedPageBreak/>
        <w:t>сведений в электронной форме;</w:t>
      </w:r>
    </w:p>
    <w:p w14:paraId="31D790E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2) при необходимости представления оригиналов документов на бумажном носителе при направлении межведомственного запроса.</w:t>
      </w:r>
    </w:p>
    <w:p w14:paraId="35DE85AC"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Если межведомственное взаимодействие осуществляется на бумажном носителе, документы (их копии или сведения, содержащиеся в них), предусмотренные подпунктами «а», «б» пункта 2.10 настоящего Административного регламента, предоставляются органами, указанными в пункте 3.48 настоящего Административного регламента, в распоряжении которых находятся эти документы, в срок не позднее трех рабочих дней со дня получения соответствующего межведомственного запроса.</w:t>
      </w:r>
    </w:p>
    <w:p w14:paraId="34BAE137" w14:textId="391A629A" w:rsidR="001653A8"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3.52. Результатом административной процедуры является получение </w:t>
      </w:r>
      <w:r w:rsidR="00BF2A21">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запрашиваемых документов (их копий или сведений, содержащихся в них).</w:t>
      </w:r>
    </w:p>
    <w:p w14:paraId="24D6F232" w14:textId="77777777" w:rsidR="00D75886" w:rsidRDefault="00D75886" w:rsidP="001653A8">
      <w:pPr>
        <w:pStyle w:val="ConsPlusNormal"/>
        <w:spacing w:line="276" w:lineRule="auto"/>
        <w:ind w:firstLine="709"/>
        <w:jc w:val="both"/>
        <w:rPr>
          <w:rFonts w:ascii="Times New Roman" w:hAnsi="Times New Roman" w:cs="Times New Roman"/>
          <w:sz w:val="28"/>
          <w:szCs w:val="28"/>
        </w:rPr>
      </w:pPr>
    </w:p>
    <w:p w14:paraId="7E2CA54D" w14:textId="6B52644E" w:rsidR="00D75886" w:rsidRPr="00D75886" w:rsidRDefault="00D75886" w:rsidP="00D75886">
      <w:pPr>
        <w:pStyle w:val="ConsPlusNormal"/>
        <w:spacing w:line="276" w:lineRule="auto"/>
        <w:ind w:firstLine="709"/>
        <w:jc w:val="center"/>
        <w:rPr>
          <w:rFonts w:ascii="Times New Roman" w:hAnsi="Times New Roman" w:cs="Times New Roman"/>
          <w:b/>
          <w:bCs/>
          <w:sz w:val="28"/>
          <w:szCs w:val="28"/>
        </w:rPr>
      </w:pPr>
      <w:r w:rsidRPr="00D75886">
        <w:rPr>
          <w:rFonts w:ascii="Times New Roman" w:hAnsi="Times New Roman" w:cs="Times New Roman"/>
          <w:b/>
          <w:bCs/>
          <w:sz w:val="28"/>
          <w:szCs w:val="28"/>
        </w:rPr>
        <w:t>Принятие решения о предоставлении (об отказе в предоставлении) муниципальной услуги</w:t>
      </w:r>
    </w:p>
    <w:p w14:paraId="005ECAA2"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14:paraId="6ED6E68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3.53. Основанием (юридическим фактом) начала выполнения административной процедуры является формирование полного комплекта документов.</w:t>
      </w:r>
    </w:p>
    <w:p w14:paraId="45560921"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3.54. В рамках рассмотрения </w:t>
      </w:r>
      <w:r w:rsidRPr="008F357C">
        <w:rPr>
          <w:rFonts w:ascii="Times New Roman" w:hAnsi="Times New Roman" w:cs="Times New Roman"/>
          <w:bCs/>
          <w:sz w:val="28"/>
          <w:szCs w:val="28"/>
        </w:rPr>
        <w:t xml:space="preserve">уведомления о </w:t>
      </w:r>
      <w:r w:rsidRPr="008F357C">
        <w:rPr>
          <w:rFonts w:ascii="Times New Roman" w:hAnsi="Times New Roman" w:cs="Times New Roman"/>
          <w:sz w:val="28"/>
          <w:szCs w:val="28"/>
        </w:rPr>
        <w:t xml:space="preserve">завершении сноса </w:t>
      </w:r>
      <w:r w:rsidRPr="008F357C">
        <w:rPr>
          <w:rFonts w:ascii="Times New Roman" w:hAnsi="Times New Roman" w:cs="Times New Roman"/>
          <w:bCs/>
          <w:sz w:val="28"/>
          <w:szCs w:val="28"/>
        </w:rPr>
        <w:t xml:space="preserve">объекта капитального строительства </w:t>
      </w:r>
      <w:r w:rsidRPr="008F357C">
        <w:rPr>
          <w:rFonts w:ascii="Times New Roman" w:hAnsi="Times New Roman" w:cs="Times New Roman"/>
          <w:sz w:val="28"/>
          <w:szCs w:val="28"/>
        </w:rPr>
        <w:t>и документов, предусмотренных подпунктами «б» – «г» пункта 2.9, пунктом 2.10 настоящего Административного регламента, осуществляется проверка наличия и правильности оформления документов, указанных в подпунктах «б» – «г» пункта 2.9, пунктом 2.10 настоящего Административного регламента, для принятия решения о размещении уведомления и документов в информационной системе обеспечения градостроительной деятельности.</w:t>
      </w:r>
    </w:p>
    <w:p w14:paraId="10A9133A"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3.55. Неполучение (несвоевременное получение) документов (их копий или сведений, содержащихся в них), предусмотренных подпунктом 3.48 настоящего Административного регламента, не может являться основанием для отказа в предоставлении муниципальной услуги.</w:t>
      </w:r>
    </w:p>
    <w:p w14:paraId="4153628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3.56. Критериями принятия решения о предоставлении муниципальной услуги являются:</w:t>
      </w:r>
    </w:p>
    <w:p w14:paraId="36F883D4"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1) размещение уведомления о завершении сноса объекта капитального строительства и документов в информационной системе обеспечения градостроительной деятельности;</w:t>
      </w:r>
    </w:p>
    <w:p w14:paraId="76E6363A"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уведомление о таком размещении орган регионального государственного строительного надзора;</w:t>
      </w:r>
    </w:p>
    <w:p w14:paraId="78BB4395" w14:textId="77777777" w:rsidR="001653A8" w:rsidRPr="008F357C" w:rsidRDefault="001653A8" w:rsidP="001653A8">
      <w:pPr>
        <w:pStyle w:val="ConsPlusNormal"/>
        <w:ind w:firstLine="709"/>
        <w:jc w:val="both"/>
        <w:rPr>
          <w:rFonts w:ascii="Times New Roman" w:hAnsi="Times New Roman" w:cs="Times New Roman"/>
          <w:sz w:val="28"/>
          <w:szCs w:val="28"/>
        </w:rPr>
      </w:pPr>
      <w:r w:rsidRPr="008F357C">
        <w:rPr>
          <w:rFonts w:ascii="Times New Roman" w:hAnsi="Times New Roman" w:cs="Times New Roman"/>
          <w:sz w:val="28"/>
          <w:szCs w:val="28"/>
        </w:rPr>
        <w:t>2) обеспечение хранение в бумажном или электронном виде документов (информации), представленной на межведомственные запросы;</w:t>
      </w:r>
    </w:p>
    <w:p w14:paraId="431C965A" w14:textId="45AAA8B1"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3) внесение сведения о начальных результатах предоставления муниципальной услуги в регистр уведомлений о планируемом сносе и завершении сноса объекта капитального строительства (далее – регистр) по форме согласно Приложению 6</w:t>
      </w:r>
      <w:r w:rsidR="005738AB">
        <w:rPr>
          <w:rFonts w:ascii="Times New Roman" w:hAnsi="Times New Roman" w:cs="Times New Roman"/>
          <w:sz w:val="28"/>
          <w:szCs w:val="28"/>
        </w:rPr>
        <w:t xml:space="preserve"> к настоящему Административному регламенту.</w:t>
      </w:r>
      <w:r w:rsidRPr="008F357C">
        <w:rPr>
          <w:rFonts w:ascii="Times New Roman" w:hAnsi="Times New Roman" w:cs="Times New Roman"/>
          <w:sz w:val="28"/>
          <w:szCs w:val="28"/>
        </w:rPr>
        <w:t xml:space="preserve"> </w:t>
      </w:r>
    </w:p>
    <w:p w14:paraId="3AC0D1D6" w14:textId="77777777" w:rsidR="001653A8" w:rsidRDefault="001653A8" w:rsidP="001653A8">
      <w:pPr>
        <w:widowControl w:val="0"/>
        <w:tabs>
          <w:tab w:val="left" w:pos="567"/>
        </w:tabs>
        <w:ind w:firstLine="709"/>
        <w:contextualSpacing/>
        <w:jc w:val="both"/>
        <w:rPr>
          <w:rFonts w:ascii="Times New Roman" w:hAnsi="Times New Roman"/>
          <w:sz w:val="28"/>
          <w:szCs w:val="28"/>
        </w:rPr>
      </w:pPr>
      <w:r>
        <w:rPr>
          <w:rFonts w:ascii="Times New Roman" w:hAnsi="Times New Roman"/>
          <w:sz w:val="28"/>
          <w:szCs w:val="28"/>
        </w:rPr>
        <w:t>3.57. Критериями принятия решения об отказе в предоставлении муниципальной услуги является выявление оснований для отказа в предоставлении муниципальной услуги, указанных в пункте 2.16. Административного регламента, должностное лицо подготавливает решение об отказе в предоставлении муниципальной услуги и направляет его заявителю посредством почтовой связи, по электронной почте либо предоставляет на личном приёме (при соответствующем желании заявителя) не позднее 1 рабочего дня, следующего за днём принятия решения.</w:t>
      </w:r>
    </w:p>
    <w:p w14:paraId="123EE21A" w14:textId="77777777" w:rsidR="001653A8" w:rsidRPr="008F357C" w:rsidRDefault="001653A8" w:rsidP="001653A8">
      <w:pPr>
        <w:pStyle w:val="ConsPlusNormal"/>
        <w:spacing w:line="276" w:lineRule="auto"/>
        <w:ind w:firstLine="540"/>
        <w:jc w:val="center"/>
        <w:rPr>
          <w:rFonts w:ascii="Times New Roman" w:hAnsi="Times New Roman" w:cs="Times New Roman"/>
          <w:b/>
          <w:sz w:val="28"/>
          <w:szCs w:val="28"/>
        </w:rPr>
      </w:pPr>
      <w:r w:rsidRPr="008F357C">
        <w:rPr>
          <w:rFonts w:ascii="Times New Roman" w:hAnsi="Times New Roman" w:cs="Times New Roman"/>
          <w:b/>
          <w:sz w:val="28"/>
          <w:szCs w:val="28"/>
        </w:rPr>
        <w:t xml:space="preserve">Предоставление </w:t>
      </w:r>
      <w:proofErr w:type="gramStart"/>
      <w:r w:rsidRPr="008F357C">
        <w:rPr>
          <w:rFonts w:ascii="Times New Roman" w:hAnsi="Times New Roman" w:cs="Times New Roman"/>
          <w:b/>
          <w:sz w:val="28"/>
          <w:szCs w:val="28"/>
        </w:rPr>
        <w:t>результата  муниципальной</w:t>
      </w:r>
      <w:proofErr w:type="gramEnd"/>
      <w:r w:rsidRPr="008F357C">
        <w:rPr>
          <w:rFonts w:ascii="Times New Roman" w:hAnsi="Times New Roman" w:cs="Times New Roman"/>
          <w:b/>
          <w:sz w:val="28"/>
          <w:szCs w:val="28"/>
        </w:rPr>
        <w:t xml:space="preserve"> услуги</w:t>
      </w:r>
    </w:p>
    <w:p w14:paraId="1174AD61"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3.58. Основанием для начала выполнения административной процедуры является регистрация уведомления о завершении сноса объекта капитального строительства, размещение уведомления и документов в информационной системе обеспечения градостроительной деятельности, предоставление уведомления заявителю;</w:t>
      </w:r>
    </w:p>
    <w:p w14:paraId="442C22FA"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3.59. Заявитель по его выбору вправе получить результат предоставления муниципальной услуги одним из следующих способов:</w:t>
      </w:r>
    </w:p>
    <w:p w14:paraId="6C46A842"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1) на бумажном носителе;</w:t>
      </w:r>
    </w:p>
    <w:p w14:paraId="6DB1EB34" w14:textId="417E5E76"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BF2A21">
        <w:rPr>
          <w:rFonts w:ascii="Times New Roman" w:hAnsi="Times New Roman"/>
          <w:sz w:val="28"/>
          <w:szCs w:val="28"/>
        </w:rPr>
        <w:t>руководителя Управления</w:t>
      </w:r>
      <w:r>
        <w:rPr>
          <w:rFonts w:ascii="Times New Roman" w:hAnsi="Times New Roman"/>
          <w:sz w:val="28"/>
          <w:szCs w:val="28"/>
        </w:rPr>
        <w:t>.</w:t>
      </w:r>
    </w:p>
    <w:p w14:paraId="5D991436" w14:textId="26F68465"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3.60. Должностным лицом, ответственным за выполнение административной процедуры, является должностное лицо структурного подразделения </w:t>
      </w:r>
      <w:r w:rsidR="005738AB">
        <w:rPr>
          <w:rFonts w:ascii="Times New Roman" w:hAnsi="Times New Roman"/>
          <w:sz w:val="28"/>
          <w:szCs w:val="28"/>
        </w:rPr>
        <w:t>Управления</w:t>
      </w:r>
      <w:r>
        <w:rPr>
          <w:rFonts w:ascii="Times New Roman" w:hAnsi="Times New Roman"/>
          <w:sz w:val="28"/>
          <w:szCs w:val="28"/>
        </w:rPr>
        <w:t xml:space="preserve">, ответственного за </w:t>
      </w:r>
      <w:r w:rsidR="005738AB">
        <w:rPr>
          <w:rFonts w:ascii="Times New Roman" w:hAnsi="Times New Roman"/>
          <w:sz w:val="28"/>
          <w:szCs w:val="28"/>
        </w:rPr>
        <w:t>предоставление муниципальной услуги</w:t>
      </w:r>
      <w:r>
        <w:rPr>
          <w:rFonts w:ascii="Times New Roman" w:hAnsi="Times New Roman"/>
          <w:sz w:val="28"/>
          <w:szCs w:val="28"/>
        </w:rPr>
        <w:t>.</w:t>
      </w:r>
    </w:p>
    <w:p w14:paraId="54A9523A"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3.61.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«е» пункта 2.9, пунктом 2.10 настоящего Административного регламента, в ходе личного приема, посредством почтового отправления зарегистрированное уведомление выдается соответственно заявителю на руки или направляется посредством почтового отправления, если в уведомлении о завершении сноса объекта капитального строительства не был указан иной способ.</w:t>
      </w:r>
    </w:p>
    <w:p w14:paraId="7EC46983"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3.62. При подаче уведомления о планируемом сносе объекта капитального строительства и документов, предусмотренных подпунктами «б» </w:t>
      </w:r>
      <w:r>
        <w:rPr>
          <w:rFonts w:ascii="Times New Roman" w:hAnsi="Times New Roman"/>
          <w:sz w:val="28"/>
          <w:szCs w:val="28"/>
        </w:rPr>
        <w:noBreakHyphen/>
        <w:t xml:space="preserve"> «г» пункта 2.9, пунктом 2.10 настоящего Административного регламента, посредством Единого портала направление заявителю уведомления о завершении сноса объекта капитального строительства осуществляется в личный кабинет заявителя на Едином портале (статус заявления обновляется до статуса «Услуга оказана»), если </w:t>
      </w:r>
      <w:r>
        <w:rPr>
          <w:rFonts w:ascii="Times New Roman" w:hAnsi="Times New Roman"/>
          <w:sz w:val="28"/>
          <w:szCs w:val="28"/>
        </w:rPr>
        <w:lastRenderedPageBreak/>
        <w:t>в уведомлении о завершении сноса объекта капитального строительства не был указан иной способ.</w:t>
      </w:r>
    </w:p>
    <w:p w14:paraId="5010BCC0"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3.63. При подаче уведомления о завершении сноса объекта капитального строительства и документов, предусмотренных подпунктами «б» </w:t>
      </w:r>
      <w:r>
        <w:rPr>
          <w:rFonts w:ascii="Times New Roman" w:hAnsi="Times New Roman"/>
          <w:sz w:val="28"/>
          <w:szCs w:val="28"/>
        </w:rPr>
        <w:noBreakHyphen/>
        <w:t> «г» пункта 2.9, пунктом 2.10 настоящего Административного регламента, через многофункциональный центр зарегистрированное уведомление о завершении сноса объекта капитального строительства направляется в многофункциональный центр, если в уведомлении не был указан иной способ.</w:t>
      </w:r>
    </w:p>
    <w:p w14:paraId="2D25FCD3"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3.64. Срок предоставления заявителю результата муниципальной услуги исчисляется со дня подписания уведомления о завершении сноса объекта капитального строительства и составляет один рабочий день, но не превышает срок, установленный в пункте 2.7 настоящего Административного регламента.</w:t>
      </w:r>
    </w:p>
    <w:p w14:paraId="2560F3C9" w14:textId="77777777" w:rsidR="001653A8" w:rsidRDefault="001653A8" w:rsidP="001653A8">
      <w:pPr>
        <w:widowControl w:val="0"/>
        <w:tabs>
          <w:tab w:val="left" w:pos="567"/>
        </w:tabs>
        <w:spacing w:after="0"/>
        <w:ind w:firstLine="709"/>
        <w:contextualSpacing/>
        <w:jc w:val="both"/>
        <w:rPr>
          <w:rFonts w:ascii="Times New Roman" w:hAnsi="Times New Roman"/>
          <w:sz w:val="24"/>
          <w:szCs w:val="24"/>
        </w:rPr>
      </w:pPr>
      <w:r>
        <w:rPr>
          <w:rFonts w:ascii="Times New Roman" w:hAnsi="Times New Roman"/>
          <w:sz w:val="28"/>
          <w:szCs w:val="28"/>
        </w:rPr>
        <w:t>3.64.1. Возможность предоставления результата муниципальной услуги по экстерриториальному принципу отсутствует.</w:t>
      </w:r>
    </w:p>
    <w:p w14:paraId="1375244A" w14:textId="77777777" w:rsidR="001653A8" w:rsidRDefault="001653A8" w:rsidP="001653A8">
      <w:pPr>
        <w:pStyle w:val="ConsPlusNormal"/>
        <w:ind w:firstLine="540"/>
        <w:jc w:val="both"/>
      </w:pPr>
      <w:r>
        <w:t> </w:t>
      </w:r>
    </w:p>
    <w:p w14:paraId="0FFDDC30"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14:paraId="18F4E4D9"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3.65. Получение дополнительных сведений от заявителя не предусмотрено.</w:t>
      </w:r>
    </w:p>
    <w:p w14:paraId="05FC1048" w14:textId="77777777" w:rsidR="001653A8" w:rsidRDefault="001653A8" w:rsidP="001653A8">
      <w:pPr>
        <w:widowControl w:val="0"/>
        <w:tabs>
          <w:tab w:val="left" w:pos="567"/>
          <w:tab w:val="left" w:pos="4605"/>
        </w:tabs>
        <w:spacing w:after="0"/>
        <w:ind w:firstLine="709"/>
        <w:contextualSpacing/>
        <w:jc w:val="both"/>
        <w:rPr>
          <w:rFonts w:ascii="Times New Roman" w:hAnsi="Times New Roman"/>
          <w:b/>
          <w:sz w:val="16"/>
          <w:szCs w:val="16"/>
        </w:rPr>
      </w:pPr>
      <w:r>
        <w:rPr>
          <w:rFonts w:ascii="Times New Roman" w:hAnsi="Times New Roman"/>
          <w:b/>
          <w:sz w:val="28"/>
          <w:szCs w:val="28"/>
        </w:rPr>
        <w:t> </w:t>
      </w:r>
      <w:r>
        <w:rPr>
          <w:rFonts w:ascii="Times New Roman" w:hAnsi="Times New Roman"/>
          <w:b/>
          <w:sz w:val="28"/>
          <w:szCs w:val="28"/>
        </w:rPr>
        <w:tab/>
      </w:r>
    </w:p>
    <w:p w14:paraId="32095D85"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Максимальный срок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2C55761C"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 xml:space="preserve">3.66. Срок </w:t>
      </w:r>
      <w:proofErr w:type="gramStart"/>
      <w:r>
        <w:rPr>
          <w:rFonts w:ascii="Times New Roman" w:hAnsi="Times New Roman"/>
          <w:sz w:val="28"/>
          <w:szCs w:val="28"/>
        </w:rPr>
        <w:t>предоставления  муниципальной</w:t>
      </w:r>
      <w:proofErr w:type="gramEnd"/>
      <w:r>
        <w:rPr>
          <w:rFonts w:ascii="Times New Roman" w:hAnsi="Times New Roman"/>
          <w:sz w:val="28"/>
          <w:szCs w:val="28"/>
        </w:rPr>
        <w:t xml:space="preserve"> услуги указан в пункте 2.7 настоящего Административного регламента.</w:t>
      </w:r>
    </w:p>
    <w:p w14:paraId="65A0CBE3" w14:textId="77777777" w:rsidR="001653A8" w:rsidRDefault="001653A8" w:rsidP="001653A8">
      <w:pPr>
        <w:widowControl w:val="0"/>
        <w:tabs>
          <w:tab w:val="left" w:pos="567"/>
        </w:tabs>
        <w:spacing w:after="0"/>
        <w:ind w:firstLine="709"/>
        <w:contextualSpacing/>
        <w:jc w:val="both"/>
        <w:rPr>
          <w:rFonts w:ascii="Times New Roman" w:hAnsi="Times New Roman"/>
          <w:b/>
          <w:sz w:val="28"/>
          <w:szCs w:val="28"/>
        </w:rPr>
      </w:pPr>
    </w:p>
    <w:p w14:paraId="64BABAC0"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Вариант 3</w:t>
      </w:r>
    </w:p>
    <w:p w14:paraId="6A9B382E"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3.67. Результат предоставления муниципальной услуги указан в подпункте «в» пункта 2.3 настоящего Административного регламента.</w:t>
      </w:r>
    </w:p>
    <w:p w14:paraId="5FC73425" w14:textId="77777777" w:rsidR="001653A8" w:rsidRDefault="001653A8" w:rsidP="001653A8">
      <w:pPr>
        <w:pStyle w:val="ConsPlusNormal"/>
        <w:spacing w:line="276" w:lineRule="auto"/>
        <w:jc w:val="both"/>
        <w:rPr>
          <w:sz w:val="16"/>
          <w:szCs w:val="16"/>
        </w:rPr>
      </w:pPr>
    </w:p>
    <w:p w14:paraId="78285DCF" w14:textId="77777777" w:rsidR="001653A8" w:rsidRDefault="001653A8" w:rsidP="001653A8">
      <w:pPr>
        <w:pStyle w:val="ConsPlusTitle"/>
        <w:spacing w:line="276" w:lineRule="auto"/>
        <w:jc w:val="center"/>
        <w:outlineLvl w:val="4"/>
        <w:rPr>
          <w:rFonts w:ascii="Times New Roman" w:hAnsi="Times New Roman" w:cs="Times New Roman"/>
          <w:sz w:val="28"/>
          <w:szCs w:val="28"/>
        </w:rPr>
      </w:pPr>
      <w:r>
        <w:rPr>
          <w:rFonts w:ascii="Times New Roman" w:hAnsi="Times New Roman" w:cs="Times New Roman"/>
          <w:sz w:val="28"/>
          <w:szCs w:val="28"/>
        </w:rPr>
        <w:t>Перечень и описание административных процедур предоставления</w:t>
      </w:r>
    </w:p>
    <w:p w14:paraId="3FA3BD65" w14:textId="77777777" w:rsidR="001653A8" w:rsidRDefault="001653A8" w:rsidP="001653A8">
      <w:pPr>
        <w:pStyle w:val="ConsPlusTitle"/>
        <w:spacing w:line="276" w:lineRule="auto"/>
        <w:jc w:val="center"/>
        <w:rPr>
          <w:rFonts w:ascii="Times New Roman" w:hAnsi="Times New Roman" w:cs="Times New Roman"/>
          <w:sz w:val="28"/>
          <w:szCs w:val="28"/>
        </w:rPr>
      </w:pPr>
      <w:r>
        <w:rPr>
          <w:rFonts w:ascii="Times New Roman" w:hAnsi="Times New Roman" w:cs="Times New Roman"/>
          <w:sz w:val="28"/>
          <w:szCs w:val="28"/>
        </w:rPr>
        <w:t>муниципальной услуги</w:t>
      </w:r>
    </w:p>
    <w:p w14:paraId="07A59473" w14:textId="77777777" w:rsidR="001653A8" w:rsidRDefault="001653A8" w:rsidP="001653A8">
      <w:pPr>
        <w:pStyle w:val="ConsPlusTitle"/>
        <w:spacing w:line="276" w:lineRule="auto"/>
        <w:jc w:val="center"/>
        <w:outlineLvl w:val="5"/>
        <w:rPr>
          <w:rFonts w:ascii="Times New Roman" w:hAnsi="Times New Roman" w:cs="Times New Roman"/>
          <w:sz w:val="28"/>
          <w:szCs w:val="28"/>
        </w:rPr>
      </w:pPr>
      <w:r>
        <w:rPr>
          <w:rFonts w:ascii="Times New Roman" w:hAnsi="Times New Roman" w:cs="Times New Roman"/>
          <w:sz w:val="28"/>
          <w:szCs w:val="28"/>
        </w:rPr>
        <w:t xml:space="preserve">Прием запроса и документов и (или) информации, необходимых </w:t>
      </w:r>
      <w:r>
        <w:rPr>
          <w:rFonts w:ascii="Times New Roman" w:hAnsi="Times New Roman" w:cs="Times New Roman"/>
          <w:sz w:val="28"/>
          <w:szCs w:val="28"/>
        </w:rPr>
        <w:br/>
        <w:t>для предоставления муниципальной услуги</w:t>
      </w:r>
    </w:p>
    <w:p w14:paraId="763CC190"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p>
    <w:p w14:paraId="13DA9D96" w14:textId="73C39CE2"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3.68. Основанием для начала административной процедуры является поступление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заявления о выдаче </w:t>
      </w:r>
      <w:r w:rsidRPr="008F357C">
        <w:rPr>
          <w:rFonts w:ascii="Times New Roman" w:hAnsi="Times New Roman" w:cs="Times New Roman"/>
          <w:bCs/>
          <w:sz w:val="28"/>
          <w:szCs w:val="28"/>
        </w:rPr>
        <w:t xml:space="preserve">дубликата </w:t>
      </w:r>
      <w:r w:rsidRPr="008F357C">
        <w:rPr>
          <w:rFonts w:ascii="Times New Roman" w:hAnsi="Times New Roman" w:cs="Times New Roman"/>
          <w:sz w:val="28"/>
          <w:szCs w:val="28"/>
        </w:rPr>
        <w:t xml:space="preserve">по </w:t>
      </w:r>
      <w:r w:rsidRPr="008F357C">
        <w:rPr>
          <w:rFonts w:ascii="Times New Roman" w:hAnsi="Times New Roman" w:cs="Times New Roman"/>
          <w:bCs/>
          <w:sz w:val="28"/>
          <w:szCs w:val="28"/>
        </w:rPr>
        <w:t>р</w:t>
      </w:r>
      <w:r w:rsidRPr="008F357C">
        <w:rPr>
          <w:rFonts w:ascii="Times New Roman" w:hAnsi="Times New Roman" w:cs="Times New Roman"/>
          <w:iCs/>
          <w:sz w:val="28"/>
          <w:szCs w:val="28"/>
        </w:rPr>
        <w:t xml:space="preserve">екомендуемой </w:t>
      </w:r>
      <w:r w:rsidRPr="008F357C">
        <w:rPr>
          <w:rFonts w:ascii="Times New Roman" w:hAnsi="Times New Roman" w:cs="Times New Roman"/>
          <w:sz w:val="28"/>
          <w:szCs w:val="28"/>
        </w:rPr>
        <w:t>форме согласно Приложению 4 к настоящему Административному регламенту одним из способов, установленных пунктом 2.11 настоящего Административного регламента.</w:t>
      </w:r>
    </w:p>
    <w:p w14:paraId="44DC491A" w14:textId="76445AE6"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3.69. В целях установления личности физическое лицо представляет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 предусмотренный подпунктом «б» пункта 2.9 настоящего Административного регламента. Представитель физического лица, обратившийся по доверенности, представляет в </w:t>
      </w:r>
      <w:r w:rsidR="00BF2A21">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документы, предусмотренные подпунктами «б», «в» пункта 2.9 настоящего Административного регламента.</w:t>
      </w:r>
    </w:p>
    <w:p w14:paraId="51ED3A78" w14:textId="3F455A99"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В целях установления личности представителя юридического лица, полномочия которого подтверждены доверенностью, оформленной в соответствии с требованиями законодательства Российской Федерации,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представляются документы, предусмотренные подпунктами «б», «в» пункта 2.9 настоящего Административного регламента.</w:t>
      </w:r>
    </w:p>
    <w:p w14:paraId="14E8E723" w14:textId="7063353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В целях установления личности представителя юридического лица, имеющего право действовать от имени юридического лица без доверенности, в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представляется документ, предусмотренный подпунктом «б» пункта 2.9 настоящего Административного регламента.</w:t>
      </w:r>
    </w:p>
    <w:p w14:paraId="45F7DF8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3.70. Основания для принятия решения об отказе в приеме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отсутствуют.</w:t>
      </w:r>
    </w:p>
    <w:p w14:paraId="51468E76"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3.70.1. В приеме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не участвуют федеральные органы исполнительной власти, государственные корпорации, органы государственных внебюджетных фондов.</w:t>
      </w:r>
    </w:p>
    <w:p w14:paraId="1AD437F6" w14:textId="3EA90C85"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bCs/>
          <w:sz w:val="28"/>
          <w:szCs w:val="28"/>
        </w:rPr>
        <w:t xml:space="preserve">Многофункциональный центр участвует в соответствии соглашением о взаимодействии между </w:t>
      </w:r>
      <w:r w:rsidR="005738AB">
        <w:rPr>
          <w:rFonts w:ascii="Times New Roman" w:hAnsi="Times New Roman" w:cs="Times New Roman"/>
          <w:bCs/>
          <w:sz w:val="28"/>
          <w:szCs w:val="28"/>
        </w:rPr>
        <w:t>Администрацией</w:t>
      </w:r>
      <w:r w:rsidRPr="008F357C">
        <w:rPr>
          <w:rFonts w:ascii="Times New Roman" w:hAnsi="Times New Roman" w:cs="Times New Roman"/>
          <w:bCs/>
          <w:sz w:val="28"/>
          <w:szCs w:val="28"/>
        </w:rPr>
        <w:t xml:space="preserve"> и многофункциональным центром</w:t>
      </w:r>
      <w:r w:rsidRPr="008F357C">
        <w:rPr>
          <w:rFonts w:ascii="Times New Roman" w:hAnsi="Times New Roman" w:cs="Times New Roman"/>
          <w:bCs/>
          <w:i/>
          <w:sz w:val="28"/>
          <w:szCs w:val="28"/>
        </w:rPr>
        <w:t xml:space="preserve"> </w:t>
      </w:r>
      <w:r w:rsidRPr="008F357C">
        <w:rPr>
          <w:rFonts w:ascii="Times New Roman" w:hAnsi="Times New Roman" w:cs="Times New Roman"/>
          <w:bCs/>
          <w:sz w:val="28"/>
          <w:szCs w:val="28"/>
        </w:rPr>
        <w:t xml:space="preserve">в </w:t>
      </w:r>
      <w:r w:rsidRPr="008F357C">
        <w:rPr>
          <w:rFonts w:ascii="Times New Roman" w:hAnsi="Times New Roman" w:cs="Times New Roman"/>
          <w:sz w:val="28"/>
          <w:szCs w:val="28"/>
        </w:rPr>
        <w:t>приеме заявления о выдаче дубликата.</w:t>
      </w:r>
    </w:p>
    <w:p w14:paraId="5A738BD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3.71. Возможность получения муниципальной услуги по экстерриториальному принципу отсутствует.</w:t>
      </w:r>
    </w:p>
    <w:p w14:paraId="1DC8AF25" w14:textId="35683E0F"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3.72. З</w:t>
      </w:r>
      <w:r w:rsidRPr="008F357C">
        <w:rPr>
          <w:rFonts w:ascii="Times New Roman" w:hAnsi="Times New Roman" w:cs="Times New Roman"/>
          <w:bCs/>
          <w:sz w:val="28"/>
          <w:szCs w:val="28"/>
        </w:rPr>
        <w:t>аявление о выдаче дубликата</w:t>
      </w:r>
      <w:r w:rsidRPr="008F357C">
        <w:rPr>
          <w:rFonts w:ascii="Times New Roman" w:hAnsi="Times New Roman" w:cs="Times New Roman"/>
          <w:sz w:val="28"/>
          <w:szCs w:val="28"/>
        </w:rPr>
        <w:t>, направленное одним из способов, установленных в подпункте «б» пункта 2.11 настоящего Административного регламента, принимается должностным лиц</w:t>
      </w:r>
      <w:r w:rsidR="005738AB">
        <w:rPr>
          <w:rFonts w:ascii="Times New Roman" w:hAnsi="Times New Roman" w:cs="Times New Roman"/>
          <w:sz w:val="28"/>
          <w:szCs w:val="28"/>
        </w:rPr>
        <w:t>ом</w:t>
      </w:r>
      <w:r w:rsidRPr="008F357C">
        <w:rPr>
          <w:rFonts w:ascii="Times New Roman" w:hAnsi="Times New Roman" w:cs="Times New Roman"/>
          <w:sz w:val="28"/>
          <w:szCs w:val="28"/>
        </w:rPr>
        <w:t xml:space="preserve"> структурного подразделения </w:t>
      </w:r>
      <w:r w:rsidR="005738AB">
        <w:rPr>
          <w:rFonts w:ascii="Times New Roman" w:hAnsi="Times New Roman" w:cs="Times New Roman"/>
          <w:sz w:val="28"/>
          <w:szCs w:val="28"/>
        </w:rPr>
        <w:t>Управления</w:t>
      </w:r>
      <w:r w:rsidRPr="008F357C">
        <w:rPr>
          <w:rFonts w:ascii="Times New Roman" w:hAnsi="Times New Roman" w:cs="Times New Roman"/>
          <w:sz w:val="28"/>
          <w:szCs w:val="28"/>
        </w:rPr>
        <w:t xml:space="preserve">, ответственного за </w:t>
      </w:r>
      <w:r w:rsidR="005738AB">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14:paraId="36F3D17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направленное способом, указанным в подпункте «а» пункта 2.11 настоящего Административного регламента, регистрируется в автоматическом режиме.</w:t>
      </w:r>
    </w:p>
    <w:p w14:paraId="42B7B6D2" w14:textId="6D863BCD"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xml:space="preserve">, направленное через многофункциональный центр, может быть получено </w:t>
      </w:r>
      <w:r w:rsidR="005738AB">
        <w:rPr>
          <w:rFonts w:ascii="Times New Roman" w:hAnsi="Times New Roman" w:cs="Times New Roman"/>
          <w:sz w:val="28"/>
          <w:szCs w:val="28"/>
        </w:rPr>
        <w:t>Управлением</w:t>
      </w:r>
      <w:r w:rsidRPr="008F357C">
        <w:rPr>
          <w:rFonts w:ascii="Times New Roman" w:hAnsi="Times New Roman" w:cs="Times New Roman"/>
          <w:sz w:val="28"/>
          <w:szCs w:val="28"/>
        </w:rPr>
        <w:t xml:space="preserve"> из многофункционального центра в электронной форме по защищенным каналам связи, заверенные усиленной квалифицированной электронной подписью или усиленной неквалифицированной электронной подписью заявителя в соответствии с требованиями Федерального закона № 63-ФЗ.</w:t>
      </w:r>
    </w:p>
    <w:p w14:paraId="1CED620B"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3.73. Для приема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в электронной форме с использованием Единого портала может применяться специализированное программное обеспечение, предусматривающее заполнение заявителем реквизитов, необходимых для работы с </w:t>
      </w:r>
      <w:r w:rsidRPr="008F357C">
        <w:rPr>
          <w:rFonts w:ascii="Times New Roman" w:hAnsi="Times New Roman" w:cs="Times New Roman"/>
          <w:bCs/>
          <w:sz w:val="28"/>
          <w:szCs w:val="28"/>
        </w:rPr>
        <w:t>заявлением о выдаче дубликата</w:t>
      </w:r>
      <w:r w:rsidRPr="008F357C">
        <w:rPr>
          <w:rFonts w:ascii="Times New Roman" w:hAnsi="Times New Roman" w:cs="Times New Roman"/>
          <w:sz w:val="28"/>
          <w:szCs w:val="28"/>
        </w:rPr>
        <w:t xml:space="preserve"> и для подготовки ответа.</w:t>
      </w:r>
    </w:p>
    <w:p w14:paraId="59D70BF9"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Для возможности подачи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через Единый портал заявитель должен быть зарегистрирован соответственно в ЕСИА или в иных государственных информационных системах, если такие государственные </w:t>
      </w:r>
      <w:r w:rsidRPr="008F357C">
        <w:rPr>
          <w:rFonts w:ascii="Times New Roman" w:hAnsi="Times New Roman" w:cs="Times New Roman"/>
          <w:sz w:val="28"/>
          <w:szCs w:val="28"/>
        </w:rPr>
        <w:lastRenderedPageBreak/>
        <w:t>информационные системы в установленном Правительством Российской Федерации порядке обеспечивают взаимодействие с ЕСИА, при условии совпадения сведений о физическом лице в указанных информационных системах.</w:t>
      </w:r>
    </w:p>
    <w:p w14:paraId="29F3305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3.74. Срок регистрации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 xml:space="preserve"> указан в пункте 2.19 настоящего Административного регламента.</w:t>
      </w:r>
    </w:p>
    <w:p w14:paraId="71924E1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3.75. Результатом административной процедуры является регистрация </w:t>
      </w:r>
      <w:r w:rsidRPr="008F357C">
        <w:rPr>
          <w:rFonts w:ascii="Times New Roman" w:hAnsi="Times New Roman" w:cs="Times New Roman"/>
          <w:bCs/>
          <w:sz w:val="28"/>
          <w:szCs w:val="28"/>
        </w:rPr>
        <w:t>заявления о выдаче дубликата</w:t>
      </w:r>
      <w:r w:rsidRPr="008F357C">
        <w:rPr>
          <w:rFonts w:ascii="Times New Roman" w:hAnsi="Times New Roman" w:cs="Times New Roman"/>
          <w:sz w:val="28"/>
          <w:szCs w:val="28"/>
        </w:rPr>
        <w:t>.</w:t>
      </w:r>
    </w:p>
    <w:p w14:paraId="14CBF74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3.76. После регистрации </w:t>
      </w: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 xml:space="preserve"> направляется в ответственное структурное подразделение для назначения ответственного должностного лица за рассмотрение заявления о выдаче дубликата.</w:t>
      </w:r>
    </w:p>
    <w:p w14:paraId="6FD9DD3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p>
    <w:p w14:paraId="14088E4E"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Межведомственное информационное взаимодействие</w:t>
      </w:r>
    </w:p>
    <w:p w14:paraId="2747FB9D"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b/>
          <w:sz w:val="28"/>
          <w:szCs w:val="28"/>
        </w:rPr>
        <w:t> </w:t>
      </w:r>
      <w:r>
        <w:rPr>
          <w:rFonts w:ascii="Times New Roman" w:hAnsi="Times New Roman"/>
          <w:sz w:val="28"/>
          <w:szCs w:val="28"/>
        </w:rPr>
        <w:t>3.77. Направление межведомственных информационных запросов не осуществляется.</w:t>
      </w:r>
    </w:p>
    <w:p w14:paraId="0F8C6F22"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Принятие решения о предоставлении (об отказе</w:t>
      </w:r>
    </w:p>
    <w:p w14:paraId="19902E91"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в </w:t>
      </w:r>
      <w:proofErr w:type="gramStart"/>
      <w:r>
        <w:rPr>
          <w:rFonts w:ascii="Times New Roman" w:hAnsi="Times New Roman"/>
          <w:b/>
          <w:sz w:val="28"/>
          <w:szCs w:val="28"/>
        </w:rPr>
        <w:t>предоставлении)  муниципальной</w:t>
      </w:r>
      <w:proofErr w:type="gramEnd"/>
      <w:r>
        <w:rPr>
          <w:rFonts w:ascii="Times New Roman" w:hAnsi="Times New Roman"/>
          <w:b/>
          <w:sz w:val="28"/>
          <w:szCs w:val="28"/>
        </w:rPr>
        <w:t xml:space="preserve"> услуги</w:t>
      </w:r>
    </w:p>
    <w:p w14:paraId="4B572187"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3.78. Основанием для начала административной процедуры является регистрация </w:t>
      </w:r>
      <w:r w:rsidRPr="008F357C">
        <w:rPr>
          <w:rFonts w:ascii="Times New Roman" w:hAnsi="Times New Roman" w:cs="Times New Roman"/>
          <w:bCs/>
          <w:sz w:val="28"/>
          <w:szCs w:val="28"/>
        </w:rPr>
        <w:t>заявление о выдаче дубликата</w:t>
      </w:r>
      <w:r w:rsidRPr="008F357C">
        <w:rPr>
          <w:rFonts w:ascii="Times New Roman" w:hAnsi="Times New Roman" w:cs="Times New Roman"/>
          <w:sz w:val="28"/>
          <w:szCs w:val="28"/>
        </w:rPr>
        <w:t>.</w:t>
      </w:r>
    </w:p>
    <w:p w14:paraId="68AE225D"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3.79. Критерием принятия решения о предоставлении муниципальной услуги является </w:t>
      </w:r>
      <w:r w:rsidRPr="008F357C">
        <w:rPr>
          <w:rFonts w:ascii="Times New Roman" w:hAnsi="Times New Roman" w:cs="Times New Roman"/>
          <w:bCs/>
          <w:sz w:val="28"/>
          <w:szCs w:val="28"/>
        </w:rPr>
        <w:t>соответствие заявителя кругу лиц, указанных в пункте 1.2 настоящего Административного регламента.</w:t>
      </w:r>
    </w:p>
    <w:p w14:paraId="7B694052"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3.80. По результатам проверки заявления о выдаче дубликата должностное лицо ответственного структурного подразделения подготавливает проект соответствующего решения.</w:t>
      </w:r>
    </w:p>
    <w:p w14:paraId="0FD57145" w14:textId="4A1C6074"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3.81. Результатом административной процедуры по принятию решения о предоставлении (об отказе в предоставлении) муниципальной услуги является соответственно подписание дубликата (далее также в настоящем подразделе – решение о предоставлении муниципальной услуги) или подписание решения об отказе в выдаче дубликата по рекомендуемой форме согласно Приложению 5</w:t>
      </w:r>
      <w:r w:rsidR="005738AB">
        <w:rPr>
          <w:rFonts w:ascii="Times New Roman" w:hAnsi="Times New Roman" w:cs="Times New Roman"/>
          <w:sz w:val="28"/>
          <w:szCs w:val="28"/>
        </w:rPr>
        <w:t xml:space="preserve"> к настоящему Административному регламенту</w:t>
      </w:r>
      <w:r w:rsidRPr="008F357C">
        <w:rPr>
          <w:rFonts w:ascii="Times New Roman" w:hAnsi="Times New Roman" w:cs="Times New Roman"/>
          <w:sz w:val="28"/>
          <w:szCs w:val="28"/>
        </w:rPr>
        <w:t xml:space="preserve"> (далее также в настоящем подразделе – решение об отказе в предоставлении муниципальной услуги).</w:t>
      </w:r>
    </w:p>
    <w:p w14:paraId="0A6711B4" w14:textId="4CA0DF78"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В случае отсутствия оснований для отказа в выдаче дубликата уведомления о планируемом сносе, уведомления о завершении сноса объекта капитального строительства </w:t>
      </w:r>
      <w:r w:rsidR="005738AB">
        <w:rPr>
          <w:rFonts w:ascii="Times New Roman" w:hAnsi="Times New Roman" w:cs="Times New Roman"/>
          <w:sz w:val="28"/>
          <w:szCs w:val="28"/>
        </w:rPr>
        <w:t>Управление</w:t>
      </w:r>
      <w:r w:rsidRPr="008F357C">
        <w:rPr>
          <w:rFonts w:ascii="Times New Roman" w:hAnsi="Times New Roman" w:cs="Times New Roman"/>
          <w:sz w:val="28"/>
          <w:szCs w:val="28"/>
        </w:rPr>
        <w:t xml:space="preserve"> выдает дубликат уведомления. В случае, если ранее заявителю было выдано уведомление в форме электронного документа, подписанного усиленной квалифицированной электронной подписью </w:t>
      </w:r>
      <w:r w:rsidR="00BF2A21">
        <w:rPr>
          <w:rFonts w:ascii="Times New Roman" w:hAnsi="Times New Roman" w:cs="Times New Roman"/>
          <w:sz w:val="28"/>
          <w:szCs w:val="28"/>
        </w:rPr>
        <w:t>руководителя Управления</w:t>
      </w:r>
      <w:r w:rsidRPr="008F357C">
        <w:rPr>
          <w:rFonts w:ascii="Times New Roman" w:hAnsi="Times New Roman" w:cs="Times New Roman"/>
          <w:sz w:val="28"/>
          <w:szCs w:val="28"/>
        </w:rPr>
        <w:t>, то в качестве дубликата уведомления о планируемо сносе, завершении сноса объекта капитального строительства, заявителю повторно представляется указанный документ.</w:t>
      </w:r>
    </w:p>
    <w:p w14:paraId="2F1ECB42" w14:textId="3E94AC80"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3.82. Решение о предоставлении муниципальной услуги или об отказе в </w:t>
      </w:r>
      <w:r w:rsidRPr="008F357C">
        <w:rPr>
          <w:rFonts w:ascii="Times New Roman" w:hAnsi="Times New Roman" w:cs="Times New Roman"/>
          <w:sz w:val="28"/>
          <w:szCs w:val="28"/>
        </w:rPr>
        <w:lastRenderedPageBreak/>
        <w:t xml:space="preserve">предоставлении муниципальной услуги принимается </w:t>
      </w:r>
      <w:r w:rsidR="005738AB">
        <w:rPr>
          <w:rFonts w:ascii="Times New Roman" w:hAnsi="Times New Roman" w:cs="Times New Roman"/>
          <w:sz w:val="28"/>
          <w:szCs w:val="28"/>
        </w:rPr>
        <w:t>руководителем Управления</w:t>
      </w:r>
      <w:r w:rsidRPr="008F357C">
        <w:rPr>
          <w:rFonts w:ascii="Times New Roman" w:hAnsi="Times New Roman" w:cs="Times New Roman"/>
          <w:sz w:val="28"/>
          <w:szCs w:val="28"/>
        </w:rPr>
        <w:t>.</w:t>
      </w:r>
    </w:p>
    <w:p w14:paraId="4B68648A" w14:textId="34B989E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3.83. </w:t>
      </w:r>
      <w:r w:rsidRPr="008F357C">
        <w:rPr>
          <w:rFonts w:ascii="Times New Roman" w:hAnsi="Times New Roman" w:cs="Times New Roman"/>
          <w:sz w:val="28"/>
          <w:szCs w:val="28"/>
          <w:shd w:val="clear" w:color="auto" w:fill="FFFFFF" w:themeFill="background1"/>
        </w:rPr>
        <w:t xml:space="preserve">Решение, принимаемое </w:t>
      </w:r>
      <w:r w:rsidR="005738AB">
        <w:rPr>
          <w:rFonts w:ascii="Times New Roman" w:hAnsi="Times New Roman" w:cs="Times New Roman"/>
          <w:sz w:val="28"/>
          <w:szCs w:val="28"/>
          <w:shd w:val="clear" w:color="auto" w:fill="FFFFFF" w:themeFill="background1"/>
        </w:rPr>
        <w:t>руководителем Управления</w:t>
      </w:r>
      <w:r w:rsidRPr="008F357C">
        <w:rPr>
          <w:rFonts w:ascii="Times New Roman" w:hAnsi="Times New Roman" w:cs="Times New Roman"/>
          <w:sz w:val="28"/>
          <w:szCs w:val="28"/>
          <w:shd w:val="clear" w:color="auto" w:fill="FFFFFF" w:themeFill="background1"/>
        </w:rPr>
        <w:t xml:space="preserve"> о предоставлении муниципальной</w:t>
      </w:r>
      <w:r w:rsidRPr="008F357C">
        <w:rPr>
          <w:rFonts w:ascii="Times New Roman" w:hAnsi="Times New Roman" w:cs="Times New Roman"/>
          <w:sz w:val="28"/>
          <w:szCs w:val="28"/>
        </w:rPr>
        <w:t xml:space="preserve"> услуги или об отказе в предоставлении муниципальной услуги, подписывается им, в том числе с использованием усиленной квалифицированной электронной подписи.</w:t>
      </w:r>
    </w:p>
    <w:p w14:paraId="7EE5D97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3.84. Критерием для отказа в предоставлении муниципальной услуги является не</w:t>
      </w:r>
      <w:r w:rsidRPr="008F357C">
        <w:rPr>
          <w:rFonts w:ascii="Times New Roman" w:hAnsi="Times New Roman" w:cs="Times New Roman"/>
          <w:bCs/>
          <w:sz w:val="28"/>
          <w:szCs w:val="28"/>
        </w:rPr>
        <w:t>соответствие заявителя кругу лиц, указанных в пункте 1.2 настоящего Административного регламента</w:t>
      </w:r>
      <w:r w:rsidRPr="008F357C">
        <w:rPr>
          <w:rFonts w:ascii="Times New Roman" w:hAnsi="Times New Roman" w:cs="Times New Roman"/>
          <w:sz w:val="28"/>
          <w:szCs w:val="28"/>
        </w:rPr>
        <w:t>.</w:t>
      </w:r>
    </w:p>
    <w:p w14:paraId="52D5D565"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3.85. Срок принятия решения о предоставлении (об отказе в предоставлении) муниципальной услуги не может превышать пять рабочих дней со дня поступления заявления о выдаче дубликата.</w:t>
      </w:r>
    </w:p>
    <w:p w14:paraId="7068720F"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3.86. При подаче заявления о выдаче дубликата в ходе личного приема, посредством почтового отправления решение об отказе в выдаче дубликата соответственно выдается заявителю на руки или направляется посредством почтового отправления, если в заявлении о выдаче дубликата не был указан иной способ.</w:t>
      </w:r>
    </w:p>
    <w:p w14:paraId="71EC98A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3.87. При подаче заявления о выдаче дубликата посредством Единого портала направление заявителю решения об отказе в выдаче дубликата осуществляется в личный кабинет заявителя на Едином портале (статус заявления обновляется до статуса «Услуга оказана»), если в заявлении о выдаче дубликата не был указан иной способ.</w:t>
      </w:r>
    </w:p>
    <w:p w14:paraId="1CA8BAB3"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3.88. При подаче заявления о выдаче дубликата через многофункциональный центр решение об отказе в выдаче дубликата направляется в многофункциональный центр, если в заявлении о выдаче дубликата не был указан иной способ.</w:t>
      </w:r>
    </w:p>
    <w:p w14:paraId="100F26E4"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3.89. Срок выдачи (направления) заявителю решения об отказе в выдаче дубликата исчисляется со дня принятия такого решения и составляет один рабочий день, но не превышает пяти рабочих дней с даты поступления заявления о выдаче дубликата.</w:t>
      </w:r>
    </w:p>
    <w:p w14:paraId="3053C5B5" w14:textId="77777777" w:rsidR="001653A8" w:rsidRPr="008F357C" w:rsidRDefault="001653A8" w:rsidP="001653A8">
      <w:pPr>
        <w:widowControl w:val="0"/>
        <w:tabs>
          <w:tab w:val="left" w:pos="567"/>
        </w:tabs>
        <w:spacing w:after="0"/>
        <w:ind w:firstLine="709"/>
        <w:contextualSpacing/>
        <w:jc w:val="both"/>
        <w:rPr>
          <w:rFonts w:ascii="Times New Roman" w:hAnsi="Times New Roman" w:cs="Times New Roman"/>
          <w:b/>
          <w:sz w:val="28"/>
          <w:szCs w:val="28"/>
        </w:rPr>
      </w:pPr>
      <w:r w:rsidRPr="008F357C">
        <w:rPr>
          <w:rFonts w:ascii="Times New Roman" w:hAnsi="Times New Roman" w:cs="Times New Roman"/>
          <w:b/>
          <w:sz w:val="28"/>
          <w:szCs w:val="28"/>
        </w:rPr>
        <w:t> </w:t>
      </w:r>
    </w:p>
    <w:p w14:paraId="18D4722B"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Предоставление </w:t>
      </w:r>
      <w:proofErr w:type="gramStart"/>
      <w:r>
        <w:rPr>
          <w:rFonts w:ascii="Times New Roman" w:hAnsi="Times New Roman"/>
          <w:b/>
          <w:sz w:val="28"/>
          <w:szCs w:val="28"/>
        </w:rPr>
        <w:t>результата  муниципальной</w:t>
      </w:r>
      <w:proofErr w:type="gramEnd"/>
      <w:r>
        <w:rPr>
          <w:rFonts w:ascii="Times New Roman" w:hAnsi="Times New Roman"/>
          <w:b/>
          <w:sz w:val="28"/>
          <w:szCs w:val="28"/>
        </w:rPr>
        <w:t xml:space="preserve"> услуги</w:t>
      </w:r>
    </w:p>
    <w:p w14:paraId="292CA50D" w14:textId="54E6668E"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b/>
          <w:sz w:val="28"/>
          <w:szCs w:val="28"/>
        </w:rPr>
        <w:t> </w:t>
      </w:r>
      <w:r w:rsidRPr="008F357C">
        <w:rPr>
          <w:rFonts w:ascii="Times New Roman" w:hAnsi="Times New Roman" w:cs="Times New Roman"/>
          <w:sz w:val="28"/>
          <w:szCs w:val="28"/>
        </w:rPr>
        <w:t xml:space="preserve">3.90. Основанием для начала выполнения административной процедуры является подписание </w:t>
      </w:r>
      <w:r w:rsidR="005738AB">
        <w:rPr>
          <w:rFonts w:ascii="Times New Roman" w:hAnsi="Times New Roman" w:cs="Times New Roman"/>
          <w:sz w:val="28"/>
          <w:szCs w:val="28"/>
        </w:rPr>
        <w:t>руководителем Управления</w:t>
      </w:r>
      <w:r w:rsidRPr="008F357C">
        <w:rPr>
          <w:rFonts w:ascii="Times New Roman" w:hAnsi="Times New Roman" w:cs="Times New Roman"/>
          <w:sz w:val="28"/>
          <w:szCs w:val="28"/>
        </w:rPr>
        <w:t xml:space="preserve"> дубликата.</w:t>
      </w:r>
    </w:p>
    <w:p w14:paraId="30C4BDDD"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3.91. Заявитель по его выбору вправе получить дубликат одним из следующих способов:</w:t>
      </w:r>
    </w:p>
    <w:p w14:paraId="06B48E79"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1) на бумажном носителе;</w:t>
      </w:r>
    </w:p>
    <w:p w14:paraId="57CA5A7F" w14:textId="5EB77E2A"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 xml:space="preserve">2) в форме электронного документа, подписанного с использованием усиленной квалифицированной электронной подписи </w:t>
      </w:r>
      <w:r w:rsidR="005738AB" w:rsidRPr="005738AB">
        <w:rPr>
          <w:rFonts w:ascii="Times New Roman" w:hAnsi="Times New Roman" w:cs="Times New Roman"/>
          <w:sz w:val="28"/>
          <w:szCs w:val="28"/>
        </w:rPr>
        <w:t>руководителем Управления</w:t>
      </w:r>
      <w:r w:rsidR="005738AB">
        <w:rPr>
          <w:rFonts w:ascii="Times New Roman" w:hAnsi="Times New Roman" w:cs="Times New Roman"/>
          <w:sz w:val="28"/>
          <w:szCs w:val="28"/>
        </w:rPr>
        <w:t>.</w:t>
      </w:r>
    </w:p>
    <w:p w14:paraId="08FEB03A" w14:textId="2FD10B15"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lastRenderedPageBreak/>
        <w:t xml:space="preserve">3.92. Должностным лицом, ответственным за выполнение административной процедуры, является должностное лицо структурного подразделения </w:t>
      </w:r>
      <w:r w:rsidR="005738AB">
        <w:rPr>
          <w:rFonts w:ascii="Times New Roman" w:hAnsi="Times New Roman" w:cs="Times New Roman"/>
          <w:sz w:val="28"/>
          <w:szCs w:val="28"/>
        </w:rPr>
        <w:t>Управления</w:t>
      </w:r>
      <w:r w:rsidRPr="008F357C">
        <w:rPr>
          <w:rFonts w:ascii="Times New Roman" w:hAnsi="Times New Roman" w:cs="Times New Roman"/>
          <w:sz w:val="28"/>
          <w:szCs w:val="28"/>
        </w:rPr>
        <w:t xml:space="preserve">, ответственного за </w:t>
      </w:r>
      <w:r w:rsidR="005738AB">
        <w:rPr>
          <w:rFonts w:ascii="Times New Roman" w:hAnsi="Times New Roman" w:cs="Times New Roman"/>
          <w:sz w:val="28"/>
          <w:szCs w:val="28"/>
        </w:rPr>
        <w:t>предоставление муниципальной услуги</w:t>
      </w:r>
      <w:r w:rsidRPr="008F357C">
        <w:rPr>
          <w:rFonts w:ascii="Times New Roman" w:hAnsi="Times New Roman" w:cs="Times New Roman"/>
          <w:sz w:val="28"/>
          <w:szCs w:val="28"/>
        </w:rPr>
        <w:t>.</w:t>
      </w:r>
    </w:p>
    <w:p w14:paraId="2DBB5EBD"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3.93. При подаче заявления о выдаче дубликата в ходе личного приема, посредством почтового отправления дубликат выдается соответственно заявителю на руки или направляется посредством почтового отправления, если в заявлении о выдаче дубликата не был указан иной способ.</w:t>
      </w:r>
    </w:p>
    <w:p w14:paraId="082E3EF2"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3.94. При подаче заявления о выдаче дубликата посредством Единого портала направление заявителю дубликата осуществляется в личный кабинет заявителя на Единый портал (статус заявления обновляется до статуса «Услуга оказана»), если в заявлении о выдаче дубликата не был указан иной способ.</w:t>
      </w:r>
    </w:p>
    <w:p w14:paraId="71318BEC"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3.95. При подаче заявления о выдаче дубликата через многофункциональный центр дубликат направляется в многофункциональный центр, если в заявлении о выдаче дубликата не был указан иной способ.</w:t>
      </w:r>
    </w:p>
    <w:p w14:paraId="14D1DDEA" w14:textId="77777777" w:rsidR="001653A8" w:rsidRPr="008F357C" w:rsidRDefault="001653A8" w:rsidP="001653A8">
      <w:pPr>
        <w:autoSpaceDE w:val="0"/>
        <w:autoSpaceDN w:val="0"/>
        <w:adjustRightInd w:val="0"/>
        <w:spacing w:after="0"/>
        <w:ind w:firstLine="709"/>
        <w:jc w:val="both"/>
        <w:rPr>
          <w:rFonts w:ascii="Times New Roman" w:hAnsi="Times New Roman" w:cs="Times New Roman"/>
          <w:sz w:val="28"/>
          <w:szCs w:val="28"/>
        </w:rPr>
      </w:pPr>
      <w:r w:rsidRPr="008F357C">
        <w:rPr>
          <w:rFonts w:ascii="Times New Roman" w:hAnsi="Times New Roman" w:cs="Times New Roman"/>
          <w:sz w:val="28"/>
          <w:szCs w:val="28"/>
        </w:rPr>
        <w:t>3.96. Срок предоставления заявителю результата муниципальной услуги исчисляется со дня принятия решения о предоставлении дубликата и составляет один рабочий день, но не превышает пяти рабочих дней с даты поступления заявления о выдаче дубликата.</w:t>
      </w:r>
    </w:p>
    <w:p w14:paraId="523B132D" w14:textId="77777777" w:rsidR="001653A8" w:rsidRPr="008F357C" w:rsidRDefault="001653A8" w:rsidP="001653A8">
      <w:pPr>
        <w:widowControl w:val="0"/>
        <w:tabs>
          <w:tab w:val="left" w:pos="567"/>
        </w:tabs>
        <w:spacing w:after="0"/>
        <w:ind w:firstLine="709"/>
        <w:contextualSpacing/>
        <w:jc w:val="both"/>
        <w:rPr>
          <w:rFonts w:ascii="Times New Roman" w:hAnsi="Times New Roman" w:cs="Times New Roman"/>
          <w:sz w:val="28"/>
          <w:szCs w:val="28"/>
        </w:rPr>
      </w:pPr>
      <w:r w:rsidRPr="008F357C">
        <w:rPr>
          <w:rFonts w:ascii="Times New Roman" w:hAnsi="Times New Roman" w:cs="Times New Roman"/>
          <w:sz w:val="28"/>
          <w:szCs w:val="28"/>
        </w:rPr>
        <w:t>3.96.1. Возможность предоставления результата муниципальной услуги по экстерриториальному принципу отсутствует.</w:t>
      </w:r>
    </w:p>
    <w:p w14:paraId="3F5B95E4" w14:textId="77777777" w:rsidR="001653A8" w:rsidRPr="008F357C" w:rsidRDefault="001653A8" w:rsidP="001653A8">
      <w:pPr>
        <w:widowControl w:val="0"/>
        <w:tabs>
          <w:tab w:val="left" w:pos="567"/>
        </w:tabs>
        <w:spacing w:after="0"/>
        <w:ind w:firstLine="709"/>
        <w:contextualSpacing/>
        <w:jc w:val="both"/>
        <w:rPr>
          <w:rFonts w:ascii="Times New Roman" w:hAnsi="Times New Roman" w:cs="Times New Roman"/>
          <w:b/>
          <w:sz w:val="28"/>
          <w:szCs w:val="28"/>
        </w:rPr>
      </w:pPr>
      <w:r w:rsidRPr="008F357C">
        <w:rPr>
          <w:rFonts w:ascii="Times New Roman" w:hAnsi="Times New Roman" w:cs="Times New Roman"/>
          <w:b/>
          <w:sz w:val="28"/>
          <w:szCs w:val="28"/>
        </w:rPr>
        <w:t> </w:t>
      </w:r>
    </w:p>
    <w:p w14:paraId="37921EED"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Получение дополнительных сведений от заявителя</w:t>
      </w:r>
    </w:p>
    <w:p w14:paraId="7BB92E6E" w14:textId="77777777" w:rsidR="001653A8" w:rsidRDefault="001653A8" w:rsidP="001653A8">
      <w:pPr>
        <w:widowControl w:val="0"/>
        <w:tabs>
          <w:tab w:val="left" w:pos="567"/>
        </w:tabs>
        <w:spacing w:after="0"/>
        <w:ind w:firstLine="709"/>
        <w:contextualSpacing/>
        <w:jc w:val="both"/>
        <w:rPr>
          <w:rFonts w:ascii="Times New Roman" w:hAnsi="Times New Roman"/>
          <w:sz w:val="28"/>
          <w:szCs w:val="28"/>
        </w:rPr>
      </w:pPr>
      <w:r>
        <w:rPr>
          <w:rFonts w:ascii="Times New Roman" w:hAnsi="Times New Roman"/>
          <w:sz w:val="28"/>
          <w:szCs w:val="28"/>
        </w:rPr>
        <w:t>3.97. Получение дополнительных сведений от заявителя не предусмотрено.</w:t>
      </w:r>
    </w:p>
    <w:p w14:paraId="0A3724FB" w14:textId="77777777" w:rsidR="001653A8" w:rsidRDefault="001653A8" w:rsidP="001653A8">
      <w:pPr>
        <w:widowControl w:val="0"/>
        <w:tabs>
          <w:tab w:val="left" w:pos="567"/>
        </w:tabs>
        <w:spacing w:after="0"/>
        <w:ind w:firstLine="709"/>
        <w:contextualSpacing/>
        <w:jc w:val="both"/>
        <w:rPr>
          <w:rFonts w:ascii="Times New Roman" w:hAnsi="Times New Roman"/>
          <w:b/>
          <w:sz w:val="16"/>
          <w:szCs w:val="16"/>
        </w:rPr>
      </w:pPr>
      <w:r>
        <w:rPr>
          <w:rFonts w:ascii="Times New Roman" w:hAnsi="Times New Roman"/>
          <w:b/>
          <w:sz w:val="28"/>
          <w:szCs w:val="28"/>
        </w:rPr>
        <w:t> </w:t>
      </w:r>
    </w:p>
    <w:p w14:paraId="00925DC5" w14:textId="77777777" w:rsidR="001653A8" w:rsidRDefault="001653A8" w:rsidP="001653A8">
      <w:pPr>
        <w:widowControl w:val="0"/>
        <w:tabs>
          <w:tab w:val="left" w:pos="567"/>
        </w:tabs>
        <w:spacing w:after="0"/>
        <w:ind w:firstLine="709"/>
        <w:contextualSpacing/>
        <w:jc w:val="center"/>
        <w:rPr>
          <w:rFonts w:ascii="Times New Roman" w:hAnsi="Times New Roman"/>
          <w:b/>
          <w:sz w:val="28"/>
          <w:szCs w:val="28"/>
        </w:rPr>
      </w:pPr>
      <w:r>
        <w:rPr>
          <w:rFonts w:ascii="Times New Roman" w:hAnsi="Times New Roman"/>
          <w:b/>
          <w:sz w:val="28"/>
          <w:szCs w:val="28"/>
        </w:rPr>
        <w:t xml:space="preserve">Максимальный срок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0A2404F8" w14:textId="77777777" w:rsidR="001653A8" w:rsidRPr="008F357C" w:rsidRDefault="001653A8" w:rsidP="001653A8">
      <w:pPr>
        <w:pStyle w:val="ConsPlusNormal"/>
        <w:spacing w:line="276" w:lineRule="auto"/>
        <w:ind w:firstLine="709"/>
        <w:jc w:val="both"/>
        <w:rPr>
          <w:rFonts w:ascii="Times New Roman" w:hAnsi="Times New Roman" w:cs="Times New Roman"/>
          <w:sz w:val="28"/>
          <w:szCs w:val="28"/>
        </w:rPr>
      </w:pPr>
      <w:r w:rsidRPr="008F357C">
        <w:rPr>
          <w:rFonts w:ascii="Times New Roman" w:hAnsi="Times New Roman" w:cs="Times New Roman"/>
          <w:sz w:val="28"/>
          <w:szCs w:val="28"/>
        </w:rPr>
        <w:t>3.98. Срок предоставления муниципальной услуги не превышает пяти рабочих дней с даты поступления заявления о выдаче дубликата.</w:t>
      </w:r>
    </w:p>
    <w:p w14:paraId="22DF4CA1" w14:textId="77777777" w:rsidR="001653A8" w:rsidRDefault="001653A8" w:rsidP="001653A8">
      <w:pPr>
        <w:spacing w:after="0"/>
        <w:jc w:val="center"/>
        <w:rPr>
          <w:rFonts w:ascii="Times New Roman" w:hAnsi="Times New Roman"/>
          <w:b/>
          <w:sz w:val="28"/>
          <w:szCs w:val="28"/>
        </w:rPr>
      </w:pPr>
    </w:p>
    <w:p w14:paraId="6B8B73BF" w14:textId="77777777" w:rsidR="001653A8" w:rsidRDefault="001653A8" w:rsidP="001653A8">
      <w:pPr>
        <w:spacing w:after="0"/>
        <w:jc w:val="center"/>
        <w:rPr>
          <w:rFonts w:ascii="Times New Roman" w:hAnsi="Times New Roman"/>
          <w:b/>
          <w:sz w:val="28"/>
          <w:szCs w:val="28"/>
        </w:rPr>
      </w:pPr>
      <w:r>
        <w:rPr>
          <w:rFonts w:ascii="Times New Roman" w:hAnsi="Times New Roman"/>
          <w:b/>
          <w:sz w:val="28"/>
          <w:szCs w:val="28"/>
        </w:rPr>
        <w:t xml:space="preserve">Раздел </w:t>
      </w:r>
      <w:r>
        <w:rPr>
          <w:rFonts w:ascii="Times New Roman" w:hAnsi="Times New Roman"/>
          <w:b/>
          <w:sz w:val="28"/>
          <w:szCs w:val="28"/>
          <w:lang w:val="en-US"/>
        </w:rPr>
        <w:t>IV</w:t>
      </w:r>
      <w:r>
        <w:rPr>
          <w:rFonts w:ascii="Times New Roman" w:hAnsi="Times New Roman"/>
          <w:b/>
          <w:sz w:val="28"/>
          <w:szCs w:val="28"/>
        </w:rPr>
        <w:t>.</w:t>
      </w:r>
    </w:p>
    <w:p w14:paraId="5FE451DF" w14:textId="77777777" w:rsidR="001653A8" w:rsidRDefault="001653A8" w:rsidP="001653A8">
      <w:pPr>
        <w:spacing w:after="0"/>
        <w:jc w:val="center"/>
        <w:rPr>
          <w:rFonts w:ascii="Times New Roman" w:hAnsi="Times New Roman"/>
          <w:b/>
          <w:sz w:val="28"/>
          <w:szCs w:val="28"/>
        </w:rPr>
      </w:pPr>
      <w:r>
        <w:rPr>
          <w:rFonts w:ascii="Times New Roman" w:hAnsi="Times New Roman"/>
          <w:b/>
          <w:sz w:val="28"/>
          <w:szCs w:val="28"/>
        </w:rPr>
        <w:t xml:space="preserve"> Формы контроля за исполнением административного регламента </w:t>
      </w:r>
    </w:p>
    <w:p w14:paraId="5525B466" w14:textId="77777777" w:rsidR="001653A8" w:rsidRDefault="001653A8" w:rsidP="001653A8">
      <w:pPr>
        <w:spacing w:after="0"/>
        <w:jc w:val="center"/>
        <w:rPr>
          <w:rFonts w:ascii="Times New Roman" w:hAnsi="Times New Roman"/>
          <w:b/>
          <w:sz w:val="28"/>
          <w:szCs w:val="28"/>
        </w:rPr>
      </w:pPr>
      <w:r>
        <w:rPr>
          <w:rFonts w:ascii="Times New Roman" w:hAnsi="Times New Roman"/>
          <w:b/>
          <w:sz w:val="28"/>
          <w:szCs w:val="28"/>
        </w:rPr>
        <w:t>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22868579" w14:textId="77777777" w:rsidR="001653A8" w:rsidRDefault="001653A8" w:rsidP="001653A8">
      <w:pPr>
        <w:spacing w:after="0"/>
        <w:jc w:val="center"/>
        <w:rPr>
          <w:rFonts w:ascii="Times New Roman" w:hAnsi="Times New Roman"/>
          <w:b/>
          <w:sz w:val="28"/>
          <w:szCs w:val="28"/>
        </w:rPr>
      </w:pPr>
    </w:p>
    <w:p w14:paraId="1DBB3353" w14:textId="647D6FE8"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4.1. Текущий контроль за соблюдением и исполнением настоящего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w:t>
      </w:r>
      <w:r w:rsidR="006E04CB">
        <w:rPr>
          <w:rFonts w:ascii="Times New Roman" w:hAnsi="Times New Roman"/>
          <w:sz w:val="28"/>
          <w:szCs w:val="28"/>
        </w:rPr>
        <w:t>Управления</w:t>
      </w:r>
      <w:r>
        <w:rPr>
          <w:rFonts w:ascii="Times New Roman" w:hAnsi="Times New Roman"/>
          <w:sz w:val="28"/>
          <w:szCs w:val="28"/>
        </w:rPr>
        <w:t xml:space="preserve">, </w:t>
      </w:r>
      <w:r>
        <w:rPr>
          <w:rFonts w:ascii="Times New Roman" w:hAnsi="Times New Roman"/>
          <w:sz w:val="28"/>
          <w:szCs w:val="28"/>
        </w:rPr>
        <w:lastRenderedPageBreak/>
        <w:t>уполномоченными на осуществление контроля за предоставлением муниципальной услуги.</w:t>
      </w:r>
    </w:p>
    <w:p w14:paraId="31ACABC1" w14:textId="5F715B72"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Для текущего контроля используются сведения служебной корреспонденции, устная и письменная информация специалистов и должностных лиц </w:t>
      </w:r>
      <w:r w:rsidR="006E04CB">
        <w:rPr>
          <w:rFonts w:ascii="Times New Roman" w:hAnsi="Times New Roman"/>
          <w:sz w:val="28"/>
          <w:szCs w:val="28"/>
        </w:rPr>
        <w:t>Управления</w:t>
      </w:r>
      <w:r>
        <w:rPr>
          <w:rFonts w:ascii="Times New Roman" w:hAnsi="Times New Roman"/>
          <w:sz w:val="28"/>
          <w:szCs w:val="28"/>
        </w:rPr>
        <w:t>.</w:t>
      </w:r>
    </w:p>
    <w:p w14:paraId="4845D238"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Текущий контроль за соблюдением последовательности действий и сроков исполнения административных процедур по предоставлению муниципальной услуги осуществляется путем наблюдения за соблюдением порядка рассмотрения уведомлений, заявлений, а также оценки полноты и объективности рассмотрения таких уведомлений, заявлений, обоснованности и законности предлагаемых для принятия решений.</w:t>
      </w:r>
    </w:p>
    <w:p w14:paraId="399E96A5" w14:textId="77777777" w:rsidR="001653A8" w:rsidRDefault="001653A8" w:rsidP="001653A8">
      <w:pPr>
        <w:autoSpaceDE w:val="0"/>
        <w:autoSpaceDN w:val="0"/>
        <w:adjustRightInd w:val="0"/>
        <w:spacing w:after="0"/>
        <w:ind w:firstLine="709"/>
        <w:jc w:val="both"/>
        <w:rPr>
          <w:rFonts w:ascii="Times New Roman" w:hAnsi="Times New Roman"/>
          <w:sz w:val="28"/>
          <w:szCs w:val="28"/>
        </w:rPr>
      </w:pPr>
    </w:p>
    <w:p w14:paraId="14060BCA" w14:textId="77777777" w:rsidR="001653A8" w:rsidRDefault="001653A8" w:rsidP="001653A8">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Порядок и периодичность осуществления плановых и внеплановых</w:t>
      </w:r>
    </w:p>
    <w:p w14:paraId="46FF01AD"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проверок полноты и качества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 в том числе порядок и формы контроля за полнотой и качеством предоставления  муниципальной услуги</w:t>
      </w:r>
    </w:p>
    <w:p w14:paraId="3FF013A7" w14:textId="77777777" w:rsidR="001653A8" w:rsidRDefault="001653A8" w:rsidP="001653A8">
      <w:pPr>
        <w:autoSpaceDE w:val="0"/>
        <w:autoSpaceDN w:val="0"/>
        <w:adjustRightInd w:val="0"/>
        <w:spacing w:after="0"/>
        <w:ind w:firstLine="540"/>
        <w:jc w:val="both"/>
        <w:rPr>
          <w:rFonts w:ascii="Times New Roman" w:hAnsi="Times New Roman"/>
          <w:sz w:val="28"/>
          <w:szCs w:val="28"/>
        </w:rPr>
      </w:pPr>
    </w:p>
    <w:p w14:paraId="782EC448"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4.2. Контроль за полнотой и качеством предоставления услуги включает в себя проведение плановых и внеплановых проверок.</w:t>
      </w:r>
    </w:p>
    <w:p w14:paraId="352CFD76" w14:textId="52D698D4" w:rsidR="001653A8" w:rsidRDefault="001653A8" w:rsidP="001653A8">
      <w:pPr>
        <w:pStyle w:val="Default"/>
        <w:spacing w:line="276" w:lineRule="auto"/>
        <w:ind w:firstLine="709"/>
        <w:jc w:val="both"/>
        <w:rPr>
          <w:sz w:val="28"/>
          <w:szCs w:val="28"/>
        </w:rPr>
      </w:pPr>
      <w:r>
        <w:rPr>
          <w:sz w:val="28"/>
          <w:szCs w:val="28"/>
        </w:rPr>
        <w:t xml:space="preserve">4.3. Плановые проверки осуществляются на основании годовых планов работы </w:t>
      </w:r>
      <w:r w:rsidR="005738AB">
        <w:rPr>
          <w:sz w:val="28"/>
          <w:szCs w:val="28"/>
        </w:rPr>
        <w:t>Управления</w:t>
      </w:r>
      <w:r>
        <w:rPr>
          <w:sz w:val="28"/>
          <w:szCs w:val="28"/>
        </w:rPr>
        <w:t>, утверждаемых</w:t>
      </w:r>
      <w:r w:rsidR="005738AB">
        <w:rPr>
          <w:sz w:val="28"/>
          <w:szCs w:val="28"/>
        </w:rPr>
        <w:t xml:space="preserve"> его</w:t>
      </w:r>
      <w:r>
        <w:rPr>
          <w:sz w:val="28"/>
          <w:szCs w:val="28"/>
        </w:rPr>
        <w:t xml:space="preserve"> руководителем. </w:t>
      </w:r>
    </w:p>
    <w:p w14:paraId="1A0462B9" w14:textId="77777777" w:rsidR="001653A8" w:rsidRDefault="001653A8" w:rsidP="001653A8">
      <w:pPr>
        <w:pStyle w:val="Default"/>
        <w:spacing w:line="276" w:lineRule="auto"/>
        <w:ind w:firstLine="709"/>
        <w:jc w:val="both"/>
        <w:rPr>
          <w:sz w:val="28"/>
          <w:szCs w:val="28"/>
        </w:rPr>
      </w:pPr>
      <w:r>
        <w:rPr>
          <w:sz w:val="28"/>
          <w:szCs w:val="28"/>
        </w:rPr>
        <w:t xml:space="preserve">При плановой проверке полноты и качества предоставления муниципальной услуги контролю подлежат: </w:t>
      </w:r>
    </w:p>
    <w:p w14:paraId="354C184B" w14:textId="77777777" w:rsidR="001653A8" w:rsidRDefault="001653A8" w:rsidP="001653A8">
      <w:pPr>
        <w:pStyle w:val="Default"/>
        <w:spacing w:line="276" w:lineRule="auto"/>
        <w:ind w:firstLine="709"/>
        <w:jc w:val="both"/>
        <w:rPr>
          <w:sz w:val="28"/>
          <w:szCs w:val="28"/>
        </w:rPr>
      </w:pPr>
      <w:r>
        <w:rPr>
          <w:sz w:val="28"/>
          <w:szCs w:val="28"/>
        </w:rPr>
        <w:t>соблюдение сроков предоставления муниципальной услуги;</w:t>
      </w:r>
    </w:p>
    <w:p w14:paraId="434CBADB" w14:textId="77777777" w:rsidR="001653A8" w:rsidRDefault="001653A8" w:rsidP="001653A8">
      <w:pPr>
        <w:pStyle w:val="Default"/>
        <w:spacing w:line="276" w:lineRule="auto"/>
        <w:ind w:firstLine="709"/>
        <w:jc w:val="both"/>
        <w:rPr>
          <w:sz w:val="28"/>
          <w:szCs w:val="28"/>
        </w:rPr>
      </w:pPr>
      <w:r>
        <w:rPr>
          <w:sz w:val="28"/>
          <w:szCs w:val="28"/>
        </w:rPr>
        <w:t>соблюдение положений настоящего Административного регламента;</w:t>
      </w:r>
    </w:p>
    <w:p w14:paraId="71A93394" w14:textId="77777777" w:rsidR="001653A8" w:rsidRDefault="001653A8" w:rsidP="001653A8">
      <w:pPr>
        <w:pStyle w:val="Default"/>
        <w:spacing w:line="276" w:lineRule="auto"/>
        <w:ind w:firstLine="709"/>
        <w:jc w:val="both"/>
        <w:rPr>
          <w:sz w:val="28"/>
          <w:szCs w:val="28"/>
        </w:rPr>
      </w:pPr>
      <w:r>
        <w:rPr>
          <w:sz w:val="28"/>
          <w:szCs w:val="28"/>
        </w:rPr>
        <w:t xml:space="preserve">правильность и обоснованность принятого решения об отказе в предоставлении муниципальной услуги. </w:t>
      </w:r>
    </w:p>
    <w:p w14:paraId="032CB4AC" w14:textId="77777777" w:rsidR="001653A8" w:rsidRDefault="001653A8" w:rsidP="001653A8">
      <w:pPr>
        <w:pStyle w:val="Default"/>
        <w:spacing w:line="276" w:lineRule="auto"/>
        <w:ind w:firstLine="709"/>
        <w:jc w:val="both"/>
        <w:rPr>
          <w:sz w:val="28"/>
          <w:szCs w:val="28"/>
        </w:rPr>
      </w:pPr>
      <w:r>
        <w:rPr>
          <w:sz w:val="28"/>
          <w:szCs w:val="28"/>
        </w:rPr>
        <w:t>Основанием для проведения внеплановых проверок являются:</w:t>
      </w:r>
    </w:p>
    <w:p w14:paraId="651BE05B" w14:textId="60FBD04D" w:rsidR="001653A8" w:rsidRDefault="001653A8" w:rsidP="001653A8">
      <w:pPr>
        <w:autoSpaceDE w:val="0"/>
        <w:autoSpaceDN w:val="0"/>
        <w:adjustRightInd w:val="0"/>
        <w:spacing w:after="0"/>
        <w:ind w:firstLine="709"/>
        <w:jc w:val="both"/>
        <w:rPr>
          <w:rFonts w:ascii="Times New Roman" w:hAnsi="Times New Roman"/>
          <w:color w:val="000000"/>
          <w:sz w:val="28"/>
          <w:szCs w:val="28"/>
        </w:rPr>
      </w:pPr>
      <w:r>
        <w:rPr>
          <w:rFonts w:ascii="Times New Roman" w:hAnsi="Times New Roman"/>
          <w:color w:val="000000"/>
          <w:sz w:val="28"/>
          <w:szCs w:val="28"/>
        </w:rPr>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и нормативных правовых актов органов местного самоуправления</w:t>
      </w:r>
      <w:r w:rsidR="005738AB">
        <w:rPr>
          <w:rFonts w:ascii="Times New Roman" w:hAnsi="Times New Roman"/>
          <w:color w:val="000000"/>
          <w:sz w:val="28"/>
          <w:szCs w:val="28"/>
        </w:rPr>
        <w:t xml:space="preserve"> городского округа Кинель Самарской области</w:t>
      </w:r>
      <w:r>
        <w:rPr>
          <w:rFonts w:ascii="Times New Roman" w:hAnsi="Times New Roman"/>
          <w:color w:val="000000"/>
          <w:sz w:val="28"/>
          <w:szCs w:val="28"/>
        </w:rPr>
        <w:t>;</w:t>
      </w:r>
    </w:p>
    <w:p w14:paraId="797AF3E6"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обращения граждан и юридических лиц на нарушения законодательства, в том числе на качество предоставления услуги.</w:t>
      </w:r>
    </w:p>
    <w:p w14:paraId="7CEBC486" w14:textId="77777777" w:rsidR="001653A8" w:rsidRDefault="001653A8" w:rsidP="001653A8">
      <w:pPr>
        <w:autoSpaceDE w:val="0"/>
        <w:autoSpaceDN w:val="0"/>
        <w:adjustRightInd w:val="0"/>
        <w:spacing w:after="0"/>
        <w:ind w:firstLine="540"/>
        <w:jc w:val="both"/>
        <w:rPr>
          <w:rFonts w:ascii="Times New Roman" w:hAnsi="Times New Roman"/>
          <w:sz w:val="28"/>
          <w:szCs w:val="28"/>
        </w:rPr>
      </w:pPr>
    </w:p>
    <w:p w14:paraId="7BDF4030"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w:t>
      </w:r>
      <w:proofErr w:type="gramStart"/>
      <w:r>
        <w:rPr>
          <w:rFonts w:ascii="Times New Roman" w:hAnsi="Times New Roman"/>
          <w:b/>
          <w:sz w:val="28"/>
          <w:szCs w:val="28"/>
        </w:rPr>
        <w:t>предоставления  муниципальной</w:t>
      </w:r>
      <w:proofErr w:type="gramEnd"/>
      <w:r>
        <w:rPr>
          <w:rFonts w:ascii="Times New Roman" w:hAnsi="Times New Roman"/>
          <w:b/>
          <w:sz w:val="28"/>
          <w:szCs w:val="28"/>
        </w:rPr>
        <w:t xml:space="preserve"> услуги</w:t>
      </w:r>
    </w:p>
    <w:p w14:paraId="3EAE66DA" w14:textId="57DFACE1" w:rsidR="001653A8" w:rsidRDefault="001653A8" w:rsidP="001653A8">
      <w:pPr>
        <w:autoSpaceDE w:val="0"/>
        <w:autoSpaceDN w:val="0"/>
        <w:adjustRightInd w:val="0"/>
        <w:spacing w:after="0"/>
        <w:ind w:firstLine="709"/>
        <w:jc w:val="both"/>
        <w:rPr>
          <w:rFonts w:ascii="Times New Roman" w:hAnsi="Times New Roman"/>
          <w:i/>
          <w:iCs/>
          <w:sz w:val="28"/>
          <w:szCs w:val="28"/>
        </w:rPr>
      </w:pPr>
      <w:r>
        <w:rPr>
          <w:rFonts w:ascii="Times New Roman" w:hAnsi="Times New Roman"/>
          <w:sz w:val="28"/>
          <w:szCs w:val="28"/>
        </w:rPr>
        <w:t xml:space="preserve">4.4. По результатам проведенных проверок в случае выявления нарушений положений настоящего Административного регламента, нормативных правовых </w:t>
      </w:r>
      <w:r>
        <w:rPr>
          <w:rFonts w:ascii="Times New Roman" w:hAnsi="Times New Roman"/>
          <w:sz w:val="28"/>
          <w:szCs w:val="28"/>
        </w:rPr>
        <w:lastRenderedPageBreak/>
        <w:t xml:space="preserve">актов органов местного самоуправления </w:t>
      </w:r>
      <w:r w:rsidR="005738AB" w:rsidRPr="005738AB">
        <w:rPr>
          <w:rFonts w:ascii="Times New Roman" w:hAnsi="Times New Roman"/>
          <w:iCs/>
          <w:sz w:val="28"/>
          <w:szCs w:val="28"/>
        </w:rPr>
        <w:t xml:space="preserve">городского округа Кинель Самарской области </w:t>
      </w:r>
      <w:r>
        <w:rPr>
          <w:rFonts w:ascii="Times New Roman" w:hAnsi="Times New Roman"/>
          <w:sz w:val="28"/>
          <w:szCs w:val="28"/>
        </w:rPr>
        <w:t>осуществляется привлечение виновных лиц к ответственности в соответствии с законодательством Российской Федерации.</w:t>
      </w:r>
    </w:p>
    <w:p w14:paraId="43AC84F3" w14:textId="1F90FE29"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Персональная ответственность должностных лиц за правильность и своевременность принятия решения о предоставлении (об отказе в предоставлении) услуги закрепляется в их должностных </w:t>
      </w:r>
      <w:r w:rsidR="005738AB">
        <w:rPr>
          <w:rFonts w:ascii="Times New Roman" w:hAnsi="Times New Roman"/>
          <w:sz w:val="28"/>
          <w:szCs w:val="28"/>
        </w:rPr>
        <w:t>инструкциях</w:t>
      </w:r>
      <w:r>
        <w:rPr>
          <w:rFonts w:ascii="Times New Roman" w:hAnsi="Times New Roman"/>
          <w:sz w:val="28"/>
          <w:szCs w:val="28"/>
        </w:rPr>
        <w:t xml:space="preserve"> в соответствии с требованиями законодательства.</w:t>
      </w:r>
    </w:p>
    <w:p w14:paraId="4C752A41" w14:textId="77777777" w:rsidR="001653A8" w:rsidRDefault="001653A8" w:rsidP="001653A8">
      <w:pPr>
        <w:autoSpaceDE w:val="0"/>
        <w:autoSpaceDN w:val="0"/>
        <w:adjustRightInd w:val="0"/>
        <w:spacing w:after="0"/>
        <w:ind w:firstLine="540"/>
        <w:jc w:val="both"/>
        <w:rPr>
          <w:rFonts w:ascii="Times New Roman" w:hAnsi="Times New Roman"/>
          <w:sz w:val="28"/>
          <w:szCs w:val="28"/>
        </w:rPr>
      </w:pPr>
    </w:p>
    <w:p w14:paraId="45E2E07F" w14:textId="77777777" w:rsidR="001653A8" w:rsidRDefault="001653A8" w:rsidP="001653A8">
      <w:pPr>
        <w:autoSpaceDE w:val="0"/>
        <w:autoSpaceDN w:val="0"/>
        <w:adjustRightInd w:val="0"/>
        <w:spacing w:after="0"/>
        <w:jc w:val="center"/>
        <w:outlineLvl w:val="0"/>
        <w:rPr>
          <w:rFonts w:ascii="Times New Roman" w:hAnsi="Times New Roman"/>
          <w:b/>
          <w:sz w:val="28"/>
          <w:szCs w:val="28"/>
        </w:rPr>
      </w:pPr>
      <w:r>
        <w:rPr>
          <w:rFonts w:ascii="Times New Roman" w:hAnsi="Times New Roman"/>
          <w:b/>
          <w:sz w:val="28"/>
          <w:szCs w:val="28"/>
        </w:rPr>
        <w:t>Требования к порядку и формам контроля за предоставлением</w:t>
      </w:r>
    </w:p>
    <w:p w14:paraId="2BCB3CA8"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 xml:space="preserve"> муниципальной услуги, в том числе со стороны граждан,</w:t>
      </w:r>
    </w:p>
    <w:p w14:paraId="2EE2CEAD" w14:textId="77777777" w:rsidR="001653A8" w:rsidRDefault="001653A8" w:rsidP="001653A8">
      <w:pPr>
        <w:autoSpaceDE w:val="0"/>
        <w:autoSpaceDN w:val="0"/>
        <w:adjustRightInd w:val="0"/>
        <w:spacing w:after="0"/>
        <w:jc w:val="center"/>
        <w:rPr>
          <w:rFonts w:ascii="Times New Roman" w:hAnsi="Times New Roman"/>
          <w:b/>
          <w:sz w:val="28"/>
          <w:szCs w:val="28"/>
        </w:rPr>
      </w:pPr>
      <w:r>
        <w:rPr>
          <w:rFonts w:ascii="Times New Roman" w:hAnsi="Times New Roman"/>
          <w:b/>
          <w:sz w:val="28"/>
          <w:szCs w:val="28"/>
        </w:rPr>
        <w:t>их объединений и организаций</w:t>
      </w:r>
    </w:p>
    <w:p w14:paraId="4E1F8DED"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4.5. Граждане, их объединения и организации имеют право осуществлять контроль за предоставлением услуги путем получения информации о ходе предоставления услуги, в том числе о сроках завершения административных процедур (действий).</w:t>
      </w:r>
    </w:p>
    <w:p w14:paraId="2B949717"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Граждане, их объединения и организации также имеют право:</w:t>
      </w:r>
    </w:p>
    <w:p w14:paraId="7E750699"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направлять замечания и предложения по улучшению доступности и качества предоставления услуги;</w:t>
      </w:r>
    </w:p>
    <w:p w14:paraId="6A8B1317"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вносить предложения о мерах по устранению нарушений настоящего Административного регламента.</w:t>
      </w:r>
    </w:p>
    <w:p w14:paraId="74684EC4" w14:textId="204B01D0"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 xml:space="preserve">4.6. Должностные лица </w:t>
      </w:r>
      <w:r w:rsidR="006E04CB">
        <w:rPr>
          <w:rFonts w:ascii="Times New Roman" w:hAnsi="Times New Roman"/>
          <w:sz w:val="28"/>
          <w:szCs w:val="28"/>
        </w:rPr>
        <w:t>Управления</w:t>
      </w:r>
      <w:r>
        <w:rPr>
          <w:rFonts w:ascii="Times New Roman" w:hAnsi="Times New Roman"/>
          <w:sz w:val="28"/>
          <w:szCs w:val="28"/>
        </w:rPr>
        <w:t xml:space="preserve"> принимают меры к прекращению допущенных нарушений, устраняют причины и условия, способствующие совершению нарушений.</w:t>
      </w:r>
    </w:p>
    <w:p w14:paraId="60A2A73E" w14:textId="77777777" w:rsidR="001653A8" w:rsidRDefault="001653A8" w:rsidP="001653A8">
      <w:pPr>
        <w:autoSpaceDE w:val="0"/>
        <w:autoSpaceDN w:val="0"/>
        <w:adjustRightInd w:val="0"/>
        <w:spacing w:after="0"/>
        <w:ind w:firstLine="709"/>
        <w:jc w:val="both"/>
        <w:rPr>
          <w:rFonts w:ascii="Times New Roman" w:hAnsi="Times New Roman"/>
          <w:sz w:val="28"/>
          <w:szCs w:val="28"/>
        </w:rPr>
      </w:pPr>
      <w:r>
        <w:rPr>
          <w:rFonts w:ascii="Times New Roman" w:hAnsi="Times New Roman"/>
          <w:sz w:val="28"/>
          <w:szCs w:val="28"/>
        </w:rPr>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14:paraId="5AF6E10B" w14:textId="77777777" w:rsidR="001653A8" w:rsidRDefault="001653A8" w:rsidP="001653A8">
      <w:pPr>
        <w:spacing w:after="0"/>
        <w:rPr>
          <w:rFonts w:ascii="Times New Roman" w:hAnsi="Times New Roman"/>
          <w:b/>
          <w:sz w:val="28"/>
          <w:szCs w:val="28"/>
        </w:rPr>
      </w:pPr>
    </w:p>
    <w:p w14:paraId="4C2455F0" w14:textId="77777777" w:rsidR="001653A8" w:rsidRDefault="001653A8" w:rsidP="001653A8">
      <w:pPr>
        <w:autoSpaceDE w:val="0"/>
        <w:autoSpaceDN w:val="0"/>
        <w:adjustRightInd w:val="0"/>
        <w:spacing w:after="0"/>
        <w:ind w:firstLine="709"/>
        <w:jc w:val="center"/>
        <w:rPr>
          <w:rFonts w:ascii="Times New Roman" w:eastAsia="Calibri" w:hAnsi="Times New Roman"/>
          <w:b/>
          <w:color w:val="000000"/>
          <w:sz w:val="28"/>
          <w:szCs w:val="28"/>
        </w:rPr>
      </w:pPr>
      <w:r>
        <w:rPr>
          <w:rFonts w:ascii="Times New Roman" w:eastAsia="Calibri" w:hAnsi="Times New Roman"/>
          <w:b/>
          <w:color w:val="000000"/>
          <w:sz w:val="28"/>
          <w:szCs w:val="28"/>
        </w:rPr>
        <w:t>Раздел V.</w:t>
      </w:r>
    </w:p>
    <w:p w14:paraId="2901A417" w14:textId="77777777" w:rsidR="001653A8" w:rsidRDefault="001653A8" w:rsidP="001653A8">
      <w:pPr>
        <w:autoSpaceDE w:val="0"/>
        <w:autoSpaceDN w:val="0"/>
        <w:adjustRightInd w:val="0"/>
        <w:spacing w:after="0"/>
        <w:ind w:firstLine="709"/>
        <w:jc w:val="center"/>
        <w:rPr>
          <w:rFonts w:ascii="Times New Roman" w:eastAsia="Calibri" w:hAnsi="Times New Roman"/>
          <w:b/>
          <w:color w:val="000000"/>
          <w:sz w:val="28"/>
          <w:szCs w:val="28"/>
        </w:rPr>
      </w:pPr>
      <w:r>
        <w:rPr>
          <w:rFonts w:ascii="Times New Roman" w:eastAsia="Calibri" w:hAnsi="Times New Roman"/>
          <w:b/>
          <w:color w:val="000000"/>
          <w:sz w:val="28"/>
          <w:szCs w:val="28"/>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w:t>
      </w:r>
      <w:r>
        <w:rPr>
          <w:rFonts w:ascii="Times New Roman" w:eastAsia="Calibri" w:hAnsi="Times New Roman"/>
          <w:b/>
          <w:color w:val="000000"/>
          <w:sz w:val="28"/>
          <w:szCs w:val="28"/>
          <w:vertAlign w:val="superscript"/>
        </w:rPr>
        <w:t>1</w:t>
      </w:r>
      <w:r>
        <w:rPr>
          <w:rFonts w:ascii="Times New Roman" w:eastAsia="Calibri" w:hAnsi="Times New Roman"/>
          <w:b/>
          <w:color w:val="000000"/>
          <w:sz w:val="28"/>
          <w:szCs w:val="28"/>
        </w:rPr>
        <w:t xml:space="preserve"> статьи 16 Федерального закона «Об организации предоставления государственных и муниципальных услуг», а также их должностных лиц, муниципальных служащих, работников</w:t>
      </w:r>
    </w:p>
    <w:p w14:paraId="3F00E045"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p>
    <w:p w14:paraId="1FA88FB5" w14:textId="34568B52"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5.1. Заявитель имеет право на обжалование решения и (или) действий (бездействия) </w:t>
      </w:r>
      <w:r w:rsidR="006E04C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должностных лиц </w:t>
      </w:r>
      <w:r w:rsidR="006E04C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муниципальных служащих, многофункционального центра, а также работника многофункционального центра при предоставлении муниципальной услуги в досудебном (внесудебном) порядке (далее – жалоба). </w:t>
      </w:r>
    </w:p>
    <w:p w14:paraId="209DE806"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lastRenderedPageBreak/>
        <w:t xml:space="preserve">5.2. В досудебном (внесудебном) порядке заявитель (представитель) вправе обратиться с жалобой в письменной форме на бумажном носителе или в электронной форме: </w:t>
      </w:r>
    </w:p>
    <w:p w14:paraId="64DAFCC7" w14:textId="5DDE91EC"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w:t>
      </w:r>
      <w:r w:rsidR="005738AB">
        <w:rPr>
          <w:rFonts w:ascii="Times New Roman" w:eastAsia="Calibri" w:hAnsi="Times New Roman"/>
          <w:color w:val="000000"/>
          <w:sz w:val="28"/>
          <w:szCs w:val="28"/>
        </w:rPr>
        <w:t>Управление</w:t>
      </w:r>
      <w:r>
        <w:rPr>
          <w:rFonts w:ascii="Times New Roman" w:eastAsia="Calibri" w:hAnsi="Times New Roman"/>
          <w:color w:val="000000"/>
          <w:sz w:val="28"/>
          <w:szCs w:val="28"/>
        </w:rPr>
        <w:t xml:space="preserve"> – на решение и (или) действия (бездействие) должностного лица, руководителя структурного подразделения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на решение и действия (бездействие)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руководителя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w:t>
      </w:r>
    </w:p>
    <w:p w14:paraId="40204CE3" w14:textId="5B7C0118"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вышестоящий орган – на решение и (или) действия (бездействие) должностного лица, руководителя структурного подразделения </w:t>
      </w:r>
      <w:r w:rsidR="005738AB">
        <w:rPr>
          <w:rFonts w:ascii="Times New Roman" w:eastAsia="Calibri" w:hAnsi="Times New Roman"/>
          <w:color w:val="000000"/>
          <w:sz w:val="28"/>
          <w:szCs w:val="28"/>
        </w:rPr>
        <w:t>Управления</w:t>
      </w:r>
      <w:r>
        <w:rPr>
          <w:rFonts w:ascii="Times New Roman" w:eastAsia="Calibri" w:hAnsi="Times New Roman"/>
          <w:color w:val="000000"/>
          <w:sz w:val="28"/>
          <w:szCs w:val="28"/>
        </w:rPr>
        <w:t xml:space="preserve">; </w:t>
      </w:r>
    </w:p>
    <w:p w14:paraId="32327E34"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 руководителю многофункционального центра – на решения и действия (бездействие) работника многофункционального центра; </w:t>
      </w:r>
    </w:p>
    <w:p w14:paraId="56204D48"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к учредителю многофункционального центра – на решение и действия (бездействие) многофункционального центра. </w:t>
      </w:r>
    </w:p>
    <w:p w14:paraId="3041AC6F" w14:textId="36E6E112"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В </w:t>
      </w:r>
      <w:r w:rsidR="006E04CB">
        <w:rPr>
          <w:rFonts w:ascii="Times New Roman" w:eastAsia="Calibri" w:hAnsi="Times New Roman"/>
          <w:color w:val="000000"/>
          <w:sz w:val="28"/>
          <w:szCs w:val="28"/>
        </w:rPr>
        <w:t>Управлении</w:t>
      </w:r>
      <w:r>
        <w:rPr>
          <w:rFonts w:ascii="Times New Roman" w:eastAsia="Calibri" w:hAnsi="Times New Roman"/>
          <w:color w:val="000000"/>
          <w:sz w:val="28"/>
          <w:szCs w:val="28"/>
        </w:rPr>
        <w:t xml:space="preserve">, многофункциональном центре, у учредителя многофункционального центра определяются уполномоченные на рассмотрение жалоб должностные лица. </w:t>
      </w:r>
    </w:p>
    <w:p w14:paraId="6280D9AA" w14:textId="64E95225"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5.3. Информация о порядке подачи и рассмотрения жалобы размещается на информационных стендах в местах предоставления муниципальной услуги, на сайте </w:t>
      </w:r>
      <w:r w:rsidR="006D3B39">
        <w:rPr>
          <w:rFonts w:ascii="Times New Roman" w:eastAsia="Calibri" w:hAnsi="Times New Roman"/>
          <w:color w:val="000000"/>
          <w:sz w:val="28"/>
          <w:szCs w:val="28"/>
        </w:rPr>
        <w:t>Администрации</w:t>
      </w:r>
      <w:r>
        <w:rPr>
          <w:rFonts w:ascii="Times New Roman" w:eastAsia="Calibri" w:hAnsi="Times New Roman"/>
          <w:color w:val="000000"/>
          <w:sz w:val="28"/>
          <w:szCs w:val="28"/>
        </w:rPr>
        <w:t xml:space="preserve">, Едином </w:t>
      </w:r>
      <w:proofErr w:type="gramStart"/>
      <w:r>
        <w:rPr>
          <w:rFonts w:ascii="Times New Roman" w:eastAsia="Calibri" w:hAnsi="Times New Roman"/>
          <w:color w:val="000000"/>
          <w:sz w:val="28"/>
          <w:szCs w:val="28"/>
        </w:rPr>
        <w:t>портале</w:t>
      </w:r>
      <w:proofErr w:type="gramEnd"/>
      <w:r>
        <w:rPr>
          <w:rFonts w:ascii="Times New Roman" w:eastAsia="Calibri" w:hAnsi="Times New Roman"/>
          <w:color w:val="000000"/>
          <w:sz w:val="28"/>
          <w:szCs w:val="28"/>
        </w:rPr>
        <w:t xml:space="preserve"> а также предоставляется в устной форме по телефону и (или) на личном приеме либо в письменной форме почтовым отправлением по адресу, указанному заявителем (представителем). </w:t>
      </w:r>
    </w:p>
    <w:p w14:paraId="042B4992" w14:textId="00F9E5AF"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5.4. Порядок досудебного (внесудебного) обжалования решений и действий (бездействия) </w:t>
      </w:r>
      <w:r w:rsidR="006D3B39">
        <w:rPr>
          <w:rFonts w:ascii="Times New Roman" w:eastAsia="Calibri" w:hAnsi="Times New Roman"/>
          <w:color w:val="000000"/>
          <w:sz w:val="28"/>
          <w:szCs w:val="28"/>
        </w:rPr>
        <w:t>Управления</w:t>
      </w:r>
      <w:r>
        <w:rPr>
          <w:rFonts w:ascii="Times New Roman" w:eastAsia="Calibri" w:hAnsi="Times New Roman"/>
          <w:color w:val="000000"/>
          <w:sz w:val="28"/>
          <w:szCs w:val="28"/>
        </w:rPr>
        <w:t>, а также его должностных лиц регулируется:</w:t>
      </w:r>
    </w:p>
    <w:p w14:paraId="0BB20E5B" w14:textId="013E3155"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Федеральным законом от 27 июля 2010 года № 210-ФЗ «Об организации предоставления государственных и муниципальных услуг»;</w:t>
      </w:r>
    </w:p>
    <w:p w14:paraId="48DD61E5" w14:textId="46DF4AD3"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 xml:space="preserve">постановлением Правительства РФ от 16 августа 2012 г. N 840 </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xml:space="preserve">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w:t>
      </w:r>
      <w:r w:rsidR="005738AB">
        <w:rPr>
          <w:rFonts w:ascii="Times New Roman" w:eastAsia="Calibri" w:hAnsi="Times New Roman"/>
          <w:color w:val="000000"/>
          <w:sz w:val="28"/>
          <w:szCs w:val="28"/>
        </w:rPr>
        <w:t>«</w:t>
      </w:r>
      <w:r>
        <w:rPr>
          <w:rFonts w:ascii="Times New Roman" w:eastAsia="Calibri" w:hAnsi="Times New Roman"/>
          <w:color w:val="000000"/>
          <w:sz w:val="28"/>
          <w:szCs w:val="28"/>
        </w:rPr>
        <w:t>Об организации предоставления государственных и муниципальных услуг</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и их работников, а также многофункциональных центров предоставления государственных и муниципальных услуг и их работников</w:t>
      </w:r>
      <w:r w:rsidR="005738AB">
        <w:rPr>
          <w:rFonts w:ascii="Times New Roman" w:eastAsia="Calibri" w:hAnsi="Times New Roman"/>
          <w:color w:val="000000"/>
          <w:sz w:val="28"/>
          <w:szCs w:val="28"/>
        </w:rPr>
        <w:t>»</w:t>
      </w:r>
      <w:r>
        <w:rPr>
          <w:rFonts w:ascii="Times New Roman" w:eastAsia="Calibri" w:hAnsi="Times New Roman"/>
          <w:color w:val="000000"/>
          <w:sz w:val="28"/>
          <w:szCs w:val="28"/>
        </w:rPr>
        <w:t xml:space="preserve">; </w:t>
      </w:r>
    </w:p>
    <w:p w14:paraId="700167CE" w14:textId="77777777" w:rsidR="001653A8" w:rsidRDefault="001653A8" w:rsidP="001653A8">
      <w:pPr>
        <w:autoSpaceDE w:val="0"/>
        <w:autoSpaceDN w:val="0"/>
        <w:adjustRightInd w:val="0"/>
        <w:spacing w:after="0"/>
        <w:ind w:firstLine="709"/>
        <w:jc w:val="both"/>
        <w:rPr>
          <w:rFonts w:ascii="Times New Roman" w:eastAsia="Calibri" w:hAnsi="Times New Roman"/>
          <w:color w:val="000000"/>
          <w:sz w:val="28"/>
          <w:szCs w:val="28"/>
        </w:rPr>
      </w:pPr>
      <w:r>
        <w:rPr>
          <w:rFonts w:ascii="Times New Roman" w:eastAsia="Calibri" w:hAnsi="Times New Roman"/>
          <w:color w:val="000000"/>
          <w:sz w:val="28"/>
          <w:szCs w:val="28"/>
        </w:rPr>
        <w:t>постановлением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tbl>
      <w:tblPr>
        <w:tblW w:w="0" w:type="auto"/>
        <w:tblLook w:val="04A0" w:firstRow="1" w:lastRow="0" w:firstColumn="1" w:lastColumn="0" w:noHBand="0" w:noVBand="1"/>
      </w:tblPr>
      <w:tblGrid>
        <w:gridCol w:w="4297"/>
        <w:gridCol w:w="5625"/>
      </w:tblGrid>
      <w:tr w:rsidR="001653A8" w14:paraId="55BA30FD" w14:textId="77777777" w:rsidTr="00A5120B">
        <w:tc>
          <w:tcPr>
            <w:tcW w:w="4297" w:type="dxa"/>
          </w:tcPr>
          <w:p w14:paraId="599AC60F"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625" w:type="dxa"/>
          </w:tcPr>
          <w:p w14:paraId="06131078"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4AD428C3"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73CF0484"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11A2ADDF"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578276B2"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67A75220"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2CB7574D"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6FFCB959"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61C72323" w14:textId="77777777" w:rsidR="008643EB" w:rsidRDefault="008643EB" w:rsidP="00973EED">
            <w:pPr>
              <w:autoSpaceDE w:val="0"/>
              <w:autoSpaceDN w:val="0"/>
              <w:adjustRightInd w:val="0"/>
              <w:spacing w:after="0" w:line="240" w:lineRule="auto"/>
              <w:jc w:val="center"/>
              <w:outlineLvl w:val="1"/>
              <w:rPr>
                <w:rFonts w:ascii="Times New Roman" w:hAnsi="Times New Roman"/>
                <w:sz w:val="28"/>
                <w:szCs w:val="28"/>
              </w:rPr>
            </w:pPr>
          </w:p>
          <w:p w14:paraId="21AD0BF0" w14:textId="4D5F72E2"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w:t>
            </w:r>
            <w:r w:rsidR="00227B57">
              <w:rPr>
                <w:rFonts w:ascii="Times New Roman" w:hAnsi="Times New Roman"/>
                <w:sz w:val="28"/>
                <w:szCs w:val="28"/>
              </w:rPr>
              <w:t xml:space="preserve"> </w:t>
            </w:r>
            <w:r>
              <w:rPr>
                <w:rFonts w:ascii="Times New Roman" w:hAnsi="Times New Roman"/>
                <w:sz w:val="28"/>
                <w:szCs w:val="28"/>
              </w:rPr>
              <w:t>1</w:t>
            </w:r>
          </w:p>
          <w:p w14:paraId="49FD29FC"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1040895C"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72B99C9D"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62F640C9" w14:textId="77777777" w:rsidR="001653A8" w:rsidRDefault="001653A8" w:rsidP="001653A8">
      <w:pPr>
        <w:autoSpaceDE w:val="0"/>
        <w:autoSpaceDN w:val="0"/>
        <w:adjustRightInd w:val="0"/>
        <w:spacing w:after="0" w:line="240" w:lineRule="auto"/>
        <w:ind w:firstLine="709"/>
        <w:jc w:val="right"/>
        <w:rPr>
          <w:rFonts w:ascii="Times New Roman" w:hAnsi="Times New Roman"/>
          <w:b/>
          <w:sz w:val="28"/>
          <w:szCs w:val="28"/>
        </w:rPr>
      </w:pPr>
    </w:p>
    <w:p w14:paraId="1C2047EC" w14:textId="77777777" w:rsidR="001653A8" w:rsidRDefault="001653A8" w:rsidP="001653A8">
      <w:pPr>
        <w:autoSpaceDE w:val="0"/>
        <w:autoSpaceDN w:val="0"/>
        <w:spacing w:after="0" w:line="240" w:lineRule="auto"/>
        <w:jc w:val="center"/>
        <w:rPr>
          <w:rFonts w:ascii="Times New Roman" w:hAnsi="Times New Roman"/>
          <w:b/>
          <w:sz w:val="28"/>
          <w:szCs w:val="28"/>
        </w:rPr>
      </w:pPr>
    </w:p>
    <w:p w14:paraId="1D73E79A" w14:textId="77777777" w:rsidR="001653A8" w:rsidRDefault="001653A8" w:rsidP="001653A8">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 xml:space="preserve">ПЕРЕЧЕНЬ </w:t>
      </w:r>
    </w:p>
    <w:p w14:paraId="0288C1A3" w14:textId="77777777" w:rsidR="001653A8" w:rsidRDefault="001653A8" w:rsidP="001653A8">
      <w:pPr>
        <w:autoSpaceDE w:val="0"/>
        <w:autoSpaceDN w:val="0"/>
        <w:spacing w:after="0" w:line="240" w:lineRule="auto"/>
        <w:jc w:val="center"/>
        <w:rPr>
          <w:rFonts w:ascii="Times New Roman" w:hAnsi="Times New Roman"/>
          <w:sz w:val="28"/>
          <w:szCs w:val="28"/>
        </w:rPr>
      </w:pPr>
      <w:r>
        <w:rPr>
          <w:rFonts w:ascii="Times New Roman" w:hAnsi="Times New Roman"/>
          <w:b/>
          <w:sz w:val="28"/>
          <w:szCs w:val="28"/>
        </w:rPr>
        <w:t>признаков заявителей, а также комбинации значений признаков, каждая из которых соответствует одному варианту предоставления услуги</w:t>
      </w:r>
    </w:p>
    <w:p w14:paraId="537930A7" w14:textId="77777777" w:rsidR="001653A8" w:rsidRDefault="001653A8" w:rsidP="001653A8">
      <w:pPr>
        <w:autoSpaceDE w:val="0"/>
        <w:autoSpaceDN w:val="0"/>
        <w:adjustRightInd w:val="0"/>
        <w:spacing w:after="0" w:line="240" w:lineRule="auto"/>
        <w:jc w:val="both"/>
        <w:outlineLvl w:val="0"/>
        <w:rPr>
          <w:rFonts w:ascii="Times New Roman" w:hAnsi="Times New Roman"/>
          <w:sz w:val="28"/>
          <w:szCs w:val="28"/>
        </w:rPr>
      </w:pPr>
    </w:p>
    <w:tbl>
      <w:tblPr>
        <w:tblW w:w="9918" w:type="dxa"/>
        <w:tblLayout w:type="fixed"/>
        <w:tblCellMar>
          <w:top w:w="102" w:type="dxa"/>
          <w:left w:w="62" w:type="dxa"/>
          <w:bottom w:w="102" w:type="dxa"/>
          <w:right w:w="62" w:type="dxa"/>
        </w:tblCellMar>
        <w:tblLook w:val="04A0" w:firstRow="1" w:lastRow="0" w:firstColumn="1" w:lastColumn="0" w:noHBand="0" w:noVBand="1"/>
      </w:tblPr>
      <w:tblGrid>
        <w:gridCol w:w="1555"/>
        <w:gridCol w:w="8363"/>
      </w:tblGrid>
      <w:tr w:rsidR="001653A8" w14:paraId="1A34AD3A" w14:textId="77777777" w:rsidTr="00973EED">
        <w:tc>
          <w:tcPr>
            <w:tcW w:w="1555" w:type="dxa"/>
            <w:tcBorders>
              <w:top w:val="single" w:sz="4" w:space="0" w:color="auto"/>
              <w:left w:val="single" w:sz="4" w:space="0" w:color="auto"/>
              <w:bottom w:val="single" w:sz="4" w:space="0" w:color="auto"/>
              <w:right w:val="single" w:sz="4" w:space="0" w:color="auto"/>
            </w:tcBorders>
          </w:tcPr>
          <w:p w14:paraId="6B4C577A"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 варианта</w:t>
            </w:r>
          </w:p>
        </w:tc>
        <w:tc>
          <w:tcPr>
            <w:tcW w:w="8363" w:type="dxa"/>
            <w:tcBorders>
              <w:top w:val="single" w:sz="4" w:space="0" w:color="auto"/>
              <w:left w:val="single" w:sz="4" w:space="0" w:color="auto"/>
              <w:bottom w:val="single" w:sz="4" w:space="0" w:color="auto"/>
              <w:right w:val="single" w:sz="4" w:space="0" w:color="auto"/>
            </w:tcBorders>
          </w:tcPr>
          <w:p w14:paraId="6AC4C7DF"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Перечень признаков заявителей, а также комбинации значений признаков, каждая из которых соответствует одному варианту предоставления услуги</w:t>
            </w:r>
          </w:p>
        </w:tc>
      </w:tr>
      <w:tr w:rsidR="001653A8" w14:paraId="2D659462" w14:textId="77777777" w:rsidTr="00973EED">
        <w:tc>
          <w:tcPr>
            <w:tcW w:w="1555" w:type="dxa"/>
            <w:tcBorders>
              <w:top w:val="single" w:sz="4" w:space="0" w:color="auto"/>
              <w:left w:val="single" w:sz="4" w:space="0" w:color="auto"/>
              <w:bottom w:val="single" w:sz="4" w:space="0" w:color="auto"/>
              <w:right w:val="single" w:sz="4" w:space="0" w:color="auto"/>
            </w:tcBorders>
          </w:tcPr>
          <w:p w14:paraId="71E63D3E"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1</w:t>
            </w:r>
          </w:p>
        </w:tc>
        <w:tc>
          <w:tcPr>
            <w:tcW w:w="8363" w:type="dxa"/>
            <w:tcBorders>
              <w:top w:val="single" w:sz="4" w:space="0" w:color="auto"/>
              <w:left w:val="single" w:sz="4" w:space="0" w:color="auto"/>
              <w:bottom w:val="single" w:sz="4" w:space="0" w:color="auto"/>
              <w:right w:val="single" w:sz="4" w:space="0" w:color="auto"/>
            </w:tcBorders>
          </w:tcPr>
          <w:p w14:paraId="28C8760D" w14:textId="77777777"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планируемом сносе объекта капитального строительства</w:t>
            </w:r>
          </w:p>
        </w:tc>
      </w:tr>
      <w:tr w:rsidR="001653A8" w14:paraId="2ADD5465" w14:textId="77777777" w:rsidTr="00973EED">
        <w:tc>
          <w:tcPr>
            <w:tcW w:w="1555" w:type="dxa"/>
            <w:tcBorders>
              <w:top w:val="single" w:sz="4" w:space="0" w:color="auto"/>
              <w:left w:val="single" w:sz="4" w:space="0" w:color="auto"/>
              <w:bottom w:val="single" w:sz="4" w:space="0" w:color="auto"/>
              <w:right w:val="single" w:sz="4" w:space="0" w:color="auto"/>
            </w:tcBorders>
          </w:tcPr>
          <w:p w14:paraId="2CFA4E44"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2</w:t>
            </w:r>
          </w:p>
        </w:tc>
        <w:tc>
          <w:tcPr>
            <w:tcW w:w="8363" w:type="dxa"/>
            <w:tcBorders>
              <w:top w:val="single" w:sz="4" w:space="0" w:color="auto"/>
              <w:left w:val="single" w:sz="4" w:space="0" w:color="auto"/>
              <w:bottom w:val="single" w:sz="4" w:space="0" w:color="auto"/>
              <w:right w:val="single" w:sz="4" w:space="0" w:color="auto"/>
            </w:tcBorders>
          </w:tcPr>
          <w:p w14:paraId="1999584D" w14:textId="77777777"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с уведомлением о завершении сноса объекта капитального строительства</w:t>
            </w:r>
            <w:r>
              <w:rPr>
                <w:rFonts w:ascii="Times New Roman" w:eastAsia="Calibri" w:hAnsi="Times New Roman"/>
                <w:iCs/>
                <w:sz w:val="28"/>
                <w:szCs w:val="28"/>
              </w:rPr>
              <w:t xml:space="preserve"> </w:t>
            </w:r>
          </w:p>
        </w:tc>
      </w:tr>
      <w:tr w:rsidR="001653A8" w14:paraId="42278297" w14:textId="77777777" w:rsidTr="00973EED">
        <w:tc>
          <w:tcPr>
            <w:tcW w:w="1555" w:type="dxa"/>
            <w:tcBorders>
              <w:top w:val="single" w:sz="4" w:space="0" w:color="auto"/>
              <w:left w:val="single" w:sz="4" w:space="0" w:color="auto"/>
              <w:bottom w:val="single" w:sz="4" w:space="0" w:color="auto"/>
              <w:right w:val="single" w:sz="4" w:space="0" w:color="auto"/>
            </w:tcBorders>
          </w:tcPr>
          <w:p w14:paraId="07FB790B" w14:textId="77777777" w:rsidR="001653A8" w:rsidRDefault="001653A8" w:rsidP="00973EED">
            <w:pPr>
              <w:autoSpaceDE w:val="0"/>
              <w:autoSpaceDN w:val="0"/>
              <w:adjustRightInd w:val="0"/>
              <w:spacing w:after="0" w:line="256" w:lineRule="auto"/>
              <w:jc w:val="center"/>
              <w:rPr>
                <w:rFonts w:ascii="Times New Roman" w:hAnsi="Times New Roman"/>
                <w:sz w:val="28"/>
                <w:szCs w:val="28"/>
              </w:rPr>
            </w:pPr>
            <w:r>
              <w:rPr>
                <w:rFonts w:ascii="Times New Roman" w:hAnsi="Times New Roman"/>
                <w:sz w:val="28"/>
                <w:szCs w:val="28"/>
              </w:rPr>
              <w:t>3</w:t>
            </w:r>
          </w:p>
        </w:tc>
        <w:tc>
          <w:tcPr>
            <w:tcW w:w="8363" w:type="dxa"/>
            <w:tcBorders>
              <w:top w:val="single" w:sz="4" w:space="0" w:color="auto"/>
              <w:left w:val="single" w:sz="4" w:space="0" w:color="auto"/>
              <w:bottom w:val="single" w:sz="4" w:space="0" w:color="auto"/>
              <w:right w:val="single" w:sz="4" w:space="0" w:color="auto"/>
            </w:tcBorders>
          </w:tcPr>
          <w:p w14:paraId="555F4002" w14:textId="77777777" w:rsidR="001653A8" w:rsidRDefault="001653A8" w:rsidP="00973EED">
            <w:pPr>
              <w:autoSpaceDE w:val="0"/>
              <w:autoSpaceDN w:val="0"/>
              <w:adjustRightInd w:val="0"/>
              <w:spacing w:after="0" w:line="256" w:lineRule="auto"/>
              <w:jc w:val="both"/>
              <w:rPr>
                <w:rFonts w:ascii="Times New Roman" w:hAnsi="Times New Roman"/>
                <w:sz w:val="28"/>
                <w:szCs w:val="28"/>
              </w:rPr>
            </w:pPr>
            <w:r>
              <w:rPr>
                <w:rFonts w:ascii="Times New Roman" w:hAnsi="Times New Roman"/>
                <w:sz w:val="28"/>
                <w:szCs w:val="28"/>
              </w:rPr>
              <w:t>Заявитель обратился за выдачей дубликата уведомления о планируемом сносе и дубликата уведомления о завершении сноса</w:t>
            </w:r>
          </w:p>
        </w:tc>
      </w:tr>
    </w:tbl>
    <w:p w14:paraId="00C9A9FC" w14:textId="77777777" w:rsidR="001653A8" w:rsidRDefault="001653A8" w:rsidP="001653A8">
      <w:pPr>
        <w:autoSpaceDE w:val="0"/>
        <w:autoSpaceDN w:val="0"/>
        <w:adjustRightInd w:val="0"/>
        <w:spacing w:after="0" w:line="240" w:lineRule="auto"/>
        <w:ind w:firstLine="709"/>
        <w:jc w:val="right"/>
        <w:rPr>
          <w:rFonts w:ascii="Times New Roman" w:hAnsi="Times New Roman"/>
          <w:bCs/>
          <w:sz w:val="28"/>
          <w:szCs w:val="28"/>
        </w:rPr>
      </w:pPr>
      <w:r>
        <w:rPr>
          <w:rFonts w:ascii="Times New Roman" w:hAnsi="Times New Roman"/>
          <w:sz w:val="28"/>
          <w:szCs w:val="28"/>
        </w:rPr>
        <w:br w:type="page"/>
      </w:r>
    </w:p>
    <w:tbl>
      <w:tblPr>
        <w:tblW w:w="10173" w:type="dxa"/>
        <w:tblLook w:val="04A0" w:firstRow="1" w:lastRow="0" w:firstColumn="1" w:lastColumn="0" w:noHBand="0" w:noVBand="1"/>
      </w:tblPr>
      <w:tblGrid>
        <w:gridCol w:w="4643"/>
        <w:gridCol w:w="5530"/>
      </w:tblGrid>
      <w:tr w:rsidR="001653A8" w14:paraId="12D4E691" w14:textId="77777777" w:rsidTr="00973EED">
        <w:tc>
          <w:tcPr>
            <w:tcW w:w="4643" w:type="dxa"/>
          </w:tcPr>
          <w:p w14:paraId="538AD4D4"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530" w:type="dxa"/>
          </w:tcPr>
          <w:p w14:paraId="1013B045" w14:textId="41E090CC"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2</w:t>
            </w:r>
          </w:p>
          <w:p w14:paraId="439472DD"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310757B6"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32BCDF72"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0C9E0D77" w14:textId="77777777" w:rsidR="001653A8" w:rsidRDefault="001653A8" w:rsidP="001653A8">
      <w:pPr>
        <w:spacing w:after="0" w:line="240" w:lineRule="auto"/>
        <w:rPr>
          <w:rFonts w:ascii="Times New Roman" w:hAnsi="Times New Roman"/>
          <w:bCs/>
          <w:sz w:val="24"/>
          <w:szCs w:val="24"/>
        </w:rPr>
      </w:pPr>
    </w:p>
    <w:p w14:paraId="267737F8" w14:textId="77777777" w:rsidR="001653A8" w:rsidRDefault="001653A8" w:rsidP="001653A8">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14:paraId="46AADF3D" w14:textId="77777777" w:rsidR="001653A8" w:rsidRDefault="001653A8" w:rsidP="001653A8">
      <w:pPr>
        <w:spacing w:after="0" w:line="240" w:lineRule="atLeast"/>
        <w:ind w:left="3686"/>
        <w:jc w:val="center"/>
        <w:rPr>
          <w:rFonts w:ascii="Times New Roman" w:hAnsi="Times New Roman"/>
          <w:sz w:val="20"/>
          <w:szCs w:val="24"/>
        </w:rPr>
      </w:pPr>
      <w:r>
        <w:rPr>
          <w:rFonts w:ascii="Times New Roman" w:hAnsi="Times New Roman"/>
          <w:sz w:val="20"/>
          <w:szCs w:val="24"/>
        </w:rPr>
        <w:t xml:space="preserve">(фамилия, имя, отчество (при наличии) застройщика, ОГРНИП (для </w:t>
      </w:r>
      <w:r>
        <w:rPr>
          <w:rFonts w:ascii="Times New Roman" w:hAnsi="Times New Roman"/>
          <w:sz w:val="20"/>
          <w:szCs w:val="20"/>
        </w:rPr>
        <w:t xml:space="preserve">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1"/>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w:t>
      </w:r>
      <w:r>
        <w:rPr>
          <w:rFonts w:ascii="Times New Roman" w:hAnsi="Times New Roman"/>
          <w:sz w:val="20"/>
          <w:szCs w:val="24"/>
        </w:rPr>
        <w:t xml:space="preserve"> лица</w:t>
      </w:r>
    </w:p>
    <w:p w14:paraId="2442FF34" w14:textId="77777777" w:rsidR="001653A8" w:rsidRDefault="001653A8" w:rsidP="001653A8">
      <w:pPr>
        <w:spacing w:after="0" w:line="240" w:lineRule="atLeast"/>
        <w:ind w:left="2977"/>
        <w:rPr>
          <w:rFonts w:ascii="Times New Roman" w:hAnsi="Times New Roman"/>
          <w:sz w:val="24"/>
          <w:szCs w:val="24"/>
        </w:rPr>
      </w:pPr>
      <w:r>
        <w:rPr>
          <w:rFonts w:ascii="Times New Roman" w:hAnsi="Times New Roman"/>
          <w:sz w:val="24"/>
          <w:szCs w:val="24"/>
        </w:rPr>
        <w:t>_________________________________________________________</w:t>
      </w:r>
    </w:p>
    <w:p w14:paraId="394531C7" w14:textId="77777777" w:rsidR="001653A8" w:rsidRDefault="001653A8" w:rsidP="001653A8">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14:paraId="2E936880" w14:textId="77777777" w:rsidR="001653A8" w:rsidRDefault="001653A8" w:rsidP="001653A8">
      <w:pPr>
        <w:spacing w:after="0" w:line="240" w:lineRule="atLeast"/>
        <w:ind w:left="2977"/>
        <w:jc w:val="center"/>
        <w:rPr>
          <w:rFonts w:ascii="Times New Roman" w:hAnsi="Times New Roman"/>
          <w:sz w:val="24"/>
          <w:szCs w:val="24"/>
        </w:rPr>
      </w:pPr>
    </w:p>
    <w:p w14:paraId="681CBBBB" w14:textId="77777777" w:rsidR="001653A8" w:rsidRDefault="001653A8" w:rsidP="001653A8">
      <w:pPr>
        <w:spacing w:after="0" w:line="240" w:lineRule="auto"/>
        <w:rPr>
          <w:rFonts w:ascii="Times New Roman" w:hAnsi="Times New Roman"/>
          <w:sz w:val="24"/>
          <w:szCs w:val="24"/>
        </w:rPr>
      </w:pPr>
    </w:p>
    <w:p w14:paraId="315AEED8" w14:textId="77777777" w:rsidR="001653A8" w:rsidRDefault="001653A8" w:rsidP="001653A8">
      <w:pPr>
        <w:spacing w:after="0" w:line="240" w:lineRule="auto"/>
        <w:rPr>
          <w:rFonts w:ascii="Times New Roman" w:hAnsi="Times New Roman"/>
          <w:sz w:val="24"/>
          <w:szCs w:val="24"/>
        </w:rPr>
      </w:pPr>
    </w:p>
    <w:p w14:paraId="08899C41"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РЕШЕНИЕ</w:t>
      </w:r>
    </w:p>
    <w:p w14:paraId="223C1D8A" w14:textId="77777777" w:rsidR="001653A8" w:rsidRDefault="001653A8" w:rsidP="001653A8">
      <w:pPr>
        <w:spacing w:after="0" w:line="120" w:lineRule="exact"/>
        <w:jc w:val="center"/>
        <w:rPr>
          <w:rFonts w:ascii="Times New Roman" w:hAnsi="Times New Roman"/>
          <w:b/>
          <w:sz w:val="24"/>
          <w:szCs w:val="24"/>
        </w:rPr>
      </w:pPr>
    </w:p>
    <w:p w14:paraId="77460C40"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в приеме документов </w:t>
      </w:r>
    </w:p>
    <w:p w14:paraId="5550DA47" w14:textId="77777777" w:rsidR="001653A8" w:rsidRDefault="001653A8" w:rsidP="001653A8">
      <w:pPr>
        <w:spacing w:after="0" w:line="240" w:lineRule="atLeast"/>
        <w:jc w:val="center"/>
        <w:rPr>
          <w:rFonts w:ascii="Times New Roman" w:hAnsi="Times New Roman"/>
          <w:b/>
          <w:sz w:val="24"/>
          <w:szCs w:val="24"/>
        </w:rPr>
      </w:pPr>
    </w:p>
    <w:p w14:paraId="19D2A658" w14:textId="77777777" w:rsidR="001653A8" w:rsidRDefault="001653A8" w:rsidP="001653A8">
      <w:pPr>
        <w:spacing w:after="0" w:line="240" w:lineRule="atLeast"/>
        <w:jc w:val="center"/>
        <w:rPr>
          <w:rFonts w:ascii="Times New Roman" w:hAnsi="Times New Roman"/>
          <w:b/>
          <w:sz w:val="24"/>
          <w:szCs w:val="24"/>
        </w:rPr>
      </w:pPr>
    </w:p>
    <w:p w14:paraId="41443B8F"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__________________________________________________________________________________</w:t>
      </w:r>
    </w:p>
    <w:p w14:paraId="71ADC2A0" w14:textId="77777777" w:rsidR="001653A8" w:rsidRDefault="001653A8" w:rsidP="001653A8">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14:paraId="3210609F" w14:textId="77777777" w:rsidR="001653A8" w:rsidRDefault="001653A8" w:rsidP="001653A8">
      <w:pPr>
        <w:spacing w:after="0" w:line="240" w:lineRule="auto"/>
        <w:rPr>
          <w:rFonts w:ascii="Times New Roman" w:hAnsi="Times New Roman"/>
          <w:b/>
          <w:sz w:val="24"/>
          <w:szCs w:val="24"/>
        </w:rPr>
      </w:pPr>
    </w:p>
    <w:p w14:paraId="39578E33" w14:textId="77777777" w:rsidR="001653A8" w:rsidRDefault="001653A8" w:rsidP="001653A8">
      <w:pPr>
        <w:spacing w:after="0" w:line="240" w:lineRule="auto"/>
        <w:ind w:firstLine="709"/>
        <w:jc w:val="both"/>
        <w:rPr>
          <w:rFonts w:ascii="Times New Roman" w:hAnsi="Times New Roman"/>
          <w:sz w:val="24"/>
          <w:szCs w:val="24"/>
        </w:rPr>
      </w:pPr>
      <w:r>
        <w:rPr>
          <w:rFonts w:ascii="Times New Roman" w:hAnsi="Times New Roman"/>
          <w:sz w:val="24"/>
          <w:szCs w:val="24"/>
        </w:rPr>
        <w:t xml:space="preserve">В приеме документов для предоставления услуги </w:t>
      </w:r>
      <w:r>
        <w:rPr>
          <w:rFonts w:ascii="Times New Roman" w:hAnsi="Times New Roman"/>
          <w:sz w:val="24"/>
          <w:szCs w:val="28"/>
        </w:rPr>
        <w:t>«</w:t>
      </w:r>
      <w:r>
        <w:rPr>
          <w:rFonts w:ascii="Times New Roman" w:hAnsi="Times New Roman"/>
          <w:sz w:val="24"/>
          <w:szCs w:val="24"/>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r>
        <w:rPr>
          <w:rFonts w:ascii="Times New Roman" w:hAnsi="Times New Roman"/>
          <w:sz w:val="24"/>
          <w:szCs w:val="28"/>
        </w:rPr>
        <w:t>»</w:t>
      </w:r>
      <w:r>
        <w:rPr>
          <w:rFonts w:ascii="Times New Roman" w:hAnsi="Times New Roman"/>
          <w:sz w:val="24"/>
          <w:szCs w:val="24"/>
        </w:rPr>
        <w:t xml:space="preserve"> Вам отказано по следующим основаниям:</w:t>
      </w:r>
    </w:p>
    <w:p w14:paraId="6EF71D94" w14:textId="77777777" w:rsidR="001653A8" w:rsidRDefault="001653A8" w:rsidP="001653A8">
      <w:pPr>
        <w:tabs>
          <w:tab w:val="right" w:leader="underscore" w:pos="9071"/>
        </w:tabs>
        <w:spacing w:after="0" w:line="240" w:lineRule="atLeast"/>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4"/>
        <w:gridCol w:w="4384"/>
        <w:gridCol w:w="3744"/>
      </w:tblGrid>
      <w:tr w:rsidR="001653A8" w14:paraId="68EF8FCA" w14:textId="77777777" w:rsidTr="00973EED">
        <w:trPr>
          <w:tblHeader/>
        </w:trPr>
        <w:tc>
          <w:tcPr>
            <w:tcW w:w="1846" w:type="dxa"/>
            <w:shd w:val="clear" w:color="auto" w:fill="auto"/>
            <w:vAlign w:val="center"/>
          </w:tcPr>
          <w:p w14:paraId="1936BBEA"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 пункта</w:t>
            </w:r>
          </w:p>
          <w:p w14:paraId="63D3D14E"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549" w:type="dxa"/>
            <w:shd w:val="clear" w:color="auto" w:fill="auto"/>
            <w:vAlign w:val="center"/>
          </w:tcPr>
          <w:p w14:paraId="50117A3F"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соответствии с Административным регламентом</w:t>
            </w:r>
          </w:p>
        </w:tc>
        <w:tc>
          <w:tcPr>
            <w:tcW w:w="3884" w:type="dxa"/>
            <w:shd w:val="clear" w:color="auto" w:fill="auto"/>
            <w:vAlign w:val="center"/>
          </w:tcPr>
          <w:p w14:paraId="498BA5B8"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w:t>
            </w:r>
          </w:p>
          <w:p w14:paraId="0D614DBA"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в приеме документов</w:t>
            </w:r>
          </w:p>
        </w:tc>
      </w:tr>
      <w:tr w:rsidR="001653A8" w14:paraId="202888F2" w14:textId="77777777" w:rsidTr="00973EED">
        <w:tc>
          <w:tcPr>
            <w:tcW w:w="1846" w:type="dxa"/>
            <w:shd w:val="clear" w:color="auto" w:fill="auto"/>
          </w:tcPr>
          <w:p w14:paraId="496C339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подпункт «а» пункта 2.12</w:t>
            </w:r>
          </w:p>
        </w:tc>
        <w:tc>
          <w:tcPr>
            <w:tcW w:w="4549" w:type="dxa"/>
            <w:shd w:val="clear" w:color="auto" w:fill="auto"/>
          </w:tcPr>
          <w:p w14:paraId="57030CD4"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уведомление о планируемом сносе объекта капитального строительства, уведомление о завершении сноса объекта капитального строительства представлено в орган местного самоуправления, в полномочия которого не входит предоставление услуги</w:t>
            </w:r>
          </w:p>
        </w:tc>
        <w:tc>
          <w:tcPr>
            <w:tcW w:w="3884" w:type="dxa"/>
            <w:shd w:val="clear" w:color="auto" w:fill="auto"/>
          </w:tcPr>
          <w:p w14:paraId="2B1001F9"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какое ведомство предоставляет услугу, информация о его местонахождении</w:t>
            </w:r>
          </w:p>
        </w:tc>
      </w:tr>
      <w:tr w:rsidR="001653A8" w14:paraId="712CD9DC" w14:textId="77777777" w:rsidTr="00973EED">
        <w:tc>
          <w:tcPr>
            <w:tcW w:w="1846" w:type="dxa"/>
            <w:shd w:val="clear" w:color="auto" w:fill="auto"/>
          </w:tcPr>
          <w:p w14:paraId="4E1A7D6F"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«б» пункта 2.12 </w:t>
            </w:r>
          </w:p>
        </w:tc>
        <w:tc>
          <w:tcPr>
            <w:tcW w:w="4549" w:type="dxa"/>
            <w:shd w:val="clear" w:color="auto" w:fill="auto"/>
          </w:tcPr>
          <w:p w14:paraId="694AFD23"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представленные документы утратили силу на момент обращения за услугой (документ, удостоверяющий личность; документ, удостоверяющий полномочия представителя заявителя, в случае </w:t>
            </w:r>
            <w:r>
              <w:rPr>
                <w:rFonts w:ascii="Times New Roman" w:hAnsi="Times New Roman"/>
                <w:sz w:val="24"/>
                <w:szCs w:val="24"/>
              </w:rPr>
              <w:lastRenderedPageBreak/>
              <w:t>обращения за предоставлением услуги указанным лицом)</w:t>
            </w:r>
          </w:p>
        </w:tc>
        <w:tc>
          <w:tcPr>
            <w:tcW w:w="3884" w:type="dxa"/>
            <w:shd w:val="clear" w:color="auto" w:fill="auto"/>
          </w:tcPr>
          <w:p w14:paraId="7CDE248B"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lastRenderedPageBreak/>
              <w:t>Указывается исчерпывающий перечень документов, утративших силу</w:t>
            </w:r>
          </w:p>
        </w:tc>
      </w:tr>
      <w:tr w:rsidR="001653A8" w14:paraId="20AA74DE" w14:textId="77777777" w:rsidTr="00973EED">
        <w:tc>
          <w:tcPr>
            <w:tcW w:w="1846" w:type="dxa"/>
            <w:shd w:val="clear" w:color="auto" w:fill="auto"/>
          </w:tcPr>
          <w:p w14:paraId="60AEC66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«в» пункта 2.12 </w:t>
            </w:r>
          </w:p>
        </w:tc>
        <w:tc>
          <w:tcPr>
            <w:tcW w:w="4549" w:type="dxa"/>
            <w:shd w:val="clear" w:color="auto" w:fill="auto"/>
          </w:tcPr>
          <w:p w14:paraId="2BFD6203"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представленные документы содержат подчистки и исправления текста </w:t>
            </w:r>
          </w:p>
        </w:tc>
        <w:tc>
          <w:tcPr>
            <w:tcW w:w="3884" w:type="dxa"/>
            <w:shd w:val="clear" w:color="auto" w:fill="auto"/>
          </w:tcPr>
          <w:p w14:paraId="32A5E0B6"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подчистки и исправления текста, не заверенные в порядке, установленном законодательством Российской Федерации</w:t>
            </w:r>
          </w:p>
        </w:tc>
      </w:tr>
      <w:tr w:rsidR="001653A8" w14:paraId="0125D61C" w14:textId="77777777" w:rsidTr="00973EED">
        <w:tc>
          <w:tcPr>
            <w:tcW w:w="1846" w:type="dxa"/>
            <w:shd w:val="clear" w:color="auto" w:fill="auto"/>
          </w:tcPr>
          <w:p w14:paraId="46523ED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«г» пункта 2.12  </w:t>
            </w:r>
          </w:p>
        </w:tc>
        <w:tc>
          <w:tcPr>
            <w:tcW w:w="4549" w:type="dxa"/>
            <w:shd w:val="clear" w:color="auto" w:fill="auto"/>
          </w:tcPr>
          <w:p w14:paraId="5C40AD6B"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tc>
        <w:tc>
          <w:tcPr>
            <w:tcW w:w="3884" w:type="dxa"/>
            <w:shd w:val="clear" w:color="auto" w:fill="auto"/>
          </w:tcPr>
          <w:p w14:paraId="3849C560"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документов, содержащих повреждения</w:t>
            </w:r>
          </w:p>
        </w:tc>
      </w:tr>
      <w:tr w:rsidR="001653A8" w14:paraId="686D579D" w14:textId="77777777" w:rsidTr="00973EED">
        <w:tc>
          <w:tcPr>
            <w:tcW w:w="1846" w:type="dxa"/>
            <w:shd w:val="clear" w:color="auto" w:fill="auto"/>
          </w:tcPr>
          <w:p w14:paraId="2393A8AB"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 xml:space="preserve">подпункт «д» пункта 2.12 </w:t>
            </w:r>
          </w:p>
        </w:tc>
        <w:tc>
          <w:tcPr>
            <w:tcW w:w="4549" w:type="dxa"/>
            <w:shd w:val="clear" w:color="auto" w:fill="auto"/>
          </w:tcPr>
          <w:p w14:paraId="72BA804F"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выявлено несоблюдение установленных статьей 11 Федерального закона «Об электронной подписи» условий признания квалифицированной электронной подписи действительной в документах, представленных в электронной форме</w:t>
            </w:r>
          </w:p>
        </w:tc>
        <w:tc>
          <w:tcPr>
            <w:tcW w:w="3884" w:type="dxa"/>
            <w:shd w:val="clear" w:color="auto" w:fill="auto"/>
          </w:tcPr>
          <w:p w14:paraId="77D95A62"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Указывается исчерпывающий перечень электронных документов, не соответствующих указанному критерию</w:t>
            </w:r>
          </w:p>
        </w:tc>
      </w:tr>
    </w:tbl>
    <w:p w14:paraId="45C6FF2C" w14:textId="77777777" w:rsidR="001653A8" w:rsidRDefault="001653A8" w:rsidP="001653A8">
      <w:pPr>
        <w:spacing w:after="0" w:line="240" w:lineRule="auto"/>
        <w:rPr>
          <w:rFonts w:ascii="Times New Roman" w:hAnsi="Times New Roman"/>
          <w:sz w:val="24"/>
          <w:szCs w:val="24"/>
        </w:rPr>
      </w:pPr>
    </w:p>
    <w:p w14:paraId="7E380C5A" w14:textId="77777777" w:rsidR="001653A8" w:rsidRDefault="001653A8" w:rsidP="001653A8">
      <w:pPr>
        <w:tabs>
          <w:tab w:val="right" w:leader="underscore" w:pos="9071"/>
        </w:tabs>
        <w:spacing w:after="0" w:line="240" w:lineRule="auto"/>
        <w:jc w:val="center"/>
        <w:rPr>
          <w:rFonts w:ascii="Times New Roman" w:hAnsi="Times New Roman"/>
          <w:sz w:val="24"/>
          <w:szCs w:val="24"/>
          <w:u w:val="single"/>
        </w:rPr>
      </w:pPr>
      <w:r>
        <w:rPr>
          <w:rFonts w:ascii="Times New Roman" w:hAnsi="Times New Roman"/>
          <w:sz w:val="24"/>
          <w:szCs w:val="24"/>
        </w:rPr>
        <w:t>Дополнительно информируем: __________________________________________________________________________________ __________________________________________________________________________________.</w:t>
      </w:r>
    </w:p>
    <w:p w14:paraId="473EE2F0" w14:textId="77777777" w:rsidR="001653A8" w:rsidRDefault="001653A8" w:rsidP="001653A8">
      <w:pPr>
        <w:spacing w:after="0" w:line="240" w:lineRule="atLeast"/>
        <w:jc w:val="center"/>
        <w:rPr>
          <w:rFonts w:ascii="Times New Roman" w:hAnsi="Times New Roman"/>
          <w:sz w:val="20"/>
          <w:szCs w:val="24"/>
        </w:rPr>
      </w:pPr>
      <w:r>
        <w:rPr>
          <w:rFonts w:ascii="Times New Roman" w:hAnsi="Times New Roman"/>
          <w:sz w:val="20"/>
          <w:szCs w:val="24"/>
        </w:rPr>
        <w:t>(указывается информация, необходимая для устранения оснований для отказа в приеме документов, необходимых для предоставления услуги, а также иная дополнительная информация при наличии)</w:t>
      </w:r>
    </w:p>
    <w:p w14:paraId="5294EFF9" w14:textId="77777777" w:rsidR="001653A8" w:rsidRDefault="001653A8" w:rsidP="001653A8">
      <w:pPr>
        <w:tabs>
          <w:tab w:val="right" w:leader="underscore" w:pos="9071"/>
        </w:tabs>
        <w:spacing w:after="0" w:line="240" w:lineRule="auto"/>
        <w:rPr>
          <w:rFonts w:ascii="Times New Roman" w:hAnsi="Times New Roman"/>
          <w:sz w:val="24"/>
          <w:szCs w:val="24"/>
        </w:rPr>
      </w:pPr>
    </w:p>
    <w:p w14:paraId="36C6F4AE" w14:textId="77777777" w:rsidR="001653A8" w:rsidRDefault="001653A8" w:rsidP="001653A8">
      <w:pPr>
        <w:tabs>
          <w:tab w:val="right" w:leader="underscore" w:pos="9071"/>
        </w:tabs>
        <w:spacing w:after="0" w:line="240" w:lineRule="auto"/>
        <w:rPr>
          <w:rFonts w:ascii="Times New Roman" w:hAnsi="Times New Roman"/>
          <w:sz w:val="24"/>
          <w:szCs w:val="24"/>
        </w:rPr>
      </w:pPr>
      <w:r>
        <w:rPr>
          <w:rFonts w:ascii="Times New Roman" w:hAnsi="Times New Roman"/>
          <w:sz w:val="24"/>
          <w:szCs w:val="24"/>
        </w:rPr>
        <w:t>Приложение: __________________________________________________________________________________ __________________________________________________________________________________.</w:t>
      </w:r>
    </w:p>
    <w:p w14:paraId="09A58D28" w14:textId="77777777" w:rsidR="001653A8" w:rsidRDefault="001653A8" w:rsidP="001653A8">
      <w:pPr>
        <w:tabs>
          <w:tab w:val="right" w:leader="underscore" w:pos="9071"/>
        </w:tabs>
        <w:spacing w:after="0" w:line="240" w:lineRule="atLeast"/>
        <w:jc w:val="center"/>
        <w:rPr>
          <w:rFonts w:ascii="Times New Roman" w:hAnsi="Times New Roman"/>
          <w:sz w:val="20"/>
          <w:szCs w:val="24"/>
        </w:rPr>
      </w:pPr>
      <w:r>
        <w:rPr>
          <w:rFonts w:ascii="Times New Roman" w:hAnsi="Times New Roman"/>
          <w:sz w:val="20"/>
          <w:szCs w:val="24"/>
        </w:rPr>
        <w:t>(прилагаются документы, представленные заявителем)</w:t>
      </w:r>
    </w:p>
    <w:p w14:paraId="2F24F81F" w14:textId="77777777" w:rsidR="001653A8" w:rsidRDefault="001653A8" w:rsidP="001653A8">
      <w:pPr>
        <w:spacing w:after="0" w:line="240" w:lineRule="auto"/>
        <w:rPr>
          <w:rFonts w:ascii="Times New Roman" w:hAnsi="Times New Roman"/>
          <w:sz w:val="24"/>
          <w:szCs w:val="24"/>
        </w:rPr>
      </w:pP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1653A8" w14:paraId="1898F679" w14:textId="77777777" w:rsidTr="00973EED">
        <w:tc>
          <w:tcPr>
            <w:tcW w:w="3119" w:type="dxa"/>
            <w:tcBorders>
              <w:top w:val="nil"/>
              <w:left w:val="nil"/>
              <w:bottom w:val="single" w:sz="4" w:space="0" w:color="auto"/>
              <w:right w:val="nil"/>
            </w:tcBorders>
            <w:vAlign w:val="bottom"/>
          </w:tcPr>
          <w:p w14:paraId="384F86C4" w14:textId="77777777" w:rsidR="001653A8" w:rsidRDefault="001653A8" w:rsidP="00973EED">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14:paraId="5DF1EE4F" w14:textId="77777777" w:rsidR="001653A8" w:rsidRDefault="001653A8" w:rsidP="00973EED">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14:paraId="25503620" w14:textId="77777777" w:rsidR="001653A8" w:rsidRDefault="001653A8" w:rsidP="00973EED">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14:paraId="113932E8" w14:textId="77777777" w:rsidR="001653A8" w:rsidRDefault="001653A8" w:rsidP="00973EED">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14:paraId="5A62BA7B" w14:textId="77777777" w:rsidR="001653A8" w:rsidRDefault="001653A8" w:rsidP="00973EED">
            <w:pPr>
              <w:spacing w:after="0" w:line="240" w:lineRule="auto"/>
              <w:rPr>
                <w:rFonts w:ascii="Times New Roman" w:hAnsi="Times New Roman"/>
                <w:sz w:val="24"/>
                <w:szCs w:val="24"/>
              </w:rPr>
            </w:pPr>
          </w:p>
        </w:tc>
      </w:tr>
      <w:tr w:rsidR="001653A8" w14:paraId="692738F1" w14:textId="77777777" w:rsidTr="00973EED">
        <w:tc>
          <w:tcPr>
            <w:tcW w:w="3119" w:type="dxa"/>
            <w:tcBorders>
              <w:top w:val="nil"/>
              <w:left w:val="nil"/>
              <w:bottom w:val="nil"/>
              <w:right w:val="nil"/>
            </w:tcBorders>
          </w:tcPr>
          <w:p w14:paraId="3F34481D"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14:paraId="53BF574D" w14:textId="77777777" w:rsidR="001653A8" w:rsidRDefault="001653A8" w:rsidP="00973EED">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14:paraId="6E850BD9"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14:paraId="01246CBC" w14:textId="77777777" w:rsidR="001653A8" w:rsidRDefault="001653A8" w:rsidP="00973EED">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14:paraId="6D6C2729"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14:paraId="20C07442" w14:textId="77777777" w:rsidR="001653A8" w:rsidRDefault="001653A8" w:rsidP="001653A8">
      <w:pPr>
        <w:spacing w:after="0" w:line="240" w:lineRule="auto"/>
        <w:rPr>
          <w:rFonts w:ascii="Times New Roman" w:hAnsi="Times New Roman"/>
          <w:sz w:val="24"/>
          <w:szCs w:val="24"/>
        </w:rPr>
      </w:pPr>
    </w:p>
    <w:p w14:paraId="1238C160"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Дата</w:t>
      </w:r>
    </w:p>
    <w:p w14:paraId="265F3899" w14:textId="77777777" w:rsidR="001653A8" w:rsidRDefault="001653A8" w:rsidP="001653A8">
      <w:pPr>
        <w:spacing w:after="0" w:line="240" w:lineRule="auto"/>
        <w:rPr>
          <w:rFonts w:ascii="Times New Roman" w:hAnsi="Times New Roman"/>
          <w:sz w:val="24"/>
          <w:szCs w:val="24"/>
        </w:rPr>
      </w:pPr>
    </w:p>
    <w:p w14:paraId="2E0B0C51" w14:textId="77777777" w:rsidR="001653A8" w:rsidRDefault="001653A8" w:rsidP="001653A8">
      <w:pPr>
        <w:spacing w:after="0" w:line="240" w:lineRule="auto"/>
        <w:jc w:val="right"/>
        <w:rPr>
          <w:rFonts w:ascii="Times New Roman" w:hAnsi="Times New Roman"/>
          <w:sz w:val="24"/>
          <w:szCs w:val="24"/>
        </w:rPr>
      </w:pPr>
      <w:r>
        <w:rPr>
          <w:rFonts w:ascii="Times New Roman" w:hAnsi="Times New Roman"/>
          <w:sz w:val="24"/>
          <w:szCs w:val="24"/>
        </w:rPr>
        <w:br w:type="page"/>
      </w:r>
    </w:p>
    <w:tbl>
      <w:tblPr>
        <w:tblW w:w="0" w:type="auto"/>
        <w:tblLook w:val="04A0" w:firstRow="1" w:lastRow="0" w:firstColumn="1" w:lastColumn="0" w:noHBand="0" w:noVBand="1"/>
      </w:tblPr>
      <w:tblGrid>
        <w:gridCol w:w="4573"/>
        <w:gridCol w:w="5349"/>
      </w:tblGrid>
      <w:tr w:rsidR="001653A8" w14:paraId="047A12D1" w14:textId="77777777" w:rsidTr="00973EED">
        <w:trPr>
          <w:trHeight w:val="1777"/>
        </w:trPr>
        <w:tc>
          <w:tcPr>
            <w:tcW w:w="4573" w:type="dxa"/>
          </w:tcPr>
          <w:p w14:paraId="78E444E2"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49" w:type="dxa"/>
          </w:tcPr>
          <w:p w14:paraId="68337A8D" w14:textId="0DB459B8"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3</w:t>
            </w:r>
          </w:p>
          <w:p w14:paraId="03ABB437"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6D2D4891" w14:textId="77777777" w:rsidR="008643EB" w:rsidRDefault="008643EB" w:rsidP="008643EB">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t xml:space="preserve"> </w:t>
            </w:r>
            <w:r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2ED38AA1"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5A30849C" w14:textId="37EB0EDD" w:rsidR="001653A8" w:rsidRDefault="00A5120B" w:rsidP="001653A8">
      <w:pPr>
        <w:shd w:val="clear" w:color="auto" w:fill="FFFFFF"/>
        <w:spacing w:after="0" w:line="240" w:lineRule="auto"/>
        <w:rPr>
          <w:rFonts w:ascii="Times New Roman" w:hAnsi="Times New Roman"/>
          <w:color w:val="000000"/>
          <w:sz w:val="24"/>
          <w:szCs w:val="24"/>
        </w:rPr>
      </w:pPr>
      <w:r w:rsidRPr="00A5120B">
        <w:rPr>
          <w:rFonts w:ascii="Times New Roman" w:hAnsi="Times New Roman"/>
          <w:color w:val="000000"/>
          <w:sz w:val="24"/>
          <w:szCs w:val="24"/>
        </w:rPr>
        <w:t>(</w:t>
      </w:r>
      <w:r w:rsidR="001653A8">
        <w:rPr>
          <w:rFonts w:ascii="Times New Roman" w:hAnsi="Times New Roman"/>
          <w:color w:val="000000"/>
          <w:sz w:val="24"/>
          <w:szCs w:val="24"/>
        </w:rPr>
        <w:t>Бланк органа, предоставляющего муниципальную услугу)</w:t>
      </w:r>
    </w:p>
    <w:p w14:paraId="125C46B7"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14:paraId="79119F7C" w14:textId="77777777" w:rsidR="001653A8" w:rsidRDefault="001653A8" w:rsidP="001653A8">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14:paraId="3420636A"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Кому __________________________________________________</w:t>
      </w:r>
    </w:p>
    <w:p w14:paraId="5992ADA7"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6B1CB8D5"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47EBA310" w14:textId="77777777" w:rsidR="001653A8" w:rsidRDefault="001653A8" w:rsidP="001653A8">
      <w:pPr>
        <w:shd w:val="clear" w:color="auto" w:fill="FFFFFF"/>
        <w:spacing w:after="0" w:line="240" w:lineRule="atLeast"/>
        <w:ind w:left="3969"/>
        <w:jc w:val="center"/>
        <w:rPr>
          <w:rFonts w:ascii="Times New Roman" w:hAnsi="Times New Roman"/>
          <w:color w:val="000000"/>
          <w:sz w:val="24"/>
          <w:szCs w:val="24"/>
        </w:rPr>
      </w:pPr>
      <w:r>
        <w:rPr>
          <w:rFonts w:ascii="Times New Roman" w:hAnsi="Times New Roman"/>
          <w:color w:val="000000"/>
          <w:sz w:val="20"/>
          <w:szCs w:val="20"/>
        </w:rPr>
        <w:t xml:space="preserve">(фамилия, имя, отчество (при наличии) застройщика, ОГРНИП (для физического лица, зарегистрированного в качестве индивидуального предпринимателя) </w:t>
      </w:r>
      <w:proofErr w:type="gramStart"/>
      <w:r>
        <w:rPr>
          <w:rFonts w:ascii="Times New Roman" w:hAnsi="Times New Roman"/>
          <w:color w:val="000000"/>
          <w:sz w:val="20"/>
          <w:szCs w:val="20"/>
        </w:rPr>
        <w:t>-  для</w:t>
      </w:r>
      <w:proofErr w:type="gramEnd"/>
      <w:r>
        <w:rPr>
          <w:rFonts w:ascii="Times New Roman" w:hAnsi="Times New Roman"/>
          <w:color w:val="000000"/>
          <w:sz w:val="20"/>
          <w:szCs w:val="20"/>
        </w:rPr>
        <w:t xml:space="preserve"> физического лица, полное наименование застройщика, ИНН*, ОГРН - для юридического лица</w:t>
      </w:r>
    </w:p>
    <w:p w14:paraId="35DB7501"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3F24792F"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7549E766" w14:textId="77777777" w:rsidR="001653A8" w:rsidRDefault="001653A8" w:rsidP="001653A8">
      <w:pPr>
        <w:shd w:val="clear" w:color="auto" w:fill="FFFFFF"/>
        <w:spacing w:after="0" w:line="240" w:lineRule="atLeast"/>
        <w:ind w:left="3261"/>
        <w:rPr>
          <w:rFonts w:ascii="Times New Roman" w:hAnsi="Times New Roman"/>
          <w:color w:val="000000"/>
          <w:sz w:val="24"/>
          <w:szCs w:val="24"/>
        </w:rPr>
      </w:pPr>
      <w:r>
        <w:rPr>
          <w:rFonts w:ascii="Times New Roman" w:hAnsi="Times New Roman"/>
          <w:color w:val="000000"/>
          <w:sz w:val="24"/>
          <w:szCs w:val="24"/>
        </w:rPr>
        <w:t>_______________________________________________________</w:t>
      </w:r>
    </w:p>
    <w:p w14:paraId="2F3F2067" w14:textId="77777777" w:rsidR="001653A8" w:rsidRDefault="001653A8" w:rsidP="001653A8">
      <w:pPr>
        <w:shd w:val="clear" w:color="auto" w:fill="FFFFFF"/>
        <w:spacing w:after="0" w:line="240" w:lineRule="atLeast"/>
        <w:ind w:left="3261"/>
        <w:jc w:val="center"/>
        <w:rPr>
          <w:rFonts w:ascii="Times New Roman" w:hAnsi="Times New Roman"/>
          <w:color w:val="000000"/>
          <w:sz w:val="24"/>
          <w:szCs w:val="24"/>
        </w:rPr>
      </w:pPr>
      <w:r>
        <w:rPr>
          <w:rFonts w:ascii="Times New Roman" w:hAnsi="Times New Roman"/>
          <w:color w:val="000000"/>
          <w:sz w:val="20"/>
          <w:szCs w:val="20"/>
        </w:rPr>
        <w:t>почтовый индекс и адрес, телефон, адрес электронной почты застройщика)</w:t>
      </w:r>
    </w:p>
    <w:p w14:paraId="23CADC12"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w:t>
      </w:r>
    </w:p>
    <w:p w14:paraId="38697169" w14:textId="77777777" w:rsidR="001653A8" w:rsidRDefault="001653A8" w:rsidP="001653A8">
      <w:pPr>
        <w:shd w:val="clear" w:color="auto" w:fill="FFFFFF"/>
        <w:spacing w:after="0" w:line="240" w:lineRule="auto"/>
        <w:ind w:firstLine="709"/>
        <w:jc w:val="right"/>
        <w:rPr>
          <w:rFonts w:ascii="Times New Roman" w:hAnsi="Times New Roman"/>
          <w:color w:val="000000"/>
          <w:sz w:val="24"/>
          <w:szCs w:val="24"/>
        </w:rPr>
      </w:pPr>
      <w:r>
        <w:rPr>
          <w:rFonts w:ascii="Times New Roman" w:hAnsi="Times New Roman"/>
          <w:color w:val="000000"/>
          <w:sz w:val="24"/>
          <w:szCs w:val="24"/>
        </w:rPr>
        <w:t> </w:t>
      </w:r>
    </w:p>
    <w:p w14:paraId="40309EF0" w14:textId="77777777" w:rsidR="001653A8" w:rsidRDefault="001653A8" w:rsidP="001653A8">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ИЗВЕЩЕНИЕ</w:t>
      </w:r>
    </w:p>
    <w:p w14:paraId="244E3634" w14:textId="77777777" w:rsidR="001653A8" w:rsidRDefault="001653A8" w:rsidP="001653A8">
      <w:pPr>
        <w:shd w:val="clear" w:color="auto" w:fill="FFFFFF"/>
        <w:spacing w:after="0" w:line="240" w:lineRule="auto"/>
        <w:jc w:val="center"/>
        <w:rPr>
          <w:rFonts w:ascii="Times New Roman" w:hAnsi="Times New Roman"/>
          <w:color w:val="000000"/>
          <w:sz w:val="28"/>
          <w:szCs w:val="28"/>
        </w:rPr>
      </w:pPr>
      <w:r>
        <w:rPr>
          <w:rFonts w:ascii="Times New Roman" w:hAnsi="Times New Roman"/>
          <w:b/>
          <w:bCs/>
          <w:color w:val="000000"/>
          <w:sz w:val="28"/>
          <w:szCs w:val="28"/>
        </w:rPr>
        <w:t xml:space="preserve">о приеме уведомления о планируемом сносе объекта капитального строительства/ уведомления о завершении сноса объекта капитального строительства </w:t>
      </w:r>
      <w:r>
        <w:rPr>
          <w:rFonts w:ascii="Times New Roman" w:hAnsi="Times New Roman"/>
          <w:b/>
          <w:color w:val="000000"/>
          <w:sz w:val="28"/>
          <w:szCs w:val="28"/>
        </w:rPr>
        <w:t>от _______________ № ____</w:t>
      </w:r>
    </w:p>
    <w:p w14:paraId="67823AA3" w14:textId="77777777" w:rsidR="001653A8" w:rsidRDefault="001653A8" w:rsidP="001653A8">
      <w:pPr>
        <w:shd w:val="clear" w:color="auto" w:fill="FFFFFF"/>
        <w:spacing w:after="0" w:line="240" w:lineRule="auto"/>
        <w:ind w:firstLine="709"/>
        <w:jc w:val="center"/>
        <w:rPr>
          <w:rFonts w:ascii="Times New Roman" w:hAnsi="Times New Roman"/>
          <w:color w:val="000000"/>
          <w:sz w:val="28"/>
          <w:szCs w:val="28"/>
        </w:rPr>
      </w:pPr>
      <w:r>
        <w:rPr>
          <w:rFonts w:ascii="Times New Roman" w:hAnsi="Times New Roman"/>
          <w:color w:val="000000"/>
          <w:sz w:val="28"/>
          <w:szCs w:val="28"/>
        </w:rPr>
        <w:t> </w:t>
      </w:r>
    </w:p>
    <w:p w14:paraId="0A105F94" w14:textId="77777777" w:rsidR="001653A8" w:rsidRDefault="001653A8" w:rsidP="001653A8">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По результатам рассмотрения уведомления о планируемом сносе объекта капитального строительства / уведомления о завершении сноса объекта капитального строительства (</w:t>
      </w:r>
      <w:r>
        <w:rPr>
          <w:rFonts w:ascii="Times New Roman" w:hAnsi="Times New Roman"/>
          <w:i/>
          <w:color w:val="000000"/>
          <w:sz w:val="28"/>
          <w:szCs w:val="28"/>
        </w:rPr>
        <w:t>нужное подчеркнуть</w:t>
      </w:r>
      <w:r>
        <w:rPr>
          <w:rFonts w:ascii="Times New Roman" w:hAnsi="Times New Roman"/>
          <w:color w:val="000000"/>
          <w:sz w:val="28"/>
          <w:szCs w:val="28"/>
        </w:rPr>
        <w:t>) принято решение о его приеме.</w:t>
      </w:r>
    </w:p>
    <w:p w14:paraId="312F5482" w14:textId="3610D6EE" w:rsidR="001653A8" w:rsidRDefault="001653A8" w:rsidP="001653A8">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8"/>
          <w:szCs w:val="28"/>
        </w:rPr>
        <w:t xml:space="preserve">Уведомление о планируемом сносе объекта капитального строительства / уведомление о завершении сноса объекта капитального строительства и прилагаемые документы направлены в </w:t>
      </w:r>
      <w:r w:rsidR="008643EB">
        <w:rPr>
          <w:rFonts w:ascii="Times New Roman" w:hAnsi="Times New Roman"/>
          <w:color w:val="000000"/>
          <w:sz w:val="28"/>
          <w:szCs w:val="28"/>
        </w:rPr>
        <w:t xml:space="preserve">управление архитектуры и градостроительства </w:t>
      </w:r>
      <w:r>
        <w:rPr>
          <w:rFonts w:ascii="Times New Roman" w:hAnsi="Times New Roman"/>
          <w:color w:val="000000"/>
          <w:sz w:val="28"/>
          <w:szCs w:val="28"/>
        </w:rPr>
        <w:t>администраци</w:t>
      </w:r>
      <w:r w:rsidR="008643EB">
        <w:rPr>
          <w:rFonts w:ascii="Times New Roman" w:hAnsi="Times New Roman"/>
          <w:color w:val="000000"/>
          <w:sz w:val="28"/>
          <w:szCs w:val="28"/>
        </w:rPr>
        <w:t>и</w:t>
      </w:r>
      <w:r>
        <w:rPr>
          <w:rFonts w:ascii="Times New Roman" w:hAnsi="Times New Roman"/>
          <w:color w:val="000000"/>
          <w:sz w:val="28"/>
          <w:szCs w:val="28"/>
        </w:rPr>
        <w:t xml:space="preserve"> </w:t>
      </w:r>
      <w:r w:rsidR="008643EB">
        <w:rPr>
          <w:rFonts w:ascii="Times New Roman" w:hAnsi="Times New Roman"/>
          <w:color w:val="000000"/>
          <w:sz w:val="28"/>
          <w:szCs w:val="28"/>
        </w:rPr>
        <w:t>городского округа</w:t>
      </w:r>
      <w:r>
        <w:rPr>
          <w:rFonts w:ascii="Times New Roman" w:hAnsi="Times New Roman"/>
          <w:color w:val="000000"/>
          <w:sz w:val="28"/>
          <w:szCs w:val="28"/>
        </w:rPr>
        <w:t xml:space="preserve"> </w:t>
      </w:r>
      <w:proofErr w:type="gramStart"/>
      <w:r>
        <w:rPr>
          <w:rFonts w:ascii="Times New Roman" w:hAnsi="Times New Roman"/>
          <w:color w:val="000000"/>
          <w:sz w:val="28"/>
          <w:szCs w:val="28"/>
        </w:rPr>
        <w:t>Кинель  Самарской</w:t>
      </w:r>
      <w:proofErr w:type="gramEnd"/>
      <w:r>
        <w:rPr>
          <w:rFonts w:ascii="Times New Roman" w:hAnsi="Times New Roman"/>
          <w:color w:val="000000"/>
          <w:sz w:val="28"/>
          <w:szCs w:val="28"/>
        </w:rPr>
        <w:t xml:space="preserve"> области для внесения в ИСОГД </w:t>
      </w:r>
      <w:r w:rsidR="008643EB">
        <w:rPr>
          <w:rFonts w:ascii="Times New Roman" w:hAnsi="Times New Roman"/>
          <w:color w:val="000000"/>
          <w:sz w:val="28"/>
          <w:szCs w:val="28"/>
        </w:rPr>
        <w:t xml:space="preserve">городского округа Кинель </w:t>
      </w:r>
      <w:r>
        <w:rPr>
          <w:rFonts w:ascii="Times New Roman" w:hAnsi="Times New Roman"/>
          <w:color w:val="000000"/>
          <w:sz w:val="28"/>
          <w:szCs w:val="28"/>
        </w:rPr>
        <w:t>и ГИСОГД Самарской области исх. от __________ № _____.</w:t>
      </w:r>
    </w:p>
    <w:p w14:paraId="7FC9CB5A" w14:textId="77777777" w:rsidR="001653A8" w:rsidRDefault="001653A8" w:rsidP="001653A8">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w:t>
      </w:r>
    </w:p>
    <w:p w14:paraId="7B8B2A83"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8"/>
          <w:szCs w:val="28"/>
        </w:rPr>
        <w:t>Дополнительно информируем:</w:t>
      </w:r>
      <w:r>
        <w:rPr>
          <w:rFonts w:ascii="Times New Roman" w:hAnsi="Times New Roman"/>
          <w:color w:val="000000"/>
          <w:sz w:val="24"/>
          <w:szCs w:val="24"/>
        </w:rPr>
        <w:t xml:space="preserve"> ___________________________________________________</w:t>
      </w:r>
    </w:p>
    <w:p w14:paraId="24EAD64F"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14:paraId="602C4BC5" w14:textId="77777777" w:rsidR="001653A8" w:rsidRDefault="001653A8" w:rsidP="001653A8">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(указывается дополнительная информация при наличии)</w:t>
      </w:r>
    </w:p>
    <w:p w14:paraId="1E63B1D0" w14:textId="77777777" w:rsidR="001653A8" w:rsidRDefault="001653A8" w:rsidP="001653A8">
      <w:pPr>
        <w:shd w:val="clear" w:color="auto" w:fill="FFFFFF"/>
        <w:spacing w:after="0" w:line="120" w:lineRule="atLeast"/>
        <w:rPr>
          <w:rFonts w:ascii="Times New Roman" w:hAnsi="Times New Roman"/>
          <w:color w:val="000000"/>
          <w:sz w:val="24"/>
          <w:szCs w:val="24"/>
        </w:rPr>
      </w:pPr>
      <w:r>
        <w:rPr>
          <w:rFonts w:ascii="Times New Roman" w:hAnsi="Times New Roman"/>
          <w:color w:val="000000"/>
          <w:sz w:val="24"/>
          <w:szCs w:val="24"/>
        </w:rPr>
        <w:t> </w:t>
      </w:r>
      <w:r>
        <w:rPr>
          <w:rFonts w:ascii="Times New Roman" w:hAnsi="Times New Roman"/>
          <w:color w:val="000000"/>
          <w:sz w:val="28"/>
          <w:szCs w:val="28"/>
        </w:rPr>
        <w:t>Приложение:</w:t>
      </w:r>
      <w:r>
        <w:rPr>
          <w:rFonts w:ascii="Times New Roman" w:hAnsi="Times New Roman"/>
          <w:color w:val="000000"/>
          <w:sz w:val="24"/>
          <w:szCs w:val="24"/>
        </w:rPr>
        <w:t xml:space="preserve"> _____________________________________________________________________</w:t>
      </w:r>
    </w:p>
    <w:p w14:paraId="71A94BF4"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24"/>
          <w:szCs w:val="24"/>
        </w:rPr>
        <w:t xml:space="preserve">__________________________________________________________________________________ </w:t>
      </w:r>
    </w:p>
    <w:p w14:paraId="06D3D637" w14:textId="77777777" w:rsidR="001653A8" w:rsidRDefault="001653A8" w:rsidP="001653A8">
      <w:pPr>
        <w:shd w:val="clear" w:color="auto" w:fill="FFFFFF"/>
        <w:spacing w:after="0" w:line="240" w:lineRule="atLeast"/>
        <w:jc w:val="center"/>
        <w:rPr>
          <w:rFonts w:ascii="Times New Roman" w:hAnsi="Times New Roman"/>
          <w:color w:val="000000"/>
          <w:sz w:val="24"/>
          <w:szCs w:val="24"/>
        </w:rPr>
      </w:pPr>
      <w:r>
        <w:rPr>
          <w:rFonts w:ascii="Times New Roman" w:hAnsi="Times New Roman"/>
          <w:color w:val="000000"/>
          <w:sz w:val="20"/>
          <w:szCs w:val="20"/>
        </w:rPr>
        <w:t>(прилагаются документы, представленные заявителем)</w:t>
      </w:r>
    </w:p>
    <w:p w14:paraId="07CDB827" w14:textId="77777777" w:rsidR="001653A8" w:rsidRDefault="001653A8" w:rsidP="001653A8">
      <w:pPr>
        <w:shd w:val="clear" w:color="auto" w:fill="FFFFFF"/>
        <w:spacing w:after="0" w:line="240" w:lineRule="auto"/>
        <w:rPr>
          <w:rFonts w:ascii="Times New Roman" w:hAnsi="Times New Roman"/>
          <w:color w:val="000000"/>
          <w:sz w:val="24"/>
          <w:szCs w:val="24"/>
        </w:rPr>
      </w:pPr>
      <w:r>
        <w:rPr>
          <w:rFonts w:ascii="Times New Roman" w:hAnsi="Times New Roman"/>
          <w:color w:val="000000"/>
          <w:sz w:val="16"/>
          <w:szCs w:val="16"/>
        </w:rPr>
        <w:t> </w:t>
      </w:r>
    </w:p>
    <w:tbl>
      <w:tblPr>
        <w:tblW w:w="9922" w:type="dxa"/>
        <w:shd w:val="clear" w:color="auto" w:fill="FFFFFF"/>
        <w:tblCellMar>
          <w:left w:w="0" w:type="dxa"/>
          <w:right w:w="0" w:type="dxa"/>
        </w:tblCellMar>
        <w:tblLook w:val="04A0" w:firstRow="1" w:lastRow="0" w:firstColumn="1" w:lastColumn="0" w:noHBand="0" w:noVBand="1"/>
      </w:tblPr>
      <w:tblGrid>
        <w:gridCol w:w="3117"/>
        <w:gridCol w:w="595"/>
        <w:gridCol w:w="861"/>
        <w:gridCol w:w="1095"/>
        <w:gridCol w:w="594"/>
        <w:gridCol w:w="3203"/>
        <w:gridCol w:w="457"/>
      </w:tblGrid>
      <w:tr w:rsidR="001653A8" w14:paraId="283B06AF" w14:textId="77777777" w:rsidTr="008643EB">
        <w:trPr>
          <w:gridAfter w:val="1"/>
          <w:wAfter w:w="457" w:type="dxa"/>
        </w:trPr>
        <w:tc>
          <w:tcPr>
            <w:tcW w:w="3117" w:type="dxa"/>
            <w:tcBorders>
              <w:top w:val="nil"/>
              <w:left w:val="nil"/>
              <w:bottom w:val="single" w:sz="8" w:space="0" w:color="auto"/>
              <w:right w:val="nil"/>
            </w:tcBorders>
            <w:shd w:val="clear" w:color="auto" w:fill="FFFFFF"/>
            <w:tcMar>
              <w:top w:w="0" w:type="dxa"/>
              <w:left w:w="28" w:type="dxa"/>
              <w:bottom w:w="0" w:type="dxa"/>
              <w:right w:w="28" w:type="dxa"/>
            </w:tcMar>
            <w:vAlign w:val="bottom"/>
          </w:tcPr>
          <w:p w14:paraId="7A1E5E2C"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5" w:type="dxa"/>
            <w:shd w:val="clear" w:color="auto" w:fill="FFFFFF"/>
            <w:tcMar>
              <w:top w:w="0" w:type="dxa"/>
              <w:left w:w="28" w:type="dxa"/>
              <w:bottom w:w="0" w:type="dxa"/>
              <w:right w:w="28" w:type="dxa"/>
            </w:tcMar>
            <w:vAlign w:val="bottom"/>
          </w:tcPr>
          <w:p w14:paraId="7A0FAC0D"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1956" w:type="dxa"/>
            <w:gridSpan w:val="2"/>
            <w:tcBorders>
              <w:top w:val="nil"/>
              <w:left w:val="nil"/>
              <w:bottom w:val="single" w:sz="8" w:space="0" w:color="auto"/>
              <w:right w:val="nil"/>
            </w:tcBorders>
            <w:shd w:val="clear" w:color="auto" w:fill="FFFFFF"/>
            <w:tcMar>
              <w:top w:w="0" w:type="dxa"/>
              <w:left w:w="28" w:type="dxa"/>
              <w:bottom w:w="0" w:type="dxa"/>
              <w:right w:w="28" w:type="dxa"/>
            </w:tcMar>
            <w:vAlign w:val="bottom"/>
          </w:tcPr>
          <w:p w14:paraId="4648687B"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594" w:type="dxa"/>
            <w:shd w:val="clear" w:color="auto" w:fill="FFFFFF"/>
            <w:tcMar>
              <w:top w:w="0" w:type="dxa"/>
              <w:left w:w="28" w:type="dxa"/>
              <w:bottom w:w="0" w:type="dxa"/>
              <w:right w:w="28" w:type="dxa"/>
            </w:tcMar>
            <w:vAlign w:val="bottom"/>
          </w:tcPr>
          <w:p w14:paraId="62DD16F7"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c>
          <w:tcPr>
            <w:tcW w:w="3203" w:type="dxa"/>
            <w:tcBorders>
              <w:top w:val="nil"/>
              <w:left w:val="nil"/>
              <w:bottom w:val="single" w:sz="8" w:space="0" w:color="auto"/>
              <w:right w:val="nil"/>
            </w:tcBorders>
            <w:shd w:val="clear" w:color="auto" w:fill="FFFFFF"/>
            <w:tcMar>
              <w:top w:w="0" w:type="dxa"/>
              <w:left w:w="28" w:type="dxa"/>
              <w:bottom w:w="0" w:type="dxa"/>
              <w:right w:w="28" w:type="dxa"/>
            </w:tcMar>
            <w:vAlign w:val="bottom"/>
          </w:tcPr>
          <w:p w14:paraId="56C6EB3A" w14:textId="77777777" w:rsidR="001653A8" w:rsidRDefault="001653A8" w:rsidP="00973EED">
            <w:pPr>
              <w:spacing w:after="0" w:line="240" w:lineRule="auto"/>
              <w:rPr>
                <w:rFonts w:ascii="Times New Roman" w:hAnsi="Times New Roman"/>
                <w:color w:val="000000"/>
                <w:sz w:val="24"/>
                <w:szCs w:val="24"/>
              </w:rPr>
            </w:pPr>
            <w:r>
              <w:rPr>
                <w:rFonts w:ascii="Times New Roman" w:hAnsi="Times New Roman"/>
                <w:color w:val="000000"/>
                <w:sz w:val="24"/>
                <w:szCs w:val="24"/>
              </w:rPr>
              <w:t> </w:t>
            </w:r>
          </w:p>
        </w:tc>
      </w:tr>
      <w:tr w:rsidR="001653A8" w14:paraId="4C1ABB83" w14:textId="77777777" w:rsidTr="008643EB">
        <w:trPr>
          <w:gridAfter w:val="1"/>
          <w:wAfter w:w="457" w:type="dxa"/>
        </w:trPr>
        <w:tc>
          <w:tcPr>
            <w:tcW w:w="3117" w:type="dxa"/>
            <w:shd w:val="clear" w:color="auto" w:fill="FFFFFF"/>
            <w:tcMar>
              <w:top w:w="0" w:type="dxa"/>
              <w:left w:w="28" w:type="dxa"/>
              <w:bottom w:w="0" w:type="dxa"/>
              <w:right w:w="28" w:type="dxa"/>
            </w:tcMar>
          </w:tcPr>
          <w:p w14:paraId="7B7C2FA7"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(должность)</w:t>
            </w:r>
          </w:p>
        </w:tc>
        <w:tc>
          <w:tcPr>
            <w:tcW w:w="595" w:type="dxa"/>
            <w:shd w:val="clear" w:color="auto" w:fill="FFFFFF"/>
            <w:tcMar>
              <w:top w:w="0" w:type="dxa"/>
              <w:left w:w="28" w:type="dxa"/>
              <w:bottom w:w="0" w:type="dxa"/>
              <w:right w:w="28" w:type="dxa"/>
            </w:tcMar>
          </w:tcPr>
          <w:p w14:paraId="663D0FD4"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1956" w:type="dxa"/>
            <w:gridSpan w:val="2"/>
            <w:shd w:val="clear" w:color="auto" w:fill="FFFFFF"/>
            <w:tcMar>
              <w:top w:w="0" w:type="dxa"/>
              <w:left w:w="28" w:type="dxa"/>
              <w:bottom w:w="0" w:type="dxa"/>
              <w:right w:w="28" w:type="dxa"/>
            </w:tcMar>
          </w:tcPr>
          <w:p w14:paraId="4F952316"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(подпись)</w:t>
            </w:r>
          </w:p>
        </w:tc>
        <w:tc>
          <w:tcPr>
            <w:tcW w:w="594" w:type="dxa"/>
            <w:shd w:val="clear" w:color="auto" w:fill="FFFFFF"/>
            <w:tcMar>
              <w:top w:w="0" w:type="dxa"/>
              <w:left w:w="28" w:type="dxa"/>
              <w:bottom w:w="0" w:type="dxa"/>
              <w:right w:w="28" w:type="dxa"/>
            </w:tcMar>
          </w:tcPr>
          <w:p w14:paraId="276FF27D"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 </w:t>
            </w:r>
          </w:p>
        </w:tc>
        <w:tc>
          <w:tcPr>
            <w:tcW w:w="3203" w:type="dxa"/>
            <w:shd w:val="clear" w:color="auto" w:fill="FFFFFF"/>
            <w:tcMar>
              <w:top w:w="0" w:type="dxa"/>
              <w:left w:w="28" w:type="dxa"/>
              <w:bottom w:w="0" w:type="dxa"/>
              <w:right w:w="28" w:type="dxa"/>
            </w:tcMar>
          </w:tcPr>
          <w:p w14:paraId="0CB663AE" w14:textId="77777777" w:rsidR="001653A8" w:rsidRDefault="001653A8" w:rsidP="00973EED">
            <w:pPr>
              <w:spacing w:after="0" w:line="240" w:lineRule="atLeast"/>
              <w:jc w:val="center"/>
              <w:rPr>
                <w:rFonts w:ascii="Times New Roman" w:hAnsi="Times New Roman"/>
                <w:color w:val="000000"/>
                <w:sz w:val="24"/>
                <w:szCs w:val="24"/>
              </w:rPr>
            </w:pPr>
            <w:r>
              <w:rPr>
                <w:rFonts w:ascii="Times New Roman" w:hAnsi="Times New Roman"/>
                <w:color w:val="000000"/>
                <w:sz w:val="20"/>
                <w:szCs w:val="20"/>
              </w:rPr>
              <w:t>(фамилия, имя, отчество</w:t>
            </w:r>
            <w:r>
              <w:rPr>
                <w:rFonts w:ascii="Times New Roman" w:hAnsi="Times New Roman"/>
                <w:color w:val="000000"/>
                <w:sz w:val="20"/>
                <w:szCs w:val="20"/>
              </w:rPr>
              <w:br/>
              <w:t>(при наличии)</w:t>
            </w:r>
          </w:p>
        </w:tc>
      </w:tr>
      <w:tr w:rsidR="001653A8" w14:paraId="062498AA" w14:textId="77777777" w:rsidTr="008643EB">
        <w:tblPrEx>
          <w:shd w:val="clear" w:color="auto" w:fill="auto"/>
          <w:tblCellMar>
            <w:left w:w="108" w:type="dxa"/>
            <w:right w:w="108" w:type="dxa"/>
          </w:tblCellMar>
        </w:tblPrEx>
        <w:trPr>
          <w:trHeight w:val="1777"/>
        </w:trPr>
        <w:tc>
          <w:tcPr>
            <w:tcW w:w="4573" w:type="dxa"/>
            <w:gridSpan w:val="3"/>
          </w:tcPr>
          <w:p w14:paraId="5F753CCE" w14:textId="23C3E47F"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r>
              <w:rPr>
                <w:rFonts w:ascii="Times New Roman" w:hAnsi="Times New Roman"/>
                <w:color w:val="000000"/>
                <w:sz w:val="24"/>
                <w:szCs w:val="24"/>
              </w:rPr>
              <w:lastRenderedPageBreak/>
              <w:t> </w:t>
            </w:r>
          </w:p>
        </w:tc>
        <w:tc>
          <w:tcPr>
            <w:tcW w:w="5349" w:type="dxa"/>
            <w:gridSpan w:val="4"/>
          </w:tcPr>
          <w:p w14:paraId="2FAA89B2" w14:textId="2977FFD9"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4</w:t>
            </w:r>
          </w:p>
          <w:p w14:paraId="0F9BA55C" w14:textId="77777777" w:rsidR="008643EB" w:rsidRPr="008643EB" w:rsidRDefault="008643EB" w:rsidP="008643EB">
            <w:pPr>
              <w:autoSpaceDE w:val="0"/>
              <w:autoSpaceDN w:val="0"/>
              <w:adjustRightInd w:val="0"/>
              <w:spacing w:after="0" w:line="240" w:lineRule="auto"/>
              <w:jc w:val="center"/>
              <w:rPr>
                <w:rFonts w:ascii="Times New Roman" w:hAnsi="Times New Roman"/>
                <w:sz w:val="28"/>
                <w:szCs w:val="28"/>
              </w:rPr>
            </w:pPr>
            <w:r w:rsidRPr="008643EB">
              <w:rPr>
                <w:rFonts w:ascii="Times New Roman" w:hAnsi="Times New Roman"/>
                <w:sz w:val="28"/>
                <w:szCs w:val="28"/>
              </w:rPr>
              <w:t>к Административному регламенту</w:t>
            </w:r>
          </w:p>
          <w:p w14:paraId="4FB8F890" w14:textId="61238007" w:rsidR="001653A8" w:rsidRDefault="008643EB" w:rsidP="008643EB">
            <w:pPr>
              <w:autoSpaceDE w:val="0"/>
              <w:autoSpaceDN w:val="0"/>
              <w:adjustRightInd w:val="0"/>
              <w:spacing w:after="0" w:line="240" w:lineRule="auto"/>
              <w:jc w:val="center"/>
              <w:outlineLvl w:val="1"/>
              <w:rPr>
                <w:rFonts w:ascii="Times New Roman" w:hAnsi="Times New Roman"/>
                <w:sz w:val="28"/>
                <w:szCs w:val="28"/>
              </w:rPr>
            </w:pPr>
            <w:r w:rsidRPr="008643EB">
              <w:rPr>
                <w:rFonts w:ascii="Times New Roman" w:hAnsi="Times New Roman"/>
                <w:sz w:val="28"/>
                <w:szCs w:val="28"/>
              </w:rPr>
              <w:t>по предоставлению муниципальной услуги «Направление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tc>
      </w:tr>
    </w:tbl>
    <w:p w14:paraId="450157E5" w14:textId="77777777" w:rsidR="001653A8" w:rsidRDefault="001653A8" w:rsidP="001653A8">
      <w:pPr>
        <w:spacing w:after="0" w:line="240" w:lineRule="exact"/>
        <w:rPr>
          <w:rFonts w:ascii="Times New Roman" w:hAnsi="Times New Roman"/>
          <w:sz w:val="24"/>
          <w:szCs w:val="28"/>
        </w:rPr>
      </w:pPr>
    </w:p>
    <w:p w14:paraId="5F95D77D" w14:textId="77777777" w:rsidR="001653A8" w:rsidRDefault="001653A8" w:rsidP="001653A8">
      <w:pPr>
        <w:spacing w:after="0" w:line="240" w:lineRule="atLeast"/>
        <w:jc w:val="center"/>
        <w:rPr>
          <w:rFonts w:ascii="Times New Roman" w:hAnsi="Times New Roman"/>
          <w:b/>
          <w:sz w:val="24"/>
          <w:szCs w:val="28"/>
        </w:rPr>
      </w:pPr>
      <w:r>
        <w:rPr>
          <w:rFonts w:ascii="Times New Roman" w:hAnsi="Times New Roman"/>
          <w:b/>
          <w:sz w:val="24"/>
          <w:szCs w:val="28"/>
        </w:rPr>
        <w:t>ЗАЯВЛЕНИЕ</w:t>
      </w:r>
    </w:p>
    <w:p w14:paraId="1278B473" w14:textId="77777777" w:rsidR="001653A8" w:rsidRDefault="001653A8" w:rsidP="001653A8">
      <w:pPr>
        <w:spacing w:after="0" w:line="120" w:lineRule="exact"/>
        <w:jc w:val="center"/>
        <w:rPr>
          <w:rFonts w:ascii="Times New Roman" w:hAnsi="Times New Roman"/>
          <w:b/>
          <w:sz w:val="24"/>
          <w:szCs w:val="28"/>
        </w:rPr>
      </w:pPr>
    </w:p>
    <w:p w14:paraId="3BAF51AE" w14:textId="77777777" w:rsidR="001653A8" w:rsidRDefault="001653A8" w:rsidP="001653A8">
      <w:pPr>
        <w:spacing w:after="0" w:line="240" w:lineRule="atLeast"/>
        <w:jc w:val="center"/>
        <w:rPr>
          <w:rFonts w:ascii="Times New Roman" w:hAnsi="Times New Roman"/>
          <w:b/>
          <w:sz w:val="24"/>
          <w:szCs w:val="28"/>
        </w:rPr>
      </w:pPr>
      <w:r>
        <w:rPr>
          <w:rFonts w:ascii="Times New Roman" w:hAnsi="Times New Roman"/>
          <w:b/>
          <w:sz w:val="24"/>
          <w:szCs w:val="28"/>
        </w:rPr>
        <w:t xml:space="preserve">о выдаче дубликата </w:t>
      </w:r>
    </w:p>
    <w:p w14:paraId="4FDD5900"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8"/>
        </w:rPr>
        <w:t>уведомления о планируемом сносе объекта капитального строительства и (или) уведомления о завершении сноса объекта капитального строительства</w:t>
      </w:r>
    </w:p>
    <w:p w14:paraId="79AC3834"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(далее </w:t>
      </w:r>
      <w:r>
        <w:rPr>
          <w:rFonts w:ascii="Times New Roman" w:hAnsi="Times New Roman"/>
          <w:bCs/>
          <w:sz w:val="24"/>
          <w:szCs w:val="24"/>
        </w:rPr>
        <w:t xml:space="preserve">– </w:t>
      </w:r>
      <w:r>
        <w:rPr>
          <w:rFonts w:ascii="Times New Roman" w:hAnsi="Times New Roman"/>
          <w:b/>
          <w:sz w:val="24"/>
          <w:szCs w:val="24"/>
        </w:rPr>
        <w:t>уведомление)</w:t>
      </w:r>
    </w:p>
    <w:p w14:paraId="5EF50F9C" w14:textId="77777777" w:rsidR="001653A8" w:rsidRDefault="001653A8" w:rsidP="001653A8">
      <w:pPr>
        <w:spacing w:after="0" w:line="240" w:lineRule="atLeast"/>
        <w:rPr>
          <w:rFonts w:ascii="Times New Roman" w:hAnsi="Times New Roman"/>
          <w:sz w:val="24"/>
          <w:szCs w:val="24"/>
        </w:rPr>
      </w:pPr>
    </w:p>
    <w:p w14:paraId="7A64C316" w14:textId="77777777" w:rsidR="001653A8" w:rsidRDefault="001653A8" w:rsidP="001653A8">
      <w:pPr>
        <w:spacing w:after="0" w:line="240" w:lineRule="atLeast"/>
        <w:jc w:val="right"/>
        <w:rPr>
          <w:rFonts w:ascii="Times New Roman" w:hAnsi="Times New Roman"/>
          <w:sz w:val="24"/>
          <w:szCs w:val="28"/>
        </w:rPr>
      </w:pPr>
      <w:r>
        <w:rPr>
          <w:rFonts w:ascii="Times New Roman" w:hAnsi="Times New Roman"/>
          <w:sz w:val="24"/>
          <w:szCs w:val="28"/>
        </w:rPr>
        <w:t>«___» _________ 20___ г.</w:t>
      </w:r>
    </w:p>
    <w:p w14:paraId="069D2705" w14:textId="77777777" w:rsidR="001653A8" w:rsidRDefault="001653A8" w:rsidP="001653A8">
      <w:pPr>
        <w:spacing w:after="0" w:line="240" w:lineRule="exact"/>
        <w:rPr>
          <w:rFonts w:ascii="Times New Roman" w:hAnsi="Times New Roman"/>
          <w:sz w:val="24"/>
          <w:szCs w:val="28"/>
        </w:rPr>
      </w:pPr>
    </w:p>
    <w:p w14:paraId="01FFEFF9" w14:textId="77777777" w:rsidR="00A5120B" w:rsidRDefault="00A5120B" w:rsidP="001653A8">
      <w:pPr>
        <w:tabs>
          <w:tab w:val="right" w:pos="9071"/>
        </w:tabs>
        <w:spacing w:after="0" w:line="240" w:lineRule="atLeast"/>
        <w:jc w:val="center"/>
        <w:rPr>
          <w:rFonts w:ascii="Times New Roman" w:hAnsi="Times New Roman"/>
          <w:sz w:val="28"/>
          <w:szCs w:val="28"/>
          <w:u w:val="single"/>
        </w:rPr>
      </w:pPr>
      <w:r>
        <w:rPr>
          <w:rFonts w:ascii="Times New Roman" w:hAnsi="Times New Roman"/>
          <w:sz w:val="28"/>
          <w:szCs w:val="28"/>
          <w:u w:val="single"/>
        </w:rPr>
        <w:t xml:space="preserve">Управление архитектуры и градостроительства </w:t>
      </w:r>
    </w:p>
    <w:p w14:paraId="61888187" w14:textId="33897D2B" w:rsidR="00A5120B" w:rsidRPr="00BA661D" w:rsidRDefault="00A5120B" w:rsidP="00A5120B">
      <w:pPr>
        <w:tabs>
          <w:tab w:val="right" w:pos="9071"/>
        </w:tabs>
        <w:spacing w:after="0" w:line="240" w:lineRule="atLeast"/>
        <w:jc w:val="center"/>
        <w:rPr>
          <w:rFonts w:ascii="Times New Roman" w:hAnsi="Times New Roman"/>
          <w:sz w:val="28"/>
          <w:szCs w:val="28"/>
          <w:u w:val="single"/>
        </w:rPr>
      </w:pPr>
      <w:r>
        <w:rPr>
          <w:rFonts w:ascii="Times New Roman" w:hAnsi="Times New Roman"/>
          <w:sz w:val="28"/>
          <w:szCs w:val="28"/>
          <w:u w:val="single"/>
        </w:rPr>
        <w:t>а</w:t>
      </w:r>
      <w:r w:rsidR="001653A8" w:rsidRPr="00BA661D">
        <w:rPr>
          <w:rFonts w:ascii="Times New Roman" w:hAnsi="Times New Roman"/>
          <w:sz w:val="28"/>
          <w:szCs w:val="28"/>
          <w:u w:val="single"/>
        </w:rPr>
        <w:t>дминистраци</w:t>
      </w:r>
      <w:r>
        <w:rPr>
          <w:rFonts w:ascii="Times New Roman" w:hAnsi="Times New Roman"/>
          <w:sz w:val="28"/>
          <w:szCs w:val="28"/>
          <w:u w:val="single"/>
        </w:rPr>
        <w:t>и</w:t>
      </w:r>
      <w:r w:rsidR="001653A8" w:rsidRPr="00BA661D">
        <w:rPr>
          <w:rFonts w:ascii="Times New Roman" w:hAnsi="Times New Roman"/>
          <w:sz w:val="28"/>
          <w:szCs w:val="28"/>
          <w:u w:val="single"/>
        </w:rPr>
        <w:t xml:space="preserve"> </w:t>
      </w:r>
      <w:r>
        <w:rPr>
          <w:rFonts w:ascii="Times New Roman" w:hAnsi="Times New Roman"/>
          <w:sz w:val="28"/>
          <w:szCs w:val="28"/>
          <w:u w:val="single"/>
        </w:rPr>
        <w:t>городского округа</w:t>
      </w:r>
      <w:r>
        <w:rPr>
          <w:rFonts w:ascii="Times New Roman" w:hAnsi="Times New Roman"/>
          <w:sz w:val="20"/>
          <w:szCs w:val="24"/>
        </w:rPr>
        <w:t xml:space="preserve"> </w:t>
      </w:r>
      <w:r w:rsidRPr="00BA661D">
        <w:rPr>
          <w:rFonts w:ascii="Times New Roman" w:hAnsi="Times New Roman"/>
          <w:sz w:val="28"/>
          <w:szCs w:val="28"/>
          <w:u w:val="single"/>
        </w:rPr>
        <w:t>Кинель Самарской области</w:t>
      </w:r>
    </w:p>
    <w:p w14:paraId="3E8BF14C" w14:textId="4CDE153F" w:rsidR="001653A8" w:rsidRDefault="001653A8" w:rsidP="00A5120B">
      <w:pPr>
        <w:tabs>
          <w:tab w:val="right" w:pos="9071"/>
        </w:tabs>
        <w:spacing w:after="0" w:line="240" w:lineRule="atLeast"/>
        <w:jc w:val="center"/>
        <w:rPr>
          <w:rFonts w:ascii="Times New Roman" w:hAnsi="Times New Roman"/>
          <w:sz w:val="20"/>
          <w:szCs w:val="24"/>
        </w:rPr>
      </w:pPr>
      <w:r>
        <w:rPr>
          <w:rFonts w:ascii="Times New Roman" w:hAnsi="Times New Roman"/>
          <w:sz w:val="20"/>
          <w:szCs w:val="24"/>
        </w:rPr>
        <w:t>(наименование органа местного самоуправления)</w:t>
      </w:r>
    </w:p>
    <w:p w14:paraId="47AAB0BE" w14:textId="77777777" w:rsidR="001653A8" w:rsidRDefault="001653A8" w:rsidP="001653A8">
      <w:pPr>
        <w:spacing w:after="0" w:line="240" w:lineRule="atLeast"/>
        <w:jc w:val="center"/>
        <w:rPr>
          <w:rFonts w:ascii="Times New Roman" w:hAnsi="Times New Roman"/>
          <w:sz w:val="24"/>
          <w:szCs w:val="28"/>
        </w:rPr>
      </w:pPr>
    </w:p>
    <w:p w14:paraId="7A4B4542" w14:textId="77777777" w:rsidR="001653A8" w:rsidRDefault="001653A8" w:rsidP="001653A8">
      <w:pPr>
        <w:spacing w:after="0" w:line="240" w:lineRule="atLeast"/>
        <w:jc w:val="center"/>
        <w:rPr>
          <w:rFonts w:ascii="Times New Roman" w:hAnsi="Times New Roman"/>
          <w:sz w:val="24"/>
          <w:szCs w:val="28"/>
        </w:rPr>
      </w:pPr>
      <w:r>
        <w:rPr>
          <w:rFonts w:ascii="Times New Roman" w:hAnsi="Times New Roman"/>
          <w:sz w:val="24"/>
          <w:szCs w:val="28"/>
        </w:rPr>
        <w:t>1. Сведения о застройщике</w:t>
      </w:r>
    </w:p>
    <w:p w14:paraId="34ACE5D2" w14:textId="77777777" w:rsidR="001653A8" w:rsidRDefault="001653A8" w:rsidP="001653A8">
      <w:pPr>
        <w:spacing w:after="0" w:line="240" w:lineRule="atLeas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2"/>
        <w:gridCol w:w="5104"/>
      </w:tblGrid>
      <w:tr w:rsidR="001653A8" w14:paraId="7CBA2503" w14:textId="77777777" w:rsidTr="00973EED">
        <w:tc>
          <w:tcPr>
            <w:tcW w:w="817" w:type="dxa"/>
            <w:shd w:val="clear" w:color="auto" w:fill="auto"/>
          </w:tcPr>
          <w:p w14:paraId="67F9720B"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w:t>
            </w:r>
          </w:p>
        </w:tc>
        <w:tc>
          <w:tcPr>
            <w:tcW w:w="4252" w:type="dxa"/>
            <w:shd w:val="clear" w:color="auto" w:fill="auto"/>
          </w:tcPr>
          <w:p w14:paraId="6798F825"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Сведения о физическом лице, в случае если застройщиком является физическое лицо:</w:t>
            </w:r>
          </w:p>
        </w:tc>
        <w:tc>
          <w:tcPr>
            <w:tcW w:w="5104" w:type="dxa"/>
            <w:shd w:val="clear" w:color="auto" w:fill="auto"/>
          </w:tcPr>
          <w:p w14:paraId="72748FB6" w14:textId="77777777" w:rsidR="001653A8" w:rsidRDefault="001653A8" w:rsidP="00973EED">
            <w:pPr>
              <w:spacing w:before="60" w:after="60" w:line="240" w:lineRule="atLeast"/>
              <w:rPr>
                <w:rFonts w:ascii="Times New Roman" w:hAnsi="Times New Roman"/>
                <w:sz w:val="24"/>
                <w:szCs w:val="28"/>
              </w:rPr>
            </w:pPr>
          </w:p>
        </w:tc>
      </w:tr>
      <w:tr w:rsidR="001653A8" w14:paraId="4EAF8589" w14:textId="77777777" w:rsidTr="00973EED">
        <w:tc>
          <w:tcPr>
            <w:tcW w:w="817" w:type="dxa"/>
            <w:shd w:val="clear" w:color="auto" w:fill="auto"/>
          </w:tcPr>
          <w:p w14:paraId="0C2AD383"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1.1.1</w:t>
            </w:r>
          </w:p>
        </w:tc>
        <w:tc>
          <w:tcPr>
            <w:tcW w:w="4252" w:type="dxa"/>
            <w:shd w:val="clear" w:color="auto" w:fill="auto"/>
          </w:tcPr>
          <w:p w14:paraId="6200FFF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Фамилия, имя, отчество (при наличии)</w:t>
            </w:r>
          </w:p>
        </w:tc>
        <w:tc>
          <w:tcPr>
            <w:tcW w:w="5104" w:type="dxa"/>
            <w:shd w:val="clear" w:color="auto" w:fill="auto"/>
          </w:tcPr>
          <w:p w14:paraId="5B68631F" w14:textId="77777777" w:rsidR="001653A8" w:rsidRDefault="001653A8" w:rsidP="00973EED">
            <w:pPr>
              <w:spacing w:before="60" w:after="60" w:line="240" w:lineRule="atLeast"/>
              <w:rPr>
                <w:rFonts w:ascii="Times New Roman" w:hAnsi="Times New Roman"/>
                <w:sz w:val="24"/>
                <w:szCs w:val="28"/>
              </w:rPr>
            </w:pPr>
          </w:p>
        </w:tc>
      </w:tr>
      <w:tr w:rsidR="001653A8" w14:paraId="0BC57DF1" w14:textId="77777777" w:rsidTr="00973EED">
        <w:tc>
          <w:tcPr>
            <w:tcW w:w="817" w:type="dxa"/>
            <w:shd w:val="clear" w:color="auto" w:fill="auto"/>
          </w:tcPr>
          <w:p w14:paraId="3EA2BA7A"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1.1.2</w:t>
            </w:r>
          </w:p>
        </w:tc>
        <w:tc>
          <w:tcPr>
            <w:tcW w:w="4252" w:type="dxa"/>
            <w:shd w:val="clear" w:color="auto" w:fill="auto"/>
          </w:tcPr>
          <w:p w14:paraId="03D8AEC5"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 xml:space="preserve">Место жительства </w:t>
            </w:r>
          </w:p>
        </w:tc>
        <w:tc>
          <w:tcPr>
            <w:tcW w:w="5104" w:type="dxa"/>
            <w:shd w:val="clear" w:color="auto" w:fill="auto"/>
          </w:tcPr>
          <w:p w14:paraId="2AB563E1" w14:textId="77777777" w:rsidR="001653A8" w:rsidRDefault="001653A8" w:rsidP="00973EED">
            <w:pPr>
              <w:spacing w:before="60" w:after="60" w:line="240" w:lineRule="atLeast"/>
              <w:rPr>
                <w:rFonts w:ascii="Times New Roman" w:hAnsi="Times New Roman"/>
                <w:sz w:val="24"/>
                <w:szCs w:val="28"/>
              </w:rPr>
            </w:pPr>
          </w:p>
        </w:tc>
      </w:tr>
      <w:tr w:rsidR="001653A8" w14:paraId="45D4E521" w14:textId="77777777" w:rsidTr="00973EED">
        <w:tc>
          <w:tcPr>
            <w:tcW w:w="817" w:type="dxa"/>
            <w:shd w:val="clear" w:color="auto" w:fill="auto"/>
          </w:tcPr>
          <w:p w14:paraId="327D39CE"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1.1.3</w:t>
            </w:r>
          </w:p>
        </w:tc>
        <w:tc>
          <w:tcPr>
            <w:tcW w:w="4252" w:type="dxa"/>
            <w:shd w:val="clear" w:color="auto" w:fill="auto"/>
          </w:tcPr>
          <w:p w14:paraId="091F509B"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Реквизиты документа, удостоверяющего личность</w:t>
            </w:r>
          </w:p>
        </w:tc>
        <w:tc>
          <w:tcPr>
            <w:tcW w:w="5104" w:type="dxa"/>
            <w:shd w:val="clear" w:color="auto" w:fill="auto"/>
          </w:tcPr>
          <w:p w14:paraId="116409B3" w14:textId="77777777" w:rsidR="001653A8" w:rsidRDefault="001653A8" w:rsidP="00973EED">
            <w:pPr>
              <w:spacing w:before="60" w:after="60" w:line="240" w:lineRule="atLeast"/>
              <w:rPr>
                <w:rFonts w:ascii="Times New Roman" w:hAnsi="Times New Roman"/>
                <w:sz w:val="24"/>
                <w:szCs w:val="28"/>
              </w:rPr>
            </w:pPr>
          </w:p>
        </w:tc>
      </w:tr>
      <w:tr w:rsidR="001653A8" w14:paraId="646F125C" w14:textId="77777777" w:rsidTr="00973EED">
        <w:tc>
          <w:tcPr>
            <w:tcW w:w="817" w:type="dxa"/>
            <w:shd w:val="clear" w:color="auto" w:fill="auto"/>
          </w:tcPr>
          <w:p w14:paraId="1366F94F"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w:t>
            </w:r>
          </w:p>
        </w:tc>
        <w:tc>
          <w:tcPr>
            <w:tcW w:w="4252" w:type="dxa"/>
            <w:shd w:val="clear" w:color="auto" w:fill="auto"/>
          </w:tcPr>
          <w:p w14:paraId="707708C3" w14:textId="31F18794"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Сведения о юридическом лице, в случае если застройщиком или техническим заказчиком является юридическое лицо:</w:t>
            </w:r>
          </w:p>
        </w:tc>
        <w:tc>
          <w:tcPr>
            <w:tcW w:w="5104" w:type="dxa"/>
            <w:shd w:val="clear" w:color="auto" w:fill="auto"/>
          </w:tcPr>
          <w:p w14:paraId="21982278" w14:textId="77777777" w:rsidR="001653A8" w:rsidRDefault="001653A8" w:rsidP="00973EED">
            <w:pPr>
              <w:spacing w:before="60" w:after="60" w:line="240" w:lineRule="atLeast"/>
              <w:rPr>
                <w:rFonts w:ascii="Times New Roman" w:hAnsi="Times New Roman"/>
                <w:sz w:val="24"/>
                <w:szCs w:val="28"/>
              </w:rPr>
            </w:pPr>
          </w:p>
        </w:tc>
      </w:tr>
      <w:tr w:rsidR="001653A8" w14:paraId="5CC94626" w14:textId="77777777" w:rsidTr="00973EED">
        <w:tc>
          <w:tcPr>
            <w:tcW w:w="817" w:type="dxa"/>
            <w:shd w:val="clear" w:color="auto" w:fill="auto"/>
          </w:tcPr>
          <w:p w14:paraId="1420392D"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1.2.1</w:t>
            </w:r>
          </w:p>
        </w:tc>
        <w:tc>
          <w:tcPr>
            <w:tcW w:w="4252" w:type="dxa"/>
            <w:shd w:val="clear" w:color="auto" w:fill="auto"/>
          </w:tcPr>
          <w:p w14:paraId="333E4073"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Полное наименование</w:t>
            </w:r>
          </w:p>
        </w:tc>
        <w:tc>
          <w:tcPr>
            <w:tcW w:w="5104" w:type="dxa"/>
            <w:shd w:val="clear" w:color="auto" w:fill="auto"/>
          </w:tcPr>
          <w:p w14:paraId="763B5217" w14:textId="77777777" w:rsidR="001653A8" w:rsidRDefault="001653A8" w:rsidP="00973EED">
            <w:pPr>
              <w:spacing w:before="60" w:after="60" w:line="240" w:lineRule="atLeast"/>
              <w:rPr>
                <w:rFonts w:ascii="Times New Roman" w:hAnsi="Times New Roman"/>
                <w:sz w:val="24"/>
                <w:szCs w:val="28"/>
              </w:rPr>
            </w:pPr>
          </w:p>
        </w:tc>
      </w:tr>
      <w:tr w:rsidR="001653A8" w14:paraId="6D1447E0" w14:textId="77777777" w:rsidTr="00973EED">
        <w:tc>
          <w:tcPr>
            <w:tcW w:w="817" w:type="dxa"/>
            <w:shd w:val="clear" w:color="auto" w:fill="auto"/>
          </w:tcPr>
          <w:p w14:paraId="3094FB25"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1.2.2</w:t>
            </w:r>
          </w:p>
        </w:tc>
        <w:tc>
          <w:tcPr>
            <w:tcW w:w="4252" w:type="dxa"/>
            <w:shd w:val="clear" w:color="auto" w:fill="auto"/>
          </w:tcPr>
          <w:p w14:paraId="5E737E0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Место нахождения</w:t>
            </w:r>
          </w:p>
        </w:tc>
        <w:tc>
          <w:tcPr>
            <w:tcW w:w="5104" w:type="dxa"/>
            <w:shd w:val="clear" w:color="auto" w:fill="auto"/>
          </w:tcPr>
          <w:p w14:paraId="0FB6A63E" w14:textId="77777777" w:rsidR="001653A8" w:rsidRDefault="001653A8" w:rsidP="00973EED">
            <w:pPr>
              <w:spacing w:before="60" w:after="60" w:line="240" w:lineRule="atLeast"/>
              <w:rPr>
                <w:rFonts w:ascii="Times New Roman" w:hAnsi="Times New Roman"/>
                <w:sz w:val="24"/>
                <w:szCs w:val="28"/>
              </w:rPr>
            </w:pPr>
          </w:p>
        </w:tc>
      </w:tr>
      <w:tr w:rsidR="001653A8" w14:paraId="5A327F71" w14:textId="77777777" w:rsidTr="00973EED">
        <w:tc>
          <w:tcPr>
            <w:tcW w:w="817" w:type="dxa"/>
            <w:shd w:val="clear" w:color="auto" w:fill="auto"/>
          </w:tcPr>
          <w:p w14:paraId="3E1654C9"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1.2.3</w:t>
            </w:r>
          </w:p>
        </w:tc>
        <w:tc>
          <w:tcPr>
            <w:tcW w:w="4252" w:type="dxa"/>
            <w:shd w:val="clear" w:color="auto" w:fill="auto"/>
          </w:tcPr>
          <w:p w14:paraId="79BF78F6" w14:textId="659BEC7F"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 xml:space="preserve">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w:t>
            </w:r>
            <w:proofErr w:type="gramStart"/>
            <w:r>
              <w:rPr>
                <w:rFonts w:ascii="Times New Roman" w:hAnsi="Times New Roman"/>
                <w:sz w:val="24"/>
                <w:szCs w:val="28"/>
              </w:rPr>
              <w:t>ино-странное</w:t>
            </w:r>
            <w:proofErr w:type="gramEnd"/>
            <w:r>
              <w:rPr>
                <w:rFonts w:ascii="Times New Roman" w:hAnsi="Times New Roman"/>
                <w:sz w:val="24"/>
                <w:szCs w:val="28"/>
              </w:rPr>
              <w:t xml:space="preserve"> юридическое лицо</w:t>
            </w:r>
          </w:p>
        </w:tc>
        <w:tc>
          <w:tcPr>
            <w:tcW w:w="5104" w:type="dxa"/>
            <w:shd w:val="clear" w:color="auto" w:fill="auto"/>
          </w:tcPr>
          <w:p w14:paraId="41905C52" w14:textId="77777777" w:rsidR="001653A8" w:rsidRDefault="001653A8" w:rsidP="00973EED">
            <w:pPr>
              <w:spacing w:before="60" w:after="60" w:line="240" w:lineRule="atLeast"/>
              <w:rPr>
                <w:rFonts w:ascii="Times New Roman" w:hAnsi="Times New Roman"/>
                <w:sz w:val="24"/>
                <w:szCs w:val="28"/>
              </w:rPr>
            </w:pPr>
          </w:p>
        </w:tc>
      </w:tr>
      <w:tr w:rsidR="001653A8" w14:paraId="604FA06F" w14:textId="77777777" w:rsidTr="00973EED">
        <w:tc>
          <w:tcPr>
            <w:tcW w:w="817" w:type="dxa"/>
            <w:shd w:val="clear" w:color="auto" w:fill="auto"/>
          </w:tcPr>
          <w:p w14:paraId="5E500118" w14:textId="77777777" w:rsidR="001653A8" w:rsidRDefault="001653A8" w:rsidP="00973EED">
            <w:pPr>
              <w:spacing w:before="60" w:after="60" w:line="240" w:lineRule="atLeast"/>
              <w:jc w:val="center"/>
              <w:rPr>
                <w:rFonts w:ascii="Times New Roman" w:hAnsi="Times New Roman"/>
                <w:sz w:val="24"/>
                <w:szCs w:val="28"/>
              </w:rPr>
            </w:pPr>
            <w:r>
              <w:rPr>
                <w:rFonts w:ascii="Times New Roman" w:hAnsi="Times New Roman"/>
                <w:sz w:val="24"/>
                <w:szCs w:val="28"/>
              </w:rPr>
              <w:t>1.2.4.</w:t>
            </w:r>
          </w:p>
        </w:tc>
        <w:tc>
          <w:tcPr>
            <w:tcW w:w="4252" w:type="dxa"/>
            <w:shd w:val="clear" w:color="auto" w:fill="auto"/>
          </w:tcPr>
          <w:p w14:paraId="3E46D6E7" w14:textId="7727B3BB"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Идентификационный номер налогоплательщика, за исключением случая, если заявителем является иностранное юридическое лицо</w:t>
            </w:r>
          </w:p>
        </w:tc>
        <w:tc>
          <w:tcPr>
            <w:tcW w:w="5104" w:type="dxa"/>
            <w:shd w:val="clear" w:color="auto" w:fill="auto"/>
          </w:tcPr>
          <w:p w14:paraId="3EAF25F3" w14:textId="77777777" w:rsidR="001653A8" w:rsidRDefault="001653A8" w:rsidP="00973EED">
            <w:pPr>
              <w:spacing w:before="60" w:after="60" w:line="240" w:lineRule="atLeast"/>
              <w:rPr>
                <w:rFonts w:ascii="Times New Roman" w:hAnsi="Times New Roman"/>
                <w:sz w:val="24"/>
                <w:szCs w:val="28"/>
              </w:rPr>
            </w:pPr>
          </w:p>
        </w:tc>
      </w:tr>
    </w:tbl>
    <w:p w14:paraId="69CAB543" w14:textId="77777777" w:rsidR="001653A8" w:rsidRDefault="001653A8" w:rsidP="001653A8">
      <w:pPr>
        <w:spacing w:after="0" w:line="240" w:lineRule="exact"/>
        <w:jc w:val="center"/>
        <w:rPr>
          <w:rFonts w:ascii="Times New Roman" w:hAnsi="Times New Roman"/>
          <w:sz w:val="24"/>
          <w:szCs w:val="28"/>
        </w:rPr>
      </w:pPr>
    </w:p>
    <w:p w14:paraId="2098BD9C" w14:textId="77777777" w:rsidR="001653A8" w:rsidRDefault="001653A8" w:rsidP="001653A8">
      <w:pPr>
        <w:spacing w:after="0" w:line="240" w:lineRule="atLeast"/>
        <w:jc w:val="center"/>
        <w:rPr>
          <w:rFonts w:ascii="Times New Roman" w:hAnsi="Times New Roman"/>
          <w:sz w:val="24"/>
          <w:szCs w:val="28"/>
        </w:rPr>
      </w:pPr>
      <w:r>
        <w:rPr>
          <w:rFonts w:ascii="Times New Roman" w:hAnsi="Times New Roman"/>
          <w:sz w:val="24"/>
          <w:szCs w:val="28"/>
        </w:rPr>
        <w:lastRenderedPageBreak/>
        <w:t>2. Сведения о выданном уведомлении</w:t>
      </w:r>
    </w:p>
    <w:p w14:paraId="1EAEBD3A" w14:textId="77777777" w:rsidR="001653A8" w:rsidRDefault="001653A8" w:rsidP="001653A8">
      <w:pPr>
        <w:spacing w:after="0" w:line="240" w:lineRule="exact"/>
        <w:jc w:val="center"/>
        <w:rPr>
          <w:rFonts w:ascii="Times New Roman" w:hAnsi="Times New Roman"/>
          <w:sz w:val="24"/>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4253"/>
        <w:gridCol w:w="2126"/>
        <w:gridCol w:w="2977"/>
      </w:tblGrid>
      <w:tr w:rsidR="001653A8" w14:paraId="16433C18" w14:textId="77777777" w:rsidTr="00973EED">
        <w:tc>
          <w:tcPr>
            <w:tcW w:w="817" w:type="dxa"/>
            <w:shd w:val="clear" w:color="auto" w:fill="auto"/>
            <w:vAlign w:val="center"/>
          </w:tcPr>
          <w:p w14:paraId="309E0C59"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w:t>
            </w:r>
          </w:p>
        </w:tc>
        <w:tc>
          <w:tcPr>
            <w:tcW w:w="4253" w:type="dxa"/>
            <w:shd w:val="clear" w:color="auto" w:fill="auto"/>
            <w:vAlign w:val="center"/>
          </w:tcPr>
          <w:p w14:paraId="3A4C879A"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 xml:space="preserve">Орган, уполномоченный на регистрацию уведомления </w:t>
            </w:r>
          </w:p>
        </w:tc>
        <w:tc>
          <w:tcPr>
            <w:tcW w:w="2126" w:type="dxa"/>
            <w:shd w:val="clear" w:color="auto" w:fill="auto"/>
            <w:vAlign w:val="center"/>
          </w:tcPr>
          <w:p w14:paraId="24FAED8C"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Номер документа</w:t>
            </w:r>
          </w:p>
        </w:tc>
        <w:tc>
          <w:tcPr>
            <w:tcW w:w="2977" w:type="dxa"/>
            <w:shd w:val="clear" w:color="auto" w:fill="auto"/>
            <w:vAlign w:val="center"/>
          </w:tcPr>
          <w:p w14:paraId="4977DC17" w14:textId="77777777" w:rsidR="001653A8" w:rsidRDefault="001653A8" w:rsidP="00973EED">
            <w:pPr>
              <w:spacing w:after="0" w:line="240" w:lineRule="atLeast"/>
              <w:jc w:val="center"/>
              <w:rPr>
                <w:rFonts w:ascii="Times New Roman" w:hAnsi="Times New Roman"/>
                <w:sz w:val="24"/>
                <w:szCs w:val="28"/>
              </w:rPr>
            </w:pPr>
            <w:r>
              <w:rPr>
                <w:rFonts w:ascii="Times New Roman" w:hAnsi="Times New Roman"/>
                <w:sz w:val="24"/>
                <w:szCs w:val="28"/>
              </w:rPr>
              <w:t xml:space="preserve">Дата </w:t>
            </w:r>
            <w:r>
              <w:rPr>
                <w:rFonts w:ascii="Times New Roman" w:hAnsi="Times New Roman"/>
                <w:sz w:val="24"/>
                <w:szCs w:val="28"/>
              </w:rPr>
              <w:br/>
              <w:t>документа</w:t>
            </w:r>
          </w:p>
        </w:tc>
      </w:tr>
      <w:tr w:rsidR="001653A8" w14:paraId="6F9D4A6D" w14:textId="77777777" w:rsidTr="00973EED">
        <w:tc>
          <w:tcPr>
            <w:tcW w:w="817" w:type="dxa"/>
            <w:shd w:val="clear" w:color="auto" w:fill="auto"/>
            <w:vAlign w:val="center"/>
          </w:tcPr>
          <w:p w14:paraId="2C65211D" w14:textId="77777777" w:rsidR="001653A8" w:rsidRDefault="001653A8" w:rsidP="00973EED">
            <w:pPr>
              <w:spacing w:after="0" w:line="240" w:lineRule="atLeast"/>
              <w:jc w:val="center"/>
              <w:rPr>
                <w:rFonts w:ascii="Times New Roman" w:hAnsi="Times New Roman"/>
                <w:sz w:val="24"/>
                <w:szCs w:val="28"/>
              </w:rPr>
            </w:pPr>
          </w:p>
        </w:tc>
        <w:tc>
          <w:tcPr>
            <w:tcW w:w="4253" w:type="dxa"/>
            <w:shd w:val="clear" w:color="auto" w:fill="auto"/>
            <w:vAlign w:val="center"/>
          </w:tcPr>
          <w:p w14:paraId="3EB41872" w14:textId="77777777" w:rsidR="001653A8" w:rsidRDefault="001653A8" w:rsidP="00973EED">
            <w:pPr>
              <w:spacing w:after="0" w:line="240" w:lineRule="atLeast"/>
              <w:jc w:val="center"/>
              <w:rPr>
                <w:rFonts w:ascii="Times New Roman" w:hAnsi="Times New Roman"/>
                <w:sz w:val="24"/>
                <w:szCs w:val="28"/>
              </w:rPr>
            </w:pPr>
          </w:p>
        </w:tc>
        <w:tc>
          <w:tcPr>
            <w:tcW w:w="2126" w:type="dxa"/>
            <w:shd w:val="clear" w:color="auto" w:fill="auto"/>
            <w:vAlign w:val="center"/>
          </w:tcPr>
          <w:p w14:paraId="1E1AAF1F" w14:textId="77777777" w:rsidR="001653A8" w:rsidRDefault="001653A8" w:rsidP="00973EED">
            <w:pPr>
              <w:spacing w:after="0" w:line="240" w:lineRule="atLeast"/>
              <w:jc w:val="center"/>
              <w:rPr>
                <w:rFonts w:ascii="Times New Roman" w:hAnsi="Times New Roman"/>
                <w:sz w:val="24"/>
                <w:szCs w:val="28"/>
              </w:rPr>
            </w:pPr>
          </w:p>
        </w:tc>
        <w:tc>
          <w:tcPr>
            <w:tcW w:w="2977" w:type="dxa"/>
            <w:shd w:val="clear" w:color="auto" w:fill="auto"/>
            <w:vAlign w:val="center"/>
          </w:tcPr>
          <w:p w14:paraId="00BD0CB6" w14:textId="77777777" w:rsidR="001653A8" w:rsidRDefault="001653A8" w:rsidP="00973EED">
            <w:pPr>
              <w:spacing w:after="0" w:line="240" w:lineRule="atLeast"/>
              <w:jc w:val="center"/>
              <w:rPr>
                <w:rFonts w:ascii="Times New Roman" w:hAnsi="Times New Roman"/>
                <w:sz w:val="24"/>
                <w:szCs w:val="28"/>
              </w:rPr>
            </w:pPr>
          </w:p>
        </w:tc>
      </w:tr>
    </w:tbl>
    <w:p w14:paraId="003D2D2A" w14:textId="77777777" w:rsidR="001653A8" w:rsidRDefault="001653A8" w:rsidP="001653A8">
      <w:pPr>
        <w:spacing w:after="0" w:line="120" w:lineRule="exact"/>
        <w:jc w:val="center"/>
        <w:rPr>
          <w:rFonts w:ascii="Times New Roman" w:hAnsi="Times New Roman"/>
          <w:sz w:val="24"/>
          <w:szCs w:val="28"/>
        </w:rPr>
      </w:pPr>
    </w:p>
    <w:p w14:paraId="45FA631F" w14:textId="77777777" w:rsidR="001653A8" w:rsidRDefault="001653A8" w:rsidP="001653A8">
      <w:pPr>
        <w:spacing w:after="0" w:line="240" w:lineRule="atLeast"/>
        <w:rPr>
          <w:rFonts w:ascii="Times New Roman" w:hAnsi="Times New Roman"/>
          <w:sz w:val="24"/>
          <w:szCs w:val="28"/>
        </w:rPr>
      </w:pPr>
      <w:r>
        <w:rPr>
          <w:rFonts w:ascii="Times New Roman" w:hAnsi="Times New Roman"/>
          <w:sz w:val="24"/>
          <w:szCs w:val="28"/>
        </w:rPr>
        <w:t xml:space="preserve">Прошу выдать дубликат уведомления </w:t>
      </w:r>
    </w:p>
    <w:p w14:paraId="31B98550" w14:textId="77777777" w:rsidR="001653A8" w:rsidRDefault="001653A8" w:rsidP="001653A8">
      <w:pPr>
        <w:spacing w:after="0" w:line="120" w:lineRule="exact"/>
        <w:ind w:firstLine="709"/>
        <w:rPr>
          <w:rFonts w:ascii="Times New Roman" w:hAnsi="Times New Roman"/>
          <w:sz w:val="24"/>
          <w:szCs w:val="28"/>
        </w:rPr>
      </w:pPr>
    </w:p>
    <w:p w14:paraId="353C2940" w14:textId="77777777" w:rsidR="001653A8" w:rsidRDefault="001653A8" w:rsidP="001653A8">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Приложение: </w:t>
      </w:r>
      <w:r>
        <w:rPr>
          <w:rFonts w:ascii="Times New Roman" w:hAnsi="Times New Roman"/>
          <w:sz w:val="24"/>
          <w:szCs w:val="28"/>
          <w:u w:val="single"/>
        </w:rPr>
        <w:t>_______________________________________________________________________</w:t>
      </w:r>
    </w:p>
    <w:p w14:paraId="60075843" w14:textId="77777777" w:rsidR="001653A8" w:rsidRDefault="001653A8" w:rsidP="001653A8">
      <w:pPr>
        <w:tabs>
          <w:tab w:val="right" w:pos="9071"/>
        </w:tabs>
        <w:spacing w:after="0" w:line="240" w:lineRule="auto"/>
        <w:rPr>
          <w:rFonts w:ascii="Times New Roman" w:hAnsi="Times New Roman"/>
          <w:sz w:val="24"/>
          <w:szCs w:val="28"/>
          <w:u w:val="single"/>
        </w:rPr>
      </w:pPr>
      <w:r>
        <w:rPr>
          <w:rFonts w:ascii="Times New Roman" w:hAnsi="Times New Roman"/>
          <w:sz w:val="24"/>
          <w:szCs w:val="28"/>
        </w:rPr>
        <w:t xml:space="preserve">Номер телефона и адрес электронной почты для связи: </w:t>
      </w:r>
      <w:r>
        <w:rPr>
          <w:rFonts w:ascii="Times New Roman" w:hAnsi="Times New Roman"/>
          <w:sz w:val="24"/>
          <w:szCs w:val="28"/>
          <w:u w:val="single"/>
        </w:rPr>
        <w:t>___________________________________</w:t>
      </w:r>
    </w:p>
    <w:p w14:paraId="14D1DE48"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8"/>
        </w:rPr>
        <w:t>Результат рассмотрения настоящего заявления прошу:</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96"/>
        <w:gridCol w:w="2977"/>
      </w:tblGrid>
      <w:tr w:rsidR="001653A8" w14:paraId="308D3E2D" w14:textId="77777777" w:rsidTr="00973EED">
        <w:tc>
          <w:tcPr>
            <w:tcW w:w="7196" w:type="dxa"/>
            <w:shd w:val="clear" w:color="auto" w:fill="auto"/>
          </w:tcPr>
          <w:p w14:paraId="52491EC3"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направить в форме электронного документа в Личный кабинет в федеральной государственной информационной системе «Единый портал государственных и муниципальных услуг (функций)»/на региональном портале государственных и муниципальных услуг</w:t>
            </w:r>
          </w:p>
        </w:tc>
        <w:tc>
          <w:tcPr>
            <w:tcW w:w="2977" w:type="dxa"/>
            <w:shd w:val="clear" w:color="auto" w:fill="auto"/>
          </w:tcPr>
          <w:p w14:paraId="5A2DF7EE" w14:textId="77777777" w:rsidR="001653A8" w:rsidRDefault="001653A8" w:rsidP="00973EED">
            <w:pPr>
              <w:spacing w:before="60" w:after="60" w:line="240" w:lineRule="atLeast"/>
              <w:rPr>
                <w:rFonts w:ascii="Times New Roman" w:hAnsi="Times New Roman"/>
                <w:sz w:val="24"/>
                <w:szCs w:val="28"/>
              </w:rPr>
            </w:pPr>
          </w:p>
        </w:tc>
      </w:tr>
      <w:tr w:rsidR="001653A8" w14:paraId="3961ED10" w14:textId="77777777" w:rsidTr="00973EED">
        <w:tc>
          <w:tcPr>
            <w:tcW w:w="7196" w:type="dxa"/>
            <w:shd w:val="clear" w:color="auto" w:fill="auto"/>
          </w:tcPr>
          <w:p w14:paraId="3597209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выдать на бумажном носителе при личном обращении в уполномоченный орган местного самоуправления либо в многофункциональный центр предоставления государственных и муниципальных услуг, расположенный по адресу:</w:t>
            </w:r>
            <w:r>
              <w:rPr>
                <w:rFonts w:ascii="Times New Roman" w:hAnsi="Times New Roman"/>
                <w:sz w:val="24"/>
                <w:szCs w:val="28"/>
              </w:rPr>
              <w:br/>
              <w:t>_______________________________________________________</w:t>
            </w:r>
          </w:p>
        </w:tc>
        <w:tc>
          <w:tcPr>
            <w:tcW w:w="2977" w:type="dxa"/>
            <w:shd w:val="clear" w:color="auto" w:fill="auto"/>
          </w:tcPr>
          <w:p w14:paraId="01C9E4FA" w14:textId="77777777" w:rsidR="001653A8" w:rsidRDefault="001653A8" w:rsidP="00973EED">
            <w:pPr>
              <w:spacing w:before="60" w:after="60" w:line="240" w:lineRule="atLeast"/>
              <w:rPr>
                <w:rFonts w:ascii="Times New Roman" w:hAnsi="Times New Roman"/>
                <w:sz w:val="24"/>
                <w:szCs w:val="28"/>
              </w:rPr>
            </w:pPr>
          </w:p>
        </w:tc>
      </w:tr>
      <w:tr w:rsidR="001653A8" w14:paraId="3948FCE5" w14:textId="77777777" w:rsidTr="00973EED">
        <w:tc>
          <w:tcPr>
            <w:tcW w:w="7196" w:type="dxa"/>
            <w:shd w:val="clear" w:color="auto" w:fill="auto"/>
          </w:tcPr>
          <w:p w14:paraId="7CD05906" w14:textId="77777777" w:rsidR="001653A8" w:rsidRDefault="001653A8" w:rsidP="00973EED">
            <w:pPr>
              <w:spacing w:before="60" w:after="60" w:line="240" w:lineRule="atLeast"/>
              <w:rPr>
                <w:rFonts w:ascii="Times New Roman" w:hAnsi="Times New Roman"/>
                <w:sz w:val="24"/>
                <w:szCs w:val="28"/>
              </w:rPr>
            </w:pPr>
            <w:r>
              <w:rPr>
                <w:rFonts w:ascii="Times New Roman" w:hAnsi="Times New Roman"/>
                <w:sz w:val="24"/>
                <w:szCs w:val="28"/>
              </w:rPr>
              <w:t>направить на бумажном носителе на почтовый адрес: _______________________________________________________</w:t>
            </w:r>
          </w:p>
        </w:tc>
        <w:tc>
          <w:tcPr>
            <w:tcW w:w="2977" w:type="dxa"/>
            <w:shd w:val="clear" w:color="auto" w:fill="auto"/>
          </w:tcPr>
          <w:p w14:paraId="5FF446B2" w14:textId="77777777" w:rsidR="001653A8" w:rsidRDefault="001653A8" w:rsidP="00973EED">
            <w:pPr>
              <w:spacing w:before="60" w:after="60" w:line="240" w:lineRule="atLeast"/>
              <w:rPr>
                <w:rFonts w:ascii="Times New Roman" w:hAnsi="Times New Roman"/>
                <w:sz w:val="24"/>
                <w:szCs w:val="28"/>
              </w:rPr>
            </w:pPr>
          </w:p>
        </w:tc>
      </w:tr>
      <w:tr w:rsidR="001653A8" w14:paraId="7754E0D4" w14:textId="77777777" w:rsidTr="00973EED">
        <w:tc>
          <w:tcPr>
            <w:tcW w:w="7196" w:type="dxa"/>
            <w:shd w:val="clear" w:color="auto" w:fill="auto"/>
          </w:tcPr>
          <w:p w14:paraId="401ABC0D" w14:textId="77777777" w:rsidR="001653A8" w:rsidRDefault="001653A8" w:rsidP="00973EED">
            <w:pPr>
              <w:spacing w:before="60" w:after="60" w:line="240" w:lineRule="atLeast"/>
              <w:jc w:val="center"/>
              <w:rPr>
                <w:rFonts w:ascii="Times New Roman" w:hAnsi="Times New Roman"/>
                <w:i/>
                <w:sz w:val="20"/>
                <w:szCs w:val="24"/>
              </w:rPr>
            </w:pPr>
            <w:r>
              <w:rPr>
                <w:rFonts w:ascii="Times New Roman" w:hAnsi="Times New Roman"/>
                <w:i/>
                <w:sz w:val="20"/>
                <w:szCs w:val="24"/>
              </w:rPr>
              <w:t>Указывается один из перечисленных способов</w:t>
            </w:r>
          </w:p>
        </w:tc>
        <w:tc>
          <w:tcPr>
            <w:tcW w:w="2977" w:type="dxa"/>
            <w:shd w:val="clear" w:color="auto" w:fill="auto"/>
          </w:tcPr>
          <w:p w14:paraId="5CAD16E9" w14:textId="77777777" w:rsidR="001653A8" w:rsidRDefault="001653A8" w:rsidP="00973EED">
            <w:pPr>
              <w:spacing w:before="60" w:after="60" w:line="240" w:lineRule="atLeast"/>
              <w:rPr>
                <w:rFonts w:ascii="Times New Roman" w:hAnsi="Times New Roman"/>
                <w:sz w:val="24"/>
                <w:szCs w:val="28"/>
              </w:rPr>
            </w:pPr>
          </w:p>
        </w:tc>
      </w:tr>
    </w:tbl>
    <w:p w14:paraId="0E420C58" w14:textId="77777777" w:rsidR="001653A8" w:rsidRDefault="001653A8" w:rsidP="001653A8">
      <w:pPr>
        <w:spacing w:after="0" w:line="240" w:lineRule="exact"/>
        <w:rPr>
          <w:rFonts w:ascii="Times New Roman" w:hAnsi="Times New Roman"/>
          <w:sz w:val="24"/>
          <w:szCs w:val="24"/>
        </w:rPr>
      </w:pPr>
    </w:p>
    <w:p w14:paraId="16E05208" w14:textId="77777777" w:rsidR="001653A8" w:rsidRDefault="001653A8" w:rsidP="001653A8">
      <w:pPr>
        <w:spacing w:after="0" w:line="240" w:lineRule="exact"/>
        <w:rPr>
          <w:rFonts w:ascii="Times New Roman" w:hAnsi="Times New Roman"/>
          <w:sz w:val="24"/>
          <w:szCs w:val="24"/>
        </w:rPr>
      </w:pPr>
    </w:p>
    <w:p w14:paraId="3F021C44" w14:textId="77777777" w:rsidR="001653A8" w:rsidRDefault="001653A8" w:rsidP="001653A8">
      <w:pPr>
        <w:spacing w:after="0" w:line="240" w:lineRule="exact"/>
        <w:rPr>
          <w:rFonts w:ascii="Times New Roman" w:hAnsi="Times New Roman"/>
          <w:sz w:val="24"/>
          <w:szCs w:val="24"/>
        </w:rPr>
      </w:pPr>
    </w:p>
    <w:p w14:paraId="4F033B1D" w14:textId="77777777" w:rsidR="001653A8" w:rsidRDefault="001653A8" w:rsidP="001653A8">
      <w:pPr>
        <w:spacing w:after="0" w:line="240" w:lineRule="exact"/>
        <w:rPr>
          <w:rFonts w:ascii="Times New Roman" w:hAnsi="Times New Roman"/>
          <w:sz w:val="24"/>
          <w:szCs w:val="24"/>
        </w:rPr>
      </w:pPr>
    </w:p>
    <w:p w14:paraId="49FF9C47" w14:textId="77777777" w:rsidR="001653A8" w:rsidRDefault="001653A8" w:rsidP="001653A8">
      <w:pPr>
        <w:spacing w:after="0" w:line="240" w:lineRule="auto"/>
        <w:ind w:left="4253"/>
        <w:rPr>
          <w:rFonts w:ascii="Times New Roman" w:hAnsi="Times New Roman"/>
          <w:sz w:val="24"/>
          <w:szCs w:val="24"/>
        </w:rPr>
      </w:pPr>
      <w:r>
        <w:rPr>
          <w:rFonts w:ascii="Times New Roman" w:hAnsi="Times New Roman"/>
          <w:sz w:val="24"/>
          <w:szCs w:val="24"/>
        </w:rPr>
        <w:t>______________   __________________________</w:t>
      </w:r>
    </w:p>
    <w:p w14:paraId="6E1B3A57" w14:textId="77777777" w:rsidR="001653A8" w:rsidRDefault="001653A8" w:rsidP="001653A8">
      <w:pPr>
        <w:spacing w:after="0" w:line="240" w:lineRule="atLeast"/>
        <w:ind w:left="4253"/>
        <w:rPr>
          <w:rFonts w:ascii="Times New Roman" w:hAnsi="Times New Roman"/>
          <w:sz w:val="20"/>
          <w:szCs w:val="24"/>
        </w:rPr>
      </w:pPr>
      <w:r>
        <w:rPr>
          <w:rFonts w:ascii="Times New Roman" w:hAnsi="Times New Roman"/>
          <w:sz w:val="20"/>
          <w:szCs w:val="24"/>
        </w:rPr>
        <w:t xml:space="preserve">          (</w:t>
      </w:r>
      <w:proofErr w:type="gramStart"/>
      <w:r>
        <w:rPr>
          <w:rFonts w:ascii="Times New Roman" w:hAnsi="Times New Roman"/>
          <w:sz w:val="20"/>
          <w:szCs w:val="24"/>
        </w:rPr>
        <w:t xml:space="preserve">подпись)   </w:t>
      </w:r>
      <w:proofErr w:type="gramEnd"/>
      <w:r>
        <w:rPr>
          <w:rFonts w:ascii="Times New Roman" w:hAnsi="Times New Roman"/>
          <w:sz w:val="20"/>
          <w:szCs w:val="24"/>
        </w:rPr>
        <w:t xml:space="preserve">                    (фамилия, имя, отчество</w:t>
      </w:r>
    </w:p>
    <w:p w14:paraId="259A00B0" w14:textId="77777777" w:rsidR="001653A8" w:rsidRDefault="001653A8" w:rsidP="001653A8">
      <w:pPr>
        <w:spacing w:after="0" w:line="240" w:lineRule="atLeast"/>
        <w:ind w:left="4253"/>
        <w:rPr>
          <w:rFonts w:ascii="Times New Roman" w:hAnsi="Times New Roman"/>
          <w:sz w:val="20"/>
          <w:szCs w:val="24"/>
        </w:rPr>
      </w:pPr>
      <w:r>
        <w:rPr>
          <w:rFonts w:ascii="Times New Roman" w:hAnsi="Times New Roman"/>
          <w:sz w:val="20"/>
          <w:szCs w:val="24"/>
        </w:rPr>
        <w:t xml:space="preserve">                                                         (при наличии)</w:t>
      </w:r>
    </w:p>
    <w:p w14:paraId="201914C4" w14:textId="2D219DB3" w:rsidR="001653A8" w:rsidRDefault="001653A8" w:rsidP="001653A8">
      <w:pPr>
        <w:spacing w:after="0" w:line="240" w:lineRule="auto"/>
        <w:jc w:val="right"/>
        <w:rPr>
          <w:rFonts w:ascii="Times New Roman" w:hAnsi="Times New Roman"/>
          <w:sz w:val="24"/>
          <w:szCs w:val="24"/>
        </w:rPr>
      </w:pPr>
    </w:p>
    <w:p w14:paraId="3F0DFB97" w14:textId="77777777" w:rsidR="008643EB" w:rsidRDefault="008643EB" w:rsidP="001653A8">
      <w:pPr>
        <w:spacing w:after="0" w:line="240" w:lineRule="auto"/>
        <w:jc w:val="right"/>
        <w:rPr>
          <w:rFonts w:ascii="Times New Roman" w:hAnsi="Times New Roman"/>
          <w:sz w:val="24"/>
          <w:szCs w:val="24"/>
        </w:rPr>
      </w:pPr>
    </w:p>
    <w:p w14:paraId="51C3C21D" w14:textId="77777777" w:rsidR="008643EB" w:rsidRDefault="008643EB" w:rsidP="001653A8">
      <w:pPr>
        <w:spacing w:after="0" w:line="240" w:lineRule="auto"/>
        <w:jc w:val="right"/>
        <w:rPr>
          <w:rFonts w:ascii="Times New Roman" w:hAnsi="Times New Roman"/>
          <w:sz w:val="24"/>
          <w:szCs w:val="24"/>
        </w:rPr>
      </w:pPr>
    </w:p>
    <w:p w14:paraId="77E40BD1" w14:textId="77777777" w:rsidR="008643EB" w:rsidRDefault="008643EB" w:rsidP="001653A8">
      <w:pPr>
        <w:spacing w:after="0" w:line="240" w:lineRule="auto"/>
        <w:jc w:val="right"/>
        <w:rPr>
          <w:rFonts w:ascii="Times New Roman" w:hAnsi="Times New Roman"/>
          <w:sz w:val="24"/>
          <w:szCs w:val="24"/>
        </w:rPr>
      </w:pPr>
    </w:p>
    <w:p w14:paraId="3E869323" w14:textId="77777777" w:rsidR="008643EB" w:rsidRDefault="008643EB" w:rsidP="001653A8">
      <w:pPr>
        <w:spacing w:after="0" w:line="240" w:lineRule="auto"/>
        <w:jc w:val="right"/>
        <w:rPr>
          <w:rFonts w:ascii="Times New Roman" w:hAnsi="Times New Roman"/>
          <w:sz w:val="24"/>
          <w:szCs w:val="24"/>
        </w:rPr>
      </w:pPr>
    </w:p>
    <w:p w14:paraId="3DFCC434" w14:textId="77777777" w:rsidR="008643EB" w:rsidRDefault="008643EB" w:rsidP="001653A8">
      <w:pPr>
        <w:spacing w:after="0" w:line="240" w:lineRule="auto"/>
        <w:jc w:val="right"/>
        <w:rPr>
          <w:rFonts w:ascii="Times New Roman" w:hAnsi="Times New Roman"/>
          <w:sz w:val="24"/>
          <w:szCs w:val="24"/>
        </w:rPr>
      </w:pPr>
    </w:p>
    <w:p w14:paraId="05279B40" w14:textId="77777777" w:rsidR="008643EB" w:rsidRDefault="008643EB" w:rsidP="001653A8">
      <w:pPr>
        <w:spacing w:after="0" w:line="240" w:lineRule="auto"/>
        <w:jc w:val="right"/>
        <w:rPr>
          <w:rFonts w:ascii="Times New Roman" w:hAnsi="Times New Roman"/>
          <w:sz w:val="24"/>
          <w:szCs w:val="24"/>
        </w:rPr>
      </w:pPr>
    </w:p>
    <w:p w14:paraId="2DCB5D01" w14:textId="77777777" w:rsidR="008643EB" w:rsidRDefault="008643EB" w:rsidP="001653A8">
      <w:pPr>
        <w:spacing w:after="0" w:line="240" w:lineRule="auto"/>
        <w:jc w:val="right"/>
        <w:rPr>
          <w:rFonts w:ascii="Times New Roman" w:hAnsi="Times New Roman"/>
          <w:sz w:val="24"/>
          <w:szCs w:val="24"/>
        </w:rPr>
      </w:pPr>
    </w:p>
    <w:p w14:paraId="5787688C" w14:textId="77777777" w:rsidR="008643EB" w:rsidRDefault="008643EB" w:rsidP="001653A8">
      <w:pPr>
        <w:spacing w:after="0" w:line="240" w:lineRule="auto"/>
        <w:jc w:val="right"/>
        <w:rPr>
          <w:rFonts w:ascii="Times New Roman" w:hAnsi="Times New Roman"/>
          <w:sz w:val="24"/>
          <w:szCs w:val="24"/>
        </w:rPr>
      </w:pPr>
    </w:p>
    <w:p w14:paraId="43CBDEAB" w14:textId="77777777" w:rsidR="008643EB" w:rsidRDefault="008643EB" w:rsidP="001653A8">
      <w:pPr>
        <w:spacing w:after="0" w:line="240" w:lineRule="auto"/>
        <w:jc w:val="right"/>
        <w:rPr>
          <w:rFonts w:ascii="Times New Roman" w:hAnsi="Times New Roman"/>
          <w:sz w:val="24"/>
          <w:szCs w:val="24"/>
        </w:rPr>
      </w:pPr>
    </w:p>
    <w:p w14:paraId="0BBD58AA" w14:textId="77777777" w:rsidR="008643EB" w:rsidRDefault="008643EB" w:rsidP="001653A8">
      <w:pPr>
        <w:spacing w:after="0" w:line="240" w:lineRule="auto"/>
        <w:jc w:val="right"/>
        <w:rPr>
          <w:rFonts w:ascii="Times New Roman" w:hAnsi="Times New Roman"/>
          <w:sz w:val="24"/>
          <w:szCs w:val="24"/>
        </w:rPr>
      </w:pPr>
    </w:p>
    <w:p w14:paraId="4E3869F7" w14:textId="77777777" w:rsidR="008643EB" w:rsidRDefault="008643EB" w:rsidP="001653A8">
      <w:pPr>
        <w:spacing w:after="0" w:line="240" w:lineRule="auto"/>
        <w:jc w:val="right"/>
        <w:rPr>
          <w:rFonts w:ascii="Times New Roman" w:hAnsi="Times New Roman"/>
          <w:sz w:val="24"/>
          <w:szCs w:val="24"/>
        </w:rPr>
      </w:pPr>
    </w:p>
    <w:p w14:paraId="4B92590E" w14:textId="77777777" w:rsidR="008643EB" w:rsidRDefault="008643EB" w:rsidP="001653A8">
      <w:pPr>
        <w:spacing w:after="0" w:line="240" w:lineRule="auto"/>
        <w:jc w:val="right"/>
        <w:rPr>
          <w:rFonts w:ascii="Times New Roman" w:hAnsi="Times New Roman"/>
          <w:sz w:val="24"/>
          <w:szCs w:val="24"/>
        </w:rPr>
      </w:pPr>
    </w:p>
    <w:p w14:paraId="6E32F745" w14:textId="77777777" w:rsidR="008643EB" w:rsidRDefault="008643EB" w:rsidP="001653A8">
      <w:pPr>
        <w:spacing w:after="0" w:line="240" w:lineRule="auto"/>
        <w:jc w:val="right"/>
        <w:rPr>
          <w:rFonts w:ascii="Times New Roman" w:hAnsi="Times New Roman"/>
          <w:sz w:val="24"/>
          <w:szCs w:val="24"/>
        </w:rPr>
      </w:pPr>
    </w:p>
    <w:p w14:paraId="57034806" w14:textId="77777777" w:rsidR="008643EB" w:rsidRDefault="008643EB" w:rsidP="001653A8">
      <w:pPr>
        <w:spacing w:after="0" w:line="240" w:lineRule="auto"/>
        <w:jc w:val="right"/>
        <w:rPr>
          <w:rFonts w:ascii="Times New Roman" w:hAnsi="Times New Roman"/>
          <w:sz w:val="24"/>
          <w:szCs w:val="24"/>
        </w:rPr>
      </w:pPr>
    </w:p>
    <w:p w14:paraId="6E0E8795" w14:textId="77777777" w:rsidR="008643EB" w:rsidRDefault="008643EB" w:rsidP="001653A8">
      <w:pPr>
        <w:spacing w:after="0" w:line="240" w:lineRule="auto"/>
        <w:jc w:val="right"/>
        <w:rPr>
          <w:rFonts w:ascii="Times New Roman" w:hAnsi="Times New Roman"/>
          <w:sz w:val="24"/>
          <w:szCs w:val="24"/>
        </w:rPr>
      </w:pPr>
    </w:p>
    <w:p w14:paraId="0FBC8599" w14:textId="77777777" w:rsidR="008643EB" w:rsidRDefault="008643EB" w:rsidP="001653A8">
      <w:pPr>
        <w:spacing w:after="0" w:line="240" w:lineRule="auto"/>
        <w:jc w:val="right"/>
        <w:rPr>
          <w:rFonts w:ascii="Times New Roman" w:hAnsi="Times New Roman"/>
          <w:sz w:val="24"/>
          <w:szCs w:val="24"/>
        </w:rPr>
      </w:pPr>
    </w:p>
    <w:p w14:paraId="08C7F0D6" w14:textId="77777777" w:rsidR="008643EB" w:rsidRDefault="008643EB" w:rsidP="001653A8">
      <w:pPr>
        <w:spacing w:after="0" w:line="240" w:lineRule="auto"/>
        <w:jc w:val="right"/>
        <w:rPr>
          <w:rFonts w:ascii="Times New Roman" w:hAnsi="Times New Roman"/>
          <w:sz w:val="24"/>
          <w:szCs w:val="24"/>
        </w:rPr>
      </w:pPr>
    </w:p>
    <w:tbl>
      <w:tblPr>
        <w:tblW w:w="0" w:type="auto"/>
        <w:tblLook w:val="04A0" w:firstRow="1" w:lastRow="0" w:firstColumn="1" w:lastColumn="0" w:noHBand="0" w:noVBand="1"/>
      </w:tblPr>
      <w:tblGrid>
        <w:gridCol w:w="4573"/>
        <w:gridCol w:w="5349"/>
      </w:tblGrid>
      <w:tr w:rsidR="001653A8" w14:paraId="66DFE0A7" w14:textId="77777777" w:rsidTr="008643EB">
        <w:trPr>
          <w:trHeight w:val="2675"/>
        </w:trPr>
        <w:tc>
          <w:tcPr>
            <w:tcW w:w="4651" w:type="dxa"/>
          </w:tcPr>
          <w:p w14:paraId="7D3E58D9"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97" w:type="dxa"/>
          </w:tcPr>
          <w:p w14:paraId="5BE37F22" w14:textId="1B837284"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5</w:t>
            </w:r>
          </w:p>
          <w:p w14:paraId="41911065" w14:textId="77777777"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752ED2BF" w14:textId="3A823571"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r w:rsidR="008643EB">
              <w:t xml:space="preserve"> </w:t>
            </w:r>
            <w:r w:rsidR="008643EB" w:rsidRPr="008643EB">
              <w:rPr>
                <w:rFonts w:ascii="Times New Roman" w:hAnsi="Times New Roman"/>
                <w:sz w:val="28"/>
                <w:szCs w:val="28"/>
              </w:rPr>
              <w:t>«Направление уведомления о планируемом сносе объекта капитального строительства и уведомления о завершении сноса объекта капитального строительства»</w:t>
            </w:r>
          </w:p>
          <w:p w14:paraId="2057E459"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35BA5AF5" w14:textId="77777777" w:rsidR="001653A8" w:rsidRDefault="001653A8" w:rsidP="001653A8">
      <w:pPr>
        <w:tabs>
          <w:tab w:val="left" w:pos="9071"/>
        </w:tabs>
        <w:spacing w:after="0" w:line="240" w:lineRule="atLeast"/>
        <w:ind w:left="2977"/>
        <w:rPr>
          <w:rFonts w:ascii="Times New Roman" w:hAnsi="Times New Roman"/>
          <w:sz w:val="24"/>
          <w:szCs w:val="24"/>
        </w:rPr>
      </w:pPr>
      <w:r>
        <w:rPr>
          <w:rFonts w:ascii="Times New Roman" w:hAnsi="Times New Roman"/>
          <w:sz w:val="24"/>
          <w:szCs w:val="24"/>
        </w:rPr>
        <w:t>Кому _____________________________________________________</w:t>
      </w:r>
    </w:p>
    <w:p w14:paraId="49403F3F" w14:textId="77777777" w:rsidR="001653A8" w:rsidRDefault="001653A8" w:rsidP="001653A8">
      <w:pPr>
        <w:spacing w:after="0" w:line="240" w:lineRule="atLeast"/>
        <w:ind w:left="3686"/>
        <w:jc w:val="center"/>
        <w:rPr>
          <w:rFonts w:ascii="Times New Roman" w:hAnsi="Times New Roman"/>
          <w:sz w:val="20"/>
          <w:szCs w:val="20"/>
        </w:rPr>
      </w:pPr>
      <w:r>
        <w:rPr>
          <w:rFonts w:ascii="Times New Roman" w:hAnsi="Times New Roman"/>
          <w:sz w:val="20"/>
          <w:szCs w:val="24"/>
        </w:rPr>
        <w:t xml:space="preserve">(фамилия, имя, </w:t>
      </w:r>
      <w:r>
        <w:rPr>
          <w:rFonts w:ascii="Times New Roman" w:hAnsi="Times New Roman"/>
          <w:sz w:val="20"/>
          <w:szCs w:val="20"/>
        </w:rPr>
        <w:t xml:space="preserve">отчество (при наличии) застройщика, ОГРНИП (для физического лица, зарегистрированного в качестве индивидуального предпринимателя) </w:t>
      </w:r>
      <w:r>
        <w:rPr>
          <w:rFonts w:ascii="Times New Roman" w:hAnsi="Times New Roman"/>
          <w:bCs/>
          <w:sz w:val="20"/>
          <w:szCs w:val="20"/>
        </w:rPr>
        <w:t xml:space="preserve">– </w:t>
      </w:r>
      <w:r>
        <w:rPr>
          <w:rFonts w:ascii="Times New Roman" w:hAnsi="Times New Roman"/>
          <w:sz w:val="20"/>
          <w:szCs w:val="20"/>
        </w:rPr>
        <w:t>для физического лица, полное наименование застройщика, ИНН</w:t>
      </w:r>
      <w:r>
        <w:rPr>
          <w:rFonts w:ascii="Times New Roman" w:hAnsi="Times New Roman"/>
          <w:sz w:val="20"/>
          <w:szCs w:val="20"/>
          <w:vertAlign w:val="superscript"/>
        </w:rPr>
        <w:footnoteReference w:id="2"/>
      </w:r>
      <w:r>
        <w:rPr>
          <w:rFonts w:ascii="Times New Roman" w:hAnsi="Times New Roman"/>
          <w:sz w:val="20"/>
          <w:szCs w:val="20"/>
        </w:rPr>
        <w:t xml:space="preserve">, ОГРН </w:t>
      </w:r>
      <w:r>
        <w:rPr>
          <w:rFonts w:ascii="Times New Roman" w:hAnsi="Times New Roman"/>
          <w:bCs/>
          <w:sz w:val="20"/>
          <w:szCs w:val="20"/>
        </w:rPr>
        <w:t xml:space="preserve">– </w:t>
      </w:r>
      <w:r>
        <w:rPr>
          <w:rFonts w:ascii="Times New Roman" w:hAnsi="Times New Roman"/>
          <w:sz w:val="20"/>
          <w:szCs w:val="20"/>
        </w:rPr>
        <w:t>для юридического лица</w:t>
      </w:r>
    </w:p>
    <w:p w14:paraId="40C73059" w14:textId="77777777" w:rsidR="001653A8" w:rsidRDefault="001653A8" w:rsidP="001653A8">
      <w:pPr>
        <w:spacing w:after="0" w:line="240" w:lineRule="atLeast"/>
        <w:ind w:left="2977"/>
        <w:rPr>
          <w:rFonts w:ascii="Times New Roman" w:hAnsi="Times New Roman"/>
          <w:sz w:val="20"/>
          <w:szCs w:val="20"/>
        </w:rPr>
      </w:pPr>
      <w:r>
        <w:rPr>
          <w:rFonts w:ascii="Times New Roman" w:hAnsi="Times New Roman"/>
          <w:sz w:val="20"/>
          <w:szCs w:val="20"/>
        </w:rPr>
        <w:t>__________________________________________________________</w:t>
      </w:r>
    </w:p>
    <w:p w14:paraId="3496A5B7" w14:textId="77777777" w:rsidR="001653A8" w:rsidRDefault="001653A8" w:rsidP="001653A8">
      <w:pPr>
        <w:spacing w:after="0" w:line="240" w:lineRule="atLeast"/>
        <w:ind w:left="2977"/>
        <w:jc w:val="center"/>
        <w:rPr>
          <w:rFonts w:ascii="Times New Roman" w:hAnsi="Times New Roman"/>
          <w:sz w:val="20"/>
          <w:szCs w:val="24"/>
        </w:rPr>
      </w:pPr>
      <w:r>
        <w:rPr>
          <w:rFonts w:ascii="Times New Roman" w:hAnsi="Times New Roman"/>
          <w:sz w:val="20"/>
          <w:szCs w:val="24"/>
        </w:rPr>
        <w:t>почтовый индекс и адрес, телефон, адрес электронной почты застройщика)</w:t>
      </w:r>
    </w:p>
    <w:p w14:paraId="12604017" w14:textId="77777777" w:rsidR="001653A8" w:rsidRDefault="001653A8" w:rsidP="001653A8">
      <w:pPr>
        <w:spacing w:after="0" w:line="240" w:lineRule="auto"/>
        <w:rPr>
          <w:rFonts w:ascii="Times New Roman" w:hAnsi="Times New Roman"/>
          <w:sz w:val="24"/>
          <w:szCs w:val="24"/>
        </w:rPr>
      </w:pPr>
    </w:p>
    <w:p w14:paraId="1293EB78"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РЕШЕНИЕ</w:t>
      </w:r>
    </w:p>
    <w:p w14:paraId="4FBD07ED"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об отказе </w:t>
      </w:r>
      <w:r>
        <w:rPr>
          <w:rFonts w:ascii="Times New Roman" w:hAnsi="Times New Roman"/>
          <w:b/>
          <w:bCs/>
          <w:sz w:val="24"/>
          <w:szCs w:val="28"/>
        </w:rPr>
        <w:t>в выдаче дубликата</w:t>
      </w:r>
      <w:r>
        <w:rPr>
          <w:rFonts w:ascii="Times New Roman" w:hAnsi="Times New Roman"/>
          <w:b/>
          <w:sz w:val="24"/>
          <w:szCs w:val="28"/>
        </w:rPr>
        <w:t xml:space="preserve"> </w:t>
      </w:r>
      <w:r>
        <w:rPr>
          <w:rFonts w:ascii="Times New Roman" w:hAnsi="Times New Roman"/>
          <w:b/>
          <w:sz w:val="24"/>
          <w:szCs w:val="28"/>
        </w:rPr>
        <w:br/>
        <w:t>уведомления о планируемом сносе объекта капитального строительства и (или) уведомления о завершении сноса объекта капитального строительства</w:t>
      </w:r>
    </w:p>
    <w:p w14:paraId="21E5E4D1" w14:textId="77777777" w:rsidR="001653A8" w:rsidRDefault="001653A8" w:rsidP="001653A8">
      <w:pPr>
        <w:spacing w:after="0" w:line="240" w:lineRule="atLeast"/>
        <w:jc w:val="center"/>
        <w:rPr>
          <w:rFonts w:ascii="Times New Roman" w:hAnsi="Times New Roman"/>
          <w:b/>
          <w:sz w:val="24"/>
          <w:szCs w:val="24"/>
        </w:rPr>
      </w:pPr>
      <w:r>
        <w:rPr>
          <w:rFonts w:ascii="Times New Roman" w:hAnsi="Times New Roman"/>
          <w:b/>
          <w:sz w:val="24"/>
          <w:szCs w:val="24"/>
        </w:rPr>
        <w:t xml:space="preserve"> (далее </w:t>
      </w:r>
      <w:r>
        <w:rPr>
          <w:rFonts w:ascii="Times New Roman" w:hAnsi="Times New Roman"/>
          <w:bCs/>
          <w:sz w:val="24"/>
          <w:szCs w:val="24"/>
        </w:rPr>
        <w:t xml:space="preserve">– </w:t>
      </w:r>
      <w:r>
        <w:rPr>
          <w:rFonts w:ascii="Times New Roman" w:hAnsi="Times New Roman"/>
          <w:b/>
          <w:sz w:val="24"/>
          <w:szCs w:val="24"/>
        </w:rPr>
        <w:t>уведомление)</w:t>
      </w:r>
    </w:p>
    <w:p w14:paraId="7A40E152"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 xml:space="preserve">__________________________________________________________________________________ </w:t>
      </w:r>
    </w:p>
    <w:p w14:paraId="26110D23" w14:textId="77777777" w:rsidR="001653A8" w:rsidRDefault="001653A8" w:rsidP="001653A8">
      <w:pPr>
        <w:spacing w:after="0" w:line="240" w:lineRule="auto"/>
        <w:jc w:val="center"/>
        <w:rPr>
          <w:rFonts w:ascii="Times New Roman" w:hAnsi="Times New Roman"/>
          <w:sz w:val="24"/>
          <w:szCs w:val="24"/>
        </w:rPr>
      </w:pPr>
      <w:r>
        <w:rPr>
          <w:rFonts w:ascii="Times New Roman" w:hAnsi="Times New Roman"/>
          <w:sz w:val="20"/>
          <w:szCs w:val="24"/>
        </w:rPr>
        <w:t>(наименование уполномоченного на выдачу разрешений на строительство органа местного самоуправления)</w:t>
      </w:r>
    </w:p>
    <w:p w14:paraId="7731C56A" w14:textId="77777777" w:rsidR="001653A8" w:rsidRDefault="001653A8" w:rsidP="001653A8">
      <w:pPr>
        <w:spacing w:before="60" w:after="0" w:line="240" w:lineRule="auto"/>
        <w:jc w:val="both"/>
        <w:rPr>
          <w:rFonts w:ascii="Times New Roman" w:hAnsi="Times New Roman"/>
          <w:sz w:val="24"/>
          <w:szCs w:val="28"/>
        </w:rPr>
      </w:pPr>
      <w:r>
        <w:rPr>
          <w:rFonts w:ascii="Times New Roman" w:hAnsi="Times New Roman"/>
          <w:sz w:val="24"/>
          <w:szCs w:val="28"/>
        </w:rPr>
        <w:t>по результатам рассмотрения заявления о выдаче дубликата уведомления от ___________ № ____________ принято решение об отказе в выдаче дубликата уведомления.</w:t>
      </w:r>
    </w:p>
    <w:p w14:paraId="4B6F5B35" w14:textId="77777777" w:rsidR="001653A8" w:rsidRDefault="001653A8" w:rsidP="001653A8">
      <w:pPr>
        <w:spacing w:after="0" w:line="240" w:lineRule="auto"/>
        <w:jc w:val="both"/>
        <w:rPr>
          <w:rFonts w:ascii="Times New Roman" w:hAnsi="Times New Roman"/>
          <w:sz w:val="24"/>
          <w:szCs w:val="28"/>
        </w:rPr>
      </w:pPr>
      <w:r>
        <w:rPr>
          <w:rFonts w:ascii="Times New Roman" w:hAnsi="Times New Roman"/>
          <w:sz w:val="20"/>
          <w:szCs w:val="24"/>
        </w:rPr>
        <w:t>        (дата и номер регистрации)</w:t>
      </w:r>
      <w:r>
        <w:rPr>
          <w:rFonts w:ascii="Times New Roman" w:hAnsi="Times New Roman"/>
          <w:sz w:val="24"/>
          <w:szCs w:val="28"/>
        </w:rPr>
        <w:t xml:space="preserve"> </w:t>
      </w:r>
    </w:p>
    <w:p w14:paraId="0A0AE915" w14:textId="77777777" w:rsidR="001653A8" w:rsidRDefault="001653A8" w:rsidP="001653A8">
      <w:pPr>
        <w:spacing w:after="0" w:line="240" w:lineRule="auto"/>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0"/>
        <w:gridCol w:w="4387"/>
        <w:gridCol w:w="3745"/>
      </w:tblGrid>
      <w:tr w:rsidR="001653A8" w14:paraId="05C5C297" w14:textId="77777777" w:rsidTr="00973EED">
        <w:trPr>
          <w:trHeight w:val="1168"/>
          <w:tblHeader/>
        </w:trPr>
        <w:tc>
          <w:tcPr>
            <w:tcW w:w="1668" w:type="dxa"/>
            <w:shd w:val="clear" w:color="auto" w:fill="auto"/>
            <w:vAlign w:val="center"/>
          </w:tcPr>
          <w:p w14:paraId="5F9C8286"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 пункта</w:t>
            </w:r>
          </w:p>
          <w:p w14:paraId="12483BDA"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Административного регламента</w:t>
            </w:r>
          </w:p>
        </w:tc>
        <w:tc>
          <w:tcPr>
            <w:tcW w:w="4110" w:type="dxa"/>
            <w:shd w:val="clear" w:color="auto" w:fill="auto"/>
            <w:vAlign w:val="center"/>
          </w:tcPr>
          <w:p w14:paraId="782CE69E"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Наименование основания для отказа в выдаче дубликата уведомления в соответствии с Административным регламентом</w:t>
            </w:r>
          </w:p>
        </w:tc>
        <w:tc>
          <w:tcPr>
            <w:tcW w:w="3509" w:type="dxa"/>
            <w:shd w:val="clear" w:color="auto" w:fill="auto"/>
            <w:vAlign w:val="center"/>
          </w:tcPr>
          <w:p w14:paraId="6D984617" w14:textId="77777777" w:rsidR="001653A8" w:rsidRDefault="001653A8" w:rsidP="00973EED">
            <w:pPr>
              <w:spacing w:after="0" w:line="240" w:lineRule="atLeast"/>
              <w:jc w:val="center"/>
              <w:rPr>
                <w:rFonts w:ascii="Times New Roman" w:hAnsi="Times New Roman"/>
                <w:sz w:val="24"/>
                <w:szCs w:val="24"/>
              </w:rPr>
            </w:pPr>
            <w:r>
              <w:rPr>
                <w:rFonts w:ascii="Times New Roman" w:hAnsi="Times New Roman"/>
                <w:sz w:val="24"/>
                <w:szCs w:val="24"/>
              </w:rPr>
              <w:t>Разъяснение причин отказа в выдаче дубликата уведомления</w:t>
            </w:r>
          </w:p>
        </w:tc>
      </w:tr>
      <w:tr w:rsidR="001653A8" w14:paraId="5D95F91F" w14:textId="77777777" w:rsidTr="00973EED">
        <w:trPr>
          <w:trHeight w:val="1022"/>
        </w:trPr>
        <w:tc>
          <w:tcPr>
            <w:tcW w:w="1668" w:type="dxa"/>
            <w:shd w:val="clear" w:color="auto" w:fill="auto"/>
          </w:tcPr>
          <w:p w14:paraId="0EC6D36E" w14:textId="77777777" w:rsidR="001653A8" w:rsidRDefault="001653A8" w:rsidP="00973EED">
            <w:pPr>
              <w:spacing w:after="120" w:line="240" w:lineRule="atLeast"/>
              <w:jc w:val="center"/>
              <w:rPr>
                <w:rFonts w:ascii="Times New Roman" w:hAnsi="Times New Roman"/>
                <w:sz w:val="24"/>
                <w:szCs w:val="24"/>
              </w:rPr>
            </w:pPr>
            <w:r>
              <w:rPr>
                <w:rFonts w:ascii="Times New Roman" w:hAnsi="Times New Roman"/>
                <w:sz w:val="24"/>
                <w:szCs w:val="24"/>
              </w:rPr>
              <w:t>пункт 2.16.3</w:t>
            </w:r>
          </w:p>
        </w:tc>
        <w:tc>
          <w:tcPr>
            <w:tcW w:w="4110" w:type="dxa"/>
            <w:shd w:val="clear" w:color="auto" w:fill="auto"/>
          </w:tcPr>
          <w:p w14:paraId="7CA9DBC1" w14:textId="77777777" w:rsidR="001653A8" w:rsidRDefault="001653A8" w:rsidP="00973EED">
            <w:pPr>
              <w:spacing w:after="120" w:line="240" w:lineRule="atLeast"/>
              <w:rPr>
                <w:rFonts w:ascii="Times New Roman" w:hAnsi="Times New Roman"/>
                <w:sz w:val="24"/>
                <w:szCs w:val="24"/>
              </w:rPr>
            </w:pPr>
            <w:r>
              <w:rPr>
                <w:rFonts w:ascii="Times New Roman" w:hAnsi="Times New Roman"/>
                <w:sz w:val="24"/>
                <w:szCs w:val="24"/>
              </w:rPr>
              <w:t>несоответствие заявителя кругу лиц, указанных в пункте 1.2 Административного регламента</w:t>
            </w:r>
          </w:p>
        </w:tc>
        <w:tc>
          <w:tcPr>
            <w:tcW w:w="3509" w:type="dxa"/>
            <w:shd w:val="clear" w:color="auto" w:fill="auto"/>
          </w:tcPr>
          <w:p w14:paraId="1B606F2E" w14:textId="77777777" w:rsidR="001653A8" w:rsidRDefault="001653A8" w:rsidP="00973EED">
            <w:pPr>
              <w:spacing w:after="120" w:line="240" w:lineRule="atLeast"/>
              <w:rPr>
                <w:rFonts w:ascii="Times New Roman" w:hAnsi="Times New Roman"/>
                <w:i/>
                <w:sz w:val="24"/>
                <w:szCs w:val="24"/>
              </w:rPr>
            </w:pPr>
            <w:r>
              <w:rPr>
                <w:rFonts w:ascii="Times New Roman" w:hAnsi="Times New Roman"/>
                <w:i/>
                <w:sz w:val="24"/>
                <w:szCs w:val="24"/>
              </w:rPr>
              <w:t>Указываются основания такого вывода</w:t>
            </w:r>
          </w:p>
        </w:tc>
      </w:tr>
    </w:tbl>
    <w:p w14:paraId="5D830A0E" w14:textId="77777777" w:rsidR="001653A8" w:rsidRDefault="001653A8" w:rsidP="001653A8">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 xml:space="preserve">Вы вправе повторно обратиться с заявлением </w:t>
      </w:r>
      <w:r>
        <w:rPr>
          <w:rFonts w:ascii="Times New Roman" w:hAnsi="Times New Roman" w:cs="Courier New"/>
          <w:sz w:val="24"/>
          <w:szCs w:val="24"/>
        </w:rPr>
        <w:t xml:space="preserve">о выдаче дубликата уведомления </w:t>
      </w:r>
      <w:r>
        <w:rPr>
          <w:rFonts w:ascii="Times New Roman" w:hAnsi="Times New Roman"/>
          <w:sz w:val="24"/>
          <w:szCs w:val="24"/>
        </w:rPr>
        <w:t>после устранения указанных нарушений.</w:t>
      </w:r>
    </w:p>
    <w:p w14:paraId="0725953A" w14:textId="77777777" w:rsidR="001653A8" w:rsidRDefault="001653A8" w:rsidP="001653A8">
      <w:pPr>
        <w:widowControl w:val="0"/>
        <w:autoSpaceDE w:val="0"/>
        <w:autoSpaceDN w:val="0"/>
        <w:spacing w:after="0" w:line="240" w:lineRule="auto"/>
        <w:ind w:firstLine="708"/>
        <w:jc w:val="both"/>
        <w:rPr>
          <w:rFonts w:ascii="Times New Roman" w:hAnsi="Times New Roman"/>
          <w:sz w:val="24"/>
          <w:szCs w:val="24"/>
        </w:rPr>
      </w:pPr>
      <w:r>
        <w:rPr>
          <w:rFonts w:ascii="Times New Roman" w:hAnsi="Times New Roman"/>
          <w:sz w:val="24"/>
          <w:szCs w:val="24"/>
        </w:rPr>
        <w:t>Данный отказ может быть обжалован в досудебном порядке путем направления жалобы в _________________________________________________________________________________ __________________________________________________________, а также в судебном порядке.</w:t>
      </w:r>
    </w:p>
    <w:p w14:paraId="47DA9941" w14:textId="77777777" w:rsidR="001653A8" w:rsidRDefault="001653A8" w:rsidP="001653A8">
      <w:pPr>
        <w:widowControl w:val="0"/>
        <w:autoSpaceDE w:val="0"/>
        <w:autoSpaceDN w:val="0"/>
        <w:spacing w:after="0" w:line="240" w:lineRule="auto"/>
        <w:ind w:firstLine="708"/>
        <w:jc w:val="both"/>
        <w:rPr>
          <w:rFonts w:ascii="Times New Roman" w:hAnsi="Times New Roman"/>
          <w:sz w:val="24"/>
          <w:szCs w:val="20"/>
        </w:rPr>
      </w:pPr>
      <w:r>
        <w:rPr>
          <w:rFonts w:ascii="Times New Roman" w:hAnsi="Times New Roman"/>
          <w:sz w:val="24"/>
          <w:szCs w:val="24"/>
        </w:rPr>
        <w:t>Дополнительно информируем:________________________________________</w:t>
      </w:r>
      <w:r>
        <w:rPr>
          <w:rFonts w:ascii="Times New Roman" w:hAnsi="Times New Roman"/>
          <w:sz w:val="28"/>
          <w:szCs w:val="28"/>
        </w:rPr>
        <w:t>______________________________________________________________________________.</w:t>
      </w:r>
    </w:p>
    <w:p w14:paraId="28361B85" w14:textId="77777777" w:rsidR="001653A8" w:rsidRDefault="001653A8" w:rsidP="001653A8">
      <w:pPr>
        <w:widowControl w:val="0"/>
        <w:autoSpaceDE w:val="0"/>
        <w:autoSpaceDN w:val="0"/>
        <w:spacing w:after="0" w:line="240" w:lineRule="auto"/>
        <w:ind w:firstLine="708"/>
        <w:jc w:val="center"/>
        <w:rPr>
          <w:rFonts w:ascii="Times New Roman" w:hAnsi="Times New Roman"/>
          <w:sz w:val="20"/>
          <w:szCs w:val="20"/>
        </w:rPr>
      </w:pPr>
      <w:r>
        <w:rPr>
          <w:rFonts w:ascii="Times New Roman" w:hAnsi="Times New Roman"/>
          <w:sz w:val="20"/>
          <w:szCs w:val="20"/>
        </w:rPr>
        <w:t>(указывается информация, необходимая для устранения причин отказа в выдаче дубликата уведомления, а также иная дополнительная информация при наличии)</w:t>
      </w:r>
    </w:p>
    <w:tbl>
      <w:tblPr>
        <w:tblW w:w="9470" w:type="dxa"/>
        <w:tblLayout w:type="fixed"/>
        <w:tblCellMar>
          <w:left w:w="28" w:type="dxa"/>
          <w:right w:w="28" w:type="dxa"/>
        </w:tblCellMar>
        <w:tblLook w:val="04A0" w:firstRow="1" w:lastRow="0" w:firstColumn="1" w:lastColumn="0" w:noHBand="0" w:noVBand="1"/>
      </w:tblPr>
      <w:tblGrid>
        <w:gridCol w:w="3119"/>
        <w:gridCol w:w="595"/>
        <w:gridCol w:w="1701"/>
        <w:gridCol w:w="709"/>
        <w:gridCol w:w="3346"/>
      </w:tblGrid>
      <w:tr w:rsidR="001653A8" w14:paraId="6EDB96B4" w14:textId="77777777" w:rsidTr="00973EED">
        <w:tc>
          <w:tcPr>
            <w:tcW w:w="3119" w:type="dxa"/>
            <w:tcBorders>
              <w:top w:val="nil"/>
              <w:left w:val="nil"/>
              <w:bottom w:val="single" w:sz="4" w:space="0" w:color="auto"/>
              <w:right w:val="nil"/>
            </w:tcBorders>
            <w:vAlign w:val="bottom"/>
          </w:tcPr>
          <w:p w14:paraId="7B919CA9" w14:textId="77777777" w:rsidR="001653A8" w:rsidRDefault="001653A8" w:rsidP="00973EED">
            <w:pPr>
              <w:spacing w:after="0" w:line="240" w:lineRule="auto"/>
              <w:rPr>
                <w:rFonts w:ascii="Times New Roman" w:hAnsi="Times New Roman"/>
                <w:sz w:val="24"/>
                <w:szCs w:val="24"/>
              </w:rPr>
            </w:pPr>
          </w:p>
        </w:tc>
        <w:tc>
          <w:tcPr>
            <w:tcW w:w="595" w:type="dxa"/>
            <w:tcBorders>
              <w:top w:val="nil"/>
              <w:left w:val="nil"/>
              <w:bottom w:val="nil"/>
              <w:right w:val="nil"/>
            </w:tcBorders>
            <w:vAlign w:val="bottom"/>
          </w:tcPr>
          <w:p w14:paraId="1C33EC0B" w14:textId="77777777" w:rsidR="001653A8" w:rsidRDefault="001653A8" w:rsidP="00973EED">
            <w:pPr>
              <w:spacing w:after="0" w:line="240" w:lineRule="auto"/>
              <w:rPr>
                <w:rFonts w:ascii="Times New Roman" w:hAnsi="Times New Roman"/>
                <w:sz w:val="24"/>
                <w:szCs w:val="24"/>
              </w:rPr>
            </w:pPr>
          </w:p>
        </w:tc>
        <w:tc>
          <w:tcPr>
            <w:tcW w:w="1701" w:type="dxa"/>
            <w:tcBorders>
              <w:top w:val="nil"/>
              <w:left w:val="nil"/>
              <w:bottom w:val="single" w:sz="4" w:space="0" w:color="auto"/>
              <w:right w:val="nil"/>
            </w:tcBorders>
            <w:vAlign w:val="bottom"/>
          </w:tcPr>
          <w:p w14:paraId="0EF32429" w14:textId="77777777" w:rsidR="001653A8" w:rsidRDefault="001653A8" w:rsidP="00973EED">
            <w:pPr>
              <w:spacing w:after="0" w:line="240" w:lineRule="auto"/>
              <w:rPr>
                <w:rFonts w:ascii="Times New Roman" w:hAnsi="Times New Roman"/>
                <w:sz w:val="24"/>
                <w:szCs w:val="24"/>
              </w:rPr>
            </w:pPr>
          </w:p>
        </w:tc>
        <w:tc>
          <w:tcPr>
            <w:tcW w:w="709" w:type="dxa"/>
            <w:tcBorders>
              <w:top w:val="nil"/>
              <w:left w:val="nil"/>
              <w:bottom w:val="nil"/>
              <w:right w:val="nil"/>
            </w:tcBorders>
            <w:vAlign w:val="bottom"/>
          </w:tcPr>
          <w:p w14:paraId="20BEFB49" w14:textId="77777777" w:rsidR="001653A8" w:rsidRDefault="001653A8" w:rsidP="00973EED">
            <w:pPr>
              <w:spacing w:after="0" w:line="240" w:lineRule="auto"/>
              <w:rPr>
                <w:rFonts w:ascii="Times New Roman" w:hAnsi="Times New Roman"/>
                <w:sz w:val="24"/>
                <w:szCs w:val="24"/>
              </w:rPr>
            </w:pPr>
          </w:p>
        </w:tc>
        <w:tc>
          <w:tcPr>
            <w:tcW w:w="3346" w:type="dxa"/>
            <w:tcBorders>
              <w:top w:val="nil"/>
              <w:left w:val="nil"/>
              <w:bottom w:val="single" w:sz="4" w:space="0" w:color="auto"/>
              <w:right w:val="nil"/>
            </w:tcBorders>
            <w:vAlign w:val="bottom"/>
          </w:tcPr>
          <w:p w14:paraId="59BAD072" w14:textId="77777777" w:rsidR="001653A8" w:rsidRDefault="001653A8" w:rsidP="00973EED">
            <w:pPr>
              <w:spacing w:after="0" w:line="240" w:lineRule="auto"/>
              <w:rPr>
                <w:rFonts w:ascii="Times New Roman" w:hAnsi="Times New Roman"/>
                <w:sz w:val="24"/>
                <w:szCs w:val="24"/>
              </w:rPr>
            </w:pPr>
          </w:p>
        </w:tc>
      </w:tr>
      <w:tr w:rsidR="001653A8" w14:paraId="3401A746" w14:textId="77777777" w:rsidTr="00973EED">
        <w:tc>
          <w:tcPr>
            <w:tcW w:w="3119" w:type="dxa"/>
            <w:tcBorders>
              <w:top w:val="nil"/>
              <w:left w:val="nil"/>
              <w:bottom w:val="nil"/>
              <w:right w:val="nil"/>
            </w:tcBorders>
          </w:tcPr>
          <w:p w14:paraId="793169CE"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(должность)</w:t>
            </w:r>
          </w:p>
        </w:tc>
        <w:tc>
          <w:tcPr>
            <w:tcW w:w="595" w:type="dxa"/>
            <w:tcBorders>
              <w:top w:val="nil"/>
              <w:left w:val="nil"/>
              <w:bottom w:val="nil"/>
              <w:right w:val="nil"/>
            </w:tcBorders>
          </w:tcPr>
          <w:p w14:paraId="77B4EBC2" w14:textId="77777777" w:rsidR="001653A8" w:rsidRDefault="001653A8" w:rsidP="00973EED">
            <w:pPr>
              <w:spacing w:after="0" w:line="240" w:lineRule="atLeast"/>
              <w:jc w:val="center"/>
              <w:rPr>
                <w:rFonts w:ascii="Times New Roman" w:hAnsi="Times New Roman"/>
                <w:sz w:val="20"/>
                <w:szCs w:val="24"/>
              </w:rPr>
            </w:pPr>
          </w:p>
        </w:tc>
        <w:tc>
          <w:tcPr>
            <w:tcW w:w="1701" w:type="dxa"/>
            <w:tcBorders>
              <w:top w:val="nil"/>
              <w:left w:val="nil"/>
              <w:bottom w:val="nil"/>
              <w:right w:val="nil"/>
            </w:tcBorders>
          </w:tcPr>
          <w:p w14:paraId="72C56F47"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(подпись)</w:t>
            </w:r>
          </w:p>
        </w:tc>
        <w:tc>
          <w:tcPr>
            <w:tcW w:w="709" w:type="dxa"/>
            <w:tcBorders>
              <w:top w:val="nil"/>
              <w:left w:val="nil"/>
              <w:bottom w:val="nil"/>
              <w:right w:val="nil"/>
            </w:tcBorders>
          </w:tcPr>
          <w:p w14:paraId="1B4AF619" w14:textId="77777777" w:rsidR="001653A8" w:rsidRDefault="001653A8" w:rsidP="00973EED">
            <w:pPr>
              <w:spacing w:after="0" w:line="240" w:lineRule="atLeast"/>
              <w:jc w:val="center"/>
              <w:rPr>
                <w:rFonts w:ascii="Times New Roman" w:hAnsi="Times New Roman"/>
                <w:sz w:val="20"/>
                <w:szCs w:val="24"/>
              </w:rPr>
            </w:pPr>
          </w:p>
        </w:tc>
        <w:tc>
          <w:tcPr>
            <w:tcW w:w="3346" w:type="dxa"/>
            <w:tcBorders>
              <w:top w:val="nil"/>
              <w:left w:val="nil"/>
              <w:bottom w:val="nil"/>
              <w:right w:val="nil"/>
            </w:tcBorders>
          </w:tcPr>
          <w:p w14:paraId="25CFE7F0" w14:textId="77777777" w:rsidR="001653A8" w:rsidRDefault="001653A8" w:rsidP="00973EED">
            <w:pPr>
              <w:spacing w:after="0" w:line="240" w:lineRule="atLeast"/>
              <w:jc w:val="center"/>
              <w:rPr>
                <w:rFonts w:ascii="Times New Roman" w:hAnsi="Times New Roman"/>
                <w:sz w:val="20"/>
                <w:szCs w:val="24"/>
              </w:rPr>
            </w:pPr>
            <w:r>
              <w:rPr>
                <w:rFonts w:ascii="Times New Roman" w:hAnsi="Times New Roman"/>
                <w:sz w:val="20"/>
                <w:szCs w:val="24"/>
              </w:rPr>
              <w:t>(фамилия, имя, отчество</w:t>
            </w:r>
            <w:r>
              <w:rPr>
                <w:rFonts w:ascii="Times New Roman" w:hAnsi="Times New Roman"/>
                <w:sz w:val="20"/>
                <w:szCs w:val="24"/>
              </w:rPr>
              <w:br/>
              <w:t>(при наличии)</w:t>
            </w:r>
          </w:p>
        </w:tc>
      </w:tr>
    </w:tbl>
    <w:p w14:paraId="3E7AEE0A" w14:textId="77777777" w:rsidR="001653A8" w:rsidRDefault="001653A8" w:rsidP="001653A8">
      <w:pPr>
        <w:spacing w:after="0" w:line="240" w:lineRule="auto"/>
        <w:rPr>
          <w:rFonts w:ascii="Times New Roman" w:hAnsi="Times New Roman"/>
          <w:sz w:val="24"/>
          <w:szCs w:val="24"/>
        </w:rPr>
      </w:pPr>
      <w:r>
        <w:rPr>
          <w:rFonts w:ascii="Times New Roman" w:hAnsi="Times New Roman"/>
          <w:sz w:val="24"/>
          <w:szCs w:val="24"/>
        </w:rPr>
        <w:t>Дата</w:t>
      </w:r>
      <w:r>
        <w:rPr>
          <w:rFonts w:ascii="Times New Roman" w:hAnsi="Times New Roman"/>
          <w:sz w:val="24"/>
          <w:szCs w:val="24"/>
        </w:rPr>
        <w:br w:type="page"/>
      </w:r>
    </w:p>
    <w:p w14:paraId="0D0AC5A9" w14:textId="77777777" w:rsidR="001653A8" w:rsidRDefault="001653A8" w:rsidP="001653A8">
      <w:pPr>
        <w:autoSpaceDE w:val="0"/>
        <w:autoSpaceDN w:val="0"/>
        <w:adjustRightInd w:val="0"/>
        <w:spacing w:after="0" w:line="240" w:lineRule="auto"/>
        <w:jc w:val="right"/>
        <w:outlineLvl w:val="1"/>
        <w:rPr>
          <w:rFonts w:ascii="Times New Roman" w:hAnsi="Times New Roman"/>
          <w:sz w:val="28"/>
          <w:szCs w:val="28"/>
        </w:rPr>
        <w:sectPr w:rsidR="001653A8" w:rsidSect="008643EB">
          <w:headerReference w:type="default" r:id="rId8"/>
          <w:headerReference w:type="first" r:id="rId9"/>
          <w:footnotePr>
            <w:numRestart w:val="eachSect"/>
          </w:footnotePr>
          <w:pgSz w:w="11906" w:h="16838"/>
          <w:pgMar w:top="794" w:right="737" w:bottom="567" w:left="1247" w:header="709" w:footer="709" w:gutter="0"/>
          <w:pgNumType w:start="1"/>
          <w:cols w:space="708"/>
          <w:titlePg/>
          <w:docGrid w:linePitch="360"/>
        </w:sectPr>
      </w:pPr>
    </w:p>
    <w:tbl>
      <w:tblPr>
        <w:tblW w:w="15445" w:type="dxa"/>
        <w:tblLook w:val="04A0" w:firstRow="1" w:lastRow="0" w:firstColumn="1" w:lastColumn="0" w:noHBand="0" w:noVBand="1"/>
      </w:tblPr>
      <w:tblGrid>
        <w:gridCol w:w="10048"/>
        <w:gridCol w:w="5397"/>
      </w:tblGrid>
      <w:tr w:rsidR="001653A8" w14:paraId="7B4AE73B" w14:textId="77777777" w:rsidTr="00973EED">
        <w:trPr>
          <w:trHeight w:val="1777"/>
        </w:trPr>
        <w:tc>
          <w:tcPr>
            <w:tcW w:w="10048" w:type="dxa"/>
          </w:tcPr>
          <w:p w14:paraId="714D9791"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c>
          <w:tcPr>
            <w:tcW w:w="5397" w:type="dxa"/>
          </w:tcPr>
          <w:p w14:paraId="48BC9833" w14:textId="7DB265CC" w:rsidR="001653A8" w:rsidRDefault="001653A8" w:rsidP="00973EED">
            <w:pPr>
              <w:autoSpaceDE w:val="0"/>
              <w:autoSpaceDN w:val="0"/>
              <w:adjustRightInd w:val="0"/>
              <w:spacing w:after="0" w:line="240" w:lineRule="auto"/>
              <w:jc w:val="center"/>
              <w:outlineLvl w:val="1"/>
              <w:rPr>
                <w:rFonts w:ascii="Times New Roman" w:hAnsi="Times New Roman"/>
                <w:sz w:val="28"/>
                <w:szCs w:val="28"/>
              </w:rPr>
            </w:pPr>
            <w:r>
              <w:rPr>
                <w:rFonts w:ascii="Times New Roman" w:hAnsi="Times New Roman"/>
                <w:sz w:val="28"/>
                <w:szCs w:val="28"/>
              </w:rPr>
              <w:t>ПРИЛОЖЕНИЕ 6</w:t>
            </w:r>
          </w:p>
          <w:p w14:paraId="0627C68E" w14:textId="77777777"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к Административному регламенту</w:t>
            </w:r>
          </w:p>
          <w:p w14:paraId="3EF8E9E3" w14:textId="77777777" w:rsidR="001653A8" w:rsidRDefault="001653A8" w:rsidP="00973EED">
            <w:pPr>
              <w:autoSpaceDE w:val="0"/>
              <w:autoSpaceDN w:val="0"/>
              <w:adjustRightInd w:val="0"/>
              <w:spacing w:after="0" w:line="240" w:lineRule="auto"/>
              <w:jc w:val="center"/>
              <w:rPr>
                <w:rFonts w:ascii="Times New Roman" w:hAnsi="Times New Roman"/>
                <w:sz w:val="28"/>
                <w:szCs w:val="28"/>
              </w:rPr>
            </w:pPr>
            <w:r>
              <w:rPr>
                <w:rFonts w:ascii="Times New Roman" w:hAnsi="Times New Roman"/>
                <w:sz w:val="28"/>
                <w:szCs w:val="28"/>
              </w:rPr>
              <w:t>по предоставлению муниципальной услуги</w:t>
            </w:r>
          </w:p>
          <w:p w14:paraId="6E317B0F" w14:textId="77777777" w:rsidR="001653A8" w:rsidRDefault="001653A8" w:rsidP="00973EED">
            <w:pPr>
              <w:autoSpaceDE w:val="0"/>
              <w:autoSpaceDN w:val="0"/>
              <w:adjustRightInd w:val="0"/>
              <w:spacing w:after="0" w:line="240" w:lineRule="auto"/>
              <w:jc w:val="right"/>
              <w:outlineLvl w:val="1"/>
              <w:rPr>
                <w:rFonts w:ascii="Times New Roman" w:hAnsi="Times New Roman"/>
                <w:sz w:val="28"/>
                <w:szCs w:val="28"/>
              </w:rPr>
            </w:pPr>
          </w:p>
        </w:tc>
      </w:tr>
    </w:tbl>
    <w:p w14:paraId="0395BB26" w14:textId="77777777" w:rsidR="001653A8" w:rsidRDefault="001653A8" w:rsidP="001653A8">
      <w:pPr>
        <w:spacing w:after="0" w:line="240" w:lineRule="auto"/>
        <w:jc w:val="center"/>
        <w:rPr>
          <w:rFonts w:ascii="Times New Roman" w:hAnsi="Times New Roman"/>
          <w:sz w:val="28"/>
          <w:szCs w:val="28"/>
        </w:rPr>
      </w:pPr>
      <w:r>
        <w:rPr>
          <w:rFonts w:ascii="Times New Roman" w:hAnsi="Times New Roman"/>
          <w:sz w:val="28"/>
          <w:szCs w:val="28"/>
        </w:rPr>
        <w:t>Форма регистра уведомлений о планируемом сносе и завершении сноса объекта капитального строительства</w:t>
      </w:r>
    </w:p>
    <w:p w14:paraId="223945E5" w14:textId="77777777" w:rsidR="001653A8" w:rsidRDefault="001653A8" w:rsidP="001653A8">
      <w:pPr>
        <w:spacing w:after="0" w:line="240" w:lineRule="auto"/>
        <w:rPr>
          <w:rFonts w:ascii="Times New Roman" w:hAnsi="Times New Roman"/>
          <w:sz w:val="24"/>
          <w:szCs w:val="24"/>
        </w:rPr>
      </w:pPr>
    </w:p>
    <w:tbl>
      <w:tblPr>
        <w:tblStyle w:val="af2"/>
        <w:tblW w:w="0" w:type="auto"/>
        <w:tblLook w:val="04A0" w:firstRow="1" w:lastRow="0" w:firstColumn="1" w:lastColumn="0" w:noHBand="0" w:noVBand="1"/>
      </w:tblPr>
      <w:tblGrid>
        <w:gridCol w:w="916"/>
        <w:gridCol w:w="1274"/>
        <w:gridCol w:w="2403"/>
        <w:gridCol w:w="1494"/>
        <w:gridCol w:w="1697"/>
        <w:gridCol w:w="1697"/>
        <w:gridCol w:w="1516"/>
        <w:gridCol w:w="1421"/>
        <w:gridCol w:w="1421"/>
        <w:gridCol w:w="1415"/>
      </w:tblGrid>
      <w:tr w:rsidR="001653A8" w14:paraId="41A3DCD7" w14:textId="77777777" w:rsidTr="00973EED">
        <w:tc>
          <w:tcPr>
            <w:tcW w:w="1535" w:type="dxa"/>
          </w:tcPr>
          <w:p w14:paraId="0A3B38AA" w14:textId="77777777" w:rsidR="001653A8" w:rsidRDefault="001653A8" w:rsidP="00973EED">
            <w:pPr>
              <w:spacing w:after="0" w:line="240" w:lineRule="auto"/>
              <w:rPr>
                <w:color w:val="000000"/>
              </w:rPr>
            </w:pPr>
            <w:r>
              <w:rPr>
                <w:color w:val="000000"/>
              </w:rPr>
              <w:t>№ п/п</w:t>
            </w:r>
          </w:p>
        </w:tc>
        <w:tc>
          <w:tcPr>
            <w:tcW w:w="1535" w:type="dxa"/>
          </w:tcPr>
          <w:p w14:paraId="1CF97666" w14:textId="77777777" w:rsidR="001653A8" w:rsidRDefault="001653A8" w:rsidP="00973EED">
            <w:pPr>
              <w:rPr>
                <w:color w:val="000000"/>
              </w:rPr>
            </w:pPr>
            <w:r>
              <w:rPr>
                <w:color w:val="000000"/>
              </w:rPr>
              <w:t>сельское поселение</w:t>
            </w:r>
          </w:p>
        </w:tc>
        <w:tc>
          <w:tcPr>
            <w:tcW w:w="1535" w:type="dxa"/>
          </w:tcPr>
          <w:p w14:paraId="293FFA14" w14:textId="77777777" w:rsidR="001653A8" w:rsidRDefault="001653A8" w:rsidP="00973EED">
            <w:pPr>
              <w:rPr>
                <w:color w:val="000000"/>
              </w:rPr>
            </w:pPr>
            <w:r>
              <w:rPr>
                <w:color w:val="000000"/>
              </w:rPr>
              <w:t>№ регистрации, дата направленияуведомления о планируемом сносе</w:t>
            </w:r>
          </w:p>
        </w:tc>
        <w:tc>
          <w:tcPr>
            <w:tcW w:w="1535" w:type="dxa"/>
          </w:tcPr>
          <w:p w14:paraId="16698EA2" w14:textId="77777777" w:rsidR="001653A8" w:rsidRDefault="001653A8" w:rsidP="00973EED">
            <w:pPr>
              <w:rPr>
                <w:color w:val="000000"/>
              </w:rPr>
            </w:pPr>
            <w:r>
              <w:rPr>
                <w:color w:val="000000"/>
              </w:rPr>
              <w:t>Наименование илил ФИО заявителя - застройщика, информация об изменении застройщика, если застройщик менялся</w:t>
            </w:r>
          </w:p>
        </w:tc>
        <w:tc>
          <w:tcPr>
            <w:tcW w:w="1535" w:type="dxa"/>
          </w:tcPr>
          <w:p w14:paraId="6A91AD9F" w14:textId="77777777" w:rsidR="001653A8" w:rsidRDefault="001653A8" w:rsidP="00973EED">
            <w:pPr>
              <w:rPr>
                <w:color w:val="000000"/>
              </w:rPr>
            </w:pPr>
            <w:r>
              <w:rPr>
                <w:color w:val="000000"/>
              </w:rPr>
              <w:t>Контактный телефон застройщика (соотвествующая информация о новом застройщике, если застройщик менялся)</w:t>
            </w:r>
          </w:p>
        </w:tc>
        <w:tc>
          <w:tcPr>
            <w:tcW w:w="1535" w:type="dxa"/>
          </w:tcPr>
          <w:p w14:paraId="71BEA59E" w14:textId="77777777" w:rsidR="001653A8" w:rsidRDefault="001653A8" w:rsidP="00973EED">
            <w:pPr>
              <w:rPr>
                <w:color w:val="000000"/>
              </w:rPr>
            </w:pPr>
            <w:r>
              <w:rPr>
                <w:color w:val="000000"/>
              </w:rPr>
              <w:t>Электорнный адрес застройщика (соотвествующая информация о новом застройщике, если застройщик менялся)</w:t>
            </w:r>
          </w:p>
        </w:tc>
        <w:tc>
          <w:tcPr>
            <w:tcW w:w="1536" w:type="dxa"/>
          </w:tcPr>
          <w:p w14:paraId="39E49E14" w14:textId="77777777" w:rsidR="001653A8" w:rsidRDefault="001653A8" w:rsidP="00973EED">
            <w:pPr>
              <w:rPr>
                <w:color w:val="000000"/>
              </w:rPr>
            </w:pPr>
            <w:r>
              <w:rPr>
                <w:color w:val="000000"/>
              </w:rPr>
              <w:t>Наименование (согласно проектной документации) и строительный адрес объекта капитального строительства</w:t>
            </w:r>
          </w:p>
        </w:tc>
        <w:tc>
          <w:tcPr>
            <w:tcW w:w="1536" w:type="dxa"/>
          </w:tcPr>
          <w:p w14:paraId="12912C87" w14:textId="77777777" w:rsidR="001653A8" w:rsidRDefault="001653A8" w:rsidP="00973EED">
            <w:pPr>
              <w:rPr>
                <w:color w:val="000000"/>
              </w:rPr>
            </w:pPr>
            <w:r>
              <w:rPr>
                <w:color w:val="000000"/>
              </w:rPr>
              <w:t>Кадастровый номер здания, площадь</w:t>
            </w:r>
          </w:p>
        </w:tc>
        <w:tc>
          <w:tcPr>
            <w:tcW w:w="1536" w:type="dxa"/>
          </w:tcPr>
          <w:p w14:paraId="6665E08D" w14:textId="77777777" w:rsidR="001653A8" w:rsidRDefault="001653A8" w:rsidP="00973EED">
            <w:pPr>
              <w:rPr>
                <w:color w:val="000000"/>
              </w:rPr>
            </w:pPr>
            <w:r>
              <w:rPr>
                <w:color w:val="000000"/>
              </w:rPr>
              <w:t>Кадастровый номер земельного участка</w:t>
            </w:r>
          </w:p>
        </w:tc>
        <w:tc>
          <w:tcPr>
            <w:tcW w:w="1536" w:type="dxa"/>
          </w:tcPr>
          <w:p w14:paraId="6D647330" w14:textId="77777777" w:rsidR="001653A8" w:rsidRDefault="001653A8" w:rsidP="00973EED">
            <w:pPr>
              <w:rPr>
                <w:color w:val="000000"/>
              </w:rPr>
            </w:pPr>
            <w:r>
              <w:rPr>
                <w:color w:val="000000"/>
              </w:rPr>
              <w:t>№ регистрации, дата направления уведомления о завершении сноса</w:t>
            </w:r>
          </w:p>
        </w:tc>
      </w:tr>
      <w:tr w:rsidR="001653A8" w14:paraId="0D06165A" w14:textId="77777777" w:rsidTr="00973EED">
        <w:tc>
          <w:tcPr>
            <w:tcW w:w="1535" w:type="dxa"/>
          </w:tcPr>
          <w:p w14:paraId="465C0D3B" w14:textId="77777777" w:rsidR="001653A8" w:rsidRDefault="001653A8" w:rsidP="00973EED">
            <w:pPr>
              <w:spacing w:after="0" w:line="240" w:lineRule="auto"/>
              <w:rPr>
                <w:sz w:val="24"/>
                <w:szCs w:val="24"/>
              </w:rPr>
            </w:pPr>
          </w:p>
        </w:tc>
        <w:tc>
          <w:tcPr>
            <w:tcW w:w="1535" w:type="dxa"/>
          </w:tcPr>
          <w:p w14:paraId="54746434" w14:textId="77777777" w:rsidR="001653A8" w:rsidRDefault="001653A8" w:rsidP="00973EED">
            <w:pPr>
              <w:spacing w:after="0" w:line="240" w:lineRule="auto"/>
              <w:rPr>
                <w:sz w:val="24"/>
                <w:szCs w:val="24"/>
              </w:rPr>
            </w:pPr>
          </w:p>
        </w:tc>
        <w:tc>
          <w:tcPr>
            <w:tcW w:w="1535" w:type="dxa"/>
          </w:tcPr>
          <w:p w14:paraId="1034FB95" w14:textId="77777777" w:rsidR="001653A8" w:rsidRDefault="001653A8" w:rsidP="00973EED">
            <w:pPr>
              <w:spacing w:after="0" w:line="240" w:lineRule="auto"/>
              <w:rPr>
                <w:sz w:val="24"/>
                <w:szCs w:val="24"/>
              </w:rPr>
            </w:pPr>
          </w:p>
        </w:tc>
        <w:tc>
          <w:tcPr>
            <w:tcW w:w="1535" w:type="dxa"/>
          </w:tcPr>
          <w:p w14:paraId="5BA42AB1" w14:textId="77777777" w:rsidR="001653A8" w:rsidRDefault="001653A8" w:rsidP="00973EED">
            <w:pPr>
              <w:spacing w:after="0" w:line="240" w:lineRule="auto"/>
              <w:rPr>
                <w:sz w:val="24"/>
                <w:szCs w:val="24"/>
              </w:rPr>
            </w:pPr>
          </w:p>
        </w:tc>
        <w:tc>
          <w:tcPr>
            <w:tcW w:w="1535" w:type="dxa"/>
          </w:tcPr>
          <w:p w14:paraId="44069E8B" w14:textId="77777777" w:rsidR="001653A8" w:rsidRDefault="001653A8" w:rsidP="00973EED">
            <w:pPr>
              <w:spacing w:after="0" w:line="240" w:lineRule="auto"/>
              <w:rPr>
                <w:sz w:val="24"/>
                <w:szCs w:val="24"/>
              </w:rPr>
            </w:pPr>
          </w:p>
        </w:tc>
        <w:tc>
          <w:tcPr>
            <w:tcW w:w="1535" w:type="dxa"/>
          </w:tcPr>
          <w:p w14:paraId="4CFD16F5" w14:textId="77777777" w:rsidR="001653A8" w:rsidRDefault="001653A8" w:rsidP="00973EED">
            <w:pPr>
              <w:spacing w:after="0" w:line="240" w:lineRule="auto"/>
              <w:rPr>
                <w:sz w:val="24"/>
                <w:szCs w:val="24"/>
              </w:rPr>
            </w:pPr>
          </w:p>
        </w:tc>
        <w:tc>
          <w:tcPr>
            <w:tcW w:w="1536" w:type="dxa"/>
          </w:tcPr>
          <w:p w14:paraId="24669464" w14:textId="77777777" w:rsidR="001653A8" w:rsidRDefault="001653A8" w:rsidP="00973EED">
            <w:pPr>
              <w:spacing w:after="0" w:line="240" w:lineRule="auto"/>
              <w:rPr>
                <w:sz w:val="24"/>
                <w:szCs w:val="24"/>
              </w:rPr>
            </w:pPr>
          </w:p>
        </w:tc>
        <w:tc>
          <w:tcPr>
            <w:tcW w:w="1536" w:type="dxa"/>
          </w:tcPr>
          <w:p w14:paraId="0E577C93" w14:textId="77777777" w:rsidR="001653A8" w:rsidRDefault="001653A8" w:rsidP="00973EED">
            <w:pPr>
              <w:spacing w:after="0" w:line="240" w:lineRule="auto"/>
              <w:rPr>
                <w:sz w:val="24"/>
                <w:szCs w:val="24"/>
              </w:rPr>
            </w:pPr>
          </w:p>
        </w:tc>
        <w:tc>
          <w:tcPr>
            <w:tcW w:w="1536" w:type="dxa"/>
          </w:tcPr>
          <w:p w14:paraId="4D52C860" w14:textId="77777777" w:rsidR="001653A8" w:rsidRDefault="001653A8" w:rsidP="00973EED">
            <w:pPr>
              <w:spacing w:after="0" w:line="240" w:lineRule="auto"/>
              <w:rPr>
                <w:sz w:val="24"/>
                <w:szCs w:val="24"/>
              </w:rPr>
            </w:pPr>
          </w:p>
        </w:tc>
        <w:tc>
          <w:tcPr>
            <w:tcW w:w="1536" w:type="dxa"/>
          </w:tcPr>
          <w:p w14:paraId="7BDDF4D2" w14:textId="77777777" w:rsidR="001653A8" w:rsidRDefault="001653A8" w:rsidP="00973EED">
            <w:pPr>
              <w:spacing w:after="0" w:line="240" w:lineRule="auto"/>
              <w:rPr>
                <w:sz w:val="24"/>
                <w:szCs w:val="24"/>
              </w:rPr>
            </w:pPr>
          </w:p>
        </w:tc>
      </w:tr>
      <w:tr w:rsidR="001653A8" w14:paraId="2A9EA538" w14:textId="77777777" w:rsidTr="00973EED">
        <w:tc>
          <w:tcPr>
            <w:tcW w:w="1535" w:type="dxa"/>
          </w:tcPr>
          <w:p w14:paraId="3D942A20" w14:textId="77777777" w:rsidR="001653A8" w:rsidRDefault="001653A8" w:rsidP="00973EED">
            <w:pPr>
              <w:spacing w:after="0" w:line="240" w:lineRule="auto"/>
              <w:rPr>
                <w:sz w:val="24"/>
                <w:szCs w:val="24"/>
              </w:rPr>
            </w:pPr>
          </w:p>
        </w:tc>
        <w:tc>
          <w:tcPr>
            <w:tcW w:w="1535" w:type="dxa"/>
          </w:tcPr>
          <w:p w14:paraId="7820E6A3" w14:textId="77777777" w:rsidR="001653A8" w:rsidRDefault="001653A8" w:rsidP="00973EED">
            <w:pPr>
              <w:spacing w:after="0" w:line="240" w:lineRule="auto"/>
              <w:rPr>
                <w:sz w:val="24"/>
                <w:szCs w:val="24"/>
              </w:rPr>
            </w:pPr>
          </w:p>
        </w:tc>
        <w:tc>
          <w:tcPr>
            <w:tcW w:w="1535" w:type="dxa"/>
          </w:tcPr>
          <w:p w14:paraId="213CF354" w14:textId="77777777" w:rsidR="001653A8" w:rsidRDefault="001653A8" w:rsidP="00973EED">
            <w:pPr>
              <w:spacing w:after="0" w:line="240" w:lineRule="auto"/>
              <w:rPr>
                <w:sz w:val="24"/>
                <w:szCs w:val="24"/>
              </w:rPr>
            </w:pPr>
          </w:p>
        </w:tc>
        <w:tc>
          <w:tcPr>
            <w:tcW w:w="1535" w:type="dxa"/>
          </w:tcPr>
          <w:p w14:paraId="3A4F9796" w14:textId="77777777" w:rsidR="001653A8" w:rsidRDefault="001653A8" w:rsidP="00973EED">
            <w:pPr>
              <w:spacing w:after="0" w:line="240" w:lineRule="auto"/>
              <w:rPr>
                <w:sz w:val="24"/>
                <w:szCs w:val="24"/>
              </w:rPr>
            </w:pPr>
          </w:p>
        </w:tc>
        <w:tc>
          <w:tcPr>
            <w:tcW w:w="1535" w:type="dxa"/>
          </w:tcPr>
          <w:p w14:paraId="1A772691" w14:textId="77777777" w:rsidR="001653A8" w:rsidRDefault="001653A8" w:rsidP="00973EED">
            <w:pPr>
              <w:spacing w:after="0" w:line="240" w:lineRule="auto"/>
              <w:rPr>
                <w:sz w:val="24"/>
                <w:szCs w:val="24"/>
              </w:rPr>
            </w:pPr>
          </w:p>
        </w:tc>
        <w:tc>
          <w:tcPr>
            <w:tcW w:w="1535" w:type="dxa"/>
          </w:tcPr>
          <w:p w14:paraId="680F50AE" w14:textId="77777777" w:rsidR="001653A8" w:rsidRDefault="001653A8" w:rsidP="00973EED">
            <w:pPr>
              <w:spacing w:after="0" w:line="240" w:lineRule="auto"/>
              <w:rPr>
                <w:sz w:val="24"/>
                <w:szCs w:val="24"/>
              </w:rPr>
            </w:pPr>
          </w:p>
        </w:tc>
        <w:tc>
          <w:tcPr>
            <w:tcW w:w="1536" w:type="dxa"/>
          </w:tcPr>
          <w:p w14:paraId="2E971268" w14:textId="77777777" w:rsidR="001653A8" w:rsidRDefault="001653A8" w:rsidP="00973EED">
            <w:pPr>
              <w:spacing w:after="0" w:line="240" w:lineRule="auto"/>
              <w:rPr>
                <w:sz w:val="24"/>
                <w:szCs w:val="24"/>
              </w:rPr>
            </w:pPr>
          </w:p>
        </w:tc>
        <w:tc>
          <w:tcPr>
            <w:tcW w:w="1536" w:type="dxa"/>
          </w:tcPr>
          <w:p w14:paraId="74A9E889" w14:textId="77777777" w:rsidR="001653A8" w:rsidRDefault="001653A8" w:rsidP="00973EED">
            <w:pPr>
              <w:spacing w:after="0" w:line="240" w:lineRule="auto"/>
              <w:rPr>
                <w:sz w:val="24"/>
                <w:szCs w:val="24"/>
              </w:rPr>
            </w:pPr>
          </w:p>
        </w:tc>
        <w:tc>
          <w:tcPr>
            <w:tcW w:w="1536" w:type="dxa"/>
          </w:tcPr>
          <w:p w14:paraId="354AB7EC" w14:textId="77777777" w:rsidR="001653A8" w:rsidRDefault="001653A8" w:rsidP="00973EED">
            <w:pPr>
              <w:spacing w:after="0" w:line="240" w:lineRule="auto"/>
              <w:rPr>
                <w:sz w:val="24"/>
                <w:szCs w:val="24"/>
              </w:rPr>
            </w:pPr>
          </w:p>
        </w:tc>
        <w:tc>
          <w:tcPr>
            <w:tcW w:w="1536" w:type="dxa"/>
          </w:tcPr>
          <w:p w14:paraId="0E7E9ECC" w14:textId="77777777" w:rsidR="001653A8" w:rsidRDefault="001653A8" w:rsidP="00973EED">
            <w:pPr>
              <w:spacing w:after="0" w:line="240" w:lineRule="auto"/>
              <w:rPr>
                <w:sz w:val="24"/>
                <w:szCs w:val="24"/>
              </w:rPr>
            </w:pPr>
          </w:p>
        </w:tc>
      </w:tr>
    </w:tbl>
    <w:p w14:paraId="23351629" w14:textId="77777777" w:rsidR="001653A8" w:rsidRDefault="001653A8" w:rsidP="001653A8">
      <w:pPr>
        <w:tabs>
          <w:tab w:val="left" w:pos="7920"/>
        </w:tabs>
        <w:spacing w:after="0" w:line="240" w:lineRule="auto"/>
        <w:ind w:left="3969" w:firstLine="709"/>
        <w:jc w:val="right"/>
        <w:rPr>
          <w:rFonts w:ascii="Times New Roman" w:hAnsi="Times New Roman"/>
          <w:bCs/>
          <w:sz w:val="28"/>
          <w:szCs w:val="28"/>
        </w:rPr>
      </w:pPr>
    </w:p>
    <w:p w14:paraId="34CA54C8" w14:textId="77777777" w:rsidR="001077C6" w:rsidRDefault="001077C6"/>
    <w:sectPr w:rsidR="001077C6" w:rsidSect="00BA661D">
      <w:headerReference w:type="default" r:id="rId10"/>
      <w:pgSz w:w="16834" w:h="11909" w:orient="landscape"/>
      <w:pgMar w:top="851" w:right="532" w:bottom="1701" w:left="1038" w:header="0" w:footer="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618809" w14:textId="77777777" w:rsidR="003B3E7E" w:rsidRDefault="003B3E7E" w:rsidP="001653A8">
      <w:pPr>
        <w:spacing w:after="0" w:line="240" w:lineRule="auto"/>
      </w:pPr>
      <w:r>
        <w:separator/>
      </w:r>
    </w:p>
  </w:endnote>
  <w:endnote w:type="continuationSeparator" w:id="0">
    <w:p w14:paraId="59D0CC01" w14:textId="77777777" w:rsidR="003B3E7E" w:rsidRDefault="003B3E7E" w:rsidP="00165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Franklin Gothic Medium">
    <w:panose1 w:val="020B06030201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4EA48" w14:textId="77777777" w:rsidR="003B3E7E" w:rsidRDefault="003B3E7E" w:rsidP="001653A8">
      <w:pPr>
        <w:spacing w:after="0" w:line="240" w:lineRule="auto"/>
      </w:pPr>
      <w:r>
        <w:separator/>
      </w:r>
    </w:p>
  </w:footnote>
  <w:footnote w:type="continuationSeparator" w:id="0">
    <w:p w14:paraId="4BBAEAD3" w14:textId="77777777" w:rsidR="003B3E7E" w:rsidRDefault="003B3E7E" w:rsidP="001653A8">
      <w:pPr>
        <w:spacing w:after="0" w:line="240" w:lineRule="auto"/>
      </w:pPr>
      <w:r>
        <w:continuationSeparator/>
      </w:r>
    </w:p>
  </w:footnote>
  <w:footnote w:id="1">
    <w:p w14:paraId="469FDAF1" w14:textId="77777777" w:rsidR="001653A8" w:rsidRDefault="001653A8" w:rsidP="001653A8">
      <w:pPr>
        <w:rPr>
          <w:sz w:val="20"/>
          <w:szCs w:val="20"/>
        </w:rPr>
      </w:pPr>
      <w:r>
        <w:rPr>
          <w:sz w:val="20"/>
          <w:szCs w:val="20"/>
        </w:rPr>
        <w:t>* Сведения об ИНН в отношении иностранного юридического лица не указываются.</w:t>
      </w:r>
    </w:p>
  </w:footnote>
  <w:footnote w:id="2">
    <w:p w14:paraId="7D9F244B" w14:textId="77777777" w:rsidR="001653A8" w:rsidRDefault="001653A8" w:rsidP="001653A8">
      <w:pPr>
        <w:autoSpaceDE w:val="0"/>
        <w:autoSpaceDN w:val="0"/>
        <w:adjustRightInd w:val="0"/>
        <w:rPr>
          <w:sz w:val="20"/>
          <w:szCs w:val="20"/>
        </w:rPr>
      </w:pPr>
      <w:r>
        <w:rPr>
          <w:sz w:val="20"/>
          <w:szCs w:val="20"/>
        </w:rPr>
        <w:t>* Сведения об ИНН в отношении иностранного юридического лица не указываются.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403BCB" w14:textId="771308F2" w:rsidR="001653A8" w:rsidRDefault="001653A8">
    <w:pPr>
      <w:pStyle w:val="ab"/>
      <w:jc w:val="center"/>
    </w:pPr>
  </w:p>
  <w:p w14:paraId="0442BFFA" w14:textId="77777777" w:rsidR="001653A8" w:rsidRDefault="001653A8">
    <w:pPr>
      <w:pStyle w:val="ab"/>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F408" w14:textId="77777777" w:rsidR="001653A8" w:rsidRDefault="001653A8">
    <w:pPr>
      <w:pStyle w:val="ab"/>
      <w:jc w:val="center"/>
      <w:rPr>
        <w:color w:val="FFFFFF" w:themeColor="background1"/>
      </w:rPr>
    </w:pPr>
  </w:p>
  <w:p w14:paraId="5D819159" w14:textId="77777777" w:rsidR="001653A8" w:rsidRDefault="001653A8">
    <w:pPr>
      <w:pStyle w:val="ab"/>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5523464"/>
    </w:sdtPr>
    <w:sdtEndPr/>
    <w:sdtContent>
      <w:p w14:paraId="1C6705A7" w14:textId="77777777" w:rsidR="00E92C28" w:rsidRDefault="00EE2F10">
        <w:pPr>
          <w:pStyle w:val="ab"/>
          <w:jc w:val="center"/>
        </w:pPr>
        <w:r>
          <w:fldChar w:fldCharType="begin"/>
        </w:r>
        <w:r>
          <w:instrText>PAGE   \* MERGEFORMAT</w:instrText>
        </w:r>
        <w:r>
          <w:fldChar w:fldCharType="separate"/>
        </w:r>
        <w:r>
          <w:rPr>
            <w:noProof/>
          </w:rPr>
          <w:t>10</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0657F6"/>
    <w:multiLevelType w:val="singleLevel"/>
    <w:tmpl w:val="880657F6"/>
    <w:lvl w:ilvl="0">
      <w:start w:val="1"/>
      <w:numFmt w:val="decimal"/>
      <w:suff w:val="space"/>
      <w:lvlText w:val="%1."/>
      <w:lvlJc w:val="left"/>
      <w:pPr>
        <w:ind w:left="-49"/>
      </w:pPr>
    </w:lvl>
  </w:abstractNum>
  <w:abstractNum w:abstractNumId="1" w15:restartNumberingAfterBreak="0">
    <w:nsid w:val="9C3DBD12"/>
    <w:multiLevelType w:val="singleLevel"/>
    <w:tmpl w:val="9C3DBD12"/>
    <w:lvl w:ilvl="0">
      <w:start w:val="1"/>
      <w:numFmt w:val="bullet"/>
      <w:lvlText w:val=""/>
      <w:lvlJc w:val="left"/>
      <w:pPr>
        <w:tabs>
          <w:tab w:val="left" w:pos="420"/>
        </w:tabs>
        <w:ind w:left="420" w:hanging="420"/>
      </w:pPr>
      <w:rPr>
        <w:rFonts w:ascii="Wingdings" w:hAnsi="Wingdings" w:hint="default"/>
        <w:sz w:val="16"/>
        <w:szCs w:val="16"/>
      </w:rPr>
    </w:lvl>
  </w:abstractNum>
  <w:abstractNum w:abstractNumId="2" w15:restartNumberingAfterBreak="0">
    <w:nsid w:val="A6FD84C9"/>
    <w:multiLevelType w:val="singleLevel"/>
    <w:tmpl w:val="A6FD84C9"/>
    <w:lvl w:ilvl="0">
      <w:start w:val="2"/>
      <w:numFmt w:val="decimal"/>
      <w:suff w:val="space"/>
      <w:lvlText w:val="%1."/>
      <w:lvlJc w:val="left"/>
    </w:lvl>
  </w:abstractNum>
  <w:abstractNum w:abstractNumId="3" w15:restartNumberingAfterBreak="0">
    <w:nsid w:val="A9ADB475"/>
    <w:multiLevelType w:val="singleLevel"/>
    <w:tmpl w:val="A9ADB475"/>
    <w:lvl w:ilvl="0">
      <w:start w:val="1"/>
      <w:numFmt w:val="decimal"/>
      <w:lvlText w:val="%1)"/>
      <w:lvlJc w:val="left"/>
      <w:pPr>
        <w:tabs>
          <w:tab w:val="left" w:pos="425"/>
        </w:tabs>
        <w:ind w:left="425" w:hanging="425"/>
      </w:pPr>
      <w:rPr>
        <w:rFonts w:hint="default"/>
      </w:rPr>
    </w:lvl>
  </w:abstractNum>
  <w:abstractNum w:abstractNumId="4" w15:restartNumberingAfterBreak="0">
    <w:nsid w:val="AF8D92D5"/>
    <w:multiLevelType w:val="singleLevel"/>
    <w:tmpl w:val="0B10D7C8"/>
    <w:lvl w:ilvl="0">
      <w:start w:val="1"/>
      <w:numFmt w:val="decimal"/>
      <w:lvlText w:val="%1."/>
      <w:lvlJc w:val="left"/>
      <w:pPr>
        <w:tabs>
          <w:tab w:val="left" w:pos="425"/>
        </w:tabs>
        <w:ind w:left="425" w:hanging="425"/>
      </w:pPr>
      <w:rPr>
        <w:rFonts w:hint="default"/>
        <w:i w:val="0"/>
      </w:rPr>
    </w:lvl>
  </w:abstractNum>
  <w:abstractNum w:abstractNumId="5" w15:restartNumberingAfterBreak="0">
    <w:nsid w:val="B4DDA72A"/>
    <w:multiLevelType w:val="singleLevel"/>
    <w:tmpl w:val="B4DDA72A"/>
    <w:lvl w:ilvl="0">
      <w:start w:val="1"/>
      <w:numFmt w:val="decimal"/>
      <w:suff w:val="space"/>
      <w:lvlText w:val="%1."/>
      <w:lvlJc w:val="left"/>
    </w:lvl>
  </w:abstractNum>
  <w:abstractNum w:abstractNumId="6" w15:restartNumberingAfterBreak="0">
    <w:nsid w:val="B5E48016"/>
    <w:multiLevelType w:val="singleLevel"/>
    <w:tmpl w:val="B5E48016"/>
    <w:lvl w:ilvl="0">
      <w:start w:val="1"/>
      <w:numFmt w:val="decimal"/>
      <w:lvlText w:val="%1)"/>
      <w:lvlJc w:val="left"/>
      <w:pPr>
        <w:tabs>
          <w:tab w:val="left" w:pos="425"/>
        </w:tabs>
        <w:ind w:left="425" w:hanging="425"/>
      </w:pPr>
      <w:rPr>
        <w:rFonts w:hint="default"/>
      </w:rPr>
    </w:lvl>
  </w:abstractNum>
  <w:abstractNum w:abstractNumId="7" w15:restartNumberingAfterBreak="0">
    <w:nsid w:val="E5141261"/>
    <w:multiLevelType w:val="singleLevel"/>
    <w:tmpl w:val="E5141261"/>
    <w:lvl w:ilvl="0">
      <w:start w:val="1"/>
      <w:numFmt w:val="decimal"/>
      <w:suff w:val="space"/>
      <w:lvlText w:val="%1)"/>
      <w:lvlJc w:val="left"/>
    </w:lvl>
  </w:abstractNum>
  <w:abstractNum w:abstractNumId="8" w15:restartNumberingAfterBreak="0">
    <w:nsid w:val="E9717A6B"/>
    <w:multiLevelType w:val="multilevel"/>
    <w:tmpl w:val="E9717A6B"/>
    <w:lvl w:ilvl="0">
      <w:start w:val="1"/>
      <w:numFmt w:val="decimal"/>
      <w:suff w:val="space"/>
      <w:lvlText w:val="%1."/>
      <w:lvlJc w:val="left"/>
      <w:pPr>
        <w:ind w:left="709" w:firstLine="0"/>
      </w:pPr>
      <w:rPr>
        <w:rFonts w:hint="default"/>
      </w:rPr>
    </w:lvl>
    <w:lvl w:ilvl="1">
      <w:start w:val="1"/>
      <w:numFmt w:val="decimal"/>
      <w:suff w:val="space"/>
      <w:lvlText w:val="%1.%2."/>
      <w:lvlJc w:val="left"/>
      <w:pPr>
        <w:ind w:left="709" w:firstLine="0"/>
      </w:pPr>
      <w:rPr>
        <w:rFonts w:hint="default"/>
      </w:rPr>
    </w:lvl>
    <w:lvl w:ilvl="2">
      <w:start w:val="1"/>
      <w:numFmt w:val="decimal"/>
      <w:suff w:val="space"/>
      <w:lvlText w:val="%1.%2.%3."/>
      <w:lvlJc w:val="left"/>
      <w:pPr>
        <w:ind w:left="709" w:firstLine="0"/>
      </w:pPr>
      <w:rPr>
        <w:rFonts w:hint="default"/>
      </w:rPr>
    </w:lvl>
    <w:lvl w:ilvl="3">
      <w:start w:val="1"/>
      <w:numFmt w:val="decimal"/>
      <w:suff w:val="space"/>
      <w:lvlText w:val="%1.%2.%3.%4."/>
      <w:lvlJc w:val="left"/>
      <w:pPr>
        <w:ind w:left="709" w:firstLine="0"/>
      </w:pPr>
      <w:rPr>
        <w:rFonts w:hint="default"/>
      </w:rPr>
    </w:lvl>
    <w:lvl w:ilvl="4">
      <w:start w:val="1"/>
      <w:numFmt w:val="decimal"/>
      <w:suff w:val="space"/>
      <w:lvlText w:val="%1.%2.%3.%4.%5."/>
      <w:lvlJc w:val="left"/>
      <w:pPr>
        <w:ind w:left="709" w:firstLine="0"/>
      </w:pPr>
      <w:rPr>
        <w:rFonts w:hint="default"/>
      </w:rPr>
    </w:lvl>
    <w:lvl w:ilvl="5">
      <w:start w:val="1"/>
      <w:numFmt w:val="decimal"/>
      <w:suff w:val="space"/>
      <w:lvlText w:val="%1.%2.%3.%4.%5.%6."/>
      <w:lvlJc w:val="left"/>
      <w:pPr>
        <w:ind w:left="709" w:firstLine="0"/>
      </w:pPr>
      <w:rPr>
        <w:rFonts w:hint="default"/>
      </w:rPr>
    </w:lvl>
    <w:lvl w:ilvl="6">
      <w:start w:val="1"/>
      <w:numFmt w:val="decimal"/>
      <w:suff w:val="space"/>
      <w:lvlText w:val="%1.%2.%3.%4.%5.%6.%7."/>
      <w:lvlJc w:val="left"/>
      <w:pPr>
        <w:ind w:left="709" w:firstLine="0"/>
      </w:pPr>
      <w:rPr>
        <w:rFonts w:hint="default"/>
      </w:rPr>
    </w:lvl>
    <w:lvl w:ilvl="7">
      <w:start w:val="1"/>
      <w:numFmt w:val="decimal"/>
      <w:suff w:val="space"/>
      <w:lvlText w:val="%1.%2.%3.%4.%5.%6.%7.%8."/>
      <w:lvlJc w:val="left"/>
      <w:pPr>
        <w:ind w:left="709" w:firstLine="0"/>
      </w:pPr>
      <w:rPr>
        <w:rFonts w:hint="default"/>
      </w:rPr>
    </w:lvl>
    <w:lvl w:ilvl="8">
      <w:start w:val="1"/>
      <w:numFmt w:val="decimal"/>
      <w:suff w:val="space"/>
      <w:lvlText w:val="%1.%2.%3.%4.%5.%6.%7.%8.%9."/>
      <w:lvlJc w:val="left"/>
      <w:pPr>
        <w:ind w:left="709" w:firstLine="0"/>
      </w:pPr>
      <w:rPr>
        <w:rFonts w:hint="default"/>
      </w:rPr>
    </w:lvl>
  </w:abstractNum>
  <w:abstractNum w:abstractNumId="9" w15:restartNumberingAfterBreak="0">
    <w:nsid w:val="00000005"/>
    <w:multiLevelType w:val="multilevel"/>
    <w:tmpl w:val="00000005"/>
    <w:lvl w:ilvl="0">
      <w:start w:val="1"/>
      <w:numFmt w:val="decimal"/>
      <w:lvlText w:val="2.%1."/>
      <w:lvlJc w:val="left"/>
      <w:pPr>
        <w:ind w:left="80"/>
      </w:pPr>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6"/>
      <w:numFmt w:val="decimal"/>
      <w:lvlText w:val="%3.%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5"/>
      <w:numFmt w:val="decimal"/>
      <w:lvlText w:val="%3.%7."/>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0" w15:restartNumberingAfterBreak="0">
    <w:nsid w:val="00000007"/>
    <w:multiLevelType w:val="multilevel"/>
    <w:tmpl w:val="00000007"/>
    <w:lvl w:ilvl="0">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1" w15:restartNumberingAfterBreak="0">
    <w:nsid w:val="00000009"/>
    <w:multiLevelType w:val="multilevel"/>
    <w:tmpl w:val="00000009"/>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2" w15:restartNumberingAfterBreak="0">
    <w:nsid w:val="00000021"/>
    <w:multiLevelType w:val="multilevel"/>
    <w:tmpl w:val="00000021"/>
    <w:lvl w:ilvl="0">
      <w:start w:val="1"/>
      <w:numFmt w:val="decimal"/>
      <w:lvlText w:val="%1."/>
      <w:lvlJc w:val="left"/>
      <w:pPr>
        <w:ind w:left="1"/>
      </w:pPr>
      <w:rPr>
        <w:rFonts w:ascii="Times New Roman" w:hAnsi="Times New Roman" w:cs="Times New Roman"/>
        <w:b w:val="0"/>
        <w:bCs w:val="0"/>
        <w:i w:val="0"/>
        <w:iCs w:val="0"/>
        <w:smallCaps w:val="0"/>
        <w:strike w:val="0"/>
        <w:color w:val="000000"/>
        <w:spacing w:val="0"/>
        <w:w w:val="100"/>
        <w:position w:val="0"/>
        <w:sz w:val="26"/>
        <w:szCs w:val="26"/>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2">
      <w:start w:val="1"/>
      <w:numFmt w:val="decimal"/>
      <w:lvlText w:val="%3."/>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3">
      <w:start w:val="1"/>
      <w:numFmt w:val="decimal"/>
      <w:lvlText w:val="%4."/>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4">
      <w:start w:val="1"/>
      <w:numFmt w:val="decimal"/>
      <w:lvlText w:val="%5."/>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5">
      <w:start w:val="1"/>
      <w:numFmt w:val="decimal"/>
      <w:lvlText w:val="%6."/>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6">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7">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lvl w:ilvl="8">
      <w:start w:val="2"/>
      <w:numFmt w:val="decimal"/>
      <w:lvlText w:val="%7."/>
      <w:lvlJc w:val="left"/>
      <w:rPr>
        <w:rFonts w:ascii="Times New Roman" w:hAnsi="Times New Roman" w:cs="Times New Roman"/>
        <w:b w:val="0"/>
        <w:bCs w:val="0"/>
        <w:i w:val="0"/>
        <w:iCs w:val="0"/>
        <w:smallCaps w:val="0"/>
        <w:strike w:val="0"/>
        <w:color w:val="000000"/>
        <w:spacing w:val="0"/>
        <w:w w:val="100"/>
        <w:position w:val="0"/>
        <w:sz w:val="26"/>
        <w:szCs w:val="26"/>
        <w:u w:val="none"/>
      </w:rPr>
    </w:lvl>
  </w:abstractNum>
  <w:abstractNum w:abstractNumId="13" w15:restartNumberingAfterBreak="0">
    <w:nsid w:val="029D7779"/>
    <w:multiLevelType w:val="multilevel"/>
    <w:tmpl w:val="029D7779"/>
    <w:lvl w:ilvl="0">
      <w:start w:val="3"/>
      <w:numFmt w:val="decimal"/>
      <w:lvlText w:val="%1."/>
      <w:lvlJc w:val="left"/>
      <w:pPr>
        <w:ind w:left="720" w:hanging="360"/>
      </w:pPr>
      <w:rPr>
        <w:rFonts w:ascii="Times New Roman" w:hAnsi="Times New Roman" w:cs="Times New Roman" w:hint="default"/>
        <w:color w:val="000000"/>
        <w:u w:color="000000"/>
      </w:rPr>
    </w:lvl>
    <w:lvl w:ilvl="1">
      <w:start w:val="3"/>
      <w:numFmt w:val="decimal"/>
      <w:lvlText w:val="%1."/>
      <w:lvlJc w:val="left"/>
      <w:pPr>
        <w:ind w:left="1440" w:hanging="360"/>
      </w:pPr>
      <w:rPr>
        <w:rFonts w:ascii="Times New Roman" w:hAnsi="Times New Roman" w:cs="Times New Roman" w:hint="default"/>
        <w:color w:val="000000"/>
        <w:u w:color="000000"/>
      </w:rPr>
    </w:lvl>
    <w:lvl w:ilvl="2">
      <w:start w:val="3"/>
      <w:numFmt w:val="decimal"/>
      <w:lvlText w:val="%1."/>
      <w:lvlJc w:val="left"/>
      <w:pPr>
        <w:ind w:left="2160" w:hanging="360"/>
      </w:pPr>
      <w:rPr>
        <w:rFonts w:ascii="Times New Roman" w:hAnsi="Times New Roman" w:cs="Times New Roman" w:hint="default"/>
        <w:color w:val="000000"/>
        <w:u w:color="000000"/>
      </w:rPr>
    </w:lvl>
    <w:lvl w:ilvl="3">
      <w:start w:val="3"/>
      <w:numFmt w:val="decimal"/>
      <w:lvlText w:val="%1."/>
      <w:lvlJc w:val="left"/>
      <w:pPr>
        <w:ind w:left="2880" w:hanging="360"/>
      </w:pPr>
      <w:rPr>
        <w:rFonts w:ascii="Times New Roman" w:hAnsi="Times New Roman" w:cs="Times New Roman" w:hint="default"/>
        <w:color w:val="000000"/>
        <w:u w:color="000000"/>
      </w:rPr>
    </w:lvl>
    <w:lvl w:ilvl="4">
      <w:start w:val="3"/>
      <w:numFmt w:val="decimal"/>
      <w:lvlText w:val="%1."/>
      <w:lvlJc w:val="left"/>
      <w:pPr>
        <w:ind w:left="3600" w:hanging="360"/>
      </w:pPr>
      <w:rPr>
        <w:rFonts w:ascii="Times New Roman" w:hAnsi="Times New Roman" w:cs="Times New Roman" w:hint="default"/>
        <w:color w:val="000000"/>
        <w:u w:color="000000"/>
      </w:rPr>
    </w:lvl>
    <w:lvl w:ilvl="5">
      <w:start w:val="3"/>
      <w:numFmt w:val="decimal"/>
      <w:lvlText w:val="%1."/>
      <w:lvlJc w:val="left"/>
      <w:pPr>
        <w:ind w:left="4320" w:hanging="360"/>
      </w:pPr>
      <w:rPr>
        <w:rFonts w:ascii="Times New Roman" w:hAnsi="Times New Roman" w:cs="Times New Roman" w:hint="default"/>
        <w:color w:val="000000"/>
        <w:u w:color="000000"/>
      </w:rPr>
    </w:lvl>
    <w:lvl w:ilvl="6">
      <w:start w:val="3"/>
      <w:numFmt w:val="decimal"/>
      <w:lvlText w:val="%1."/>
      <w:lvlJc w:val="left"/>
      <w:pPr>
        <w:ind w:left="5040" w:hanging="360"/>
      </w:pPr>
      <w:rPr>
        <w:rFonts w:ascii="Times New Roman" w:hAnsi="Times New Roman" w:cs="Times New Roman" w:hint="default"/>
        <w:color w:val="000000"/>
        <w:u w:color="000000"/>
      </w:rPr>
    </w:lvl>
    <w:lvl w:ilvl="7">
      <w:start w:val="3"/>
      <w:numFmt w:val="decimal"/>
      <w:lvlText w:val="%1."/>
      <w:lvlJc w:val="left"/>
      <w:pPr>
        <w:ind w:left="5760" w:hanging="360"/>
      </w:pPr>
      <w:rPr>
        <w:rFonts w:ascii="Times New Roman" w:hAnsi="Times New Roman" w:cs="Times New Roman" w:hint="default"/>
        <w:color w:val="000000"/>
        <w:u w:color="000000"/>
      </w:rPr>
    </w:lvl>
    <w:lvl w:ilvl="8">
      <w:start w:val="3"/>
      <w:numFmt w:val="decimal"/>
      <w:lvlText w:val="%1."/>
      <w:lvlJc w:val="left"/>
      <w:pPr>
        <w:ind w:left="6480" w:hanging="360"/>
      </w:pPr>
      <w:rPr>
        <w:rFonts w:ascii="Times New Roman" w:hAnsi="Times New Roman" w:cs="Times New Roman" w:hint="default"/>
        <w:color w:val="000000"/>
        <w:u w:color="000000"/>
      </w:rPr>
    </w:lvl>
  </w:abstractNum>
  <w:abstractNum w:abstractNumId="14" w15:restartNumberingAfterBreak="0">
    <w:nsid w:val="08BD70B8"/>
    <w:multiLevelType w:val="multilevel"/>
    <w:tmpl w:val="08BD70B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0DB45A5A"/>
    <w:multiLevelType w:val="hybridMultilevel"/>
    <w:tmpl w:val="3F1A31BA"/>
    <w:lvl w:ilvl="0" w:tplc="469C2936">
      <w:start w:val="1"/>
      <w:numFmt w:val="decimal"/>
      <w:lvlText w:val="%1."/>
      <w:lvlJc w:val="left"/>
      <w:pPr>
        <w:ind w:left="2059" w:hanging="13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1FA376A6"/>
    <w:multiLevelType w:val="multilevel"/>
    <w:tmpl w:val="1FA376A6"/>
    <w:lvl w:ilvl="0">
      <w:start w:val="2"/>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1520" w:hanging="1080"/>
      </w:pPr>
      <w:rPr>
        <w:rFonts w:ascii="Times New Roman" w:eastAsiaTheme="minorHAnsi" w:hAnsi="Times New Roman" w:cs="Times New Roman"/>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5065F70"/>
    <w:multiLevelType w:val="multilevel"/>
    <w:tmpl w:val="35065F70"/>
    <w:lvl w:ilvl="0">
      <w:start w:val="1"/>
      <w:numFmt w:val="decimal"/>
      <w:pStyle w:val="1"/>
      <w:lvlText w:val="%1."/>
      <w:lvlJc w:val="left"/>
      <w:pPr>
        <w:tabs>
          <w:tab w:val="left" w:pos="728"/>
        </w:tabs>
        <w:ind w:left="-406" w:firstLine="709"/>
      </w:pPr>
      <w:rPr>
        <w:rFonts w:ascii="Times New Roman" w:hAnsi="Times New Roman" w:hint="default"/>
        <w:b w:val="0"/>
        <w:i w:val="0"/>
        <w:color w:val="auto"/>
        <w:sz w:val="28"/>
        <w:szCs w:val="28"/>
      </w:rPr>
    </w:lvl>
    <w:lvl w:ilvl="1">
      <w:start w:val="1"/>
      <w:numFmt w:val="bullet"/>
      <w:lvlText w:val=""/>
      <w:lvlJc w:val="left"/>
      <w:pPr>
        <w:tabs>
          <w:tab w:val="left" w:pos="2594"/>
        </w:tabs>
        <w:ind w:left="2594" w:hanging="360"/>
      </w:pPr>
      <w:rPr>
        <w:rFonts w:ascii="Symbol" w:hAnsi="Symbol" w:cs="Symbol" w:hint="default"/>
      </w:rPr>
    </w:lvl>
    <w:lvl w:ilvl="2">
      <w:start w:val="1"/>
      <w:numFmt w:val="lowerRoman"/>
      <w:lvlText w:val="%3."/>
      <w:lvlJc w:val="right"/>
      <w:pPr>
        <w:tabs>
          <w:tab w:val="left" w:pos="3314"/>
        </w:tabs>
        <w:ind w:left="3314" w:hanging="180"/>
      </w:pPr>
    </w:lvl>
    <w:lvl w:ilvl="3">
      <w:start w:val="1"/>
      <w:numFmt w:val="decimal"/>
      <w:lvlText w:val="%4."/>
      <w:lvlJc w:val="left"/>
      <w:pPr>
        <w:tabs>
          <w:tab w:val="left" w:pos="4034"/>
        </w:tabs>
        <w:ind w:left="4034" w:hanging="360"/>
      </w:pPr>
    </w:lvl>
    <w:lvl w:ilvl="4">
      <w:start w:val="1"/>
      <w:numFmt w:val="lowerLetter"/>
      <w:lvlText w:val="%5."/>
      <w:lvlJc w:val="left"/>
      <w:pPr>
        <w:tabs>
          <w:tab w:val="left" w:pos="4754"/>
        </w:tabs>
        <w:ind w:left="4754" w:hanging="360"/>
      </w:pPr>
    </w:lvl>
    <w:lvl w:ilvl="5">
      <w:start w:val="1"/>
      <w:numFmt w:val="lowerRoman"/>
      <w:lvlText w:val="%6."/>
      <w:lvlJc w:val="right"/>
      <w:pPr>
        <w:tabs>
          <w:tab w:val="left" w:pos="5474"/>
        </w:tabs>
        <w:ind w:left="5474" w:hanging="180"/>
      </w:pPr>
    </w:lvl>
    <w:lvl w:ilvl="6">
      <w:start w:val="1"/>
      <w:numFmt w:val="decimal"/>
      <w:lvlText w:val="%7."/>
      <w:lvlJc w:val="left"/>
      <w:pPr>
        <w:tabs>
          <w:tab w:val="left" w:pos="6194"/>
        </w:tabs>
        <w:ind w:left="6194" w:hanging="360"/>
      </w:pPr>
    </w:lvl>
    <w:lvl w:ilvl="7">
      <w:start w:val="1"/>
      <w:numFmt w:val="lowerLetter"/>
      <w:lvlText w:val="%8."/>
      <w:lvlJc w:val="left"/>
      <w:pPr>
        <w:tabs>
          <w:tab w:val="left" w:pos="6914"/>
        </w:tabs>
        <w:ind w:left="6914" w:hanging="360"/>
      </w:pPr>
    </w:lvl>
    <w:lvl w:ilvl="8">
      <w:start w:val="1"/>
      <w:numFmt w:val="lowerRoman"/>
      <w:lvlText w:val="%9."/>
      <w:lvlJc w:val="right"/>
      <w:pPr>
        <w:tabs>
          <w:tab w:val="left" w:pos="7634"/>
        </w:tabs>
        <w:ind w:left="7634" w:hanging="180"/>
      </w:pPr>
    </w:lvl>
  </w:abstractNum>
  <w:abstractNum w:abstractNumId="18" w15:restartNumberingAfterBreak="0">
    <w:nsid w:val="56FE097F"/>
    <w:multiLevelType w:val="multilevel"/>
    <w:tmpl w:val="56FE097F"/>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23301B1"/>
    <w:multiLevelType w:val="multilevel"/>
    <w:tmpl w:val="623301B1"/>
    <w:lvl w:ilvl="0">
      <w:start w:val="2"/>
      <w:numFmt w:val="decimal"/>
      <w:lvlText w:val="%1."/>
      <w:lvlJc w:val="left"/>
      <w:pPr>
        <w:ind w:left="525" w:hanging="525"/>
      </w:pPr>
      <w:rPr>
        <w:rFonts w:hint="default"/>
      </w:rPr>
    </w:lvl>
    <w:lvl w:ilvl="1">
      <w:start w:val="19"/>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5)"/>
      <w:lvlJc w:val="left"/>
      <w:pPr>
        <w:ind w:left="1080" w:hanging="1080"/>
      </w:pPr>
      <w:rPr>
        <w:rFonts w:ascii="Times New Roman" w:eastAsiaTheme="minorHAnsi" w:hAnsi="Times New Roman" w:cs="Times New Roman"/>
      </w:rPr>
    </w:lvl>
    <w:lvl w:ilvl="5">
      <w:start w:val="1"/>
      <w:numFmt w:val="decimal"/>
      <w:lvlText w:val="%6)"/>
      <w:lvlJc w:val="left"/>
      <w:pPr>
        <w:ind w:left="1440" w:hanging="1440"/>
      </w:pPr>
      <w:rPr>
        <w:rFonts w:ascii="Times New Roman" w:eastAsiaTheme="minorHAnsi" w:hAnsi="Times New Roman" w:cs="Times New Roman"/>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D70B4D8"/>
    <w:multiLevelType w:val="singleLevel"/>
    <w:tmpl w:val="6D70B4D8"/>
    <w:lvl w:ilvl="0">
      <w:start w:val="1"/>
      <w:numFmt w:val="decimal"/>
      <w:lvlText w:val="%1)"/>
      <w:lvlJc w:val="left"/>
      <w:pPr>
        <w:tabs>
          <w:tab w:val="left" w:pos="425"/>
        </w:tabs>
        <w:ind w:left="425" w:hanging="425"/>
      </w:pPr>
      <w:rPr>
        <w:rFonts w:hint="default"/>
      </w:rPr>
    </w:lvl>
  </w:abstractNum>
  <w:abstractNum w:abstractNumId="21" w15:restartNumberingAfterBreak="0">
    <w:nsid w:val="6FD54852"/>
    <w:multiLevelType w:val="singleLevel"/>
    <w:tmpl w:val="6FD54852"/>
    <w:lvl w:ilvl="0">
      <w:start w:val="1"/>
      <w:numFmt w:val="decimal"/>
      <w:lvlText w:val="%1."/>
      <w:lvlJc w:val="left"/>
      <w:pPr>
        <w:tabs>
          <w:tab w:val="left" w:pos="425"/>
        </w:tabs>
        <w:ind w:left="425" w:hanging="425"/>
      </w:pPr>
      <w:rPr>
        <w:rFonts w:hint="default"/>
      </w:rPr>
    </w:lvl>
  </w:abstractNum>
  <w:abstractNum w:abstractNumId="22" w15:restartNumberingAfterBreak="0">
    <w:nsid w:val="72340558"/>
    <w:multiLevelType w:val="multilevel"/>
    <w:tmpl w:val="7234055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88F90AC"/>
    <w:multiLevelType w:val="singleLevel"/>
    <w:tmpl w:val="788F90AC"/>
    <w:lvl w:ilvl="0">
      <w:start w:val="1"/>
      <w:numFmt w:val="decimal"/>
      <w:lvlText w:val="%1."/>
      <w:lvlJc w:val="left"/>
    </w:lvl>
  </w:abstractNum>
  <w:num w:numId="1" w16cid:durableId="726417561">
    <w:abstractNumId w:val="17"/>
  </w:num>
  <w:num w:numId="2" w16cid:durableId="1322393750">
    <w:abstractNumId w:val="8"/>
  </w:num>
  <w:num w:numId="3" w16cid:durableId="481585122">
    <w:abstractNumId w:val="9"/>
  </w:num>
  <w:num w:numId="4" w16cid:durableId="575940906">
    <w:abstractNumId w:val="16"/>
  </w:num>
  <w:num w:numId="5" w16cid:durableId="1545752312">
    <w:abstractNumId w:val="7"/>
  </w:num>
  <w:num w:numId="6" w16cid:durableId="1325158330">
    <w:abstractNumId w:val="20"/>
  </w:num>
  <w:num w:numId="7" w16cid:durableId="1227035544">
    <w:abstractNumId w:val="10"/>
  </w:num>
  <w:num w:numId="8" w16cid:durableId="1135871906">
    <w:abstractNumId w:val="19"/>
  </w:num>
  <w:num w:numId="9" w16cid:durableId="1670250737">
    <w:abstractNumId w:val="21"/>
  </w:num>
  <w:num w:numId="10" w16cid:durableId="1458791844">
    <w:abstractNumId w:val="3"/>
  </w:num>
  <w:num w:numId="11" w16cid:durableId="1529760972">
    <w:abstractNumId w:val="11"/>
  </w:num>
  <w:num w:numId="12" w16cid:durableId="644092242">
    <w:abstractNumId w:val="18"/>
  </w:num>
  <w:num w:numId="13" w16cid:durableId="1081024365">
    <w:abstractNumId w:val="22"/>
  </w:num>
  <w:num w:numId="14" w16cid:durableId="166942138">
    <w:abstractNumId w:val="6"/>
  </w:num>
  <w:num w:numId="15" w16cid:durableId="1815175834">
    <w:abstractNumId w:val="14"/>
  </w:num>
  <w:num w:numId="16" w16cid:durableId="1575242132">
    <w:abstractNumId w:val="1"/>
  </w:num>
  <w:num w:numId="17" w16cid:durableId="28604231">
    <w:abstractNumId w:val="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8" w16cid:durableId="1793017894">
    <w:abstractNumId w:val="23"/>
  </w:num>
  <w:num w:numId="19" w16cid:durableId="826361569">
    <w:abstractNumId w:val="12"/>
  </w:num>
  <w:num w:numId="20" w16cid:durableId="1232961437">
    <w:abstractNumId w:val="4"/>
  </w:num>
  <w:num w:numId="21" w16cid:durableId="139658994">
    <w:abstractNumId w:val="0"/>
  </w:num>
  <w:num w:numId="22" w16cid:durableId="273098145">
    <w:abstractNumId w:val="5"/>
  </w:num>
  <w:num w:numId="23" w16cid:durableId="1217011396">
    <w:abstractNumId w:val="2"/>
  </w:num>
  <w:num w:numId="24" w16cid:durableId="11681315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revisionView w:inkAnnotations="0"/>
  <w:defaultTabStop w:val="708"/>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50AE"/>
    <w:rsid w:val="001077C6"/>
    <w:rsid w:val="001653A8"/>
    <w:rsid w:val="0017481B"/>
    <w:rsid w:val="002250AE"/>
    <w:rsid w:val="00227B57"/>
    <w:rsid w:val="003B3E7E"/>
    <w:rsid w:val="003E2597"/>
    <w:rsid w:val="005738AB"/>
    <w:rsid w:val="006D3B39"/>
    <w:rsid w:val="006E04CB"/>
    <w:rsid w:val="00841A09"/>
    <w:rsid w:val="008643EB"/>
    <w:rsid w:val="0087119E"/>
    <w:rsid w:val="009058F5"/>
    <w:rsid w:val="0096103A"/>
    <w:rsid w:val="0099066B"/>
    <w:rsid w:val="009C53E6"/>
    <w:rsid w:val="00A5120B"/>
    <w:rsid w:val="00A53DEE"/>
    <w:rsid w:val="00BF2A21"/>
    <w:rsid w:val="00C613AC"/>
    <w:rsid w:val="00C6733A"/>
    <w:rsid w:val="00D75886"/>
    <w:rsid w:val="00E92C28"/>
    <w:rsid w:val="00EE2F10"/>
    <w:rsid w:val="00FB0F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A6A47B"/>
  <w15:chartTrackingRefBased/>
  <w15:docId w15:val="{83CA18CE-8C34-45C4-B3B6-B58927DF5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iPriority="0"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643EB"/>
    <w:pPr>
      <w:spacing w:after="200" w:line="276" w:lineRule="auto"/>
    </w:pPr>
    <w:rPr>
      <w:kern w:val="0"/>
      <w14:ligatures w14:val="none"/>
    </w:rPr>
  </w:style>
  <w:style w:type="paragraph" w:styleId="10">
    <w:name w:val="heading 1"/>
    <w:basedOn w:val="a"/>
    <w:next w:val="a"/>
    <w:link w:val="11"/>
    <w:uiPriority w:val="1"/>
    <w:qFormat/>
    <w:rsid w:val="001653A8"/>
    <w:pPr>
      <w:widowControl w:val="0"/>
      <w:autoSpaceDE w:val="0"/>
      <w:autoSpaceDN w:val="0"/>
      <w:spacing w:after="0" w:line="240" w:lineRule="auto"/>
      <w:ind w:left="195" w:hanging="282"/>
      <w:outlineLvl w:val="0"/>
    </w:pPr>
    <w:rPr>
      <w:rFonts w:ascii="Times New Roman" w:eastAsia="Times New Roman" w:hAnsi="Times New Roman" w:cs="Times New Roman"/>
      <w:b/>
      <w:bCs/>
      <w:sz w:val="28"/>
      <w:szCs w:val="28"/>
    </w:rPr>
  </w:style>
  <w:style w:type="paragraph" w:styleId="2">
    <w:name w:val="heading 2"/>
    <w:basedOn w:val="a"/>
    <w:next w:val="a"/>
    <w:link w:val="20"/>
    <w:uiPriority w:val="9"/>
    <w:semiHidden/>
    <w:unhideWhenUsed/>
    <w:qFormat/>
    <w:rsid w:val="001653A8"/>
    <w:pPr>
      <w:keepNext/>
      <w:keepLines/>
      <w:spacing w:before="40" w:after="0" w:line="259" w:lineRule="auto"/>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1"/>
    <w:qFormat/>
    <w:rsid w:val="001653A8"/>
    <w:rPr>
      <w:rFonts w:ascii="Times New Roman" w:eastAsia="Times New Roman" w:hAnsi="Times New Roman" w:cs="Times New Roman"/>
      <w:b/>
      <w:bCs/>
      <w:kern w:val="0"/>
      <w:sz w:val="28"/>
      <w:szCs w:val="28"/>
      <w14:ligatures w14:val="none"/>
    </w:rPr>
  </w:style>
  <w:style w:type="character" w:customStyle="1" w:styleId="20">
    <w:name w:val="Заголовок 2 Знак"/>
    <w:basedOn w:val="a0"/>
    <w:link w:val="2"/>
    <w:uiPriority w:val="9"/>
    <w:semiHidden/>
    <w:qFormat/>
    <w:rsid w:val="001653A8"/>
    <w:rPr>
      <w:rFonts w:asciiTheme="majorHAnsi" w:eastAsiaTheme="majorEastAsia" w:hAnsiTheme="majorHAnsi" w:cstheme="majorBidi"/>
      <w:color w:val="2F5496" w:themeColor="accent1" w:themeShade="BF"/>
      <w:kern w:val="0"/>
      <w:sz w:val="26"/>
      <w:szCs w:val="26"/>
      <w14:ligatures w14:val="none"/>
    </w:rPr>
  </w:style>
  <w:style w:type="character" w:styleId="a3">
    <w:name w:val="FollowedHyperlink"/>
    <w:basedOn w:val="a0"/>
    <w:qFormat/>
    <w:rsid w:val="001653A8"/>
    <w:rPr>
      <w:color w:val="954F72" w:themeColor="followedHyperlink"/>
      <w:u w:val="single"/>
    </w:rPr>
  </w:style>
  <w:style w:type="character" w:styleId="a4">
    <w:name w:val="footnote reference"/>
    <w:basedOn w:val="a0"/>
    <w:uiPriority w:val="99"/>
    <w:semiHidden/>
    <w:unhideWhenUsed/>
    <w:qFormat/>
    <w:rsid w:val="001653A8"/>
    <w:rPr>
      <w:vertAlign w:val="superscript"/>
    </w:rPr>
  </w:style>
  <w:style w:type="character" w:styleId="a5">
    <w:name w:val="Hyperlink"/>
    <w:basedOn w:val="a0"/>
    <w:uiPriority w:val="99"/>
    <w:unhideWhenUsed/>
    <w:qFormat/>
    <w:rsid w:val="001653A8"/>
    <w:rPr>
      <w:color w:val="0563C1" w:themeColor="hyperlink"/>
      <w:u w:val="single"/>
    </w:rPr>
  </w:style>
  <w:style w:type="character" w:styleId="a6">
    <w:name w:val="page number"/>
    <w:basedOn w:val="a0"/>
    <w:qFormat/>
    <w:rsid w:val="001653A8"/>
  </w:style>
  <w:style w:type="paragraph" w:styleId="a7">
    <w:name w:val="Balloon Text"/>
    <w:basedOn w:val="a"/>
    <w:link w:val="a8"/>
    <w:uiPriority w:val="99"/>
    <w:unhideWhenUsed/>
    <w:qFormat/>
    <w:rsid w:val="001653A8"/>
    <w:pPr>
      <w:spacing w:after="0" w:line="240" w:lineRule="auto"/>
    </w:pPr>
    <w:rPr>
      <w:rFonts w:ascii="Tahoma" w:hAnsi="Tahoma" w:cs="Tahoma"/>
      <w:sz w:val="16"/>
      <w:szCs w:val="16"/>
    </w:rPr>
  </w:style>
  <w:style w:type="character" w:customStyle="1" w:styleId="a8">
    <w:name w:val="Текст выноски Знак"/>
    <w:basedOn w:val="a0"/>
    <w:link w:val="a7"/>
    <w:uiPriority w:val="99"/>
    <w:qFormat/>
    <w:rsid w:val="001653A8"/>
    <w:rPr>
      <w:rFonts w:ascii="Tahoma" w:hAnsi="Tahoma" w:cs="Tahoma"/>
      <w:kern w:val="0"/>
      <w:sz w:val="16"/>
      <w:szCs w:val="16"/>
      <w14:ligatures w14:val="none"/>
    </w:rPr>
  </w:style>
  <w:style w:type="paragraph" w:styleId="a9">
    <w:name w:val="footnote text"/>
    <w:basedOn w:val="a"/>
    <w:link w:val="aa"/>
    <w:uiPriority w:val="99"/>
    <w:unhideWhenUsed/>
    <w:qFormat/>
    <w:rsid w:val="001653A8"/>
    <w:pPr>
      <w:spacing w:after="0" w:line="240" w:lineRule="auto"/>
    </w:pPr>
    <w:rPr>
      <w:sz w:val="20"/>
      <w:szCs w:val="20"/>
    </w:rPr>
  </w:style>
  <w:style w:type="character" w:customStyle="1" w:styleId="aa">
    <w:name w:val="Текст сноски Знак"/>
    <w:basedOn w:val="a0"/>
    <w:link w:val="a9"/>
    <w:uiPriority w:val="99"/>
    <w:qFormat/>
    <w:rsid w:val="001653A8"/>
    <w:rPr>
      <w:kern w:val="0"/>
      <w:sz w:val="20"/>
      <w:szCs w:val="20"/>
      <w14:ligatures w14:val="none"/>
    </w:rPr>
  </w:style>
  <w:style w:type="paragraph" w:styleId="ab">
    <w:name w:val="header"/>
    <w:basedOn w:val="a"/>
    <w:link w:val="ac"/>
    <w:uiPriority w:val="99"/>
    <w:unhideWhenUsed/>
    <w:qFormat/>
    <w:rsid w:val="001653A8"/>
    <w:pPr>
      <w:tabs>
        <w:tab w:val="center" w:pos="4677"/>
        <w:tab w:val="right" w:pos="9355"/>
      </w:tabs>
      <w:spacing w:after="0" w:line="240" w:lineRule="auto"/>
    </w:pPr>
  </w:style>
  <w:style w:type="character" w:customStyle="1" w:styleId="ac">
    <w:name w:val="Верхний колонтитул Знак"/>
    <w:basedOn w:val="a0"/>
    <w:link w:val="ab"/>
    <w:uiPriority w:val="99"/>
    <w:qFormat/>
    <w:rsid w:val="001653A8"/>
    <w:rPr>
      <w:kern w:val="0"/>
      <w14:ligatures w14:val="none"/>
    </w:rPr>
  </w:style>
  <w:style w:type="paragraph" w:styleId="ad">
    <w:name w:val="Body Text"/>
    <w:basedOn w:val="a"/>
    <w:link w:val="ae"/>
    <w:uiPriority w:val="99"/>
    <w:unhideWhenUsed/>
    <w:qFormat/>
    <w:rsid w:val="001653A8"/>
    <w:pPr>
      <w:spacing w:after="120" w:line="240" w:lineRule="auto"/>
    </w:pPr>
    <w:rPr>
      <w:rFonts w:ascii="Times New Roman" w:eastAsia="Times New Roman" w:hAnsi="Times New Roman" w:cs="Times New Roman"/>
      <w:sz w:val="24"/>
      <w:szCs w:val="24"/>
      <w:lang w:eastAsia="ru-RU"/>
    </w:rPr>
  </w:style>
  <w:style w:type="character" w:customStyle="1" w:styleId="ae">
    <w:name w:val="Основной текст Знак"/>
    <w:basedOn w:val="a0"/>
    <w:link w:val="ad"/>
    <w:uiPriority w:val="99"/>
    <w:qFormat/>
    <w:rsid w:val="001653A8"/>
    <w:rPr>
      <w:rFonts w:ascii="Times New Roman" w:eastAsia="Times New Roman" w:hAnsi="Times New Roman" w:cs="Times New Roman"/>
      <w:kern w:val="0"/>
      <w:sz w:val="24"/>
      <w:szCs w:val="24"/>
      <w:lang w:eastAsia="ru-RU"/>
      <w14:ligatures w14:val="none"/>
    </w:rPr>
  </w:style>
  <w:style w:type="paragraph" w:styleId="af">
    <w:name w:val="footer"/>
    <w:basedOn w:val="a"/>
    <w:link w:val="af0"/>
    <w:uiPriority w:val="99"/>
    <w:unhideWhenUsed/>
    <w:qFormat/>
    <w:rsid w:val="001653A8"/>
    <w:pPr>
      <w:tabs>
        <w:tab w:val="center" w:pos="4677"/>
        <w:tab w:val="right" w:pos="9355"/>
      </w:tabs>
      <w:spacing w:after="0" w:line="240" w:lineRule="auto"/>
    </w:pPr>
  </w:style>
  <w:style w:type="character" w:customStyle="1" w:styleId="af0">
    <w:name w:val="Нижний колонтитул Знак"/>
    <w:basedOn w:val="a0"/>
    <w:link w:val="af"/>
    <w:uiPriority w:val="99"/>
    <w:qFormat/>
    <w:rsid w:val="001653A8"/>
    <w:rPr>
      <w:kern w:val="0"/>
      <w14:ligatures w14:val="none"/>
    </w:rPr>
  </w:style>
  <w:style w:type="paragraph" w:styleId="af1">
    <w:name w:val="Normal (Web)"/>
    <w:basedOn w:val="a"/>
    <w:uiPriority w:val="99"/>
    <w:unhideWhenUsed/>
    <w:qFormat/>
    <w:rsid w:val="001653A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2">
    <w:name w:val="Table Grid"/>
    <w:basedOn w:val="a1"/>
    <w:uiPriority w:val="99"/>
    <w:qFormat/>
    <w:rsid w:val="001653A8"/>
    <w:pPr>
      <w:spacing w:after="0" w:line="240" w:lineRule="auto"/>
    </w:pPr>
    <w:rPr>
      <w:rFonts w:ascii="Times New Roman" w:eastAsia="SimSu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1653A8"/>
    <w:pPr>
      <w:widowControl w:val="0"/>
      <w:autoSpaceDE w:val="0"/>
      <w:autoSpaceDN w:val="0"/>
      <w:spacing w:after="0" w:line="240" w:lineRule="auto"/>
    </w:pPr>
    <w:rPr>
      <w:rFonts w:ascii="Calibri" w:eastAsiaTheme="minorEastAsia" w:hAnsi="Calibri" w:cs="Calibri"/>
      <w:kern w:val="0"/>
      <w:lang w:eastAsia="ru-RU"/>
      <w14:ligatures w14:val="none"/>
    </w:rPr>
  </w:style>
  <w:style w:type="character" w:customStyle="1" w:styleId="ConsPlusNormal0">
    <w:name w:val="ConsPlusNormal Знак"/>
    <w:link w:val="ConsPlusNormal"/>
    <w:qFormat/>
    <w:locked/>
    <w:rsid w:val="001653A8"/>
    <w:rPr>
      <w:rFonts w:ascii="Calibri" w:eastAsiaTheme="minorEastAsia" w:hAnsi="Calibri" w:cs="Calibri"/>
      <w:kern w:val="0"/>
      <w:lang w:eastAsia="ru-RU"/>
      <w14:ligatures w14:val="none"/>
    </w:rPr>
  </w:style>
  <w:style w:type="paragraph" w:customStyle="1" w:styleId="ConsPlusNonformat">
    <w:name w:val="ConsPlusNonformat"/>
    <w:qFormat/>
    <w:rsid w:val="001653A8"/>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Title">
    <w:name w:val="ConsPlusTitle"/>
    <w:uiPriority w:val="99"/>
    <w:qFormat/>
    <w:rsid w:val="001653A8"/>
    <w:pPr>
      <w:widowControl w:val="0"/>
      <w:autoSpaceDE w:val="0"/>
      <w:autoSpaceDN w:val="0"/>
      <w:spacing w:after="0" w:line="240" w:lineRule="auto"/>
    </w:pPr>
    <w:rPr>
      <w:rFonts w:ascii="Calibri" w:eastAsiaTheme="minorEastAsia" w:hAnsi="Calibri" w:cs="Calibri"/>
      <w:b/>
      <w:kern w:val="0"/>
      <w:lang w:eastAsia="ru-RU"/>
      <w14:ligatures w14:val="none"/>
    </w:rPr>
  </w:style>
  <w:style w:type="paragraph" w:customStyle="1" w:styleId="ConsPlusCell">
    <w:name w:val="ConsPlusCell"/>
    <w:qFormat/>
    <w:rsid w:val="001653A8"/>
    <w:pPr>
      <w:widowControl w:val="0"/>
      <w:autoSpaceDE w:val="0"/>
      <w:autoSpaceDN w:val="0"/>
      <w:spacing w:after="0" w:line="240" w:lineRule="auto"/>
    </w:pPr>
    <w:rPr>
      <w:rFonts w:ascii="Courier New" w:eastAsiaTheme="minorEastAsia" w:hAnsi="Courier New" w:cs="Courier New"/>
      <w:kern w:val="0"/>
      <w:sz w:val="20"/>
      <w:lang w:eastAsia="ru-RU"/>
      <w14:ligatures w14:val="none"/>
    </w:rPr>
  </w:style>
  <w:style w:type="paragraph" w:customStyle="1" w:styleId="ConsPlusDocList">
    <w:name w:val="ConsPlusDocList"/>
    <w:qFormat/>
    <w:rsid w:val="001653A8"/>
    <w:pPr>
      <w:widowControl w:val="0"/>
      <w:autoSpaceDE w:val="0"/>
      <w:autoSpaceDN w:val="0"/>
      <w:spacing w:after="0" w:line="240" w:lineRule="auto"/>
    </w:pPr>
    <w:rPr>
      <w:rFonts w:ascii="Calibri" w:eastAsiaTheme="minorEastAsia" w:hAnsi="Calibri" w:cs="Calibri"/>
      <w:kern w:val="0"/>
      <w:lang w:eastAsia="ru-RU"/>
      <w14:ligatures w14:val="none"/>
    </w:rPr>
  </w:style>
  <w:style w:type="paragraph" w:customStyle="1" w:styleId="ConsPlusTitlePage">
    <w:name w:val="ConsPlusTitlePage"/>
    <w:qFormat/>
    <w:rsid w:val="001653A8"/>
    <w:pPr>
      <w:widowControl w:val="0"/>
      <w:autoSpaceDE w:val="0"/>
      <w:autoSpaceDN w:val="0"/>
      <w:spacing w:after="0" w:line="240" w:lineRule="auto"/>
    </w:pPr>
    <w:rPr>
      <w:rFonts w:ascii="Tahoma" w:eastAsiaTheme="minorEastAsia" w:hAnsi="Tahoma" w:cs="Tahoma"/>
      <w:kern w:val="0"/>
      <w:sz w:val="20"/>
      <w:lang w:eastAsia="ru-RU"/>
      <w14:ligatures w14:val="none"/>
    </w:rPr>
  </w:style>
  <w:style w:type="paragraph" w:customStyle="1" w:styleId="ConsPlusJurTerm">
    <w:name w:val="ConsPlusJurTerm"/>
    <w:qFormat/>
    <w:rsid w:val="001653A8"/>
    <w:pPr>
      <w:widowControl w:val="0"/>
      <w:autoSpaceDE w:val="0"/>
      <w:autoSpaceDN w:val="0"/>
      <w:spacing w:after="0" w:line="240" w:lineRule="auto"/>
    </w:pPr>
    <w:rPr>
      <w:rFonts w:ascii="Tahoma" w:eastAsiaTheme="minorEastAsia" w:hAnsi="Tahoma" w:cs="Tahoma"/>
      <w:kern w:val="0"/>
      <w:sz w:val="26"/>
      <w:lang w:eastAsia="ru-RU"/>
      <w14:ligatures w14:val="none"/>
    </w:rPr>
  </w:style>
  <w:style w:type="paragraph" w:customStyle="1" w:styleId="ConsPlusTextList">
    <w:name w:val="ConsPlusTextList"/>
    <w:qFormat/>
    <w:rsid w:val="001653A8"/>
    <w:pPr>
      <w:widowControl w:val="0"/>
      <w:autoSpaceDE w:val="0"/>
      <w:autoSpaceDN w:val="0"/>
      <w:spacing w:after="0" w:line="240" w:lineRule="auto"/>
    </w:pPr>
    <w:rPr>
      <w:rFonts w:ascii="Arial" w:eastAsiaTheme="minorEastAsia" w:hAnsi="Arial" w:cs="Arial"/>
      <w:kern w:val="0"/>
      <w:sz w:val="20"/>
      <w:lang w:eastAsia="ru-RU"/>
      <w14:ligatures w14:val="none"/>
    </w:rPr>
  </w:style>
  <w:style w:type="paragraph" w:styleId="af3">
    <w:name w:val="List Paragraph"/>
    <w:basedOn w:val="a"/>
    <w:link w:val="af4"/>
    <w:uiPriority w:val="34"/>
    <w:qFormat/>
    <w:rsid w:val="001653A8"/>
    <w:pPr>
      <w:ind w:left="720"/>
      <w:contextualSpacing/>
    </w:pPr>
  </w:style>
  <w:style w:type="character" w:customStyle="1" w:styleId="af4">
    <w:name w:val="Абзац списка Знак"/>
    <w:link w:val="af3"/>
    <w:uiPriority w:val="34"/>
    <w:qFormat/>
    <w:locked/>
    <w:rsid w:val="001653A8"/>
    <w:rPr>
      <w:kern w:val="0"/>
      <w14:ligatures w14:val="none"/>
    </w:rPr>
  </w:style>
  <w:style w:type="paragraph" w:customStyle="1" w:styleId="Default">
    <w:name w:val="Default"/>
    <w:qFormat/>
    <w:rsid w:val="001653A8"/>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paragraph" w:styleId="af5">
    <w:name w:val="No Spacing"/>
    <w:uiPriority w:val="1"/>
    <w:qFormat/>
    <w:rsid w:val="001653A8"/>
    <w:pPr>
      <w:spacing w:after="0" w:line="240" w:lineRule="auto"/>
    </w:pPr>
    <w:rPr>
      <w:rFonts w:ascii="Calibri" w:eastAsia="Calibri" w:hAnsi="Calibri" w:cs="Times New Roman"/>
      <w:kern w:val="0"/>
      <w14:ligatures w14:val="none"/>
    </w:rPr>
  </w:style>
  <w:style w:type="character" w:customStyle="1" w:styleId="21">
    <w:name w:val="Основной текст (2)_"/>
    <w:basedOn w:val="a0"/>
    <w:link w:val="22"/>
    <w:uiPriority w:val="99"/>
    <w:qFormat/>
    <w:rsid w:val="001653A8"/>
    <w:rPr>
      <w:sz w:val="28"/>
      <w:szCs w:val="28"/>
      <w:shd w:val="clear" w:color="auto" w:fill="FFFFFF"/>
    </w:rPr>
  </w:style>
  <w:style w:type="paragraph" w:customStyle="1" w:styleId="22">
    <w:name w:val="Основной текст (2)"/>
    <w:basedOn w:val="a"/>
    <w:link w:val="21"/>
    <w:uiPriority w:val="99"/>
    <w:qFormat/>
    <w:rsid w:val="001653A8"/>
    <w:pPr>
      <w:widowControl w:val="0"/>
      <w:shd w:val="clear" w:color="auto" w:fill="FFFFFF"/>
      <w:spacing w:before="960" w:after="0" w:line="367" w:lineRule="exact"/>
      <w:jc w:val="both"/>
    </w:pPr>
    <w:rPr>
      <w:kern w:val="2"/>
      <w:sz w:val="28"/>
      <w:szCs w:val="28"/>
      <w14:ligatures w14:val="standardContextual"/>
    </w:rPr>
  </w:style>
  <w:style w:type="character" w:customStyle="1" w:styleId="ng-scope">
    <w:name w:val="ng-scope"/>
    <w:basedOn w:val="a0"/>
    <w:qFormat/>
    <w:rsid w:val="001653A8"/>
  </w:style>
  <w:style w:type="paragraph" w:customStyle="1" w:styleId="-11">
    <w:name w:val="Цветной список - Акцент 11"/>
    <w:basedOn w:val="a"/>
    <w:uiPriority w:val="99"/>
    <w:qFormat/>
    <w:rsid w:val="001653A8"/>
    <w:pPr>
      <w:spacing w:after="0" w:line="240" w:lineRule="auto"/>
      <w:ind w:left="720"/>
      <w:contextualSpacing/>
    </w:pPr>
    <w:rPr>
      <w:rFonts w:ascii="Cambria" w:eastAsia="MS Mincho" w:hAnsi="Cambria" w:cs="Times New Roman"/>
      <w:sz w:val="24"/>
      <w:szCs w:val="24"/>
      <w:lang w:eastAsia="ru-RU"/>
    </w:rPr>
  </w:style>
  <w:style w:type="character" w:styleId="af6">
    <w:name w:val="annotation reference"/>
    <w:basedOn w:val="a0"/>
    <w:uiPriority w:val="99"/>
    <w:semiHidden/>
    <w:unhideWhenUsed/>
    <w:qFormat/>
    <w:rsid w:val="001653A8"/>
    <w:rPr>
      <w:sz w:val="16"/>
      <w:szCs w:val="16"/>
    </w:rPr>
  </w:style>
  <w:style w:type="paragraph" w:styleId="af7">
    <w:name w:val="annotation text"/>
    <w:basedOn w:val="a"/>
    <w:link w:val="af8"/>
    <w:uiPriority w:val="99"/>
    <w:unhideWhenUsed/>
    <w:qFormat/>
    <w:rsid w:val="001653A8"/>
    <w:pPr>
      <w:spacing w:after="160" w:line="259" w:lineRule="auto"/>
    </w:pPr>
  </w:style>
  <w:style w:type="character" w:customStyle="1" w:styleId="af8">
    <w:name w:val="Текст примечания Знак"/>
    <w:basedOn w:val="a0"/>
    <w:link w:val="af7"/>
    <w:uiPriority w:val="99"/>
    <w:rsid w:val="001653A8"/>
    <w:rPr>
      <w:kern w:val="0"/>
      <w14:ligatures w14:val="none"/>
    </w:rPr>
  </w:style>
  <w:style w:type="paragraph" w:styleId="3">
    <w:name w:val="toc 3"/>
    <w:basedOn w:val="a"/>
    <w:next w:val="a"/>
    <w:link w:val="30"/>
    <w:uiPriority w:val="99"/>
    <w:qFormat/>
    <w:rsid w:val="001653A8"/>
    <w:pPr>
      <w:shd w:val="clear" w:color="auto" w:fill="FFFFFF"/>
      <w:spacing w:before="600" w:after="0" w:line="322" w:lineRule="exact"/>
      <w:ind w:firstLine="580"/>
    </w:pPr>
    <w:rPr>
      <w:rFonts w:ascii="Times New Roman" w:hAnsi="Times New Roman" w:cs="Times New Roman"/>
      <w:sz w:val="26"/>
      <w:szCs w:val="26"/>
    </w:rPr>
  </w:style>
  <w:style w:type="character" w:customStyle="1" w:styleId="30">
    <w:name w:val="Оглавление 3 Знак"/>
    <w:basedOn w:val="a0"/>
    <w:link w:val="3"/>
    <w:uiPriority w:val="99"/>
    <w:qFormat/>
    <w:rsid w:val="001653A8"/>
    <w:rPr>
      <w:rFonts w:ascii="Times New Roman" w:hAnsi="Times New Roman" w:cs="Times New Roman"/>
      <w:kern w:val="0"/>
      <w:sz w:val="26"/>
      <w:szCs w:val="26"/>
      <w:shd w:val="clear" w:color="auto" w:fill="FFFFFF"/>
      <w14:ligatures w14:val="none"/>
    </w:rPr>
  </w:style>
  <w:style w:type="character" w:customStyle="1" w:styleId="12">
    <w:name w:val="Основной текст Знак1"/>
    <w:basedOn w:val="a0"/>
    <w:uiPriority w:val="99"/>
    <w:qFormat/>
    <w:rsid w:val="001653A8"/>
    <w:rPr>
      <w:rFonts w:ascii="Times New Roman" w:hAnsi="Times New Roman" w:cs="Times New Roman"/>
      <w:sz w:val="26"/>
      <w:szCs w:val="26"/>
      <w:shd w:val="clear" w:color="auto" w:fill="FFFFFF"/>
    </w:rPr>
  </w:style>
  <w:style w:type="character" w:customStyle="1" w:styleId="af9">
    <w:name w:val="Сноска_"/>
    <w:basedOn w:val="a0"/>
    <w:link w:val="afa"/>
    <w:uiPriority w:val="99"/>
    <w:qFormat/>
    <w:rsid w:val="001653A8"/>
    <w:rPr>
      <w:sz w:val="26"/>
      <w:szCs w:val="26"/>
      <w:shd w:val="clear" w:color="auto" w:fill="FFFFFF"/>
    </w:rPr>
  </w:style>
  <w:style w:type="paragraph" w:customStyle="1" w:styleId="afa">
    <w:name w:val="Сноска"/>
    <w:basedOn w:val="a"/>
    <w:link w:val="af9"/>
    <w:uiPriority w:val="99"/>
    <w:qFormat/>
    <w:rsid w:val="001653A8"/>
    <w:pPr>
      <w:shd w:val="clear" w:color="auto" w:fill="FFFFFF"/>
      <w:spacing w:after="0" w:line="331" w:lineRule="exact"/>
    </w:pPr>
    <w:rPr>
      <w:kern w:val="2"/>
      <w:sz w:val="26"/>
      <w:szCs w:val="26"/>
      <w14:ligatures w14:val="standardContextual"/>
    </w:rPr>
  </w:style>
  <w:style w:type="character" w:customStyle="1" w:styleId="afb">
    <w:name w:val="Подпись к картинке_"/>
    <w:basedOn w:val="a0"/>
    <w:link w:val="afc"/>
    <w:uiPriority w:val="99"/>
    <w:qFormat/>
    <w:rsid w:val="001653A8"/>
    <w:rPr>
      <w:sz w:val="26"/>
      <w:szCs w:val="26"/>
      <w:shd w:val="clear" w:color="auto" w:fill="FFFFFF"/>
    </w:rPr>
  </w:style>
  <w:style w:type="paragraph" w:customStyle="1" w:styleId="afc">
    <w:name w:val="Подпись к картинке"/>
    <w:basedOn w:val="a"/>
    <w:link w:val="afb"/>
    <w:uiPriority w:val="99"/>
    <w:qFormat/>
    <w:rsid w:val="001653A8"/>
    <w:pPr>
      <w:shd w:val="clear" w:color="auto" w:fill="FFFFFF"/>
      <w:spacing w:after="0" w:line="240" w:lineRule="atLeast"/>
    </w:pPr>
    <w:rPr>
      <w:kern w:val="2"/>
      <w:sz w:val="26"/>
      <w:szCs w:val="26"/>
      <w14:ligatures w14:val="standardContextual"/>
    </w:rPr>
  </w:style>
  <w:style w:type="character" w:customStyle="1" w:styleId="9">
    <w:name w:val="Основной текст (9)_"/>
    <w:basedOn w:val="a0"/>
    <w:link w:val="90"/>
    <w:uiPriority w:val="99"/>
    <w:qFormat/>
    <w:rsid w:val="001653A8"/>
    <w:rPr>
      <w:sz w:val="16"/>
      <w:szCs w:val="16"/>
      <w:shd w:val="clear" w:color="auto" w:fill="FFFFFF"/>
    </w:rPr>
  </w:style>
  <w:style w:type="paragraph" w:customStyle="1" w:styleId="90">
    <w:name w:val="Основной текст (9)"/>
    <w:basedOn w:val="a"/>
    <w:link w:val="9"/>
    <w:uiPriority w:val="99"/>
    <w:qFormat/>
    <w:rsid w:val="001653A8"/>
    <w:pPr>
      <w:shd w:val="clear" w:color="auto" w:fill="FFFFFF"/>
      <w:spacing w:before="360" w:after="0" w:line="216" w:lineRule="exact"/>
      <w:jc w:val="center"/>
    </w:pPr>
    <w:rPr>
      <w:kern w:val="2"/>
      <w:sz w:val="16"/>
      <w:szCs w:val="16"/>
      <w14:ligatures w14:val="standardContextual"/>
    </w:rPr>
  </w:style>
  <w:style w:type="character" w:customStyle="1" w:styleId="31">
    <w:name w:val="Основной текст (3)_"/>
    <w:basedOn w:val="a0"/>
    <w:link w:val="32"/>
    <w:uiPriority w:val="99"/>
    <w:qFormat/>
    <w:rsid w:val="001653A8"/>
    <w:rPr>
      <w:shd w:val="clear" w:color="auto" w:fill="FFFFFF"/>
    </w:rPr>
  </w:style>
  <w:style w:type="paragraph" w:customStyle="1" w:styleId="32">
    <w:name w:val="Основной текст (3)"/>
    <w:basedOn w:val="a"/>
    <w:link w:val="31"/>
    <w:uiPriority w:val="99"/>
    <w:qFormat/>
    <w:rsid w:val="001653A8"/>
    <w:pPr>
      <w:shd w:val="clear" w:color="auto" w:fill="FFFFFF"/>
      <w:spacing w:after="0" w:line="240" w:lineRule="atLeast"/>
    </w:pPr>
    <w:rPr>
      <w:kern w:val="2"/>
      <w14:ligatures w14:val="standardContextual"/>
    </w:rPr>
  </w:style>
  <w:style w:type="character" w:customStyle="1" w:styleId="4">
    <w:name w:val="Основной текст (4)_"/>
    <w:basedOn w:val="a0"/>
    <w:link w:val="40"/>
    <w:uiPriority w:val="99"/>
    <w:qFormat/>
    <w:rsid w:val="001653A8"/>
    <w:rPr>
      <w:b/>
      <w:bCs/>
      <w:shd w:val="clear" w:color="auto" w:fill="FFFFFF"/>
    </w:rPr>
  </w:style>
  <w:style w:type="paragraph" w:customStyle="1" w:styleId="40">
    <w:name w:val="Основной текст (4)"/>
    <w:basedOn w:val="a"/>
    <w:link w:val="4"/>
    <w:uiPriority w:val="99"/>
    <w:qFormat/>
    <w:rsid w:val="001653A8"/>
    <w:pPr>
      <w:shd w:val="clear" w:color="auto" w:fill="FFFFFF"/>
      <w:spacing w:before="300" w:after="540" w:line="240" w:lineRule="atLeast"/>
      <w:jc w:val="center"/>
    </w:pPr>
    <w:rPr>
      <w:b/>
      <w:bCs/>
      <w:kern w:val="2"/>
      <w14:ligatures w14:val="standardContextual"/>
    </w:rPr>
  </w:style>
  <w:style w:type="character" w:customStyle="1" w:styleId="5">
    <w:name w:val="Основной текст (5)_"/>
    <w:basedOn w:val="a0"/>
    <w:link w:val="51"/>
    <w:uiPriority w:val="99"/>
    <w:qFormat/>
    <w:rsid w:val="001653A8"/>
    <w:rPr>
      <w:shd w:val="clear" w:color="auto" w:fill="FFFFFF"/>
    </w:rPr>
  </w:style>
  <w:style w:type="paragraph" w:customStyle="1" w:styleId="51">
    <w:name w:val="Основной текст (5)1"/>
    <w:basedOn w:val="a"/>
    <w:link w:val="5"/>
    <w:uiPriority w:val="99"/>
    <w:qFormat/>
    <w:rsid w:val="001653A8"/>
    <w:pPr>
      <w:shd w:val="clear" w:color="auto" w:fill="FFFFFF"/>
      <w:spacing w:before="540" w:after="0" w:line="240" w:lineRule="atLeast"/>
      <w:ind w:hanging="1860"/>
    </w:pPr>
    <w:rPr>
      <w:kern w:val="2"/>
      <w14:ligatures w14:val="standardContextual"/>
    </w:rPr>
  </w:style>
  <w:style w:type="character" w:customStyle="1" w:styleId="6">
    <w:name w:val="Основной текст (6)_"/>
    <w:basedOn w:val="a0"/>
    <w:link w:val="60"/>
    <w:uiPriority w:val="99"/>
    <w:qFormat/>
    <w:rsid w:val="001653A8"/>
    <w:rPr>
      <w:i/>
      <w:iCs/>
      <w:sz w:val="19"/>
      <w:szCs w:val="19"/>
      <w:shd w:val="clear" w:color="auto" w:fill="FFFFFF"/>
    </w:rPr>
  </w:style>
  <w:style w:type="paragraph" w:customStyle="1" w:styleId="60">
    <w:name w:val="Основной текст (6)"/>
    <w:basedOn w:val="a"/>
    <w:link w:val="6"/>
    <w:uiPriority w:val="99"/>
    <w:qFormat/>
    <w:rsid w:val="001653A8"/>
    <w:pPr>
      <w:shd w:val="clear" w:color="auto" w:fill="FFFFFF"/>
      <w:spacing w:after="900" w:line="240" w:lineRule="atLeast"/>
      <w:jc w:val="center"/>
    </w:pPr>
    <w:rPr>
      <w:i/>
      <w:iCs/>
      <w:kern w:val="2"/>
      <w:sz w:val="19"/>
      <w:szCs w:val="19"/>
      <w14:ligatures w14:val="standardContextual"/>
    </w:rPr>
  </w:style>
  <w:style w:type="character" w:customStyle="1" w:styleId="6105pt">
    <w:name w:val="Основной текст (6) + 10.5 pt"/>
    <w:basedOn w:val="6"/>
    <w:uiPriority w:val="99"/>
    <w:qFormat/>
    <w:rsid w:val="001653A8"/>
    <w:rPr>
      <w:i w:val="0"/>
      <w:iCs w:val="0"/>
      <w:sz w:val="21"/>
      <w:szCs w:val="21"/>
      <w:shd w:val="clear" w:color="auto" w:fill="FFFFFF"/>
    </w:rPr>
  </w:style>
  <w:style w:type="character" w:customStyle="1" w:styleId="6-1pt">
    <w:name w:val="Основной текст (6) + Интервал -1 pt"/>
    <w:basedOn w:val="6"/>
    <w:uiPriority w:val="99"/>
    <w:qFormat/>
    <w:rsid w:val="001653A8"/>
    <w:rPr>
      <w:i/>
      <w:iCs/>
      <w:spacing w:val="-20"/>
      <w:sz w:val="19"/>
      <w:szCs w:val="19"/>
      <w:shd w:val="clear" w:color="auto" w:fill="FFFFFF"/>
    </w:rPr>
  </w:style>
  <w:style w:type="character" w:customStyle="1" w:styleId="6-1pt1">
    <w:name w:val="Основной текст (6) + Интервал -1 pt1"/>
    <w:basedOn w:val="6"/>
    <w:uiPriority w:val="99"/>
    <w:qFormat/>
    <w:rsid w:val="001653A8"/>
    <w:rPr>
      <w:i/>
      <w:iCs/>
      <w:spacing w:val="-20"/>
      <w:sz w:val="19"/>
      <w:szCs w:val="19"/>
      <w:shd w:val="clear" w:color="auto" w:fill="FFFFFF"/>
    </w:rPr>
  </w:style>
  <w:style w:type="character" w:customStyle="1" w:styleId="513pt">
    <w:name w:val="Основной текст (5) + 13 pt"/>
    <w:basedOn w:val="5"/>
    <w:uiPriority w:val="99"/>
    <w:qFormat/>
    <w:rsid w:val="001653A8"/>
    <w:rPr>
      <w:i/>
      <w:iCs/>
      <w:sz w:val="26"/>
      <w:szCs w:val="26"/>
      <w:shd w:val="clear" w:color="auto" w:fill="FFFFFF"/>
    </w:rPr>
  </w:style>
  <w:style w:type="character" w:customStyle="1" w:styleId="513pt7">
    <w:name w:val="Основной текст (5) + 13 pt7"/>
    <w:basedOn w:val="5"/>
    <w:uiPriority w:val="99"/>
    <w:qFormat/>
    <w:rsid w:val="001653A8"/>
    <w:rPr>
      <w:i/>
      <w:iCs/>
      <w:sz w:val="26"/>
      <w:szCs w:val="26"/>
      <w:shd w:val="clear" w:color="auto" w:fill="FFFFFF"/>
    </w:rPr>
  </w:style>
  <w:style w:type="character" w:customStyle="1" w:styleId="513pt6">
    <w:name w:val="Основной текст (5) + 13 pt6"/>
    <w:basedOn w:val="5"/>
    <w:uiPriority w:val="99"/>
    <w:qFormat/>
    <w:rsid w:val="001653A8"/>
    <w:rPr>
      <w:i/>
      <w:iCs/>
      <w:sz w:val="26"/>
      <w:szCs w:val="26"/>
      <w:u w:val="single"/>
      <w:shd w:val="clear" w:color="auto" w:fill="FFFFFF"/>
    </w:rPr>
  </w:style>
  <w:style w:type="character" w:customStyle="1" w:styleId="50">
    <w:name w:val="Основной текст (5)"/>
    <w:basedOn w:val="5"/>
    <w:uiPriority w:val="99"/>
    <w:qFormat/>
    <w:rsid w:val="001653A8"/>
    <w:rPr>
      <w:shd w:val="clear" w:color="auto" w:fill="FFFFFF"/>
    </w:rPr>
  </w:style>
  <w:style w:type="character" w:customStyle="1" w:styleId="513pt5">
    <w:name w:val="Основной текст (5) + 13 pt5"/>
    <w:basedOn w:val="5"/>
    <w:uiPriority w:val="99"/>
    <w:qFormat/>
    <w:rsid w:val="001653A8"/>
    <w:rPr>
      <w:i/>
      <w:iCs/>
      <w:spacing w:val="-30"/>
      <w:sz w:val="26"/>
      <w:szCs w:val="26"/>
      <w:u w:val="single"/>
      <w:shd w:val="clear" w:color="auto" w:fill="FFFFFF"/>
      <w:lang w:val="en-US" w:eastAsia="en-US"/>
    </w:rPr>
  </w:style>
  <w:style w:type="character" w:customStyle="1" w:styleId="afd">
    <w:name w:val="Колонтитул_"/>
    <w:basedOn w:val="a0"/>
    <w:link w:val="afe"/>
    <w:uiPriority w:val="99"/>
    <w:qFormat/>
    <w:rsid w:val="001653A8"/>
    <w:rPr>
      <w:shd w:val="clear" w:color="auto" w:fill="FFFFFF"/>
    </w:rPr>
  </w:style>
  <w:style w:type="paragraph" w:customStyle="1" w:styleId="afe">
    <w:name w:val="Колонтитул"/>
    <w:basedOn w:val="a"/>
    <w:link w:val="afd"/>
    <w:uiPriority w:val="99"/>
    <w:qFormat/>
    <w:rsid w:val="001653A8"/>
    <w:pPr>
      <w:shd w:val="clear" w:color="auto" w:fill="FFFFFF"/>
      <w:spacing w:after="0" w:line="240" w:lineRule="auto"/>
    </w:pPr>
    <w:rPr>
      <w:kern w:val="2"/>
      <w14:ligatures w14:val="standardContextual"/>
    </w:rPr>
  </w:style>
  <w:style w:type="character" w:customStyle="1" w:styleId="105pt">
    <w:name w:val="Колонтитул + 10.5 pt"/>
    <w:basedOn w:val="afd"/>
    <w:uiPriority w:val="99"/>
    <w:qFormat/>
    <w:rsid w:val="001653A8"/>
    <w:rPr>
      <w:spacing w:val="0"/>
      <w:sz w:val="21"/>
      <w:szCs w:val="21"/>
      <w:shd w:val="clear" w:color="auto" w:fill="FFFFFF"/>
    </w:rPr>
  </w:style>
  <w:style w:type="character" w:customStyle="1" w:styleId="7">
    <w:name w:val="Основной текст (7)_"/>
    <w:basedOn w:val="a0"/>
    <w:link w:val="70"/>
    <w:uiPriority w:val="99"/>
    <w:qFormat/>
    <w:rsid w:val="001653A8"/>
    <w:rPr>
      <w:b/>
      <w:bCs/>
      <w:spacing w:val="10"/>
      <w:sz w:val="25"/>
      <w:szCs w:val="25"/>
      <w:shd w:val="clear" w:color="auto" w:fill="FFFFFF"/>
    </w:rPr>
  </w:style>
  <w:style w:type="paragraph" w:customStyle="1" w:styleId="70">
    <w:name w:val="Основной текст (7)"/>
    <w:basedOn w:val="a"/>
    <w:link w:val="7"/>
    <w:uiPriority w:val="99"/>
    <w:qFormat/>
    <w:rsid w:val="001653A8"/>
    <w:pPr>
      <w:shd w:val="clear" w:color="auto" w:fill="FFFFFF"/>
      <w:spacing w:before="300" w:after="600" w:line="326" w:lineRule="exact"/>
      <w:jc w:val="center"/>
    </w:pPr>
    <w:rPr>
      <w:b/>
      <w:bCs/>
      <w:spacing w:val="10"/>
      <w:kern w:val="2"/>
      <w:sz w:val="25"/>
      <w:szCs w:val="25"/>
      <w14:ligatures w14:val="standardContextual"/>
    </w:rPr>
  </w:style>
  <w:style w:type="character" w:customStyle="1" w:styleId="33">
    <w:name w:val="Заголовок №3_"/>
    <w:basedOn w:val="a0"/>
    <w:link w:val="34"/>
    <w:uiPriority w:val="99"/>
    <w:qFormat/>
    <w:rsid w:val="001653A8"/>
    <w:rPr>
      <w:b/>
      <w:bCs/>
      <w:spacing w:val="10"/>
      <w:sz w:val="25"/>
      <w:szCs w:val="25"/>
      <w:shd w:val="clear" w:color="auto" w:fill="FFFFFF"/>
    </w:rPr>
  </w:style>
  <w:style w:type="paragraph" w:customStyle="1" w:styleId="34">
    <w:name w:val="Заголовок №3"/>
    <w:basedOn w:val="a"/>
    <w:link w:val="33"/>
    <w:uiPriority w:val="99"/>
    <w:qFormat/>
    <w:rsid w:val="001653A8"/>
    <w:pPr>
      <w:shd w:val="clear" w:color="auto" w:fill="FFFFFF"/>
      <w:spacing w:after="420" w:line="240" w:lineRule="atLeast"/>
      <w:ind w:hanging="660"/>
      <w:outlineLvl w:val="2"/>
    </w:pPr>
    <w:rPr>
      <w:b/>
      <w:bCs/>
      <w:spacing w:val="10"/>
      <w:kern w:val="2"/>
      <w:sz w:val="25"/>
      <w:szCs w:val="25"/>
      <w14:ligatures w14:val="standardContextual"/>
    </w:rPr>
  </w:style>
  <w:style w:type="character" w:customStyle="1" w:styleId="320">
    <w:name w:val="Заголовок №3 (2)_"/>
    <w:basedOn w:val="a0"/>
    <w:link w:val="321"/>
    <w:uiPriority w:val="99"/>
    <w:qFormat/>
    <w:rsid w:val="001653A8"/>
    <w:rPr>
      <w:sz w:val="26"/>
      <w:szCs w:val="26"/>
      <w:shd w:val="clear" w:color="auto" w:fill="FFFFFF"/>
    </w:rPr>
  </w:style>
  <w:style w:type="paragraph" w:customStyle="1" w:styleId="321">
    <w:name w:val="Заголовок №3 (2)"/>
    <w:basedOn w:val="a"/>
    <w:link w:val="320"/>
    <w:uiPriority w:val="99"/>
    <w:qFormat/>
    <w:rsid w:val="001653A8"/>
    <w:pPr>
      <w:shd w:val="clear" w:color="auto" w:fill="FFFFFF"/>
      <w:spacing w:before="720" w:after="300" w:line="240" w:lineRule="atLeast"/>
      <w:jc w:val="both"/>
      <w:outlineLvl w:val="2"/>
    </w:pPr>
    <w:rPr>
      <w:kern w:val="2"/>
      <w:sz w:val="26"/>
      <w:szCs w:val="26"/>
      <w14:ligatures w14:val="standardContextual"/>
    </w:rPr>
  </w:style>
  <w:style w:type="character" w:customStyle="1" w:styleId="23">
    <w:name w:val="Основной текст (2) + Не курсив"/>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4">
    <w:name w:val="Основной текст (5) + 13 pt4"/>
    <w:basedOn w:val="5"/>
    <w:uiPriority w:val="99"/>
    <w:qFormat/>
    <w:rsid w:val="001653A8"/>
    <w:rPr>
      <w:sz w:val="26"/>
      <w:szCs w:val="26"/>
      <w:shd w:val="clear" w:color="auto" w:fill="FFFFFF"/>
    </w:rPr>
  </w:style>
  <w:style w:type="character" w:customStyle="1" w:styleId="8">
    <w:name w:val="Основной текст (8)_"/>
    <w:basedOn w:val="a0"/>
    <w:link w:val="80"/>
    <w:uiPriority w:val="99"/>
    <w:qFormat/>
    <w:rsid w:val="001653A8"/>
    <w:rPr>
      <w:sz w:val="18"/>
      <w:szCs w:val="18"/>
      <w:shd w:val="clear" w:color="auto" w:fill="FFFFFF"/>
    </w:rPr>
  </w:style>
  <w:style w:type="paragraph" w:customStyle="1" w:styleId="80">
    <w:name w:val="Основной текст (8)"/>
    <w:basedOn w:val="a"/>
    <w:link w:val="8"/>
    <w:uiPriority w:val="99"/>
    <w:qFormat/>
    <w:rsid w:val="001653A8"/>
    <w:pPr>
      <w:shd w:val="clear" w:color="auto" w:fill="FFFFFF"/>
      <w:spacing w:before="600" w:after="0" w:line="240" w:lineRule="atLeast"/>
    </w:pPr>
    <w:rPr>
      <w:kern w:val="2"/>
      <w:sz w:val="18"/>
      <w:szCs w:val="18"/>
      <w14:ligatures w14:val="standardContextual"/>
    </w:rPr>
  </w:style>
  <w:style w:type="character" w:customStyle="1" w:styleId="215">
    <w:name w:val="Основной текст (2) + Не курсив15"/>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3">
    <w:name w:val="Основной текст (5) + 13 pt3"/>
    <w:basedOn w:val="5"/>
    <w:uiPriority w:val="99"/>
    <w:qFormat/>
    <w:rsid w:val="001653A8"/>
    <w:rPr>
      <w:sz w:val="26"/>
      <w:szCs w:val="26"/>
      <w:shd w:val="clear" w:color="auto" w:fill="FFFFFF"/>
    </w:rPr>
  </w:style>
  <w:style w:type="character" w:customStyle="1" w:styleId="214">
    <w:name w:val="Основной текст (2) + Не курсив14"/>
    <w:basedOn w:val="21"/>
    <w:uiPriority w:val="99"/>
    <w:qFormat/>
    <w:rsid w:val="001653A8"/>
    <w:rPr>
      <w:rFonts w:ascii="Times New Roman" w:hAnsi="Times New Roman" w:cs="Times New Roman"/>
      <w:i w:val="0"/>
      <w:iCs w:val="0"/>
      <w:sz w:val="26"/>
      <w:szCs w:val="26"/>
      <w:shd w:val="clear" w:color="auto" w:fill="FFFFFF"/>
    </w:rPr>
  </w:style>
  <w:style w:type="character" w:customStyle="1" w:styleId="513pt2">
    <w:name w:val="Основной текст (5) + 13 pt2"/>
    <w:basedOn w:val="5"/>
    <w:uiPriority w:val="99"/>
    <w:qFormat/>
    <w:rsid w:val="001653A8"/>
    <w:rPr>
      <w:sz w:val="26"/>
      <w:szCs w:val="26"/>
      <w:shd w:val="clear" w:color="auto" w:fill="FFFFFF"/>
    </w:rPr>
  </w:style>
  <w:style w:type="character" w:customStyle="1" w:styleId="513pt1">
    <w:name w:val="Основной текст (5) + 13 pt1"/>
    <w:basedOn w:val="5"/>
    <w:uiPriority w:val="99"/>
    <w:qFormat/>
    <w:rsid w:val="001653A8"/>
    <w:rPr>
      <w:sz w:val="26"/>
      <w:szCs w:val="26"/>
      <w:shd w:val="clear" w:color="auto" w:fill="FFFFFF"/>
    </w:rPr>
  </w:style>
  <w:style w:type="character" w:customStyle="1" w:styleId="53">
    <w:name w:val="Основной текст (5)3"/>
    <w:basedOn w:val="5"/>
    <w:uiPriority w:val="99"/>
    <w:qFormat/>
    <w:rsid w:val="001653A8"/>
    <w:rPr>
      <w:u w:val="single"/>
      <w:shd w:val="clear" w:color="auto" w:fill="FFFFFF"/>
    </w:rPr>
  </w:style>
  <w:style w:type="character" w:customStyle="1" w:styleId="913pt">
    <w:name w:val="Основной текст (9) + 13 pt"/>
    <w:basedOn w:val="9"/>
    <w:uiPriority w:val="99"/>
    <w:qFormat/>
    <w:rsid w:val="001653A8"/>
    <w:rPr>
      <w:sz w:val="26"/>
      <w:szCs w:val="26"/>
      <w:shd w:val="clear" w:color="auto" w:fill="FFFFFF"/>
    </w:rPr>
  </w:style>
  <w:style w:type="character" w:customStyle="1" w:styleId="24">
    <w:name w:val="Подпись к таблице (2)_"/>
    <w:basedOn w:val="a0"/>
    <w:link w:val="25"/>
    <w:uiPriority w:val="99"/>
    <w:qFormat/>
    <w:rsid w:val="001653A8"/>
    <w:rPr>
      <w:sz w:val="16"/>
      <w:szCs w:val="16"/>
      <w:shd w:val="clear" w:color="auto" w:fill="FFFFFF"/>
    </w:rPr>
  </w:style>
  <w:style w:type="paragraph" w:customStyle="1" w:styleId="25">
    <w:name w:val="Подпись к таблице (2)"/>
    <w:basedOn w:val="a"/>
    <w:link w:val="24"/>
    <w:uiPriority w:val="99"/>
    <w:qFormat/>
    <w:rsid w:val="001653A8"/>
    <w:pPr>
      <w:shd w:val="clear" w:color="auto" w:fill="FFFFFF"/>
      <w:spacing w:after="0" w:line="240" w:lineRule="atLeast"/>
    </w:pPr>
    <w:rPr>
      <w:kern w:val="2"/>
      <w:sz w:val="16"/>
      <w:szCs w:val="16"/>
      <w14:ligatures w14:val="standardContextual"/>
    </w:rPr>
  </w:style>
  <w:style w:type="character" w:customStyle="1" w:styleId="213">
    <w:name w:val="Основной текст (2) + Не курсив13"/>
    <w:basedOn w:val="21"/>
    <w:uiPriority w:val="99"/>
    <w:qFormat/>
    <w:rsid w:val="001653A8"/>
    <w:rPr>
      <w:rFonts w:ascii="Times New Roman" w:hAnsi="Times New Roman" w:cs="Times New Roman"/>
      <w:i w:val="0"/>
      <w:iCs w:val="0"/>
      <w:sz w:val="26"/>
      <w:szCs w:val="26"/>
      <w:shd w:val="clear" w:color="auto" w:fill="FFFFFF"/>
    </w:rPr>
  </w:style>
  <w:style w:type="character" w:customStyle="1" w:styleId="52">
    <w:name w:val="Основной текст (5)2"/>
    <w:basedOn w:val="5"/>
    <w:uiPriority w:val="99"/>
    <w:qFormat/>
    <w:rsid w:val="001653A8"/>
    <w:rPr>
      <w:u w:val="single"/>
      <w:shd w:val="clear" w:color="auto" w:fill="FFFFFF"/>
    </w:rPr>
  </w:style>
  <w:style w:type="character" w:customStyle="1" w:styleId="aff">
    <w:name w:val="Основной текст + Курсив"/>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100">
    <w:name w:val="Основной текст (10)_"/>
    <w:basedOn w:val="a0"/>
    <w:link w:val="101"/>
    <w:uiPriority w:val="99"/>
    <w:qFormat/>
    <w:rsid w:val="001653A8"/>
    <w:rPr>
      <w:i/>
      <w:iCs/>
      <w:shd w:val="clear" w:color="auto" w:fill="FFFFFF"/>
    </w:rPr>
  </w:style>
  <w:style w:type="paragraph" w:customStyle="1" w:styleId="101">
    <w:name w:val="Основной текст (10)"/>
    <w:basedOn w:val="a"/>
    <w:link w:val="100"/>
    <w:uiPriority w:val="99"/>
    <w:qFormat/>
    <w:rsid w:val="001653A8"/>
    <w:pPr>
      <w:shd w:val="clear" w:color="auto" w:fill="FFFFFF"/>
      <w:spacing w:before="900" w:after="960" w:line="254" w:lineRule="exact"/>
    </w:pPr>
    <w:rPr>
      <w:i/>
      <w:iCs/>
      <w:kern w:val="2"/>
      <w14:ligatures w14:val="standardContextual"/>
    </w:rPr>
  </w:style>
  <w:style w:type="character" w:customStyle="1" w:styleId="26">
    <w:name w:val="Заголовок №2_"/>
    <w:basedOn w:val="a0"/>
    <w:link w:val="27"/>
    <w:uiPriority w:val="99"/>
    <w:qFormat/>
    <w:rsid w:val="001653A8"/>
    <w:rPr>
      <w:b/>
      <w:bCs/>
      <w:spacing w:val="10"/>
      <w:sz w:val="25"/>
      <w:szCs w:val="25"/>
      <w:shd w:val="clear" w:color="auto" w:fill="FFFFFF"/>
    </w:rPr>
  </w:style>
  <w:style w:type="paragraph" w:customStyle="1" w:styleId="27">
    <w:name w:val="Заголовок №2"/>
    <w:basedOn w:val="a"/>
    <w:link w:val="26"/>
    <w:uiPriority w:val="99"/>
    <w:qFormat/>
    <w:rsid w:val="001653A8"/>
    <w:pPr>
      <w:shd w:val="clear" w:color="auto" w:fill="FFFFFF"/>
      <w:spacing w:before="420" w:after="300" w:line="240" w:lineRule="atLeast"/>
      <w:jc w:val="center"/>
      <w:outlineLvl w:val="1"/>
    </w:pPr>
    <w:rPr>
      <w:b/>
      <w:bCs/>
      <w:spacing w:val="10"/>
      <w:kern w:val="2"/>
      <w:sz w:val="25"/>
      <w:szCs w:val="25"/>
      <w14:ligatures w14:val="standardContextual"/>
    </w:rPr>
  </w:style>
  <w:style w:type="character" w:customStyle="1" w:styleId="110">
    <w:name w:val="Основной текст (11)_"/>
    <w:basedOn w:val="a0"/>
    <w:link w:val="111"/>
    <w:uiPriority w:val="99"/>
    <w:qFormat/>
    <w:rsid w:val="001653A8"/>
    <w:rPr>
      <w:sz w:val="27"/>
      <w:szCs w:val="27"/>
      <w:shd w:val="clear" w:color="auto" w:fill="FFFFFF"/>
    </w:rPr>
  </w:style>
  <w:style w:type="paragraph" w:customStyle="1" w:styleId="111">
    <w:name w:val="Основной текст (11)"/>
    <w:basedOn w:val="a"/>
    <w:link w:val="110"/>
    <w:uiPriority w:val="99"/>
    <w:qFormat/>
    <w:rsid w:val="001653A8"/>
    <w:pPr>
      <w:shd w:val="clear" w:color="auto" w:fill="FFFFFF"/>
      <w:spacing w:before="300" w:after="300" w:line="240" w:lineRule="atLeast"/>
    </w:pPr>
    <w:rPr>
      <w:kern w:val="2"/>
      <w:sz w:val="27"/>
      <w:szCs w:val="27"/>
      <w14:ligatures w14:val="standardContextual"/>
    </w:rPr>
  </w:style>
  <w:style w:type="character" w:customStyle="1" w:styleId="120">
    <w:name w:val="Основной текст (12)_"/>
    <w:basedOn w:val="a0"/>
    <w:link w:val="121"/>
    <w:uiPriority w:val="99"/>
    <w:qFormat/>
    <w:rsid w:val="001653A8"/>
    <w:rPr>
      <w:rFonts w:ascii="Franklin Gothic Medium" w:hAnsi="Franklin Gothic Medium" w:cs="Franklin Gothic Medium"/>
      <w:sz w:val="28"/>
      <w:szCs w:val="28"/>
      <w:shd w:val="clear" w:color="auto" w:fill="FFFFFF"/>
    </w:rPr>
  </w:style>
  <w:style w:type="paragraph" w:customStyle="1" w:styleId="121">
    <w:name w:val="Основной текст (12)"/>
    <w:basedOn w:val="a"/>
    <w:link w:val="120"/>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14:ligatures w14:val="standardContextual"/>
    </w:rPr>
  </w:style>
  <w:style w:type="character" w:customStyle="1" w:styleId="35">
    <w:name w:val="Основной текст + Курсив3"/>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212">
    <w:name w:val="Основной текст (2) + Не курсив12"/>
    <w:basedOn w:val="21"/>
    <w:uiPriority w:val="99"/>
    <w:qFormat/>
    <w:rsid w:val="001653A8"/>
    <w:rPr>
      <w:rFonts w:ascii="Times New Roman" w:hAnsi="Times New Roman" w:cs="Times New Roman"/>
      <w:i w:val="0"/>
      <w:iCs w:val="0"/>
      <w:sz w:val="26"/>
      <w:szCs w:val="26"/>
      <w:shd w:val="clear" w:color="auto" w:fill="FFFFFF"/>
    </w:rPr>
  </w:style>
  <w:style w:type="character" w:customStyle="1" w:styleId="13">
    <w:name w:val="Основной текст (13)_"/>
    <w:basedOn w:val="a0"/>
    <w:link w:val="130"/>
    <w:uiPriority w:val="99"/>
    <w:qFormat/>
    <w:rsid w:val="001653A8"/>
    <w:rPr>
      <w:sz w:val="27"/>
      <w:szCs w:val="27"/>
      <w:shd w:val="clear" w:color="auto" w:fill="FFFFFF"/>
    </w:rPr>
  </w:style>
  <w:style w:type="paragraph" w:customStyle="1" w:styleId="130">
    <w:name w:val="Основной текст (13)"/>
    <w:basedOn w:val="a"/>
    <w:link w:val="13"/>
    <w:uiPriority w:val="99"/>
    <w:qFormat/>
    <w:rsid w:val="001653A8"/>
    <w:pPr>
      <w:shd w:val="clear" w:color="auto" w:fill="FFFFFF"/>
      <w:spacing w:before="300" w:after="300" w:line="240" w:lineRule="atLeast"/>
    </w:pPr>
    <w:rPr>
      <w:kern w:val="2"/>
      <w:sz w:val="27"/>
      <w:szCs w:val="27"/>
      <w14:ligatures w14:val="standardContextual"/>
    </w:rPr>
  </w:style>
  <w:style w:type="character" w:customStyle="1" w:styleId="14">
    <w:name w:val="Основной текст (14)_"/>
    <w:basedOn w:val="a0"/>
    <w:link w:val="140"/>
    <w:uiPriority w:val="99"/>
    <w:qFormat/>
    <w:rsid w:val="001653A8"/>
    <w:rPr>
      <w:rFonts w:ascii="Franklin Gothic Medium" w:hAnsi="Franklin Gothic Medium" w:cs="Franklin Gothic Medium"/>
      <w:sz w:val="28"/>
      <w:szCs w:val="28"/>
      <w:shd w:val="clear" w:color="auto" w:fill="FFFFFF"/>
    </w:rPr>
  </w:style>
  <w:style w:type="paragraph" w:customStyle="1" w:styleId="140">
    <w:name w:val="Основной текст (14)"/>
    <w:basedOn w:val="a"/>
    <w:link w:val="14"/>
    <w:uiPriority w:val="99"/>
    <w:qFormat/>
    <w:rsid w:val="001653A8"/>
    <w:pPr>
      <w:shd w:val="clear" w:color="auto" w:fill="FFFFFF"/>
      <w:spacing w:before="300" w:after="1140" w:line="240" w:lineRule="atLeast"/>
    </w:pPr>
    <w:rPr>
      <w:rFonts w:ascii="Franklin Gothic Medium" w:hAnsi="Franklin Gothic Medium" w:cs="Franklin Gothic Medium"/>
      <w:kern w:val="2"/>
      <w:sz w:val="28"/>
      <w:szCs w:val="28"/>
      <w14:ligatures w14:val="standardContextual"/>
    </w:rPr>
  </w:style>
  <w:style w:type="character" w:customStyle="1" w:styleId="211">
    <w:name w:val="Основной текст (2) + Не курсив11"/>
    <w:basedOn w:val="21"/>
    <w:uiPriority w:val="99"/>
    <w:qFormat/>
    <w:rsid w:val="001653A8"/>
    <w:rPr>
      <w:rFonts w:ascii="Times New Roman" w:hAnsi="Times New Roman" w:cs="Times New Roman"/>
      <w:i w:val="0"/>
      <w:iCs w:val="0"/>
      <w:sz w:val="26"/>
      <w:szCs w:val="26"/>
      <w:shd w:val="clear" w:color="auto" w:fill="FFFFFF"/>
    </w:rPr>
  </w:style>
  <w:style w:type="character" w:customStyle="1" w:styleId="210">
    <w:name w:val="Основной текст (2) + Не курсив10"/>
    <w:basedOn w:val="21"/>
    <w:uiPriority w:val="99"/>
    <w:qFormat/>
    <w:rsid w:val="001653A8"/>
    <w:rPr>
      <w:rFonts w:ascii="Times New Roman" w:hAnsi="Times New Roman" w:cs="Times New Roman"/>
      <w:i w:val="0"/>
      <w:iCs w:val="0"/>
      <w:sz w:val="26"/>
      <w:szCs w:val="26"/>
      <w:shd w:val="clear" w:color="auto" w:fill="FFFFFF"/>
    </w:rPr>
  </w:style>
  <w:style w:type="character" w:customStyle="1" w:styleId="15">
    <w:name w:val="Основной текст (15)_"/>
    <w:basedOn w:val="a0"/>
    <w:link w:val="150"/>
    <w:uiPriority w:val="99"/>
    <w:qFormat/>
    <w:rsid w:val="001653A8"/>
    <w:rPr>
      <w:sz w:val="25"/>
      <w:szCs w:val="25"/>
      <w:shd w:val="clear" w:color="auto" w:fill="FFFFFF"/>
    </w:rPr>
  </w:style>
  <w:style w:type="paragraph" w:customStyle="1" w:styleId="150">
    <w:name w:val="Основной текст (15)"/>
    <w:basedOn w:val="a"/>
    <w:link w:val="15"/>
    <w:uiPriority w:val="99"/>
    <w:qFormat/>
    <w:rsid w:val="001653A8"/>
    <w:pPr>
      <w:shd w:val="clear" w:color="auto" w:fill="FFFFFF"/>
      <w:spacing w:before="300" w:after="300" w:line="240" w:lineRule="atLeast"/>
    </w:pPr>
    <w:rPr>
      <w:kern w:val="2"/>
      <w:sz w:val="25"/>
      <w:szCs w:val="25"/>
      <w14:ligatures w14:val="standardContextual"/>
    </w:rPr>
  </w:style>
  <w:style w:type="character" w:customStyle="1" w:styleId="16">
    <w:name w:val="Заголовок №1_"/>
    <w:basedOn w:val="a0"/>
    <w:link w:val="17"/>
    <w:uiPriority w:val="99"/>
    <w:qFormat/>
    <w:rsid w:val="001653A8"/>
    <w:rPr>
      <w:sz w:val="28"/>
      <w:szCs w:val="28"/>
      <w:shd w:val="clear" w:color="auto" w:fill="FFFFFF"/>
    </w:rPr>
  </w:style>
  <w:style w:type="paragraph" w:customStyle="1" w:styleId="17">
    <w:name w:val="Заголовок №1"/>
    <w:basedOn w:val="a"/>
    <w:link w:val="16"/>
    <w:uiPriority w:val="99"/>
    <w:qFormat/>
    <w:rsid w:val="001653A8"/>
    <w:pPr>
      <w:shd w:val="clear" w:color="auto" w:fill="FFFFFF"/>
      <w:spacing w:before="300" w:after="900" w:line="240" w:lineRule="atLeast"/>
      <w:outlineLvl w:val="0"/>
    </w:pPr>
    <w:rPr>
      <w:kern w:val="2"/>
      <w:sz w:val="28"/>
      <w:szCs w:val="28"/>
      <w14:ligatures w14:val="standardContextual"/>
    </w:rPr>
  </w:style>
  <w:style w:type="character" w:customStyle="1" w:styleId="29">
    <w:name w:val="Основной текст (2) + Не курсив9"/>
    <w:basedOn w:val="21"/>
    <w:uiPriority w:val="99"/>
    <w:qFormat/>
    <w:rsid w:val="001653A8"/>
    <w:rPr>
      <w:rFonts w:ascii="Times New Roman" w:hAnsi="Times New Roman" w:cs="Times New Roman"/>
      <w:i w:val="0"/>
      <w:iCs w:val="0"/>
      <w:sz w:val="26"/>
      <w:szCs w:val="26"/>
      <w:shd w:val="clear" w:color="auto" w:fill="FFFFFF"/>
    </w:rPr>
  </w:style>
  <w:style w:type="character" w:customStyle="1" w:styleId="28">
    <w:name w:val="Основной текст (2) + Не курсив8"/>
    <w:basedOn w:val="21"/>
    <w:uiPriority w:val="99"/>
    <w:qFormat/>
    <w:rsid w:val="001653A8"/>
    <w:rPr>
      <w:rFonts w:ascii="Times New Roman" w:hAnsi="Times New Roman" w:cs="Times New Roman"/>
      <w:i w:val="0"/>
      <w:iCs w:val="0"/>
      <w:sz w:val="26"/>
      <w:szCs w:val="26"/>
      <w:shd w:val="clear" w:color="auto" w:fill="FFFFFF"/>
    </w:rPr>
  </w:style>
  <w:style w:type="character" w:customStyle="1" w:styleId="2a">
    <w:name w:val="Основной текст + Курсив2"/>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160">
    <w:name w:val="Основной текст (16)_"/>
    <w:basedOn w:val="a0"/>
    <w:link w:val="161"/>
    <w:uiPriority w:val="99"/>
    <w:qFormat/>
    <w:rsid w:val="001653A8"/>
    <w:rPr>
      <w:sz w:val="26"/>
      <w:szCs w:val="26"/>
      <w:shd w:val="clear" w:color="auto" w:fill="FFFFFF"/>
    </w:rPr>
  </w:style>
  <w:style w:type="paragraph" w:customStyle="1" w:styleId="161">
    <w:name w:val="Основной текст (16)"/>
    <w:basedOn w:val="a"/>
    <w:link w:val="160"/>
    <w:uiPriority w:val="99"/>
    <w:qFormat/>
    <w:rsid w:val="001653A8"/>
    <w:pPr>
      <w:shd w:val="clear" w:color="auto" w:fill="FFFFFF"/>
      <w:spacing w:before="300" w:after="300" w:line="240" w:lineRule="atLeast"/>
    </w:pPr>
    <w:rPr>
      <w:kern w:val="2"/>
      <w:sz w:val="26"/>
      <w:szCs w:val="26"/>
      <w14:ligatures w14:val="standardContextual"/>
    </w:rPr>
  </w:style>
  <w:style w:type="character" w:customStyle="1" w:styleId="170">
    <w:name w:val="Основной текст (17)_"/>
    <w:basedOn w:val="a0"/>
    <w:link w:val="171"/>
    <w:uiPriority w:val="99"/>
    <w:qFormat/>
    <w:rsid w:val="001653A8"/>
    <w:rPr>
      <w:rFonts w:ascii="Franklin Gothic Medium" w:hAnsi="Franklin Gothic Medium" w:cs="Franklin Gothic Medium"/>
      <w:sz w:val="28"/>
      <w:szCs w:val="28"/>
      <w:shd w:val="clear" w:color="auto" w:fill="FFFFFF"/>
    </w:rPr>
  </w:style>
  <w:style w:type="paragraph" w:customStyle="1" w:styleId="171">
    <w:name w:val="Основной текст (17)"/>
    <w:basedOn w:val="a"/>
    <w:link w:val="170"/>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14:ligatures w14:val="standardContextual"/>
    </w:rPr>
  </w:style>
  <w:style w:type="character" w:customStyle="1" w:styleId="270">
    <w:name w:val="Основной текст (2) + Не курсив7"/>
    <w:basedOn w:val="21"/>
    <w:uiPriority w:val="99"/>
    <w:qFormat/>
    <w:rsid w:val="001653A8"/>
    <w:rPr>
      <w:rFonts w:ascii="Times New Roman" w:hAnsi="Times New Roman" w:cs="Times New Roman"/>
      <w:i w:val="0"/>
      <w:iCs w:val="0"/>
      <w:sz w:val="26"/>
      <w:szCs w:val="26"/>
      <w:shd w:val="clear" w:color="auto" w:fill="FFFFFF"/>
    </w:rPr>
  </w:style>
  <w:style w:type="character" w:customStyle="1" w:styleId="260">
    <w:name w:val="Основной текст (2) + Не курсив6"/>
    <w:basedOn w:val="21"/>
    <w:uiPriority w:val="99"/>
    <w:qFormat/>
    <w:rsid w:val="001653A8"/>
    <w:rPr>
      <w:rFonts w:ascii="Times New Roman" w:hAnsi="Times New Roman" w:cs="Times New Roman"/>
      <w:i w:val="0"/>
      <w:iCs w:val="0"/>
      <w:sz w:val="26"/>
      <w:szCs w:val="26"/>
      <w:shd w:val="clear" w:color="auto" w:fill="FFFFFF"/>
    </w:rPr>
  </w:style>
  <w:style w:type="character" w:customStyle="1" w:styleId="18">
    <w:name w:val="Основной текст (18)_"/>
    <w:basedOn w:val="a0"/>
    <w:link w:val="180"/>
    <w:uiPriority w:val="99"/>
    <w:qFormat/>
    <w:rsid w:val="001653A8"/>
    <w:rPr>
      <w:sz w:val="26"/>
      <w:szCs w:val="26"/>
      <w:shd w:val="clear" w:color="auto" w:fill="FFFFFF"/>
    </w:rPr>
  </w:style>
  <w:style w:type="paragraph" w:customStyle="1" w:styleId="180">
    <w:name w:val="Основной текст (18)"/>
    <w:basedOn w:val="a"/>
    <w:link w:val="18"/>
    <w:uiPriority w:val="99"/>
    <w:qFormat/>
    <w:rsid w:val="001653A8"/>
    <w:pPr>
      <w:shd w:val="clear" w:color="auto" w:fill="FFFFFF"/>
      <w:spacing w:before="300" w:after="300" w:line="240" w:lineRule="atLeast"/>
    </w:pPr>
    <w:rPr>
      <w:kern w:val="2"/>
      <w:sz w:val="26"/>
      <w:szCs w:val="26"/>
      <w14:ligatures w14:val="standardContextual"/>
    </w:rPr>
  </w:style>
  <w:style w:type="character" w:customStyle="1" w:styleId="19">
    <w:name w:val="Основной текст (19)_"/>
    <w:basedOn w:val="a0"/>
    <w:link w:val="190"/>
    <w:uiPriority w:val="99"/>
    <w:qFormat/>
    <w:rsid w:val="001653A8"/>
    <w:rPr>
      <w:rFonts w:ascii="Franklin Gothic Medium" w:hAnsi="Franklin Gothic Medium" w:cs="Franklin Gothic Medium"/>
      <w:sz w:val="28"/>
      <w:szCs w:val="28"/>
      <w:shd w:val="clear" w:color="auto" w:fill="FFFFFF"/>
    </w:rPr>
  </w:style>
  <w:style w:type="paragraph" w:customStyle="1" w:styleId="190">
    <w:name w:val="Основной текст (19)"/>
    <w:basedOn w:val="a"/>
    <w:link w:val="19"/>
    <w:uiPriority w:val="99"/>
    <w:qFormat/>
    <w:rsid w:val="001653A8"/>
    <w:pPr>
      <w:shd w:val="clear" w:color="auto" w:fill="FFFFFF"/>
      <w:spacing w:before="300" w:after="1140" w:line="240" w:lineRule="atLeast"/>
    </w:pPr>
    <w:rPr>
      <w:rFonts w:ascii="Franklin Gothic Medium" w:hAnsi="Franklin Gothic Medium" w:cs="Franklin Gothic Medium"/>
      <w:kern w:val="2"/>
      <w:sz w:val="28"/>
      <w:szCs w:val="28"/>
      <w14:ligatures w14:val="standardContextual"/>
    </w:rPr>
  </w:style>
  <w:style w:type="character" w:customStyle="1" w:styleId="1a">
    <w:name w:val="Основной текст + Курсив1"/>
    <w:basedOn w:val="12"/>
    <w:uiPriority w:val="99"/>
    <w:qFormat/>
    <w:rsid w:val="001653A8"/>
    <w:rPr>
      <w:rFonts w:ascii="Times New Roman" w:hAnsi="Times New Roman" w:cs="Times New Roman"/>
      <w:i/>
      <w:iCs/>
      <w:spacing w:val="0"/>
      <w:sz w:val="26"/>
      <w:szCs w:val="26"/>
      <w:shd w:val="clear" w:color="auto" w:fill="FFFFFF"/>
    </w:rPr>
  </w:style>
  <w:style w:type="character" w:customStyle="1" w:styleId="250">
    <w:name w:val="Основной текст (2) + Не курсив5"/>
    <w:basedOn w:val="21"/>
    <w:uiPriority w:val="99"/>
    <w:qFormat/>
    <w:rsid w:val="001653A8"/>
    <w:rPr>
      <w:rFonts w:ascii="Times New Roman" w:hAnsi="Times New Roman" w:cs="Times New Roman"/>
      <w:i w:val="0"/>
      <w:iCs w:val="0"/>
      <w:sz w:val="26"/>
      <w:szCs w:val="26"/>
      <w:shd w:val="clear" w:color="auto" w:fill="FFFFFF"/>
    </w:rPr>
  </w:style>
  <w:style w:type="character" w:customStyle="1" w:styleId="200">
    <w:name w:val="Основной текст (20)_"/>
    <w:basedOn w:val="a0"/>
    <w:link w:val="201"/>
    <w:uiPriority w:val="99"/>
    <w:qFormat/>
    <w:rsid w:val="001653A8"/>
    <w:rPr>
      <w:sz w:val="26"/>
      <w:szCs w:val="26"/>
      <w:shd w:val="clear" w:color="auto" w:fill="FFFFFF"/>
    </w:rPr>
  </w:style>
  <w:style w:type="paragraph" w:customStyle="1" w:styleId="201">
    <w:name w:val="Основной текст (20)"/>
    <w:basedOn w:val="a"/>
    <w:link w:val="200"/>
    <w:uiPriority w:val="99"/>
    <w:qFormat/>
    <w:rsid w:val="001653A8"/>
    <w:pPr>
      <w:shd w:val="clear" w:color="auto" w:fill="FFFFFF"/>
      <w:spacing w:before="300" w:after="300" w:line="240" w:lineRule="atLeast"/>
    </w:pPr>
    <w:rPr>
      <w:kern w:val="2"/>
      <w:sz w:val="26"/>
      <w:szCs w:val="26"/>
      <w14:ligatures w14:val="standardContextual"/>
    </w:rPr>
  </w:style>
  <w:style w:type="character" w:customStyle="1" w:styleId="216">
    <w:name w:val="Основной текст (21)_"/>
    <w:basedOn w:val="a0"/>
    <w:link w:val="217"/>
    <w:uiPriority w:val="99"/>
    <w:qFormat/>
    <w:rsid w:val="001653A8"/>
    <w:rPr>
      <w:rFonts w:ascii="Batang" w:eastAsia="Batang" w:cs="Batang"/>
      <w:b/>
      <w:bCs/>
      <w:sz w:val="28"/>
      <w:szCs w:val="28"/>
      <w:shd w:val="clear" w:color="auto" w:fill="FFFFFF"/>
    </w:rPr>
  </w:style>
  <w:style w:type="paragraph" w:customStyle="1" w:styleId="217">
    <w:name w:val="Основной текст (21)"/>
    <w:basedOn w:val="a"/>
    <w:link w:val="216"/>
    <w:uiPriority w:val="99"/>
    <w:qFormat/>
    <w:rsid w:val="001653A8"/>
    <w:pPr>
      <w:shd w:val="clear" w:color="auto" w:fill="FFFFFF"/>
      <w:spacing w:before="300" w:after="1080" w:line="240" w:lineRule="atLeast"/>
    </w:pPr>
    <w:rPr>
      <w:rFonts w:ascii="Batang" w:eastAsia="Batang" w:cs="Batang"/>
      <w:b/>
      <w:bCs/>
      <w:kern w:val="2"/>
      <w:sz w:val="28"/>
      <w:szCs w:val="28"/>
      <w14:ligatures w14:val="standardContextual"/>
    </w:rPr>
  </w:style>
  <w:style w:type="character" w:customStyle="1" w:styleId="240">
    <w:name w:val="Основной текст (2) + Не курсив4"/>
    <w:basedOn w:val="21"/>
    <w:uiPriority w:val="99"/>
    <w:qFormat/>
    <w:rsid w:val="001653A8"/>
    <w:rPr>
      <w:rFonts w:ascii="Times New Roman" w:hAnsi="Times New Roman" w:cs="Times New Roman"/>
      <w:i w:val="0"/>
      <w:iCs w:val="0"/>
      <w:sz w:val="26"/>
      <w:szCs w:val="26"/>
      <w:shd w:val="clear" w:color="auto" w:fill="FFFFFF"/>
    </w:rPr>
  </w:style>
  <w:style w:type="character" w:customStyle="1" w:styleId="230">
    <w:name w:val="Основной текст (2) + Не курсив3"/>
    <w:basedOn w:val="21"/>
    <w:uiPriority w:val="99"/>
    <w:qFormat/>
    <w:rsid w:val="001653A8"/>
    <w:rPr>
      <w:rFonts w:ascii="Times New Roman" w:hAnsi="Times New Roman" w:cs="Times New Roman"/>
      <w:i w:val="0"/>
      <w:iCs w:val="0"/>
      <w:sz w:val="26"/>
      <w:szCs w:val="26"/>
      <w:shd w:val="clear" w:color="auto" w:fill="FFFFFF"/>
    </w:rPr>
  </w:style>
  <w:style w:type="character" w:customStyle="1" w:styleId="220">
    <w:name w:val="Основной текст (22)_"/>
    <w:basedOn w:val="a0"/>
    <w:link w:val="221"/>
    <w:uiPriority w:val="99"/>
    <w:qFormat/>
    <w:rsid w:val="001653A8"/>
    <w:rPr>
      <w:sz w:val="23"/>
      <w:szCs w:val="23"/>
      <w:shd w:val="clear" w:color="auto" w:fill="FFFFFF"/>
    </w:rPr>
  </w:style>
  <w:style w:type="paragraph" w:customStyle="1" w:styleId="221">
    <w:name w:val="Основной текст (22)"/>
    <w:basedOn w:val="a"/>
    <w:link w:val="220"/>
    <w:uiPriority w:val="99"/>
    <w:qFormat/>
    <w:rsid w:val="001653A8"/>
    <w:pPr>
      <w:shd w:val="clear" w:color="auto" w:fill="FFFFFF"/>
      <w:spacing w:after="0" w:line="240" w:lineRule="atLeast"/>
    </w:pPr>
    <w:rPr>
      <w:kern w:val="2"/>
      <w:sz w:val="23"/>
      <w:szCs w:val="23"/>
      <w14:ligatures w14:val="standardContextual"/>
    </w:rPr>
  </w:style>
  <w:style w:type="character" w:customStyle="1" w:styleId="231">
    <w:name w:val="Основной текст (23)_"/>
    <w:basedOn w:val="a0"/>
    <w:link w:val="232"/>
    <w:uiPriority w:val="99"/>
    <w:qFormat/>
    <w:rsid w:val="001653A8"/>
    <w:rPr>
      <w:sz w:val="27"/>
      <w:szCs w:val="27"/>
      <w:shd w:val="clear" w:color="auto" w:fill="FFFFFF"/>
    </w:rPr>
  </w:style>
  <w:style w:type="paragraph" w:customStyle="1" w:styleId="232">
    <w:name w:val="Основной текст (23)"/>
    <w:basedOn w:val="a"/>
    <w:link w:val="231"/>
    <w:uiPriority w:val="99"/>
    <w:qFormat/>
    <w:rsid w:val="001653A8"/>
    <w:pPr>
      <w:shd w:val="clear" w:color="auto" w:fill="FFFFFF"/>
      <w:spacing w:before="300" w:after="300" w:line="240" w:lineRule="atLeast"/>
    </w:pPr>
    <w:rPr>
      <w:kern w:val="2"/>
      <w:sz w:val="27"/>
      <w:szCs w:val="27"/>
      <w14:ligatures w14:val="standardContextual"/>
    </w:rPr>
  </w:style>
  <w:style w:type="character" w:customStyle="1" w:styleId="241">
    <w:name w:val="Основной текст (24)_"/>
    <w:basedOn w:val="a0"/>
    <w:link w:val="242"/>
    <w:uiPriority w:val="99"/>
    <w:qFormat/>
    <w:rsid w:val="001653A8"/>
    <w:rPr>
      <w:rFonts w:ascii="Franklin Gothic Medium" w:hAnsi="Franklin Gothic Medium" w:cs="Franklin Gothic Medium"/>
      <w:sz w:val="28"/>
      <w:szCs w:val="28"/>
      <w:shd w:val="clear" w:color="auto" w:fill="FFFFFF"/>
    </w:rPr>
  </w:style>
  <w:style w:type="paragraph" w:customStyle="1" w:styleId="242">
    <w:name w:val="Основной текст (24)"/>
    <w:basedOn w:val="a"/>
    <w:link w:val="241"/>
    <w:uiPriority w:val="99"/>
    <w:qFormat/>
    <w:rsid w:val="001653A8"/>
    <w:pPr>
      <w:shd w:val="clear" w:color="auto" w:fill="FFFFFF"/>
      <w:spacing w:before="300" w:after="900" w:line="240" w:lineRule="atLeast"/>
    </w:pPr>
    <w:rPr>
      <w:rFonts w:ascii="Franklin Gothic Medium" w:hAnsi="Franklin Gothic Medium" w:cs="Franklin Gothic Medium"/>
      <w:kern w:val="2"/>
      <w:sz w:val="28"/>
      <w:szCs w:val="28"/>
      <w14:ligatures w14:val="standardContextual"/>
    </w:rPr>
  </w:style>
  <w:style w:type="character" w:customStyle="1" w:styleId="222">
    <w:name w:val="Основной текст (2) + Не курсив2"/>
    <w:basedOn w:val="21"/>
    <w:uiPriority w:val="99"/>
    <w:qFormat/>
    <w:rsid w:val="001653A8"/>
    <w:rPr>
      <w:rFonts w:ascii="Times New Roman" w:hAnsi="Times New Roman" w:cs="Times New Roman"/>
      <w:i w:val="0"/>
      <w:iCs w:val="0"/>
      <w:sz w:val="26"/>
      <w:szCs w:val="26"/>
      <w:shd w:val="clear" w:color="auto" w:fill="FFFFFF"/>
    </w:rPr>
  </w:style>
  <w:style w:type="character" w:customStyle="1" w:styleId="251">
    <w:name w:val="Основной текст (25)_"/>
    <w:basedOn w:val="a0"/>
    <w:link w:val="252"/>
    <w:uiPriority w:val="99"/>
    <w:qFormat/>
    <w:rsid w:val="001653A8"/>
    <w:rPr>
      <w:shd w:val="clear" w:color="auto" w:fill="FFFFFF"/>
    </w:rPr>
  </w:style>
  <w:style w:type="paragraph" w:customStyle="1" w:styleId="252">
    <w:name w:val="Основной текст (25)"/>
    <w:basedOn w:val="a"/>
    <w:link w:val="251"/>
    <w:uiPriority w:val="99"/>
    <w:qFormat/>
    <w:rsid w:val="001653A8"/>
    <w:pPr>
      <w:shd w:val="clear" w:color="auto" w:fill="FFFFFF"/>
      <w:spacing w:after="0" w:line="240" w:lineRule="atLeast"/>
    </w:pPr>
    <w:rPr>
      <w:kern w:val="2"/>
      <w14:ligatures w14:val="standardContextual"/>
    </w:rPr>
  </w:style>
  <w:style w:type="character" w:customStyle="1" w:styleId="218">
    <w:name w:val="Основной текст (2) + Не курсив1"/>
    <w:basedOn w:val="21"/>
    <w:uiPriority w:val="99"/>
    <w:qFormat/>
    <w:rsid w:val="001653A8"/>
    <w:rPr>
      <w:rFonts w:ascii="Times New Roman" w:hAnsi="Times New Roman" w:cs="Times New Roman"/>
      <w:i w:val="0"/>
      <w:iCs w:val="0"/>
      <w:sz w:val="26"/>
      <w:szCs w:val="26"/>
      <w:shd w:val="clear" w:color="auto" w:fill="FFFFFF"/>
    </w:rPr>
  </w:style>
  <w:style w:type="character" w:customStyle="1" w:styleId="aff0">
    <w:name w:val="Подпись к таблице_"/>
    <w:basedOn w:val="a0"/>
    <w:link w:val="aff1"/>
    <w:uiPriority w:val="99"/>
    <w:qFormat/>
    <w:rsid w:val="001653A8"/>
    <w:rPr>
      <w:b/>
      <w:bCs/>
      <w:sz w:val="18"/>
      <w:szCs w:val="18"/>
      <w:shd w:val="clear" w:color="auto" w:fill="FFFFFF"/>
    </w:rPr>
  </w:style>
  <w:style w:type="paragraph" w:customStyle="1" w:styleId="aff1">
    <w:name w:val="Подпись к таблице"/>
    <w:basedOn w:val="a"/>
    <w:link w:val="aff0"/>
    <w:uiPriority w:val="99"/>
    <w:qFormat/>
    <w:rsid w:val="001653A8"/>
    <w:pPr>
      <w:shd w:val="clear" w:color="auto" w:fill="FFFFFF"/>
      <w:spacing w:after="0" w:line="240" w:lineRule="atLeast"/>
    </w:pPr>
    <w:rPr>
      <w:b/>
      <w:bCs/>
      <w:kern w:val="2"/>
      <w:sz w:val="18"/>
      <w:szCs w:val="18"/>
      <w14:ligatures w14:val="standardContextual"/>
    </w:rPr>
  </w:style>
  <w:style w:type="character" w:customStyle="1" w:styleId="FranklinGothicMedium">
    <w:name w:val="Подпись к таблице + Franklin Gothic Medium"/>
    <w:basedOn w:val="aff0"/>
    <w:uiPriority w:val="99"/>
    <w:qFormat/>
    <w:rsid w:val="001653A8"/>
    <w:rPr>
      <w:rFonts w:ascii="Franklin Gothic Medium" w:hAnsi="Franklin Gothic Medium" w:cs="Franklin Gothic Medium"/>
      <w:b w:val="0"/>
      <w:bCs w:val="0"/>
      <w:spacing w:val="10"/>
      <w:sz w:val="12"/>
      <w:szCs w:val="12"/>
      <w:shd w:val="clear" w:color="auto" w:fill="FFFFFF"/>
    </w:rPr>
  </w:style>
  <w:style w:type="character" w:customStyle="1" w:styleId="261">
    <w:name w:val="Основной текст (26)_"/>
    <w:basedOn w:val="a0"/>
    <w:link w:val="262"/>
    <w:uiPriority w:val="99"/>
    <w:qFormat/>
    <w:rsid w:val="001653A8"/>
    <w:rPr>
      <w:sz w:val="23"/>
      <w:szCs w:val="23"/>
      <w:shd w:val="clear" w:color="auto" w:fill="FFFFFF"/>
    </w:rPr>
  </w:style>
  <w:style w:type="paragraph" w:customStyle="1" w:styleId="262">
    <w:name w:val="Основной текст (26)"/>
    <w:basedOn w:val="a"/>
    <w:link w:val="261"/>
    <w:uiPriority w:val="99"/>
    <w:qFormat/>
    <w:rsid w:val="001653A8"/>
    <w:pPr>
      <w:shd w:val="clear" w:color="auto" w:fill="FFFFFF"/>
      <w:spacing w:after="0" w:line="274" w:lineRule="exact"/>
    </w:pPr>
    <w:rPr>
      <w:kern w:val="2"/>
      <w:sz w:val="23"/>
      <w:szCs w:val="23"/>
      <w14:ligatures w14:val="standardContextual"/>
    </w:rPr>
  </w:style>
  <w:style w:type="character" w:customStyle="1" w:styleId="271">
    <w:name w:val="Основной текст (27)_"/>
    <w:basedOn w:val="a0"/>
    <w:link w:val="272"/>
    <w:uiPriority w:val="99"/>
    <w:qFormat/>
    <w:rsid w:val="001653A8"/>
    <w:rPr>
      <w:sz w:val="32"/>
      <w:szCs w:val="32"/>
      <w:shd w:val="clear" w:color="auto" w:fill="FFFFFF"/>
    </w:rPr>
  </w:style>
  <w:style w:type="paragraph" w:customStyle="1" w:styleId="272">
    <w:name w:val="Основной текст (27)"/>
    <w:basedOn w:val="a"/>
    <w:link w:val="271"/>
    <w:uiPriority w:val="99"/>
    <w:qFormat/>
    <w:rsid w:val="001653A8"/>
    <w:pPr>
      <w:shd w:val="clear" w:color="auto" w:fill="FFFFFF"/>
      <w:spacing w:after="0" w:line="274" w:lineRule="exact"/>
    </w:pPr>
    <w:rPr>
      <w:kern w:val="2"/>
      <w:sz w:val="32"/>
      <w:szCs w:val="32"/>
      <w14:ligatures w14:val="standardContextual"/>
    </w:rPr>
  </w:style>
  <w:style w:type="character" w:customStyle="1" w:styleId="280">
    <w:name w:val="Основной текст (28)_"/>
    <w:basedOn w:val="a0"/>
    <w:link w:val="281"/>
    <w:uiPriority w:val="99"/>
    <w:qFormat/>
    <w:rsid w:val="001653A8"/>
    <w:rPr>
      <w:rFonts w:ascii="Batang" w:eastAsia="Batang" w:cs="Batang"/>
      <w:sz w:val="15"/>
      <w:szCs w:val="15"/>
      <w:shd w:val="clear" w:color="auto" w:fill="FFFFFF"/>
    </w:rPr>
  </w:style>
  <w:style w:type="paragraph" w:customStyle="1" w:styleId="281">
    <w:name w:val="Основной текст (28)"/>
    <w:basedOn w:val="a"/>
    <w:link w:val="280"/>
    <w:uiPriority w:val="99"/>
    <w:qFormat/>
    <w:rsid w:val="001653A8"/>
    <w:pPr>
      <w:shd w:val="clear" w:color="auto" w:fill="FFFFFF"/>
      <w:spacing w:after="120" w:line="240" w:lineRule="atLeast"/>
    </w:pPr>
    <w:rPr>
      <w:rFonts w:ascii="Batang" w:eastAsia="Batang" w:cs="Batang"/>
      <w:kern w:val="2"/>
      <w:sz w:val="15"/>
      <w:szCs w:val="15"/>
      <w14:ligatures w14:val="standardContextual"/>
    </w:rPr>
  </w:style>
  <w:style w:type="character" w:customStyle="1" w:styleId="290">
    <w:name w:val="Основной текст (29)_"/>
    <w:basedOn w:val="a0"/>
    <w:link w:val="291"/>
    <w:uiPriority w:val="99"/>
    <w:qFormat/>
    <w:rsid w:val="001653A8"/>
    <w:rPr>
      <w:sz w:val="24"/>
      <w:szCs w:val="24"/>
      <w:shd w:val="clear" w:color="auto" w:fill="FFFFFF"/>
    </w:rPr>
  </w:style>
  <w:style w:type="paragraph" w:customStyle="1" w:styleId="291">
    <w:name w:val="Основной текст (29)"/>
    <w:basedOn w:val="a"/>
    <w:link w:val="290"/>
    <w:uiPriority w:val="99"/>
    <w:qFormat/>
    <w:rsid w:val="001653A8"/>
    <w:pPr>
      <w:shd w:val="clear" w:color="auto" w:fill="FFFFFF"/>
      <w:spacing w:after="0" w:line="240" w:lineRule="atLeast"/>
    </w:pPr>
    <w:rPr>
      <w:kern w:val="2"/>
      <w:sz w:val="24"/>
      <w:szCs w:val="24"/>
      <w14:ligatures w14:val="standardContextual"/>
    </w:rPr>
  </w:style>
  <w:style w:type="character" w:customStyle="1" w:styleId="300">
    <w:name w:val="Основной текст (30)_"/>
    <w:basedOn w:val="a0"/>
    <w:link w:val="301"/>
    <w:uiPriority w:val="99"/>
    <w:qFormat/>
    <w:rsid w:val="001653A8"/>
    <w:rPr>
      <w:sz w:val="8"/>
      <w:szCs w:val="8"/>
      <w:shd w:val="clear" w:color="auto" w:fill="FFFFFF"/>
    </w:rPr>
  </w:style>
  <w:style w:type="paragraph" w:customStyle="1" w:styleId="301">
    <w:name w:val="Основной текст (30)"/>
    <w:basedOn w:val="a"/>
    <w:link w:val="300"/>
    <w:uiPriority w:val="99"/>
    <w:qFormat/>
    <w:rsid w:val="001653A8"/>
    <w:pPr>
      <w:shd w:val="clear" w:color="auto" w:fill="FFFFFF"/>
      <w:spacing w:after="0" w:line="240" w:lineRule="atLeast"/>
    </w:pPr>
    <w:rPr>
      <w:kern w:val="2"/>
      <w:sz w:val="8"/>
      <w:szCs w:val="8"/>
      <w14:ligatures w14:val="standardContextual"/>
    </w:rPr>
  </w:style>
  <w:style w:type="paragraph" w:customStyle="1" w:styleId="1">
    <w:name w:val="нум список 1"/>
    <w:basedOn w:val="a"/>
    <w:qFormat/>
    <w:rsid w:val="001653A8"/>
    <w:pPr>
      <w:numPr>
        <w:numId w:val="1"/>
      </w:numPr>
      <w:spacing w:before="120" w:after="120" w:line="240" w:lineRule="auto"/>
      <w:jc w:val="both"/>
    </w:pPr>
    <w:rPr>
      <w:rFonts w:ascii="Times New Roman" w:eastAsia="Times New Roman" w:hAnsi="Times New Roman" w:cs="Times New Roman"/>
      <w:sz w:val="24"/>
      <w:szCs w:val="20"/>
      <w:lang w:eastAsia="ar-SA"/>
    </w:rPr>
  </w:style>
  <w:style w:type="character" w:customStyle="1" w:styleId="blk">
    <w:name w:val="blk"/>
    <w:qFormat/>
    <w:rsid w:val="001653A8"/>
  </w:style>
  <w:style w:type="character" w:customStyle="1" w:styleId="FontStyle53">
    <w:name w:val="Font Style53"/>
    <w:uiPriority w:val="99"/>
    <w:qFormat/>
    <w:rsid w:val="001653A8"/>
    <w:rPr>
      <w:rFonts w:ascii="Times New Roman" w:hAnsi="Times New Roman" w:cs="Times New Roman"/>
      <w:sz w:val="28"/>
      <w:szCs w:val="28"/>
    </w:rPr>
  </w:style>
  <w:style w:type="paragraph" w:customStyle="1" w:styleId="Style26">
    <w:name w:val="Style26"/>
    <w:basedOn w:val="a"/>
    <w:uiPriority w:val="99"/>
    <w:qFormat/>
    <w:rsid w:val="001653A8"/>
    <w:pPr>
      <w:widowControl w:val="0"/>
      <w:autoSpaceDE w:val="0"/>
      <w:autoSpaceDN w:val="0"/>
      <w:adjustRightInd w:val="0"/>
      <w:spacing w:after="0" w:line="276" w:lineRule="exact"/>
      <w:jc w:val="both"/>
    </w:pPr>
    <w:rPr>
      <w:rFonts w:ascii="Times New Roman" w:eastAsia="Times New Roman" w:hAnsi="Times New Roman" w:cs="Times New Roman"/>
      <w:sz w:val="24"/>
      <w:szCs w:val="24"/>
      <w:lang w:eastAsia="ru-RU"/>
    </w:rPr>
  </w:style>
  <w:style w:type="character" w:customStyle="1" w:styleId="FontStyle55">
    <w:name w:val="Font Style55"/>
    <w:uiPriority w:val="99"/>
    <w:qFormat/>
    <w:rsid w:val="001653A8"/>
    <w:rPr>
      <w:rFonts w:ascii="Times New Roman" w:hAnsi="Times New Roman" w:cs="Times New Roman"/>
      <w:b/>
      <w:bCs/>
      <w:i/>
      <w:iCs/>
      <w:sz w:val="22"/>
      <w:szCs w:val="22"/>
    </w:rPr>
  </w:style>
  <w:style w:type="paragraph" w:customStyle="1" w:styleId="Style34">
    <w:name w:val="Style34"/>
    <w:basedOn w:val="a"/>
    <w:uiPriority w:val="99"/>
    <w:qFormat/>
    <w:rsid w:val="001653A8"/>
    <w:pPr>
      <w:widowControl w:val="0"/>
      <w:autoSpaceDE w:val="0"/>
      <w:autoSpaceDN w:val="0"/>
      <w:adjustRightInd w:val="0"/>
      <w:spacing w:after="0" w:line="322" w:lineRule="exact"/>
      <w:ind w:firstLine="706"/>
      <w:jc w:val="both"/>
    </w:pPr>
    <w:rPr>
      <w:rFonts w:ascii="Times New Roman" w:eastAsia="Times New Roman" w:hAnsi="Times New Roman" w:cs="Times New Roman"/>
      <w:sz w:val="24"/>
      <w:szCs w:val="24"/>
      <w:lang w:eastAsia="ru-RU"/>
    </w:rPr>
  </w:style>
  <w:style w:type="character" w:styleId="aff2">
    <w:name w:val="Emphasis"/>
    <w:uiPriority w:val="20"/>
    <w:qFormat/>
    <w:rsid w:val="001653A8"/>
    <w:rPr>
      <w:i/>
      <w:iCs/>
    </w:rPr>
  </w:style>
  <w:style w:type="paragraph" w:customStyle="1" w:styleId="s1">
    <w:name w:val="s_1"/>
    <w:rsid w:val="001653A8"/>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aff3">
    <w:name w:val="Текст концевой сноски Знак"/>
    <w:basedOn w:val="a0"/>
    <w:link w:val="aff4"/>
    <w:uiPriority w:val="99"/>
    <w:rsid w:val="001653A8"/>
    <w:rPr>
      <w:rFonts w:eastAsia="Times New Roman"/>
    </w:rPr>
  </w:style>
  <w:style w:type="paragraph" w:styleId="aff4">
    <w:name w:val="endnote text"/>
    <w:basedOn w:val="a"/>
    <w:link w:val="aff3"/>
    <w:uiPriority w:val="99"/>
    <w:qFormat/>
    <w:rsid w:val="001653A8"/>
    <w:pPr>
      <w:autoSpaceDE w:val="0"/>
      <w:autoSpaceDN w:val="0"/>
      <w:spacing w:after="0" w:line="240" w:lineRule="auto"/>
    </w:pPr>
    <w:rPr>
      <w:rFonts w:eastAsia="Times New Roman"/>
      <w:kern w:val="2"/>
      <w14:ligatures w14:val="standardContextual"/>
    </w:rPr>
  </w:style>
  <w:style w:type="character" w:customStyle="1" w:styleId="1b">
    <w:name w:val="Текст концевой сноски Знак1"/>
    <w:basedOn w:val="a0"/>
    <w:uiPriority w:val="99"/>
    <w:semiHidden/>
    <w:rsid w:val="001653A8"/>
    <w:rPr>
      <w:kern w:val="0"/>
      <w:sz w:val="20"/>
      <w:szCs w:val="20"/>
      <w14:ligatures w14:val="none"/>
    </w:rPr>
  </w:style>
  <w:style w:type="character" w:customStyle="1" w:styleId="aff5">
    <w:name w:val="Тема примечания Знак"/>
    <w:basedOn w:val="af8"/>
    <w:link w:val="aff6"/>
    <w:uiPriority w:val="99"/>
    <w:semiHidden/>
    <w:rsid w:val="001653A8"/>
    <w:rPr>
      <w:rFonts w:ascii="Calibri" w:eastAsia="Calibri" w:hAnsi="Calibri"/>
      <w:b/>
      <w:bCs/>
      <w:kern w:val="0"/>
      <w14:ligatures w14:val="none"/>
    </w:rPr>
  </w:style>
  <w:style w:type="paragraph" w:styleId="aff6">
    <w:name w:val="annotation subject"/>
    <w:basedOn w:val="af7"/>
    <w:next w:val="af7"/>
    <w:link w:val="aff5"/>
    <w:uiPriority w:val="99"/>
    <w:semiHidden/>
    <w:unhideWhenUsed/>
    <w:rsid w:val="001653A8"/>
    <w:pPr>
      <w:spacing w:after="200" w:line="240" w:lineRule="auto"/>
    </w:pPr>
    <w:rPr>
      <w:rFonts w:ascii="Calibri" w:eastAsia="Calibri" w:hAnsi="Calibri"/>
      <w:b/>
      <w:bCs/>
    </w:rPr>
  </w:style>
  <w:style w:type="character" w:customStyle="1" w:styleId="1c">
    <w:name w:val="Тема примечания Знак1"/>
    <w:basedOn w:val="af8"/>
    <w:uiPriority w:val="99"/>
    <w:semiHidden/>
    <w:rsid w:val="001653A8"/>
    <w:rPr>
      <w:b/>
      <w:bCs/>
      <w:kern w:val="0"/>
      <w14:ligatures w14:val="none"/>
    </w:rPr>
  </w:style>
  <w:style w:type="character" w:customStyle="1" w:styleId="aff7">
    <w:name w:val="Схема документа Знак"/>
    <w:basedOn w:val="a0"/>
    <w:link w:val="aff8"/>
    <w:uiPriority w:val="99"/>
    <w:semiHidden/>
    <w:rsid w:val="001653A8"/>
    <w:rPr>
      <w:rFonts w:ascii="Tahoma" w:eastAsia="Times New Roman" w:hAnsi="Tahoma" w:cs="Tahoma"/>
      <w:sz w:val="16"/>
      <w:szCs w:val="16"/>
    </w:rPr>
  </w:style>
  <w:style w:type="paragraph" w:styleId="aff8">
    <w:name w:val="Document Map"/>
    <w:basedOn w:val="a"/>
    <w:link w:val="aff7"/>
    <w:uiPriority w:val="99"/>
    <w:semiHidden/>
    <w:unhideWhenUsed/>
    <w:rsid w:val="001653A8"/>
    <w:pPr>
      <w:spacing w:after="0" w:line="240" w:lineRule="auto"/>
    </w:pPr>
    <w:rPr>
      <w:rFonts w:ascii="Tahoma" w:eastAsia="Times New Roman" w:hAnsi="Tahoma" w:cs="Tahoma"/>
      <w:kern w:val="2"/>
      <w:sz w:val="16"/>
      <w:szCs w:val="16"/>
      <w14:ligatures w14:val="standardContextual"/>
    </w:rPr>
  </w:style>
  <w:style w:type="character" w:customStyle="1" w:styleId="1d">
    <w:name w:val="Схема документа Знак1"/>
    <w:basedOn w:val="a0"/>
    <w:uiPriority w:val="99"/>
    <w:semiHidden/>
    <w:rsid w:val="001653A8"/>
    <w:rPr>
      <w:rFonts w:ascii="Segoe UI" w:hAnsi="Segoe UI" w:cs="Segoe UI"/>
      <w:kern w:val="0"/>
      <w:sz w:val="16"/>
      <w:szCs w:val="16"/>
      <w14:ligatures w14:val="none"/>
    </w:rPr>
  </w:style>
  <w:style w:type="character" w:customStyle="1" w:styleId="aff9">
    <w:name w:val="Основной текст_"/>
    <w:link w:val="1e"/>
    <w:rsid w:val="001653A8"/>
    <w:rPr>
      <w:rFonts w:eastAsia="Times New Roman"/>
      <w:sz w:val="26"/>
      <w:szCs w:val="26"/>
      <w:shd w:val="clear" w:color="auto" w:fill="FFFFFF"/>
    </w:rPr>
  </w:style>
  <w:style w:type="paragraph" w:customStyle="1" w:styleId="1e">
    <w:name w:val="Основной текст1"/>
    <w:basedOn w:val="a"/>
    <w:link w:val="aff9"/>
    <w:rsid w:val="001653A8"/>
    <w:pPr>
      <w:widowControl w:val="0"/>
      <w:shd w:val="clear" w:color="auto" w:fill="FFFFFF"/>
      <w:spacing w:after="300" w:line="326" w:lineRule="exact"/>
      <w:ind w:hanging="340"/>
      <w:jc w:val="center"/>
    </w:pPr>
    <w:rPr>
      <w:rFonts w:eastAsia="Times New Roman"/>
      <w:kern w:val="2"/>
      <w:sz w:val="26"/>
      <w:szCs w:val="26"/>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consultantplus://offline/ref=466634934ACF18D2DEB46897CCCFD8C2E0FD7FEE09209809BCC971B549373DEE99E7A16448C9C6957D61B1F36305q6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47</Pages>
  <Words>15085</Words>
  <Characters>85985</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Администрация Администрация</dc:creator>
  <cp:keywords/>
  <dc:description/>
  <cp:lastModifiedBy>Светлана Дорофеева</cp:lastModifiedBy>
  <cp:revision>11</cp:revision>
  <cp:lastPrinted>2023-11-21T05:58:00Z</cp:lastPrinted>
  <dcterms:created xsi:type="dcterms:W3CDTF">2023-12-15T06:57:00Z</dcterms:created>
  <dcterms:modified xsi:type="dcterms:W3CDTF">2024-02-02T07:26:00Z</dcterms:modified>
</cp:coreProperties>
</file>