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4077"/>
        <w:gridCol w:w="5529"/>
      </w:tblGrid>
      <w:tr w:rsidR="00E56984" w14:paraId="569226FB" w14:textId="77777777" w:rsidTr="00E56984">
        <w:tc>
          <w:tcPr>
            <w:tcW w:w="4077" w:type="dxa"/>
          </w:tcPr>
          <w:p w14:paraId="61251DD0" w14:textId="6E837FD4" w:rsidR="00E56984" w:rsidRDefault="009E6F62" w:rsidP="008C7855">
            <w:pPr>
              <w:jc w:val="center"/>
            </w:pPr>
            <w:r>
              <w:t xml:space="preserve">             </w:t>
            </w:r>
          </w:p>
        </w:tc>
        <w:tc>
          <w:tcPr>
            <w:tcW w:w="5529" w:type="dxa"/>
          </w:tcPr>
          <w:p w14:paraId="67F5AA46" w14:textId="77777777" w:rsidR="00E56984" w:rsidRDefault="00E56984" w:rsidP="008C7855">
            <w:pPr>
              <w:jc w:val="center"/>
            </w:pPr>
          </w:p>
        </w:tc>
      </w:tr>
    </w:tbl>
    <w:p w14:paraId="3FEE4612" w14:textId="77777777" w:rsidR="00E56984" w:rsidRDefault="00E56984" w:rsidP="008C7855">
      <w:pPr>
        <w:keepNext/>
        <w:jc w:val="center"/>
        <w:outlineLvl w:val="0"/>
        <w:rPr>
          <w:b/>
          <w:szCs w:val="28"/>
        </w:rPr>
      </w:pPr>
      <w:r>
        <w:rPr>
          <w:b/>
          <w:szCs w:val="28"/>
        </w:rPr>
        <w:t>Отчет</w:t>
      </w:r>
      <w:r>
        <w:rPr>
          <w:b/>
          <w:szCs w:val="28"/>
        </w:rPr>
        <w:br/>
        <w:t>о проведении оценки регулирующего воздействия</w:t>
      </w:r>
    </w:p>
    <w:p w14:paraId="3303070B" w14:textId="77777777" w:rsidR="00E56984" w:rsidRDefault="00E56984" w:rsidP="008C7855">
      <w:pPr>
        <w:rPr>
          <w:szCs w:val="28"/>
        </w:rPr>
      </w:pPr>
    </w:p>
    <w:p w14:paraId="1631F70F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1. Общая информация</w:t>
      </w:r>
    </w:p>
    <w:p w14:paraId="6C4E3CBC" w14:textId="77777777" w:rsidR="00336D81" w:rsidRDefault="00E56984" w:rsidP="00336D8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1.1. Разработчик: </w:t>
      </w:r>
      <w:r w:rsidR="00ED0A59" w:rsidRPr="00A25098">
        <w:rPr>
          <w:szCs w:val="28"/>
        </w:rPr>
        <w:t xml:space="preserve">Управление архитектуры и градостроительства администрации </w:t>
      </w:r>
      <w:r w:rsidRPr="00A25098">
        <w:rPr>
          <w:szCs w:val="28"/>
        </w:rPr>
        <w:t>городского округа Кинель Самарской области</w:t>
      </w:r>
    </w:p>
    <w:p w14:paraId="402BD9C3" w14:textId="410EA30A" w:rsidR="003B27C3" w:rsidRPr="00336D81" w:rsidRDefault="00E56984" w:rsidP="00336D8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1.2. Вид, наименование проекта муниципального нормативного правового акта (далее - проект </w:t>
      </w:r>
      <w:r w:rsidR="003B27C3">
        <w:rPr>
          <w:szCs w:val="28"/>
        </w:rPr>
        <w:t xml:space="preserve">муниципального </w:t>
      </w:r>
      <w:r>
        <w:rPr>
          <w:szCs w:val="28"/>
        </w:rPr>
        <w:t>нормативного акта</w:t>
      </w:r>
      <w:r w:rsidR="003B27C3">
        <w:rPr>
          <w:szCs w:val="28"/>
        </w:rPr>
        <w:t>)</w:t>
      </w:r>
      <w:r w:rsidR="003B27C3" w:rsidRPr="003B27C3">
        <w:rPr>
          <w:color w:val="000000"/>
          <w:szCs w:val="28"/>
        </w:rPr>
        <w:t xml:space="preserve"> </w:t>
      </w:r>
      <w:r w:rsidR="003B27C3" w:rsidRPr="00A25098">
        <w:rPr>
          <w:color w:val="000000"/>
          <w:szCs w:val="28"/>
        </w:rPr>
        <w:t xml:space="preserve">проект </w:t>
      </w:r>
      <w:r w:rsidR="009E6F62" w:rsidRPr="00A25098">
        <w:rPr>
          <w:szCs w:val="28"/>
        </w:rPr>
        <w:t>постановления администрации городского округа Кинель Самарской области «</w:t>
      </w:r>
      <w:r w:rsidR="00F26CA5" w:rsidRPr="00A25098">
        <w:rPr>
          <w:szCs w:val="28"/>
          <w:lang w:eastAsia="ar-SA"/>
        </w:rPr>
        <w:t xml:space="preserve">Об утверждении Административного </w:t>
      </w:r>
      <w:r w:rsidR="00ED0A59" w:rsidRPr="00A25098">
        <w:rPr>
          <w:szCs w:val="28"/>
          <w:lang w:eastAsia="ar-SA"/>
        </w:rPr>
        <w:t>регламента предоставления муниципальной услуги «</w:t>
      </w:r>
      <w:r w:rsidR="00BE270A">
        <w:rPr>
          <w:szCs w:val="28"/>
        </w:rPr>
        <w:t>Выдача разрешения на ввод объекта в эксплуатацию</w:t>
      </w:r>
      <w:bookmarkStart w:id="0" w:name="_GoBack"/>
      <w:bookmarkEnd w:id="0"/>
      <w:r w:rsidR="00F26CA5" w:rsidRPr="00A25098">
        <w:rPr>
          <w:szCs w:val="28"/>
        </w:rPr>
        <w:t xml:space="preserve">» </w:t>
      </w:r>
      <w:r w:rsidR="00F26CA5" w:rsidRPr="00A25098">
        <w:t>на территории городского округа Кинель Самарской области</w:t>
      </w:r>
      <w:r w:rsidR="00ED0A59" w:rsidRPr="00A25098">
        <w:rPr>
          <w:szCs w:val="28"/>
          <w:lang w:eastAsia="ar-SA"/>
        </w:rPr>
        <w:t xml:space="preserve"> (в новой редакции)</w:t>
      </w:r>
      <w:r w:rsidR="00ED0A59" w:rsidRPr="00A25098">
        <w:rPr>
          <w:szCs w:val="28"/>
        </w:rPr>
        <w:t>.</w:t>
      </w:r>
    </w:p>
    <w:p w14:paraId="6D4DEC3F" w14:textId="77777777" w:rsidR="00E56984" w:rsidRPr="00E56984" w:rsidRDefault="003B27C3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F1289">
        <w:rPr>
          <w:szCs w:val="28"/>
        </w:rPr>
        <w:t xml:space="preserve"> </w:t>
      </w:r>
      <w:r w:rsidR="00E56984" w:rsidRPr="00E56984">
        <w:rPr>
          <w:szCs w:val="28"/>
        </w:rPr>
        <w:t xml:space="preserve">1.3. Предполагаемая дата вступления в силу проекта муниципального нормативного акта в случае его принятия </w:t>
      </w:r>
      <w:r w:rsidR="00E56984" w:rsidRPr="00A25098">
        <w:rPr>
          <w:szCs w:val="28"/>
        </w:rPr>
        <w:t>на следующий день после дня его официального опубликования</w:t>
      </w:r>
      <w:r w:rsidR="00E56984" w:rsidRPr="00E56984">
        <w:rPr>
          <w:szCs w:val="28"/>
        </w:rPr>
        <w:t>.</w:t>
      </w:r>
    </w:p>
    <w:p w14:paraId="616D27FE" w14:textId="77777777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 xml:space="preserve">1.4. Необходимость установления переходного периода </w:t>
      </w:r>
      <w:r w:rsidR="002C673C">
        <w:rPr>
          <w:szCs w:val="28"/>
        </w:rPr>
        <w:t xml:space="preserve"> - </w:t>
      </w:r>
      <w:r w:rsidR="002C673C" w:rsidRPr="00A25098">
        <w:rPr>
          <w:szCs w:val="28"/>
        </w:rPr>
        <w:t>отсутствует</w:t>
      </w:r>
      <w:r w:rsidR="002C673C">
        <w:rPr>
          <w:szCs w:val="28"/>
        </w:rPr>
        <w:t>.</w:t>
      </w:r>
    </w:p>
    <w:p w14:paraId="33A425E6" w14:textId="000AA412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ab/>
        <w:t>1.5. Степень регулирующего воздействия   проекта  муниципального</w:t>
      </w:r>
      <w:r w:rsidR="007429B4">
        <w:rPr>
          <w:szCs w:val="28"/>
        </w:rPr>
        <w:t xml:space="preserve"> </w:t>
      </w:r>
      <w:r>
        <w:rPr>
          <w:szCs w:val="28"/>
        </w:rPr>
        <w:t xml:space="preserve">нормативного акта </w:t>
      </w:r>
      <w:r w:rsidR="002C673C">
        <w:rPr>
          <w:szCs w:val="28"/>
        </w:rPr>
        <w:t xml:space="preserve"> - </w:t>
      </w:r>
      <w:r w:rsidR="00364619" w:rsidRPr="00A25098">
        <w:rPr>
          <w:szCs w:val="28"/>
        </w:rPr>
        <w:t>высокая</w:t>
      </w:r>
      <w:r>
        <w:rPr>
          <w:szCs w:val="28"/>
        </w:rPr>
        <w:t>.</w:t>
      </w:r>
    </w:p>
    <w:p w14:paraId="3B4EAE3D" w14:textId="77777777" w:rsidR="00E56984" w:rsidRDefault="00E5698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14:paraId="547F3127" w14:textId="0CCE4460" w:rsidR="00E56984" w:rsidRPr="00A25098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начало: «</w:t>
      </w:r>
      <w:r w:rsidR="00364619" w:rsidRPr="00A25098">
        <w:rPr>
          <w:szCs w:val="28"/>
        </w:rPr>
        <w:t>10</w:t>
      </w:r>
      <w:r w:rsidRPr="00A25098">
        <w:rPr>
          <w:szCs w:val="28"/>
        </w:rPr>
        <w:t xml:space="preserve">» </w:t>
      </w:r>
      <w:r w:rsidR="00ED0A59" w:rsidRPr="00A25098">
        <w:rPr>
          <w:szCs w:val="28"/>
        </w:rPr>
        <w:t>августа</w:t>
      </w:r>
      <w:r w:rsidR="002C673C" w:rsidRPr="00A25098">
        <w:rPr>
          <w:szCs w:val="28"/>
        </w:rPr>
        <w:t xml:space="preserve"> 2022</w:t>
      </w:r>
      <w:r w:rsidRPr="00A25098">
        <w:rPr>
          <w:szCs w:val="28"/>
        </w:rPr>
        <w:t xml:space="preserve"> г.;</w:t>
      </w:r>
    </w:p>
    <w:p w14:paraId="2E8D7A96" w14:textId="638D8A0E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A25098">
        <w:rPr>
          <w:szCs w:val="28"/>
        </w:rPr>
        <w:t xml:space="preserve">    окончание: «</w:t>
      </w:r>
      <w:r w:rsidR="00ED0A59" w:rsidRPr="00A25098">
        <w:rPr>
          <w:szCs w:val="28"/>
        </w:rPr>
        <w:t>23</w:t>
      </w:r>
      <w:r w:rsidRPr="00A25098">
        <w:rPr>
          <w:szCs w:val="28"/>
        </w:rPr>
        <w:t xml:space="preserve">» </w:t>
      </w:r>
      <w:r w:rsidR="00ED0A59" w:rsidRPr="00A25098">
        <w:rPr>
          <w:szCs w:val="28"/>
        </w:rPr>
        <w:t>августа</w:t>
      </w:r>
      <w:r w:rsidR="002C673C" w:rsidRPr="00A25098">
        <w:rPr>
          <w:szCs w:val="28"/>
        </w:rPr>
        <w:t xml:space="preserve"> 2022</w:t>
      </w:r>
      <w:r>
        <w:rPr>
          <w:szCs w:val="28"/>
        </w:rPr>
        <w:t xml:space="preserve"> г.</w:t>
      </w:r>
      <w:r w:rsidR="002C673C">
        <w:rPr>
          <w:szCs w:val="28"/>
        </w:rPr>
        <w:t>(включительно).</w:t>
      </w:r>
    </w:p>
    <w:p w14:paraId="04A4A908" w14:textId="77777777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1.7. Количество    замечаний    и предложений, полученных от заинтересованных лиц при проведении публичных консультаций: ___</w:t>
      </w:r>
      <w:r w:rsidR="002C673C">
        <w:rPr>
          <w:szCs w:val="28"/>
        </w:rPr>
        <w:t>0</w:t>
      </w:r>
      <w:r>
        <w:rPr>
          <w:szCs w:val="28"/>
        </w:rPr>
        <w:t>___, из них учтено полностью: ___</w:t>
      </w:r>
      <w:r w:rsidR="002C673C">
        <w:rPr>
          <w:szCs w:val="28"/>
        </w:rPr>
        <w:t>0</w:t>
      </w:r>
      <w:r>
        <w:rPr>
          <w:szCs w:val="28"/>
        </w:rPr>
        <w:t>____, учтено частично _____</w:t>
      </w:r>
      <w:r w:rsidR="002C673C">
        <w:rPr>
          <w:szCs w:val="28"/>
        </w:rPr>
        <w:t>0</w:t>
      </w:r>
      <w:r>
        <w:rPr>
          <w:szCs w:val="28"/>
        </w:rPr>
        <w:t>___.</w:t>
      </w:r>
    </w:p>
    <w:p w14:paraId="3BF557E5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</w:p>
    <w:p w14:paraId="4E39CAAD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ab/>
        <w:t>2. Описание проблемы, на решение которой направлено принятие проекта муниципального нормативного акта, и способа ее разрешения</w:t>
      </w:r>
    </w:p>
    <w:p w14:paraId="17DBF636" w14:textId="77777777" w:rsidR="009E6F62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</w:r>
    </w:p>
    <w:p w14:paraId="3FE43607" w14:textId="77777777" w:rsidR="007429B4" w:rsidRPr="00A03AA0" w:rsidRDefault="009E6F62" w:rsidP="00A03AA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E6F62">
        <w:rPr>
          <w:szCs w:val="28"/>
        </w:rPr>
        <w:t xml:space="preserve">2.1. </w:t>
      </w:r>
      <w:r>
        <w:rPr>
          <w:szCs w:val="28"/>
        </w:rPr>
        <w:t xml:space="preserve">Описание </w:t>
      </w:r>
      <w:r w:rsidRPr="00A03AA0">
        <w:rPr>
          <w:szCs w:val="28"/>
        </w:rPr>
        <w:t>проблемы, на решение которой направлен предлагаемый способ правового регулирования</w:t>
      </w:r>
      <w:r w:rsidR="007429B4" w:rsidRPr="00A03AA0">
        <w:rPr>
          <w:szCs w:val="28"/>
        </w:rPr>
        <w:t xml:space="preserve"> </w:t>
      </w:r>
    </w:p>
    <w:p w14:paraId="161471C7" w14:textId="536A92BC" w:rsidR="00F55367" w:rsidRPr="00F55367" w:rsidRDefault="00364619" w:rsidP="00F55367">
      <w:pPr>
        <w:tabs>
          <w:tab w:val="left" w:pos="5245"/>
        </w:tabs>
        <w:suppressAutoHyphens/>
        <w:ind w:right="-11" w:firstLine="709"/>
        <w:jc w:val="both"/>
        <w:rPr>
          <w:szCs w:val="28"/>
        </w:rPr>
      </w:pPr>
      <w:r w:rsidRPr="00364619">
        <w:rPr>
          <w:szCs w:val="28"/>
        </w:rPr>
        <w:t xml:space="preserve"> </w:t>
      </w:r>
      <w:r w:rsidR="00F55367" w:rsidRPr="00F55367">
        <w:rPr>
          <w:szCs w:val="28"/>
        </w:rPr>
        <w:t>Приведение административного регламента в соответствии с Градостроительным кодексом Российской Федерации, Постановлением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14:paraId="63A2090F" w14:textId="6172E26B" w:rsidR="007429B4" w:rsidRDefault="007429B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64619">
        <w:rPr>
          <w:szCs w:val="28"/>
        </w:rPr>
        <w:t>2.2. Характеристика</w:t>
      </w:r>
      <w:r>
        <w:rPr>
          <w:szCs w:val="28"/>
        </w:rPr>
        <w:t xml:space="preserve">   негативных   эффектов, возникающих в связи с наличием проблемы, их количественная оценка -  </w:t>
      </w:r>
      <w:r w:rsidRPr="00A25098">
        <w:rPr>
          <w:szCs w:val="28"/>
        </w:rPr>
        <w:t>отсутствуют</w:t>
      </w:r>
      <w:r>
        <w:rPr>
          <w:szCs w:val="28"/>
        </w:rPr>
        <w:t xml:space="preserve">.  </w:t>
      </w:r>
    </w:p>
    <w:p w14:paraId="5C205C1B" w14:textId="2632B3AF" w:rsidR="002C673C" w:rsidRPr="002C673C" w:rsidRDefault="007429B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</w:t>
      </w:r>
      <w:r>
        <w:rPr>
          <w:szCs w:val="28"/>
        </w:rPr>
        <w:tab/>
        <w:t>2.3.</w:t>
      </w:r>
      <w:r>
        <w:rPr>
          <w:rFonts w:ascii="Courier New" w:hAnsi="Courier New" w:cs="Courier New"/>
          <w:sz w:val="20"/>
        </w:rPr>
        <w:t xml:space="preserve"> </w:t>
      </w:r>
      <w:r>
        <w:rPr>
          <w:szCs w:val="28"/>
        </w:rPr>
        <w:t xml:space="preserve">Причины невозможности решения проблемы участниками соответствующих общественных отношений самостоятельно, без вмешательства органов местного самоуправления - </w:t>
      </w:r>
      <w:r w:rsidRPr="00A25098">
        <w:rPr>
          <w:szCs w:val="28"/>
        </w:rPr>
        <w:t xml:space="preserve">решение указанной проблемы отнесено законодательством к компетенции органов местного </w:t>
      </w:r>
      <w:r w:rsidRPr="00A25098">
        <w:rPr>
          <w:szCs w:val="28"/>
        </w:rPr>
        <w:lastRenderedPageBreak/>
        <w:t>самоуправления.</w:t>
      </w:r>
      <w:r w:rsidR="00E56984">
        <w:rPr>
          <w:szCs w:val="28"/>
        </w:rPr>
        <w:tab/>
      </w:r>
    </w:p>
    <w:p w14:paraId="607A5E9C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color w:val="FF0000"/>
          <w:szCs w:val="28"/>
        </w:rPr>
      </w:pPr>
      <w:r>
        <w:rPr>
          <w:color w:val="FF0000"/>
          <w:szCs w:val="28"/>
        </w:rPr>
        <w:t xml:space="preserve">    </w:t>
      </w:r>
      <w:bookmarkStart w:id="1" w:name="Par362"/>
      <w:bookmarkEnd w:id="1"/>
    </w:p>
    <w:p w14:paraId="518C689A" w14:textId="02240E5B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3. Определение   целей   предлагаемого   правового    регулирования   и индикаторов для оценки их достижения</w:t>
      </w:r>
    </w:p>
    <w:p w14:paraId="3C475B00" w14:textId="77777777" w:rsidR="007429B4" w:rsidRDefault="007429B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1295C54C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3.1. Основные цели предлагаемого правового регулирования</w:t>
      </w:r>
    </w:p>
    <w:p w14:paraId="2D7C4C0F" w14:textId="226CEC53" w:rsidR="002C673C" w:rsidRDefault="002C673C" w:rsidP="007429B4">
      <w:pPr>
        <w:pStyle w:val="ConsPlusNonformat"/>
        <w:tabs>
          <w:tab w:val="left" w:pos="0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429B4" w:rsidRPr="00A25098">
        <w:rPr>
          <w:rFonts w:ascii="Times New Roman" w:hAnsi="Times New Roman" w:cs="Times New Roman"/>
          <w:sz w:val="28"/>
          <w:szCs w:val="28"/>
        </w:rPr>
        <w:t>совершенствование нормативной базы городского округа Кинель Самарской области, в целях повышения качественных и количественных характеристик мер имущественной поддержки, предоставляемой субъектам малого и среднего предпринимательства</w:t>
      </w:r>
      <w:r w:rsidRPr="00A25098">
        <w:rPr>
          <w:rFonts w:ascii="Times New Roman" w:hAnsi="Times New Roman" w:cs="Times New Roman"/>
          <w:sz w:val="28"/>
          <w:szCs w:val="28"/>
        </w:rPr>
        <w:t>;</w:t>
      </w:r>
    </w:p>
    <w:p w14:paraId="5A5FBC2D" w14:textId="77777777" w:rsidR="007F0F53" w:rsidRDefault="00E56984" w:rsidP="0081683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3.2. Действующие муниципальные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7F0F53">
        <w:rPr>
          <w:szCs w:val="28"/>
        </w:rPr>
        <w:t>:</w:t>
      </w:r>
    </w:p>
    <w:p w14:paraId="25C2F5B9" w14:textId="1A6F3680" w:rsidR="00E56984" w:rsidRDefault="001B63D5" w:rsidP="00336D8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B63D5">
        <w:rPr>
          <w:szCs w:val="28"/>
        </w:rPr>
        <w:t xml:space="preserve">- </w:t>
      </w:r>
      <w:r w:rsidR="006F054E" w:rsidRPr="00F55367">
        <w:rPr>
          <w:szCs w:val="28"/>
        </w:rPr>
        <w:t>Градостроительный кодекс Российской Федерации</w:t>
      </w:r>
      <w:r w:rsidRPr="00F55367">
        <w:rPr>
          <w:szCs w:val="28"/>
        </w:rPr>
        <w:t>;</w:t>
      </w:r>
    </w:p>
    <w:p w14:paraId="6FE2713C" w14:textId="1B9D0D13" w:rsidR="00F55367" w:rsidRPr="00F55367" w:rsidRDefault="00F55367" w:rsidP="00F55367">
      <w:pPr>
        <w:tabs>
          <w:tab w:val="left" w:pos="5245"/>
        </w:tabs>
        <w:suppressAutoHyphens/>
        <w:ind w:right="-11"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F55367">
        <w:rPr>
          <w:szCs w:val="28"/>
        </w:rPr>
        <w:t>Постановление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14:paraId="378A969B" w14:textId="5D1EF532" w:rsidR="00F55367" w:rsidRPr="006F054E" w:rsidRDefault="00F55367" w:rsidP="00336D8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435978D9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</w:r>
    </w:p>
    <w:p w14:paraId="5A7DF0FA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p w14:paraId="2C927FFD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0B44C63C" w14:textId="77777777" w:rsidR="007F0F53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</w:t>
      </w:r>
      <w:r>
        <w:rPr>
          <w:szCs w:val="28"/>
        </w:rPr>
        <w:tab/>
        <w:t>4.1. Основные группы субъектов предпринимательской и иной экономической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муниципального нормативного акта</w:t>
      </w:r>
      <w:r w:rsidR="007F0F53">
        <w:rPr>
          <w:szCs w:val="28"/>
        </w:rPr>
        <w:t>:</w:t>
      </w:r>
    </w:p>
    <w:p w14:paraId="7BABC559" w14:textId="233B404C" w:rsidR="007F0F53" w:rsidRPr="00D91073" w:rsidRDefault="007F0F53" w:rsidP="007429B4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 xml:space="preserve">- </w:t>
      </w:r>
      <w:r w:rsidR="00B023F8" w:rsidRPr="00A25098">
        <w:rPr>
          <w:lang w:eastAsia="zh-CN"/>
        </w:rPr>
        <w:t>физические лица, индивидуальные предприниматели, юридические лица.</w:t>
      </w:r>
    </w:p>
    <w:p w14:paraId="3EBD3E5D" w14:textId="5DC27026" w:rsidR="00DE77B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4.2. Новые запреты, обязанности или ограничения для субъектов предпринимательской и иной экономической деятельности либо изменение содержания существующих</w:t>
      </w:r>
      <w:r w:rsidR="001B63D5">
        <w:rPr>
          <w:szCs w:val="28"/>
        </w:rPr>
        <w:t xml:space="preserve"> </w:t>
      </w:r>
      <w:r>
        <w:rPr>
          <w:szCs w:val="28"/>
        </w:rPr>
        <w:t>запретов, обязанностей и ограничений, а также порядок организации исполнения вводимых положений</w:t>
      </w:r>
      <w:r w:rsidR="007F0F53">
        <w:rPr>
          <w:szCs w:val="28"/>
        </w:rPr>
        <w:t xml:space="preserve"> - </w:t>
      </w:r>
      <w:r w:rsidR="001B63D5" w:rsidRPr="00A25098">
        <w:rPr>
          <w:szCs w:val="28"/>
        </w:rPr>
        <w:t>отсутствуют</w:t>
      </w:r>
      <w:r w:rsidR="00DE77B4" w:rsidRPr="00A25098">
        <w:rPr>
          <w:szCs w:val="28"/>
        </w:rPr>
        <w:t>.</w:t>
      </w:r>
    </w:p>
    <w:tbl>
      <w:tblPr>
        <w:tblW w:w="9504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808"/>
        <w:gridCol w:w="2696"/>
      </w:tblGrid>
      <w:tr w:rsidR="00E56984" w14:paraId="46D87D3E" w14:textId="77777777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E4641" w14:textId="77777777" w:rsidR="00E5698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572F6">
              <w:rPr>
                <w:szCs w:val="28"/>
              </w:rPr>
              <w:t xml:space="preserve"> </w:t>
            </w:r>
            <w:r w:rsidR="00E56984">
              <w:rPr>
                <w:szCs w:val="28"/>
              </w:rPr>
              <w:t>4.3.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A2EF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4.4. Количественная оценка, млн. руб.</w:t>
            </w:r>
          </w:p>
        </w:tc>
      </w:tr>
      <w:tr w:rsidR="00E56984" w14:paraId="0E32D11B" w14:textId="77777777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9803F" w14:textId="77777777" w:rsidR="00E56984" w:rsidRDefault="007F0F53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9F116" w14:textId="77777777" w:rsidR="00E56984" w:rsidRDefault="007F0F53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</w:tbl>
    <w:p w14:paraId="4E8CB2E1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</w:t>
      </w:r>
      <w:r w:rsidR="008C7855">
        <w:rPr>
          <w:szCs w:val="28"/>
        </w:rPr>
        <w:t>4</w:t>
      </w:r>
      <w:r>
        <w:rPr>
          <w:szCs w:val="28"/>
        </w:rPr>
        <w:t xml:space="preserve">. Издержки и выгоды адресатов предлагаемого правового регулирования, не поддающиеся количественной оценке </w:t>
      </w:r>
      <w:r w:rsidR="007F0F53">
        <w:rPr>
          <w:szCs w:val="28"/>
        </w:rPr>
        <w:t>–</w:t>
      </w:r>
      <w:r>
        <w:rPr>
          <w:szCs w:val="28"/>
        </w:rPr>
        <w:t xml:space="preserve"> </w:t>
      </w:r>
      <w:r w:rsidR="007F0F53" w:rsidRPr="00A25098">
        <w:rPr>
          <w:szCs w:val="28"/>
        </w:rPr>
        <w:t>отсутствуют.</w:t>
      </w:r>
    </w:p>
    <w:p w14:paraId="100D1383" w14:textId="77777777" w:rsidR="00A25098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bookmarkStart w:id="2" w:name="Par412"/>
      <w:bookmarkEnd w:id="2"/>
      <w:r>
        <w:rPr>
          <w:szCs w:val="28"/>
        </w:rPr>
        <w:t xml:space="preserve">    </w:t>
      </w:r>
      <w:r>
        <w:rPr>
          <w:szCs w:val="28"/>
        </w:rPr>
        <w:tab/>
      </w:r>
    </w:p>
    <w:p w14:paraId="06B732D1" w14:textId="60B2522B" w:rsidR="00E56984" w:rsidRDefault="00E56984" w:rsidP="00A25098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p w14:paraId="3D251D92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szCs w:val="28"/>
        </w:rPr>
        <w:lastRenderedPageBreak/>
        <w:tab/>
        <w:t>5.1. Новые функции, полномочия, обязанности и права органов публичной власти или сведения об их изменении проектом муниципального нормативного акта, а также порядок их реализации (осуществления)</w:t>
      </w:r>
      <w:r w:rsidR="00026F7C">
        <w:rPr>
          <w:szCs w:val="28"/>
        </w:rPr>
        <w:t xml:space="preserve"> – отсутствуют.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092"/>
      </w:tblGrid>
      <w:tr w:rsidR="00E56984" w14:paraId="209A38F8" w14:textId="77777777" w:rsidTr="00E56984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C32DE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5.2.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85DC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5.3. Виды расходов (возможных поступлений) бюджета городского округа Кинель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2105A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5.4. Количественная оценка расходов и возможных поступлений, млн. руб.</w:t>
            </w:r>
          </w:p>
        </w:tc>
      </w:tr>
      <w:tr w:rsidR="00E56984" w14:paraId="0FDDD852" w14:textId="77777777" w:rsidTr="00E56984"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847A0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Функция (полномочие, обязанность или право) 1.1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0B48C" w14:textId="19C6F62A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Единовременные расходы (от 1 до N) в _</w:t>
            </w:r>
            <w:r w:rsidR="001B63D5">
              <w:rPr>
                <w:sz w:val="24"/>
                <w:szCs w:val="24"/>
              </w:rPr>
              <w:t>2022</w:t>
            </w:r>
            <w:r w:rsidRPr="00DE77B4">
              <w:rPr>
                <w:sz w:val="24"/>
                <w:szCs w:val="24"/>
              </w:rPr>
              <w:t xml:space="preserve"> 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B1628" w14:textId="6AF3E5E4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65666AD9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088D2" w14:textId="77777777" w:rsidR="00E56984" w:rsidRPr="00DE77B4" w:rsidRDefault="00E56984" w:rsidP="008C7855">
            <w:pPr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DC1A0" w14:textId="63D98AD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 xml:space="preserve">Периодические расходы (от 1 до N) за период </w:t>
            </w:r>
            <w:r w:rsidR="00A25098">
              <w:rPr>
                <w:sz w:val="24"/>
                <w:szCs w:val="24"/>
              </w:rPr>
              <w:t>____</w:t>
            </w:r>
            <w:r w:rsidR="001B63D5">
              <w:rPr>
                <w:sz w:val="24"/>
                <w:szCs w:val="24"/>
              </w:rPr>
              <w:t>г</w:t>
            </w:r>
            <w:r w:rsidRPr="00DE77B4">
              <w:rPr>
                <w:sz w:val="24"/>
                <w:szCs w:val="24"/>
              </w:rPr>
              <w:t>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9C8BA" w14:textId="764D99D3" w:rsidR="00E56984" w:rsidRDefault="0081683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1A31651F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DFA99" w14:textId="77777777" w:rsidR="00E56984" w:rsidRPr="00DE77B4" w:rsidRDefault="00E56984" w:rsidP="008C7855">
            <w:pPr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38B6A" w14:textId="2318CD54" w:rsidR="00E56984" w:rsidRPr="00DE77B4" w:rsidRDefault="00E56984" w:rsidP="00A250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 xml:space="preserve">Возможные доходы (от 1 до N) </w:t>
            </w:r>
            <w:r w:rsidR="001B63D5" w:rsidRPr="001B63D5">
              <w:rPr>
                <w:sz w:val="24"/>
                <w:szCs w:val="24"/>
              </w:rPr>
              <w:t>за период</w:t>
            </w:r>
            <w:r w:rsidR="00A25098">
              <w:rPr>
                <w:sz w:val="24"/>
                <w:szCs w:val="24"/>
              </w:rPr>
              <w:t xml:space="preserve"> ______г.</w:t>
            </w:r>
            <w:r w:rsidR="0005050E" w:rsidRPr="00DE77B4">
              <w:rPr>
                <w:sz w:val="24"/>
                <w:szCs w:val="24"/>
              </w:rPr>
              <w:t>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80E18" w14:textId="6A0D3485" w:rsidR="00E56984" w:rsidRDefault="0081683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43F76DD5" w14:textId="77777777" w:rsidTr="00E56984"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104CA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Функция (полномочие, обязанность или право) 1.N</w:t>
            </w:r>
          </w:p>
          <w:p w14:paraId="6621B1DE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35B16E7C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72E866E8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58C0C6A5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76918539" w14:textId="77777777" w:rsidR="00DE77B4" w:rsidRP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0E161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Единовременные расходы (от 1 до N) в ______ 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321E0" w14:textId="63230026" w:rsidR="00E56984" w:rsidRDefault="00A25098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63BD9D59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D6DF5" w14:textId="77777777" w:rsidR="00E56984" w:rsidRDefault="00E56984" w:rsidP="008C7855">
            <w:pPr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000DB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Периодические расходы (от 1 до N) за период 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DBBE1" w14:textId="38F326C4" w:rsidR="00E56984" w:rsidRDefault="00A25098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7A8BC116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A4DC6" w14:textId="77777777" w:rsidR="00E56984" w:rsidRDefault="00E56984" w:rsidP="008C7855">
            <w:pPr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69B17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Возможные доходы (от 1 до N) за период _____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8AC6E" w14:textId="709255D1" w:rsidR="00E56984" w:rsidRDefault="00A25098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1F507F43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DDFD5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единовременные расходы </w:t>
            </w:r>
          </w:p>
          <w:p w14:paraId="5E7B73FC" w14:textId="65785ACF" w:rsidR="00E56984" w:rsidRDefault="00E56984" w:rsidP="00A2509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за период </w:t>
            </w:r>
            <w:r w:rsidR="001B63D5">
              <w:rPr>
                <w:szCs w:val="28"/>
              </w:rPr>
              <w:t xml:space="preserve">с </w:t>
            </w:r>
            <w:r w:rsidR="00A25098">
              <w:rPr>
                <w:szCs w:val="28"/>
              </w:rPr>
              <w:t xml:space="preserve">2022 </w:t>
            </w:r>
            <w:r>
              <w:rPr>
                <w:szCs w:val="28"/>
              </w:rPr>
              <w:t>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624A" w14:textId="7926ECC9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68FF8A30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03723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периодические расходы </w:t>
            </w:r>
          </w:p>
          <w:p w14:paraId="6E2EE0AA" w14:textId="2A874D1B" w:rsidR="00E56984" w:rsidRDefault="001B63D5" w:rsidP="00A2509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63D5">
              <w:rPr>
                <w:szCs w:val="28"/>
              </w:rPr>
              <w:t xml:space="preserve">за период </w:t>
            </w:r>
            <w:r w:rsidR="00A25098">
              <w:rPr>
                <w:szCs w:val="28"/>
              </w:rPr>
              <w:t>______</w:t>
            </w:r>
            <w:r w:rsidRPr="001B63D5">
              <w:rPr>
                <w:szCs w:val="28"/>
              </w:rPr>
              <w:t>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DC3DC" w14:textId="2416E493" w:rsidR="00E56984" w:rsidRDefault="0081683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1A1D0CAF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1DE1E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возможные доходы </w:t>
            </w:r>
          </w:p>
          <w:p w14:paraId="2E654747" w14:textId="3C35A1F0" w:rsidR="00E56984" w:rsidRDefault="001B63D5" w:rsidP="00A2509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63D5">
              <w:rPr>
                <w:szCs w:val="28"/>
              </w:rPr>
              <w:t xml:space="preserve">за период с </w:t>
            </w:r>
            <w:r w:rsidR="00A25098">
              <w:rPr>
                <w:szCs w:val="28"/>
              </w:rPr>
              <w:t>______</w:t>
            </w:r>
            <w:r w:rsidRPr="001B63D5">
              <w:rPr>
                <w:szCs w:val="28"/>
              </w:rPr>
              <w:t>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C4196" w14:textId="7A725457" w:rsidR="00E56984" w:rsidRDefault="0081683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</w:tbl>
    <w:p w14:paraId="677C4C58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5.</w:t>
      </w:r>
      <w:r w:rsidR="008C7855">
        <w:rPr>
          <w:szCs w:val="28"/>
        </w:rPr>
        <w:t>3</w:t>
      </w:r>
      <w:r>
        <w:rPr>
          <w:szCs w:val="28"/>
        </w:rPr>
        <w:t>. Другие сведения о дополнительных расходах (доходах) бюджета городского округа Кинель, возникающих в связи с введением предлагаемого правового регулирования</w:t>
      </w:r>
      <w:r w:rsidR="00026F7C">
        <w:rPr>
          <w:szCs w:val="28"/>
        </w:rPr>
        <w:t xml:space="preserve"> - </w:t>
      </w:r>
      <w:r>
        <w:rPr>
          <w:szCs w:val="28"/>
        </w:rPr>
        <w:t xml:space="preserve"> </w:t>
      </w:r>
      <w:r w:rsidR="00026F7C" w:rsidRPr="00A25098">
        <w:rPr>
          <w:szCs w:val="28"/>
        </w:rPr>
        <w:t>отсутствуют</w:t>
      </w:r>
      <w:r w:rsidR="00026F7C">
        <w:rPr>
          <w:szCs w:val="28"/>
        </w:rPr>
        <w:t>.</w:t>
      </w:r>
    </w:p>
    <w:p w14:paraId="2689C3B5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</w:p>
    <w:p w14:paraId="0E25B446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</w:r>
      <w:r>
        <w:rPr>
          <w:b/>
          <w:szCs w:val="28"/>
        </w:rPr>
        <w:t>6. Оценка рисков неблагоприятных последствий применения предлагаемого правового регулирования</w:t>
      </w:r>
    </w:p>
    <w:p w14:paraId="578199C6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6.1. Риски недостижения целей правового регулирования или возможные негативные последствия от принятия нормативного правового акта</w:t>
      </w:r>
      <w:r w:rsidR="00026F7C">
        <w:rPr>
          <w:szCs w:val="28"/>
        </w:rPr>
        <w:t xml:space="preserve"> – отсутствуют.</w:t>
      </w:r>
    </w:p>
    <w:p w14:paraId="21F5318D" w14:textId="77777777" w:rsidR="00E56984" w:rsidRDefault="00E56984" w:rsidP="008C7855">
      <w:pPr>
        <w:widowControl w:val="0"/>
        <w:autoSpaceDE w:val="0"/>
        <w:autoSpaceDN w:val="0"/>
        <w:adjustRightInd w:val="0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7. Сравнение возможных вариантов решения проблемы</w:t>
      </w:r>
    </w:p>
    <w:tbl>
      <w:tblPr>
        <w:tblW w:w="935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55"/>
        <w:gridCol w:w="1841"/>
        <w:gridCol w:w="1701"/>
        <w:gridCol w:w="1559"/>
      </w:tblGrid>
      <w:tr w:rsidR="00E56984" w14:paraId="7D43DCF0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AA1E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Критерии оценки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2C150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EE71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42CB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3</w:t>
            </w:r>
          </w:p>
        </w:tc>
      </w:tr>
      <w:tr w:rsidR="00E56984" w14:paraId="3AD246B5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FE47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7.1. Содержание варианта решения проблемы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8343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Принятие проекта муниципального нормативного акта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94BB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994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7141D0F5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F68A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7.2. Качественная характеристика и оценка динамики численности потенциальных адресатов предлагаемого правового регулирования в среднесрочном </w:t>
            </w:r>
            <w:r>
              <w:rPr>
                <w:szCs w:val="28"/>
              </w:rPr>
              <w:lastRenderedPageBreak/>
              <w:t>периоде (1 - 3 года)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4215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lastRenderedPageBreak/>
              <w:t>Неопределённо</w:t>
            </w:r>
            <w:r>
              <w:rPr>
                <w:sz w:val="22"/>
                <w:szCs w:val="22"/>
              </w:rPr>
              <w:t>е</w:t>
            </w:r>
            <w:r w:rsidRPr="00026F7C">
              <w:rPr>
                <w:sz w:val="22"/>
                <w:szCs w:val="22"/>
              </w:rPr>
              <w:t xml:space="preserve"> 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E5B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646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2541EF09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A3C6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lastRenderedPageBreak/>
              <w:t>7.3.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A0A0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E61B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5454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43E846AD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C01E9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3916" w14:textId="77777777" w:rsidR="00E56984" w:rsidRDefault="00026F7C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026F7C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DB2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6E8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202D66F1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C2AA6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7.5. Оценка возможности достижения заявленных целей регулирования (</w:t>
            </w:r>
            <w:hyperlink r:id="rId7" w:anchor="Par362" w:history="1">
              <w:r>
                <w:rPr>
                  <w:rStyle w:val="a4"/>
                  <w:color w:val="auto"/>
                  <w:szCs w:val="28"/>
                  <w:u w:val="none"/>
                </w:rPr>
                <w:t>раздел 3</w:t>
              </w:r>
            </w:hyperlink>
            <w:r>
              <w:rPr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E6F0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6F7C">
              <w:rPr>
                <w:sz w:val="24"/>
                <w:szCs w:val="24"/>
              </w:rPr>
              <w:t>полная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6DB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C7DF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0EBA0EEA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2F67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7.6. Оценка рисков неблагоприятных последствий</w:t>
            </w:r>
          </w:p>
          <w:p w14:paraId="204698BD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14:paraId="4F5E4C26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14:paraId="6F9C1E33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86E8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6F7C">
              <w:rPr>
                <w:sz w:val="24"/>
                <w:szCs w:val="24"/>
              </w:rPr>
              <w:t>минимальная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6033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7046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14:paraId="12DAE68D" w14:textId="77777777" w:rsidR="00026F7C" w:rsidRPr="00026F7C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 xml:space="preserve">7.7. Обоснование выбора предпочтительного варианта решения выявленной проблемы </w:t>
      </w:r>
      <w:r w:rsidR="00026F7C">
        <w:rPr>
          <w:szCs w:val="28"/>
        </w:rPr>
        <w:t xml:space="preserve">- </w:t>
      </w:r>
      <w:r w:rsidR="00026F7C" w:rsidRPr="00026F7C">
        <w:rPr>
          <w:szCs w:val="28"/>
        </w:rPr>
        <w:t>отсутствие иных вариантов.</w:t>
      </w:r>
    </w:p>
    <w:p w14:paraId="72CB63E5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</w:r>
    </w:p>
    <w:p w14:paraId="7FC43CA0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>8.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977"/>
        <w:gridCol w:w="2692"/>
        <w:gridCol w:w="3967"/>
      </w:tblGrid>
      <w:tr w:rsidR="00E56984" w14:paraId="040F01AC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6D0D2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5C42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Суть предложения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31163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Результат рассмотрения предложения, учтено/не учтено (если не учтено, указывается обоснование </w:t>
            </w:r>
            <w:proofErr w:type="spellStart"/>
            <w:r>
              <w:rPr>
                <w:szCs w:val="28"/>
              </w:rPr>
              <w:t>неучета</w:t>
            </w:r>
            <w:proofErr w:type="spellEnd"/>
            <w:r>
              <w:rPr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C514A9" w14:paraId="7C77AE9F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FDCF4" w14:textId="46B7528A" w:rsidR="00C514A9" w:rsidRPr="00C514A9" w:rsidRDefault="00C514A9" w:rsidP="008C7855">
            <w:pPr>
              <w:tabs>
                <w:tab w:val="left" w:pos="6096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514A9">
              <w:rPr>
                <w:color w:val="000000"/>
                <w:sz w:val="22"/>
                <w:szCs w:val="22"/>
              </w:rPr>
              <w:t>№</w:t>
            </w:r>
            <w:r w:rsidR="001B63D5">
              <w:rPr>
                <w:color w:val="000000"/>
                <w:sz w:val="22"/>
                <w:szCs w:val="22"/>
              </w:rPr>
              <w:t xml:space="preserve"> </w:t>
            </w:r>
            <w:r w:rsidRPr="00C514A9">
              <w:rPr>
                <w:color w:val="000000"/>
                <w:sz w:val="22"/>
                <w:szCs w:val="22"/>
              </w:rPr>
              <w:t>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C62B2" w14:textId="77777777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30946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514A9" w14:paraId="472F2D53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3150E" w14:textId="57BCD77A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№</w:t>
            </w:r>
            <w:r w:rsidR="001B63D5">
              <w:rPr>
                <w:sz w:val="22"/>
                <w:szCs w:val="22"/>
              </w:rPr>
              <w:t xml:space="preserve"> </w:t>
            </w:r>
            <w:r w:rsidRPr="00C514A9">
              <w:rPr>
                <w:sz w:val="22"/>
                <w:szCs w:val="22"/>
              </w:rPr>
              <w:t>2  МАУ «ЦРП»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8756" w14:textId="27277532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 xml:space="preserve">Предложения </w:t>
            </w:r>
            <w:r>
              <w:rPr>
                <w:sz w:val="22"/>
                <w:szCs w:val="22"/>
              </w:rPr>
              <w:t>о</w:t>
            </w:r>
            <w:r w:rsidRPr="00C514A9">
              <w:rPr>
                <w:sz w:val="22"/>
                <w:szCs w:val="22"/>
              </w:rPr>
              <w:t>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3D27F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514A9" w14:paraId="1D13B089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AA529" w14:textId="4DBA38FB" w:rsidR="00C514A9" w:rsidRPr="00C514A9" w:rsidRDefault="00C514A9" w:rsidP="008C7855">
            <w:pPr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№</w:t>
            </w:r>
            <w:r w:rsidR="001B63D5">
              <w:rPr>
                <w:sz w:val="22"/>
                <w:szCs w:val="22"/>
              </w:rPr>
              <w:t xml:space="preserve"> 3</w:t>
            </w:r>
            <w:r w:rsidRPr="00C514A9">
              <w:rPr>
                <w:sz w:val="22"/>
                <w:szCs w:val="22"/>
              </w:rPr>
              <w:t xml:space="preserve"> Территориальное объединение работодателей </w:t>
            </w:r>
          </w:p>
          <w:p w14:paraId="7FCF1831" w14:textId="77777777" w:rsidR="00C514A9" w:rsidRPr="00C514A9" w:rsidRDefault="00C514A9" w:rsidP="008C7855">
            <w:pPr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городского округа Кинель      Самарской области «Союз работодателей»</w:t>
            </w:r>
          </w:p>
          <w:p w14:paraId="46E00B35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D064" w14:textId="77777777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94187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14:paraId="17683F1B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 xml:space="preserve">    </w:t>
      </w:r>
      <w:r>
        <w:rPr>
          <w:szCs w:val="28"/>
        </w:rPr>
        <w:tab/>
        <w:t>9. Иная информация, подлежащая отражению в отчете по усмотрению органа, проводящего ОРВ</w:t>
      </w:r>
      <w:r w:rsidR="00C514A9">
        <w:rPr>
          <w:szCs w:val="28"/>
        </w:rPr>
        <w:t xml:space="preserve"> – отсутствует.</w:t>
      </w:r>
    </w:p>
    <w:p w14:paraId="15499F4A" w14:textId="77777777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4470A15D" w14:textId="62DD19C1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Приложения (по усмотрению органа, проводящего ОРВ)</w:t>
      </w:r>
      <w:r w:rsidR="00C514A9">
        <w:rPr>
          <w:szCs w:val="28"/>
        </w:rPr>
        <w:t xml:space="preserve"> – отсутствуют.</w:t>
      </w:r>
    </w:p>
    <w:p w14:paraId="5731DC3A" w14:textId="2EDA721E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0D58A299" w14:textId="1C6275D1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084E892D" w14:textId="47F14A4E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0EBC6CB4" w14:textId="6DA2EB1D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1E229A71" w14:textId="77777777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2FEB5191" w14:textId="77777777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936"/>
        <w:gridCol w:w="2255"/>
        <w:gridCol w:w="3698"/>
      </w:tblGrid>
      <w:tr w:rsidR="00E56984" w14:paraId="553E2E5D" w14:textId="77777777" w:rsidTr="00E56984">
        <w:tc>
          <w:tcPr>
            <w:tcW w:w="3936" w:type="dxa"/>
            <w:hideMark/>
          </w:tcPr>
          <w:p w14:paraId="71A4E6EA" w14:textId="6678FB0D" w:rsidR="00E56984" w:rsidRDefault="00E56984" w:rsidP="008C7855">
            <w:r>
              <w:t>Руководитель р</w:t>
            </w:r>
            <w:r>
              <w:rPr>
                <w:szCs w:val="28"/>
              </w:rPr>
              <w:t xml:space="preserve">азработчика проекта </w:t>
            </w:r>
            <w:r w:rsidR="008C7855">
              <w:rPr>
                <w:szCs w:val="28"/>
              </w:rPr>
              <w:t xml:space="preserve">муниципального </w:t>
            </w:r>
            <w:r>
              <w:rPr>
                <w:szCs w:val="28"/>
              </w:rPr>
              <w:t>нормативного правового акта</w:t>
            </w:r>
            <w:r w:rsidR="00816834">
              <w:rPr>
                <w:szCs w:val="28"/>
              </w:rPr>
              <w:t xml:space="preserve">     </w:t>
            </w:r>
          </w:p>
        </w:tc>
        <w:tc>
          <w:tcPr>
            <w:tcW w:w="2255" w:type="dxa"/>
            <w:hideMark/>
          </w:tcPr>
          <w:p w14:paraId="5E3B8489" w14:textId="77777777" w:rsidR="008C7855" w:rsidRDefault="008C7855" w:rsidP="008C7855"/>
          <w:p w14:paraId="2C585A68" w14:textId="77777777" w:rsidR="008C7855" w:rsidRDefault="008C7855" w:rsidP="008C7855"/>
          <w:p w14:paraId="54910B11" w14:textId="77777777" w:rsidR="00E56984" w:rsidRDefault="00E56984" w:rsidP="008C7855">
            <w:r>
              <w:t>_____________</w:t>
            </w:r>
          </w:p>
          <w:p w14:paraId="5B62695C" w14:textId="77777777" w:rsidR="00E56984" w:rsidRDefault="00E56984" w:rsidP="008C7855">
            <w:pPr>
              <w:jc w:val="center"/>
              <w:rPr>
                <w:i/>
              </w:rPr>
            </w:pPr>
            <w:r>
              <w:rPr>
                <w:i/>
              </w:rPr>
              <w:t>(подпись)</w:t>
            </w:r>
          </w:p>
        </w:tc>
        <w:tc>
          <w:tcPr>
            <w:tcW w:w="3698" w:type="dxa"/>
            <w:hideMark/>
          </w:tcPr>
          <w:p w14:paraId="6970D49F" w14:textId="77777777" w:rsidR="008C7855" w:rsidRDefault="00E56984" w:rsidP="008C7855">
            <w:r>
              <w:t xml:space="preserve">        </w:t>
            </w:r>
          </w:p>
          <w:p w14:paraId="2899CEAD" w14:textId="77777777" w:rsidR="008C7855" w:rsidRDefault="008C7855" w:rsidP="008C7855"/>
          <w:p w14:paraId="2F9A8071" w14:textId="2573CC7F" w:rsidR="00E56984" w:rsidRDefault="008C7855" w:rsidP="00816834">
            <w:pPr>
              <w:rPr>
                <w:i/>
              </w:rPr>
            </w:pPr>
            <w:r>
              <w:t xml:space="preserve">             </w:t>
            </w:r>
            <w:r w:rsidR="00E56984">
              <w:t xml:space="preserve">  </w:t>
            </w:r>
            <w:r w:rsidR="00816834">
              <w:t xml:space="preserve">С.Г. Федюкин </w:t>
            </w:r>
          </w:p>
        </w:tc>
      </w:tr>
    </w:tbl>
    <w:p w14:paraId="4D859248" w14:textId="4A441689" w:rsidR="00E56984" w:rsidRDefault="00816834" w:rsidP="008C7855">
      <w:r>
        <w:t xml:space="preserve">  </w:t>
      </w:r>
    </w:p>
    <w:p w14:paraId="1849AE99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5DBBE046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0B97BC38" w14:textId="77777777" w:rsidR="00E56984" w:rsidRDefault="00E56984" w:rsidP="008C7855"/>
    <w:p w14:paraId="571C5B34" w14:textId="77777777" w:rsidR="00E56984" w:rsidRDefault="00E56984" w:rsidP="008C7855"/>
    <w:p w14:paraId="75E3AFD5" w14:textId="77777777" w:rsidR="00E56984" w:rsidRDefault="00E56984" w:rsidP="008C7855"/>
    <w:p w14:paraId="3ADD6555" w14:textId="77777777" w:rsidR="00E56984" w:rsidRDefault="00E56984" w:rsidP="008C7855"/>
    <w:p w14:paraId="5A853788" w14:textId="3C59AFDF" w:rsidR="00AD4F41" w:rsidRDefault="008C7855" w:rsidP="008C7855">
      <w:r>
        <w:t>«____» _________ 2022 г.</w:t>
      </w:r>
    </w:p>
    <w:sectPr w:rsidR="00AD4F41" w:rsidSect="008C7855">
      <w:pgSz w:w="11906" w:h="16838"/>
      <w:pgMar w:top="426" w:right="1134" w:bottom="1134" w:left="141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C5D66"/>
    <w:multiLevelType w:val="multilevel"/>
    <w:tmpl w:val="A18AC1D0"/>
    <w:lvl w:ilvl="0">
      <w:start w:val="1"/>
      <w:numFmt w:val="decimal"/>
      <w:lvlText w:val="%1."/>
      <w:lvlJc w:val="left"/>
      <w:pPr>
        <w:ind w:left="1572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5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9B4"/>
    <w:rsid w:val="00026F7C"/>
    <w:rsid w:val="0005050E"/>
    <w:rsid w:val="000C60E0"/>
    <w:rsid w:val="000E7E3C"/>
    <w:rsid w:val="00136582"/>
    <w:rsid w:val="001B63D5"/>
    <w:rsid w:val="002009F2"/>
    <w:rsid w:val="002279B4"/>
    <w:rsid w:val="002C673C"/>
    <w:rsid w:val="002D7377"/>
    <w:rsid w:val="00336D81"/>
    <w:rsid w:val="00364619"/>
    <w:rsid w:val="003B27C3"/>
    <w:rsid w:val="003D3E23"/>
    <w:rsid w:val="004B1B10"/>
    <w:rsid w:val="004C0B44"/>
    <w:rsid w:val="005B34F1"/>
    <w:rsid w:val="006F054E"/>
    <w:rsid w:val="007429B4"/>
    <w:rsid w:val="00774629"/>
    <w:rsid w:val="007F0F53"/>
    <w:rsid w:val="00816834"/>
    <w:rsid w:val="008C7855"/>
    <w:rsid w:val="009E6F62"/>
    <w:rsid w:val="00A03AA0"/>
    <w:rsid w:val="00A151A3"/>
    <w:rsid w:val="00A25098"/>
    <w:rsid w:val="00A264C5"/>
    <w:rsid w:val="00A57B8F"/>
    <w:rsid w:val="00AD4F41"/>
    <w:rsid w:val="00B023F8"/>
    <w:rsid w:val="00BE270A"/>
    <w:rsid w:val="00C514A9"/>
    <w:rsid w:val="00DE77B4"/>
    <w:rsid w:val="00E56984"/>
    <w:rsid w:val="00EB7E64"/>
    <w:rsid w:val="00ED0A59"/>
    <w:rsid w:val="00F26CA5"/>
    <w:rsid w:val="00F402DF"/>
    <w:rsid w:val="00F55367"/>
    <w:rsid w:val="00F84ECF"/>
    <w:rsid w:val="00FD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B5B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98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56984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E56984"/>
    <w:rPr>
      <w:color w:val="0000FF"/>
      <w:u w:val="single"/>
    </w:rPr>
  </w:style>
  <w:style w:type="paragraph" w:customStyle="1" w:styleId="ConsPlusNonformat">
    <w:name w:val="ConsPlusNonformat"/>
    <w:uiPriority w:val="99"/>
    <w:rsid w:val="00E569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5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5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98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56984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E56984"/>
    <w:rPr>
      <w:color w:val="0000FF"/>
      <w:u w:val="single"/>
    </w:rPr>
  </w:style>
  <w:style w:type="paragraph" w:customStyle="1" w:styleId="ConsPlusNonformat">
    <w:name w:val="ConsPlusNonformat"/>
    <w:uiPriority w:val="99"/>
    <w:rsid w:val="00E569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5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5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1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new-1\Desktop\&#1054;&#1056;&#1042;\2022\&#1055;&#1086;&#1088;&#1103;&#1076;&#1086;&#1082;%20&#1087;&#1088;&#1086;&#1074;&#1077;&#1076;&#1077;&#1085;&#1080;&#1103;%20&#1086;&#1094;&#1077;&#1085;&#1082;&#1080;%20&#1088;&#1077;&#1075;&#1091;&#1083;&#1080;&#1088;&#1091;&#1102;&#1097;&#1077;&#1075;&#1086;%20&#1074;&#1086;&#1079;&#1076;&#1077;&#1081;&#1089;&#1090;&#1074;&#1080;&#1103;%20&#1087;&#1088;&#1086;&#1077;&#1082;&#1090;&#1086;&#1074;%20&#1084;&#1091;&#1085;&#1080;&#1094;&#1080;&#1087;&#1072;&#1083;&#1100;&#1085;&#1099;&#1093;%20&#1085;&#1086;&#1088;&#1084;&#1072;&#1090;&#1080;&#1074;&#1085;&#1099;&#1093;%20&#1087;&#1088;&#1072;&#1074;&#1086;&#1074;&#1099;&#1093;%20&#1072;&#1082;&#1090;&#1086;&#1074;%20&#1055;%20&#8470;%20637%20&#1086;&#1090;%2016.03.2022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C141F1-8D86-4967-A2AA-314965748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1265</Words>
  <Characters>7211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new-1</dc:creator>
  <cp:lastModifiedBy>User</cp:lastModifiedBy>
  <cp:revision>4</cp:revision>
  <cp:lastPrinted>2022-08-26T09:22:00Z</cp:lastPrinted>
  <dcterms:created xsi:type="dcterms:W3CDTF">2022-08-24T12:09:00Z</dcterms:created>
  <dcterms:modified xsi:type="dcterms:W3CDTF">2022-08-26T09:23:00Z</dcterms:modified>
</cp:coreProperties>
</file>