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3A8AD086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proofErr w:type="gramStart"/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«Направление уведомления о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соответствии (несоответствии) указанных в уведомлении о планируемом строительстве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параметров объекта индивидуального жилищного строительства или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садового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дома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установленным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параметрам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допустимости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размещения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объекта индивидуального жилищного строительства или садового дома на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земельном участке»</w:t>
      </w:r>
      <w:r w:rsidR="00534D0A" w:rsidRPr="00534D0A">
        <w:rPr>
          <w:color w:val="auto"/>
          <w:sz w:val="28"/>
          <w:szCs w:val="28"/>
          <w:lang w:eastAsia="en-US"/>
        </w:rPr>
        <w:t xml:space="preserve"> </w:t>
      </w:r>
      <w:r w:rsidR="00453757">
        <w:rPr>
          <w:sz w:val="28"/>
          <w:szCs w:val="28"/>
          <w:lang w:eastAsia="ar-SA"/>
        </w:rPr>
        <w:t>новой редакции</w:t>
      </w:r>
      <w:proofErr w:type="gramEnd"/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4D7E37B3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proofErr w:type="gramStart"/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«Направление уведомления о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соответствии (несоответствии) указанных в уведомлении о планируемом строительстве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параметров объекта индивидуального жилищного строительства или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садового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дома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установленным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параметрам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допустимости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размещения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объекта индивидуального жилищного строительства или садового дома на</w:t>
      </w:r>
      <w:r w:rsidR="006B5928">
        <w:rPr>
          <w:b/>
          <w:sz w:val="28"/>
          <w:szCs w:val="28"/>
        </w:rPr>
        <w:t xml:space="preserve"> </w:t>
      </w:r>
      <w:r w:rsidR="006B5928">
        <w:rPr>
          <w:sz w:val="28"/>
          <w:szCs w:val="28"/>
        </w:rPr>
        <w:t>земельном участке»</w:t>
      </w:r>
      <w:bookmarkStart w:id="0" w:name="_GoBack"/>
      <w:bookmarkEnd w:id="0"/>
      <w:r w:rsidR="00534D0A" w:rsidRPr="00534D0A">
        <w:rPr>
          <w:color w:val="auto"/>
          <w:sz w:val="28"/>
          <w:szCs w:val="28"/>
          <w:lang w:eastAsia="en-US"/>
        </w:rPr>
        <w:t xml:space="preserve"> </w:t>
      </w:r>
      <w:r w:rsidRPr="00421E83">
        <w:rPr>
          <w:sz w:val="28"/>
          <w:szCs w:val="28"/>
        </w:rPr>
        <w:t>(далее по тексту – проект постановления) разработан в целях принятия административного регламента</w:t>
      </w:r>
      <w:proofErr w:type="gramEnd"/>
      <w:r w:rsidRPr="00421E83">
        <w:rPr>
          <w:sz w:val="28"/>
          <w:szCs w:val="28"/>
        </w:rPr>
        <w:t xml:space="preserve">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</w:p>
    <w:p w14:paraId="62495B63" w14:textId="1BECF0D8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E0C"/>
    <w:rsid w:val="000B2E0C"/>
    <w:rsid w:val="00314DAC"/>
    <w:rsid w:val="00453757"/>
    <w:rsid w:val="00534D0A"/>
    <w:rsid w:val="006B5928"/>
    <w:rsid w:val="0089315E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Архитектура</cp:lastModifiedBy>
  <cp:revision>8</cp:revision>
  <cp:lastPrinted>2022-07-07T09:55:00Z</cp:lastPrinted>
  <dcterms:created xsi:type="dcterms:W3CDTF">2022-07-07T09:54:00Z</dcterms:created>
  <dcterms:modified xsi:type="dcterms:W3CDTF">2022-08-15T12:22:00Z</dcterms:modified>
</cp:coreProperties>
</file>