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47FA3" w14:textId="75BC4AB3" w:rsidR="006A128C" w:rsidRPr="002B2EF9" w:rsidRDefault="006A128C" w:rsidP="006A128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EF9">
        <w:rPr>
          <w:rFonts w:ascii="Times New Roman" w:hAnsi="Times New Roman" w:cs="Times New Roman"/>
          <w:b/>
          <w:bCs/>
          <w:sz w:val="28"/>
          <w:szCs w:val="28"/>
        </w:rPr>
        <w:t>Организация сбора, транспортировки и размещение</w:t>
      </w:r>
    </w:p>
    <w:p w14:paraId="0F5158F9" w14:textId="77777777" w:rsidR="006A128C" w:rsidRPr="002B2EF9" w:rsidRDefault="006A128C" w:rsidP="006A128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EF9">
        <w:rPr>
          <w:rFonts w:ascii="Times New Roman" w:hAnsi="Times New Roman" w:cs="Times New Roman"/>
          <w:b/>
          <w:bCs/>
          <w:sz w:val="28"/>
          <w:szCs w:val="28"/>
        </w:rPr>
        <w:t>жидких бытовых отходов (нечистот)</w:t>
      </w:r>
    </w:p>
    <w:p w14:paraId="3ECF0A3F" w14:textId="77777777" w:rsidR="006A128C" w:rsidRPr="006A128C" w:rsidRDefault="006A128C" w:rsidP="006A12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77F36" w14:textId="07DE30EE" w:rsidR="005B3C10" w:rsidRPr="005B3C10" w:rsidRDefault="005B3C10" w:rsidP="0098300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 xml:space="preserve">Согласно Федеральному классификационному каталогу отходов, утвержденному </w:t>
      </w:r>
      <w:r w:rsidR="00983001" w:rsidRPr="00983001">
        <w:rPr>
          <w:rFonts w:ascii="Times New Roman" w:hAnsi="Times New Roman" w:cs="Times New Roman"/>
          <w:sz w:val="28"/>
          <w:szCs w:val="28"/>
        </w:rPr>
        <w:t>Приказ</w:t>
      </w:r>
      <w:r w:rsidR="00983001">
        <w:rPr>
          <w:rFonts w:ascii="Times New Roman" w:hAnsi="Times New Roman" w:cs="Times New Roman"/>
          <w:sz w:val="28"/>
          <w:szCs w:val="28"/>
        </w:rPr>
        <w:t>ом</w:t>
      </w:r>
      <w:r w:rsidR="00983001" w:rsidRPr="00983001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природопользования от 22 мая 2017 г. </w:t>
      </w:r>
      <w:r w:rsidR="00983001">
        <w:rPr>
          <w:rFonts w:ascii="Times New Roman" w:hAnsi="Times New Roman" w:cs="Times New Roman"/>
          <w:sz w:val="28"/>
          <w:szCs w:val="28"/>
        </w:rPr>
        <w:t>№</w:t>
      </w:r>
      <w:r w:rsidR="00983001" w:rsidRPr="00983001">
        <w:rPr>
          <w:rFonts w:ascii="Times New Roman" w:hAnsi="Times New Roman" w:cs="Times New Roman"/>
          <w:sz w:val="28"/>
          <w:szCs w:val="28"/>
        </w:rPr>
        <w:t> 242</w:t>
      </w:r>
      <w:r w:rsidR="0091387A">
        <w:rPr>
          <w:rFonts w:ascii="Times New Roman" w:hAnsi="Times New Roman" w:cs="Times New Roman"/>
          <w:sz w:val="28"/>
          <w:szCs w:val="28"/>
        </w:rPr>
        <w:t>,</w:t>
      </w:r>
      <w:r w:rsidR="00983001">
        <w:rPr>
          <w:rFonts w:ascii="Times New Roman" w:hAnsi="Times New Roman" w:cs="Times New Roman"/>
          <w:sz w:val="28"/>
          <w:szCs w:val="28"/>
        </w:rPr>
        <w:t xml:space="preserve"> </w:t>
      </w:r>
      <w:r w:rsidRPr="005B3C10">
        <w:rPr>
          <w:rFonts w:ascii="Times New Roman" w:hAnsi="Times New Roman" w:cs="Times New Roman"/>
          <w:sz w:val="28"/>
          <w:szCs w:val="28"/>
        </w:rPr>
        <w:t>фекальные отходы нецентрализованной канализации (</w:t>
      </w:r>
      <w:r w:rsidR="00983001" w:rsidRPr="00983001">
        <w:rPr>
          <w:rFonts w:ascii="Times New Roman" w:hAnsi="Times New Roman" w:cs="Times New Roman"/>
          <w:sz w:val="28"/>
          <w:szCs w:val="28"/>
        </w:rPr>
        <w:t>73210000000</w:t>
      </w:r>
      <w:r w:rsidRPr="005B3C10">
        <w:rPr>
          <w:rFonts w:ascii="Times New Roman" w:hAnsi="Times New Roman" w:cs="Times New Roman"/>
          <w:sz w:val="28"/>
          <w:szCs w:val="28"/>
        </w:rPr>
        <w:t xml:space="preserve">), отходы коммунальные жидкие </w:t>
      </w:r>
      <w:proofErr w:type="spellStart"/>
      <w:r w:rsidRPr="005B3C10">
        <w:rPr>
          <w:rFonts w:ascii="Times New Roman" w:hAnsi="Times New Roman" w:cs="Times New Roman"/>
          <w:sz w:val="28"/>
          <w:szCs w:val="28"/>
        </w:rPr>
        <w:t>неканализованных</w:t>
      </w:r>
      <w:proofErr w:type="spellEnd"/>
      <w:r w:rsidRPr="005B3C10">
        <w:rPr>
          <w:rFonts w:ascii="Times New Roman" w:hAnsi="Times New Roman" w:cs="Times New Roman"/>
          <w:sz w:val="28"/>
          <w:szCs w:val="28"/>
        </w:rPr>
        <w:t xml:space="preserve"> объектов водопотребления (</w:t>
      </w:r>
      <w:r w:rsidR="00983001" w:rsidRPr="00983001">
        <w:rPr>
          <w:rFonts w:ascii="Times New Roman" w:hAnsi="Times New Roman" w:cs="Times New Roman"/>
          <w:sz w:val="28"/>
          <w:szCs w:val="28"/>
        </w:rPr>
        <w:t>73210101304</w:t>
      </w:r>
      <w:r w:rsidRPr="005B3C10">
        <w:rPr>
          <w:rFonts w:ascii="Times New Roman" w:hAnsi="Times New Roman" w:cs="Times New Roman"/>
          <w:sz w:val="28"/>
          <w:szCs w:val="28"/>
        </w:rPr>
        <w:t xml:space="preserve">) отнесены к </w:t>
      </w:r>
      <w:r w:rsidR="00983001">
        <w:rPr>
          <w:rFonts w:ascii="Times New Roman" w:hAnsi="Times New Roman" w:cs="Times New Roman"/>
          <w:sz w:val="28"/>
          <w:szCs w:val="28"/>
        </w:rPr>
        <w:t>о</w:t>
      </w:r>
      <w:r w:rsidR="00983001" w:rsidRPr="00983001">
        <w:rPr>
          <w:rFonts w:ascii="Times New Roman" w:hAnsi="Times New Roman" w:cs="Times New Roman"/>
          <w:sz w:val="28"/>
          <w:szCs w:val="28"/>
        </w:rPr>
        <w:t>тход</w:t>
      </w:r>
      <w:r w:rsidR="00983001">
        <w:rPr>
          <w:rFonts w:ascii="Times New Roman" w:hAnsi="Times New Roman" w:cs="Times New Roman"/>
          <w:sz w:val="28"/>
          <w:szCs w:val="28"/>
        </w:rPr>
        <w:t>ам</w:t>
      </w:r>
      <w:r w:rsidR="00983001" w:rsidRPr="00983001">
        <w:rPr>
          <w:rFonts w:ascii="Times New Roman" w:hAnsi="Times New Roman" w:cs="Times New Roman"/>
          <w:sz w:val="28"/>
          <w:szCs w:val="28"/>
        </w:rPr>
        <w:t xml:space="preserve"> жизнедеятельности населения в </w:t>
      </w:r>
      <w:proofErr w:type="spellStart"/>
      <w:r w:rsidR="00983001" w:rsidRPr="00983001">
        <w:rPr>
          <w:rFonts w:ascii="Times New Roman" w:hAnsi="Times New Roman" w:cs="Times New Roman"/>
          <w:sz w:val="28"/>
          <w:szCs w:val="28"/>
        </w:rPr>
        <w:t>неканализованных</w:t>
      </w:r>
      <w:proofErr w:type="spellEnd"/>
      <w:r w:rsidR="00983001" w:rsidRPr="00983001">
        <w:rPr>
          <w:rFonts w:ascii="Times New Roman" w:hAnsi="Times New Roman" w:cs="Times New Roman"/>
          <w:sz w:val="28"/>
          <w:szCs w:val="28"/>
        </w:rPr>
        <w:t xml:space="preserve"> зданиях и прочие аналогичные отходы, не относящиеся к твердым коммунальным отходам </w:t>
      </w:r>
      <w:r w:rsidRPr="005B3C10">
        <w:rPr>
          <w:rFonts w:ascii="Times New Roman" w:hAnsi="Times New Roman" w:cs="Times New Roman"/>
          <w:sz w:val="28"/>
          <w:szCs w:val="28"/>
        </w:rPr>
        <w:t>(73200000000)</w:t>
      </w:r>
      <w:r w:rsidR="0091387A">
        <w:rPr>
          <w:rFonts w:ascii="Times New Roman" w:hAnsi="Times New Roman" w:cs="Times New Roman"/>
          <w:sz w:val="28"/>
          <w:szCs w:val="28"/>
        </w:rPr>
        <w:t>,</w:t>
      </w:r>
      <w:r w:rsidRPr="005B3C10">
        <w:rPr>
          <w:rFonts w:ascii="Times New Roman" w:hAnsi="Times New Roman" w:cs="Times New Roman"/>
          <w:sz w:val="28"/>
          <w:szCs w:val="28"/>
        </w:rPr>
        <w:t xml:space="preserve"> и являются отходами IV класса опасности.</w:t>
      </w:r>
    </w:p>
    <w:p w14:paraId="30BBED0B" w14:textId="238A8F6C" w:rsidR="005B3C10" w:rsidRPr="005B3C10" w:rsidRDefault="005B3C10" w:rsidP="005B3C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 xml:space="preserve"> Согласно статье 154 Жилищного кодекса Российской Федерации, пункту 11 Правил содержания общего имущества в многоквартирном доме, утвержденных постановлением Правительства Российской Федерации от 13.08.2006 № 491, пункту 26 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290, работы по обеспечению вывоза жидких коммунальных отходов, организации мест накопления твердых и жидких коммунальных отходов относится к услугам по содержанию общего имущества многоквартирного дома.</w:t>
      </w:r>
    </w:p>
    <w:p w14:paraId="6B07B8F4" w14:textId="77777777" w:rsidR="005B3C10" w:rsidRPr="005B3C10" w:rsidRDefault="005B3C10" w:rsidP="005B3C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>В силу части 1 статьи 158 Жилищного кодекса Российской Федерации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14:paraId="5B285BA2" w14:textId="77777777" w:rsidR="005B3C10" w:rsidRPr="005B3C10" w:rsidRDefault="005B3C10" w:rsidP="005B3C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24.06.1998 № 89-ФЗ «Об отходах производства и потребления», от 04.05.2011 № 99-ФЗ «О лицензировании отдельных видов деятельности» деятельность по сбору, </w:t>
      </w:r>
      <w:r w:rsidRPr="005B3C10">
        <w:rPr>
          <w:rFonts w:ascii="Times New Roman" w:hAnsi="Times New Roman" w:cs="Times New Roman"/>
          <w:sz w:val="28"/>
          <w:szCs w:val="28"/>
        </w:rPr>
        <w:lastRenderedPageBreak/>
        <w:t>транспортированию, обработке, утилизации, обезвреживанию, размещению отходов I - IV классов опасности подлежит лицензированию.</w:t>
      </w:r>
    </w:p>
    <w:p w14:paraId="3C9E9258" w14:textId="77777777" w:rsidR="005B3C10" w:rsidRPr="005B3C10" w:rsidRDefault="005B3C10" w:rsidP="005B3C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>Начиная с 01.07.2016 осуществление деятельности по транспортированию жидких коммунальных (бытовых) отходов без лицензии на деятельность по сбору, транспортированию, обработке, утилизации, обезвреживанию, размещению отходов I - IV классов опасности не допускается.</w:t>
      </w:r>
    </w:p>
    <w:p w14:paraId="4EF8B792" w14:textId="54637636" w:rsidR="005B3C10" w:rsidRDefault="005B3C10" w:rsidP="005B3C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C10">
        <w:rPr>
          <w:rFonts w:ascii="Times New Roman" w:hAnsi="Times New Roman" w:cs="Times New Roman"/>
          <w:sz w:val="28"/>
          <w:szCs w:val="28"/>
        </w:rPr>
        <w:t xml:space="preserve">Реестр лицензий, на деятельность по сбору, транспортированию, обработке, утилизации, обезвреживанию, размещению отходов I - IV классов опасности, выданных </w:t>
      </w:r>
      <w:r w:rsidR="00322C22">
        <w:rPr>
          <w:rFonts w:ascii="Times New Roman" w:hAnsi="Times New Roman" w:cs="Times New Roman"/>
          <w:sz w:val="28"/>
          <w:szCs w:val="28"/>
        </w:rPr>
        <w:t xml:space="preserve">Межрегиональным </w:t>
      </w:r>
      <w:r w:rsidRPr="005B3C10">
        <w:rPr>
          <w:rFonts w:ascii="Times New Roman" w:hAnsi="Times New Roman" w:cs="Times New Roman"/>
          <w:sz w:val="28"/>
          <w:szCs w:val="28"/>
        </w:rPr>
        <w:t>Управлени</w:t>
      </w:r>
      <w:r w:rsidR="00322C22">
        <w:rPr>
          <w:rFonts w:ascii="Times New Roman" w:hAnsi="Times New Roman" w:cs="Times New Roman"/>
          <w:sz w:val="28"/>
          <w:szCs w:val="28"/>
        </w:rPr>
        <w:t>ем</w:t>
      </w:r>
      <w:r w:rsidRPr="005B3C10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природопользования (Росприроднадзора) по </w:t>
      </w:r>
      <w:r w:rsidR="00322C22">
        <w:rPr>
          <w:rFonts w:ascii="Times New Roman" w:hAnsi="Times New Roman" w:cs="Times New Roman"/>
          <w:sz w:val="28"/>
          <w:szCs w:val="28"/>
        </w:rPr>
        <w:t>Самарской и Ульяновской областям</w:t>
      </w:r>
      <w:r w:rsidR="004A251B">
        <w:rPr>
          <w:rFonts w:ascii="Times New Roman" w:hAnsi="Times New Roman" w:cs="Times New Roman"/>
          <w:sz w:val="28"/>
          <w:szCs w:val="28"/>
        </w:rPr>
        <w:t>,</w:t>
      </w:r>
      <w:r w:rsidR="00322C22">
        <w:rPr>
          <w:rFonts w:ascii="Times New Roman" w:hAnsi="Times New Roman" w:cs="Times New Roman"/>
          <w:sz w:val="28"/>
          <w:szCs w:val="28"/>
        </w:rPr>
        <w:t xml:space="preserve"> размещен н</w:t>
      </w:r>
      <w:r w:rsidRPr="005B3C10">
        <w:rPr>
          <w:rFonts w:ascii="Times New Roman" w:hAnsi="Times New Roman" w:cs="Times New Roman"/>
          <w:sz w:val="28"/>
          <w:szCs w:val="28"/>
        </w:rPr>
        <w:t>а официальном сайте Управления</w:t>
      </w:r>
      <w:r w:rsidR="00322C22">
        <w:rPr>
          <w:rFonts w:ascii="Times New Roman" w:hAnsi="Times New Roman" w:cs="Times New Roman"/>
          <w:sz w:val="28"/>
          <w:szCs w:val="28"/>
        </w:rPr>
        <w:t>.</w:t>
      </w:r>
    </w:p>
    <w:p w14:paraId="2F5F20F3" w14:textId="5558F9AB" w:rsidR="00322C22" w:rsidRDefault="00322C22" w:rsidP="00322C2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22C22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22C22">
        <w:rPr>
          <w:rFonts w:ascii="Times New Roman" w:hAnsi="Times New Roman" w:cs="Times New Roman"/>
          <w:sz w:val="28"/>
          <w:szCs w:val="28"/>
        </w:rPr>
        <w:t xml:space="preserve"> благоустройства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C22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Pr="00322C22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322C22">
        <w:rPr>
          <w:rFonts w:ascii="Times New Roman" w:hAnsi="Times New Roman" w:cs="Times New Roman"/>
          <w:sz w:val="28"/>
          <w:szCs w:val="28"/>
        </w:rPr>
        <w:t>Думы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C22">
        <w:rPr>
          <w:rFonts w:ascii="Times New Roman" w:hAnsi="Times New Roman" w:cs="Times New Roman"/>
          <w:sz w:val="28"/>
          <w:szCs w:val="28"/>
        </w:rPr>
        <w:t>№364 от 28.06.2018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C2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 четко прописаны требования, предъявляемые к организации вывоза твердых бытовых отходов на территории округа</w:t>
      </w:r>
      <w:r w:rsidR="002B2EF9">
        <w:rPr>
          <w:rFonts w:ascii="Times New Roman" w:hAnsi="Times New Roman" w:cs="Times New Roman"/>
          <w:sz w:val="28"/>
          <w:szCs w:val="28"/>
        </w:rPr>
        <w:t>:</w:t>
      </w:r>
    </w:p>
    <w:p w14:paraId="27C8D8CC" w14:textId="49121D57" w:rsidR="006A128C" w:rsidRPr="006A128C" w:rsidRDefault="00322C22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128C" w:rsidRPr="006A128C">
        <w:rPr>
          <w:rFonts w:ascii="Times New Roman" w:hAnsi="Times New Roman" w:cs="Times New Roman"/>
          <w:sz w:val="28"/>
          <w:szCs w:val="28"/>
        </w:rPr>
        <w:t>Жилые и нежилые строения, не подключенные к централизованной канализации, должны быть оборудованы выгребными ямами для сбора жидких отходов.</w:t>
      </w:r>
    </w:p>
    <w:p w14:paraId="5F31CFA4" w14:textId="56FC6540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Дворовые уборные должны быть удалены от жилых зданий, детских учреждений, школ, площадок для игр детей и отдыха населения на расстояние не менее 20 и не более 100</w:t>
      </w:r>
      <w:r w:rsidR="00322C22">
        <w:rPr>
          <w:rFonts w:ascii="Times New Roman" w:hAnsi="Times New Roman" w:cs="Times New Roman"/>
          <w:sz w:val="28"/>
          <w:szCs w:val="28"/>
        </w:rPr>
        <w:t xml:space="preserve"> </w:t>
      </w:r>
      <w:r w:rsidRPr="006A128C">
        <w:rPr>
          <w:rFonts w:ascii="Times New Roman" w:hAnsi="Times New Roman" w:cs="Times New Roman"/>
          <w:sz w:val="28"/>
          <w:szCs w:val="28"/>
        </w:rPr>
        <w:t>м.</w:t>
      </w:r>
    </w:p>
    <w:p w14:paraId="14F7B600" w14:textId="77777777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 xml:space="preserve">На территории частных домовладений расстояние от дворовых уборных до домовладений определяется самими домовладельцами и может быть сокращено до 8-10 метров. </w:t>
      </w:r>
    </w:p>
    <w:p w14:paraId="7E0DD54B" w14:textId="45D2FB86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 xml:space="preserve">В условиях децентрализованного водоснабжения дворовые уборные должны быть удалены от колодцев </w:t>
      </w:r>
      <w:r w:rsidR="005B3C10">
        <w:rPr>
          <w:rFonts w:ascii="Times New Roman" w:hAnsi="Times New Roman" w:cs="Times New Roman"/>
          <w:sz w:val="28"/>
          <w:szCs w:val="28"/>
        </w:rPr>
        <w:t>и источников питьевого водоснабжения</w:t>
      </w:r>
      <w:r w:rsidRPr="006A128C">
        <w:rPr>
          <w:rFonts w:ascii="Times New Roman" w:hAnsi="Times New Roman" w:cs="Times New Roman"/>
          <w:sz w:val="28"/>
          <w:szCs w:val="28"/>
        </w:rPr>
        <w:t xml:space="preserve"> на расстояние не менее 50</w:t>
      </w:r>
      <w:r w:rsidR="002B2EF9">
        <w:rPr>
          <w:rFonts w:ascii="Times New Roman" w:hAnsi="Times New Roman" w:cs="Times New Roman"/>
          <w:sz w:val="28"/>
          <w:szCs w:val="28"/>
        </w:rPr>
        <w:t xml:space="preserve"> </w:t>
      </w:r>
      <w:r w:rsidRPr="006A128C">
        <w:rPr>
          <w:rFonts w:ascii="Times New Roman" w:hAnsi="Times New Roman" w:cs="Times New Roman"/>
          <w:sz w:val="28"/>
          <w:szCs w:val="28"/>
        </w:rPr>
        <w:t xml:space="preserve">м. </w:t>
      </w:r>
    </w:p>
    <w:p w14:paraId="73BCA065" w14:textId="6ABD6CA7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Дворовая уборная должна иметь надземную часть и выгреб. Надземные помещения сооружают из плотно пригнанных материалов (досок, кирпичей, блоков и т.д.). Выгреб должен быть водонепроницаемым, объем которого рассчитывают исходя из численности населения, пользующегося уборной.</w:t>
      </w:r>
    </w:p>
    <w:p w14:paraId="2662302A" w14:textId="77777777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lastRenderedPageBreak/>
        <w:t>Глубина выгреба зависит от уровня грунтовых вод, но не должна быть более 3м. Не допускается наполнение выгреба нечистотами выше, чем до 0,35м от поверхности земли.</w:t>
      </w:r>
    </w:p>
    <w:p w14:paraId="1FDE7D46" w14:textId="65FD39E3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Организации, осуществляющие содержание жилищного фонда, должны содержать помещения дворовых уборных в чистоте. Уборку их следует производить ежедневно. Не реже одного раза в неделю помещение необходимо промывать горячей водой с дезинфицирующими средствами.</w:t>
      </w:r>
    </w:p>
    <w:p w14:paraId="35789AE1" w14:textId="5301592C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 xml:space="preserve">Выгреб следует очищать по мере его заполнения, но не реже одного раза в полгода. </w:t>
      </w:r>
    </w:p>
    <w:p w14:paraId="6EDA8945" w14:textId="7DB171B9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При присоединении жилых и нежилых помещений к централизованной канализации, оснащенных ранее выгребными ямами, должны проводиться работы по ликвидации выгреба. Выгребные ямы должны быть полностью очищены от содержимого, стенки и днища разобраны, ямы засыпаны грунтом и утрамбованы.</w:t>
      </w:r>
    </w:p>
    <w:p w14:paraId="50D10C9C" w14:textId="767D20F2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 xml:space="preserve">Вывоз жидких бытовых отходов от канализованных многоквартирных домов, не подсоединённых к централизованной системе водоотведения и от выгребных ям частных домовладений, осуществляется на основании договоров собственников помещений с специализированной организацией. </w:t>
      </w:r>
    </w:p>
    <w:p w14:paraId="7EDD8FEA" w14:textId="57C7F176" w:rsidR="006A128C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Собственники помещений, оснащенных выгребными ямами, обязаны обеспечить подъезды непосредственно к выгребным ямам.</w:t>
      </w:r>
    </w:p>
    <w:p w14:paraId="3D53FE0A" w14:textId="7D16FB86" w:rsidR="0092322E" w:rsidRPr="006A128C" w:rsidRDefault="006A128C" w:rsidP="006A12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28C">
        <w:rPr>
          <w:rFonts w:ascii="Times New Roman" w:hAnsi="Times New Roman" w:cs="Times New Roman"/>
          <w:sz w:val="28"/>
          <w:szCs w:val="28"/>
        </w:rPr>
        <w:t>Организация сбора, транспортировки и размещение жидких бытовых отходов (нечистот) осуществляется с соблюдением санитарных норм и правил</w:t>
      </w:r>
      <w:r w:rsidR="002B2EF9">
        <w:rPr>
          <w:rFonts w:ascii="Times New Roman" w:hAnsi="Times New Roman" w:cs="Times New Roman"/>
          <w:sz w:val="28"/>
          <w:szCs w:val="28"/>
        </w:rPr>
        <w:t>»</w:t>
      </w:r>
      <w:r w:rsidRPr="006A128C">
        <w:rPr>
          <w:rFonts w:ascii="Times New Roman" w:hAnsi="Times New Roman" w:cs="Times New Roman"/>
          <w:sz w:val="28"/>
          <w:szCs w:val="28"/>
        </w:rPr>
        <w:t>.</w:t>
      </w:r>
    </w:p>
    <w:sectPr w:rsidR="0092322E" w:rsidRPr="006A128C" w:rsidSect="002B2EF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7F"/>
    <w:rsid w:val="002B2EF9"/>
    <w:rsid w:val="00322C22"/>
    <w:rsid w:val="0042233F"/>
    <w:rsid w:val="0044387F"/>
    <w:rsid w:val="00485352"/>
    <w:rsid w:val="004A251B"/>
    <w:rsid w:val="005B3C10"/>
    <w:rsid w:val="006A128C"/>
    <w:rsid w:val="0091387A"/>
    <w:rsid w:val="0092322E"/>
    <w:rsid w:val="00983001"/>
    <w:rsid w:val="00A22C86"/>
    <w:rsid w:val="00B837B9"/>
    <w:rsid w:val="00C1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2A2A"/>
  <w15:chartTrackingRefBased/>
  <w15:docId w15:val="{A4E55881-087C-46E9-B5AE-09905911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2021-01-20T11:40:00Z</dcterms:created>
  <dcterms:modified xsi:type="dcterms:W3CDTF">2021-01-20T11:40:00Z</dcterms:modified>
</cp:coreProperties>
</file>