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33BA" w:rsidRDefault="002D33BA" w:rsidP="002D33BA">
      <w:pPr>
        <w:spacing w:after="0"/>
        <w:contextualSpacing/>
        <w:jc w:val="center"/>
        <w:rPr>
          <w:rFonts w:ascii="Times New Roman" w:hAnsi="Times New Roman" w:cs="Times New Roman"/>
          <w:color w:val="000000"/>
          <w:sz w:val="28"/>
          <w:szCs w:val="24"/>
        </w:rPr>
      </w:pPr>
      <w:r w:rsidRPr="00D2031C">
        <w:rPr>
          <w:rFonts w:ascii="Times New Roman" w:hAnsi="Times New Roman" w:cs="Times New Roman"/>
          <w:color w:val="000000"/>
          <w:sz w:val="28"/>
          <w:szCs w:val="24"/>
        </w:rPr>
        <w:t xml:space="preserve">Руководство по соблюдению обязательных требований </w:t>
      </w:r>
    </w:p>
    <w:p w:rsidR="002D33BA" w:rsidRPr="00D2031C" w:rsidRDefault="002D33BA" w:rsidP="002D33BA">
      <w:pPr>
        <w:spacing w:after="0"/>
        <w:contextualSpacing/>
        <w:jc w:val="center"/>
        <w:rPr>
          <w:rStyle w:val="20pt"/>
          <w:rFonts w:eastAsiaTheme="minorHAnsi"/>
          <w:spacing w:val="0"/>
          <w:sz w:val="28"/>
          <w:szCs w:val="24"/>
        </w:rPr>
      </w:pPr>
      <w:r w:rsidRPr="00D2031C">
        <w:rPr>
          <w:rStyle w:val="20pt"/>
          <w:rFonts w:eastAsiaTheme="minorHAnsi"/>
          <w:b w:val="0"/>
          <w:spacing w:val="0"/>
          <w:sz w:val="28"/>
          <w:szCs w:val="24"/>
        </w:rPr>
        <w:t>законодательства</w:t>
      </w:r>
      <w:r w:rsidRPr="00D2031C">
        <w:rPr>
          <w:rStyle w:val="20pt"/>
          <w:rFonts w:eastAsiaTheme="minorHAnsi"/>
          <w:spacing w:val="0"/>
          <w:sz w:val="28"/>
          <w:szCs w:val="24"/>
        </w:rPr>
        <w:t xml:space="preserve"> </w:t>
      </w:r>
      <w:r w:rsidRPr="00D2031C">
        <w:rPr>
          <w:rFonts w:ascii="Times New Roman" w:hAnsi="Times New Roman" w:cs="Times New Roman"/>
          <w:color w:val="000000"/>
          <w:sz w:val="28"/>
          <w:szCs w:val="24"/>
        </w:rPr>
        <w:t xml:space="preserve">Российской Федерации </w:t>
      </w:r>
      <w:r w:rsidRPr="002D33BA">
        <w:rPr>
          <w:rFonts w:ascii="Times New Roman" w:hAnsi="Times New Roman" w:cs="Times New Roman"/>
          <w:color w:val="000000"/>
          <w:sz w:val="28"/>
          <w:szCs w:val="24"/>
        </w:rPr>
        <w:t>в области охраны атмосферного воздуха и утвержденных в установленном законодательством Российской Федерации порядке стандартов (норм, правил) в области охраны атмосферного воздуха</w:t>
      </w:r>
    </w:p>
    <w:p w:rsidR="002D33BA" w:rsidRDefault="002D33BA" w:rsidP="002D33BA">
      <w:pPr>
        <w:spacing w:after="0"/>
        <w:contextualSpacing/>
        <w:jc w:val="center"/>
        <w:rPr>
          <w:rStyle w:val="20pt"/>
          <w:rFonts w:eastAsiaTheme="minorHAnsi"/>
          <w:spacing w:val="0"/>
          <w:sz w:val="28"/>
          <w:szCs w:val="24"/>
        </w:rPr>
      </w:pPr>
    </w:p>
    <w:p w:rsidR="002D33BA" w:rsidRPr="002D33BA" w:rsidRDefault="002D33BA" w:rsidP="002D33BA">
      <w:pPr>
        <w:spacing w:after="0"/>
        <w:ind w:firstLine="709"/>
        <w:contextualSpacing/>
        <w:jc w:val="both"/>
        <w:rPr>
          <w:rStyle w:val="20pt"/>
          <w:rFonts w:eastAsiaTheme="minorHAnsi"/>
          <w:b w:val="0"/>
          <w:spacing w:val="0"/>
          <w:sz w:val="28"/>
          <w:szCs w:val="24"/>
        </w:rPr>
      </w:pPr>
      <w:r w:rsidRPr="002D33BA">
        <w:rPr>
          <w:rStyle w:val="20pt"/>
          <w:rFonts w:eastAsiaTheme="minorHAnsi"/>
          <w:b w:val="0"/>
          <w:spacing w:val="0"/>
          <w:sz w:val="28"/>
          <w:szCs w:val="24"/>
        </w:rPr>
        <w:t>Руководство по соблюдению обязательных требований законодательства Российской Федерации в области охраны атмосферного воздуха и утвержденных в установленном законодательством Российской Федерации порядке стандартов (норм, правил) в области охраны атмосферного воздуха разработано в соответствии со ст.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целях профилактики нарушений обязательных требований законодательства Российской Федерации в области охраны атмосферного воздуха и утвержденных в установленном законодательством Российской Федерации порядке стандартов (норм, правил) в области охраны атмосферного воздуха.</w:t>
      </w:r>
    </w:p>
    <w:p w:rsidR="002D33BA" w:rsidRPr="002D33BA" w:rsidRDefault="002D33BA" w:rsidP="002D33BA">
      <w:pPr>
        <w:spacing w:after="0"/>
        <w:ind w:firstLine="709"/>
        <w:contextualSpacing/>
        <w:jc w:val="both"/>
        <w:rPr>
          <w:rStyle w:val="20pt"/>
          <w:rFonts w:eastAsiaTheme="minorHAnsi"/>
          <w:b w:val="0"/>
          <w:spacing w:val="0"/>
          <w:sz w:val="28"/>
          <w:szCs w:val="24"/>
        </w:rPr>
      </w:pPr>
      <w:r w:rsidRPr="002D33BA">
        <w:rPr>
          <w:rStyle w:val="20pt"/>
          <w:rFonts w:eastAsiaTheme="minorHAnsi"/>
          <w:b w:val="0"/>
          <w:spacing w:val="0"/>
          <w:sz w:val="28"/>
          <w:szCs w:val="24"/>
        </w:rPr>
        <w:t>Законодательство в области охраны атмосферного воздуха состоит из Федерального закона от 04 мая 1999 года № 96-ФЗ «Об охране атмосферного воздуха» (далее - Закон № 96-ФЗ), Федерального закона от 10 января 2002 года № 7-ФЗ «Об охране окружающей среды» (далее - Закон № 7-ФЗ), других федеральных законов и принимаемых в соответствии с ними законов субъектов Российской Федерации. Закон № 96-ФЗ определяет правовые основы в области охраны атмосферного воздуха (преамбула и ст. 2 Закона № 96-ФЗ).</w:t>
      </w:r>
    </w:p>
    <w:p w:rsidR="00FC3088" w:rsidRDefault="00660144" w:rsidP="009967D0">
      <w:pPr>
        <w:spacing w:after="0"/>
        <w:ind w:firstLine="708"/>
        <w:jc w:val="both"/>
        <w:rPr>
          <w:rStyle w:val="20pt"/>
          <w:rFonts w:eastAsiaTheme="minorHAnsi"/>
          <w:b w:val="0"/>
          <w:color w:val="auto"/>
          <w:spacing w:val="0"/>
          <w:sz w:val="28"/>
          <w:szCs w:val="24"/>
        </w:rPr>
      </w:pPr>
      <w:r w:rsidRPr="009277A0">
        <w:rPr>
          <w:rStyle w:val="20pt"/>
          <w:rFonts w:eastAsiaTheme="minorHAnsi"/>
          <w:b w:val="0"/>
          <w:color w:val="auto"/>
          <w:spacing w:val="0"/>
          <w:sz w:val="28"/>
          <w:szCs w:val="24"/>
        </w:rPr>
        <w:t>1</w:t>
      </w:r>
      <w:r w:rsidR="00A46C43" w:rsidRPr="009277A0">
        <w:rPr>
          <w:rStyle w:val="20pt"/>
          <w:rFonts w:eastAsiaTheme="minorHAnsi"/>
          <w:b w:val="0"/>
          <w:color w:val="auto"/>
          <w:spacing w:val="0"/>
          <w:sz w:val="28"/>
          <w:szCs w:val="24"/>
        </w:rPr>
        <w:t>.</w:t>
      </w:r>
      <w:r w:rsidR="00146DE4" w:rsidRPr="009277A0">
        <w:t xml:space="preserve"> </w:t>
      </w:r>
      <w:r w:rsidR="00146DE4" w:rsidRPr="009277A0">
        <w:rPr>
          <w:rStyle w:val="20pt"/>
          <w:rFonts w:eastAsiaTheme="minorHAnsi"/>
          <w:b w:val="0"/>
          <w:color w:val="auto"/>
          <w:spacing w:val="0"/>
          <w:sz w:val="28"/>
          <w:szCs w:val="24"/>
        </w:rPr>
        <w:t>Объекты, оказывающие негативное воздействие на окружающую среду, подлежат постановке на государственный учет юридическими лицами и индивидуальными предпринимателями, осуществляющими хозяйственную и (или) иную деятельность на указанных объектах</w:t>
      </w:r>
      <w:r w:rsidR="002053D2">
        <w:rPr>
          <w:rStyle w:val="20pt"/>
          <w:rFonts w:eastAsiaTheme="minorHAnsi"/>
          <w:b w:val="0"/>
          <w:color w:val="auto"/>
          <w:spacing w:val="0"/>
          <w:sz w:val="28"/>
          <w:szCs w:val="24"/>
        </w:rPr>
        <w:t xml:space="preserve"> </w:t>
      </w:r>
      <w:r w:rsidR="009967D0" w:rsidRPr="009277A0">
        <w:rPr>
          <w:rStyle w:val="20pt"/>
          <w:rFonts w:eastAsiaTheme="minorHAnsi"/>
          <w:b w:val="0"/>
          <w:color w:val="auto"/>
          <w:spacing w:val="0"/>
          <w:sz w:val="28"/>
          <w:szCs w:val="24"/>
        </w:rPr>
        <w:t>(ч.1 ст. 69.2 Закона № 7-ФЗ).</w:t>
      </w:r>
      <w:r w:rsidR="00146DE4" w:rsidRPr="009277A0">
        <w:rPr>
          <w:rStyle w:val="20pt"/>
          <w:rFonts w:eastAsiaTheme="minorHAnsi"/>
          <w:b w:val="0"/>
          <w:color w:val="auto"/>
          <w:spacing w:val="0"/>
          <w:sz w:val="28"/>
          <w:szCs w:val="24"/>
        </w:rPr>
        <w:t xml:space="preserve"> </w:t>
      </w:r>
    </w:p>
    <w:p w:rsidR="00FC3088" w:rsidRDefault="009967D0" w:rsidP="009967D0">
      <w:pPr>
        <w:spacing w:after="0"/>
        <w:ind w:firstLine="708"/>
        <w:jc w:val="both"/>
        <w:rPr>
          <w:rStyle w:val="20pt"/>
          <w:rFonts w:eastAsiaTheme="minorHAnsi"/>
          <w:b w:val="0"/>
          <w:color w:val="auto"/>
          <w:spacing w:val="0"/>
          <w:sz w:val="28"/>
          <w:szCs w:val="24"/>
        </w:rPr>
      </w:pPr>
      <w:r w:rsidRPr="009277A0">
        <w:rPr>
          <w:rStyle w:val="20pt"/>
          <w:rFonts w:eastAsiaTheme="minorHAnsi"/>
          <w:b w:val="0"/>
          <w:color w:val="auto"/>
          <w:spacing w:val="0"/>
          <w:sz w:val="28"/>
          <w:szCs w:val="24"/>
        </w:rPr>
        <w:t>Критерии отнесения объектов, оказывающих негативное воздействие на окружающую среду, к объектам I, II, III и IV категорий утверждены постановлением Правительства Российской Федерации от 28.09.2015 года №</w:t>
      </w:r>
      <w:r w:rsidR="002053D2">
        <w:rPr>
          <w:rStyle w:val="20pt"/>
          <w:rFonts w:eastAsiaTheme="minorHAnsi"/>
          <w:b w:val="0"/>
          <w:color w:val="auto"/>
          <w:spacing w:val="0"/>
          <w:sz w:val="28"/>
          <w:szCs w:val="24"/>
        </w:rPr>
        <w:t> </w:t>
      </w:r>
      <w:r w:rsidRPr="009277A0">
        <w:rPr>
          <w:rStyle w:val="20pt"/>
          <w:rFonts w:eastAsiaTheme="minorHAnsi"/>
          <w:b w:val="0"/>
          <w:color w:val="auto"/>
          <w:spacing w:val="0"/>
          <w:sz w:val="28"/>
          <w:szCs w:val="24"/>
        </w:rPr>
        <w:t xml:space="preserve">1029. </w:t>
      </w:r>
    </w:p>
    <w:p w:rsidR="009967D0" w:rsidRPr="009277A0" w:rsidRDefault="009967D0" w:rsidP="009967D0">
      <w:pPr>
        <w:spacing w:after="0"/>
        <w:ind w:firstLine="708"/>
        <w:jc w:val="both"/>
        <w:rPr>
          <w:rStyle w:val="20pt"/>
          <w:rFonts w:eastAsiaTheme="minorHAnsi"/>
          <w:b w:val="0"/>
          <w:color w:val="auto"/>
          <w:spacing w:val="0"/>
          <w:sz w:val="28"/>
          <w:szCs w:val="24"/>
        </w:rPr>
      </w:pPr>
      <w:r w:rsidRPr="009277A0">
        <w:rPr>
          <w:rStyle w:val="20pt"/>
          <w:rFonts w:eastAsiaTheme="minorHAnsi"/>
          <w:b w:val="0"/>
          <w:color w:val="auto"/>
          <w:spacing w:val="0"/>
          <w:sz w:val="28"/>
          <w:szCs w:val="24"/>
        </w:rPr>
        <w:t>Критерии определения объектов, подлежащих федеральному государственному экологическому надзору утверждены постановлением Правительства Российской Федерации от 28.08.2015 года № 903.</w:t>
      </w:r>
    </w:p>
    <w:p w:rsidR="00FC3088" w:rsidRDefault="00146DE4" w:rsidP="00146DE4">
      <w:pPr>
        <w:spacing w:after="0"/>
        <w:ind w:firstLine="708"/>
        <w:jc w:val="both"/>
        <w:rPr>
          <w:rStyle w:val="20pt"/>
          <w:rFonts w:eastAsiaTheme="minorHAnsi"/>
          <w:b w:val="0"/>
          <w:color w:val="auto"/>
          <w:spacing w:val="0"/>
          <w:sz w:val="28"/>
          <w:szCs w:val="24"/>
        </w:rPr>
      </w:pPr>
      <w:r w:rsidRPr="009277A0">
        <w:rPr>
          <w:rStyle w:val="20pt"/>
          <w:rFonts w:eastAsiaTheme="minorHAnsi"/>
          <w:b w:val="0"/>
          <w:color w:val="auto"/>
          <w:spacing w:val="0"/>
          <w:sz w:val="28"/>
          <w:szCs w:val="24"/>
        </w:rPr>
        <w:t xml:space="preserve">Постановка на государственный учет объектов, оказывающих негативное воздействие на окружающую среду, осуществляется на основании заявки о постановке на государственный учет, которая подается юридическими лицами или индивидуальными предпринимателями не позднее чем в течение шести </w:t>
      </w:r>
      <w:r w:rsidRPr="009277A0">
        <w:rPr>
          <w:rStyle w:val="20pt"/>
          <w:rFonts w:eastAsiaTheme="minorHAnsi"/>
          <w:b w:val="0"/>
          <w:color w:val="auto"/>
          <w:spacing w:val="0"/>
          <w:sz w:val="28"/>
          <w:szCs w:val="24"/>
        </w:rPr>
        <w:lastRenderedPageBreak/>
        <w:t xml:space="preserve">месяцев со дня начала эксплуатации указанных объектов (ч.2 ст. 69.2 Закона № 7-ФЗ). </w:t>
      </w:r>
    </w:p>
    <w:p w:rsidR="00FC3088" w:rsidRDefault="00146DE4" w:rsidP="00146DE4">
      <w:pPr>
        <w:spacing w:after="0"/>
        <w:ind w:firstLine="708"/>
        <w:jc w:val="both"/>
        <w:rPr>
          <w:rStyle w:val="20pt"/>
          <w:rFonts w:eastAsiaTheme="minorHAnsi"/>
          <w:b w:val="0"/>
          <w:color w:val="auto"/>
          <w:spacing w:val="0"/>
          <w:sz w:val="28"/>
          <w:szCs w:val="24"/>
        </w:rPr>
      </w:pPr>
      <w:r w:rsidRPr="009277A0">
        <w:rPr>
          <w:rStyle w:val="20pt"/>
          <w:rFonts w:eastAsiaTheme="minorHAnsi"/>
          <w:b w:val="0"/>
          <w:color w:val="auto"/>
          <w:spacing w:val="0"/>
          <w:sz w:val="28"/>
          <w:szCs w:val="24"/>
        </w:rPr>
        <w:t xml:space="preserve">Форма заявки о постановке на государственный учет, содержащей сведения для внесения в государственный реестр объектов, оказывающих негативное воздействие на окружающую среду, утверждена Приказом Минприроды России от 23.12.2015 № 554. </w:t>
      </w:r>
    </w:p>
    <w:p w:rsidR="009967D0" w:rsidRPr="009277A0" w:rsidRDefault="009967D0" w:rsidP="00146DE4">
      <w:pPr>
        <w:spacing w:after="0"/>
        <w:ind w:firstLine="708"/>
        <w:jc w:val="both"/>
        <w:rPr>
          <w:rStyle w:val="20pt"/>
          <w:rFonts w:eastAsiaTheme="minorHAnsi"/>
          <w:b w:val="0"/>
          <w:color w:val="auto"/>
          <w:spacing w:val="0"/>
          <w:sz w:val="28"/>
          <w:szCs w:val="24"/>
        </w:rPr>
      </w:pPr>
      <w:r w:rsidRPr="009277A0">
        <w:rPr>
          <w:rStyle w:val="20pt"/>
          <w:rFonts w:eastAsiaTheme="minorHAnsi"/>
          <w:b w:val="0"/>
          <w:color w:val="auto"/>
          <w:spacing w:val="0"/>
          <w:sz w:val="28"/>
          <w:szCs w:val="24"/>
        </w:rPr>
        <w:t>В случае если юридическое лицо, индивидуальный предприниматель осуществляют хозяйственную и (или) иную деятельность на 2 и более объектах, заявка о постановке объекта на учет направляется юридическим лицом, индивидуальным предпринимателем в отношении каждого объекта отдельно (п. 18 Правил создания и ведения государственного реестра объектов, оказывающих негативное воздействие на окружающую среду, утвержденных постановлением Правительства Российской Федерации от 23.06.2016 № 572).</w:t>
      </w:r>
    </w:p>
    <w:p w:rsidR="00146DE4" w:rsidRPr="009277A0" w:rsidRDefault="00146DE4" w:rsidP="00146DE4">
      <w:pPr>
        <w:spacing w:after="0"/>
        <w:ind w:firstLine="708"/>
        <w:jc w:val="both"/>
        <w:rPr>
          <w:rStyle w:val="20pt"/>
          <w:rFonts w:eastAsiaTheme="minorHAnsi"/>
          <w:b w:val="0"/>
          <w:color w:val="auto"/>
          <w:spacing w:val="0"/>
          <w:sz w:val="28"/>
          <w:szCs w:val="24"/>
        </w:rPr>
      </w:pPr>
      <w:r w:rsidRPr="009277A0">
        <w:rPr>
          <w:rStyle w:val="20pt"/>
          <w:rFonts w:eastAsiaTheme="minorHAnsi"/>
          <w:b w:val="0"/>
          <w:color w:val="auto"/>
          <w:spacing w:val="0"/>
          <w:sz w:val="28"/>
          <w:szCs w:val="24"/>
        </w:rPr>
        <w:t>Сведения об объектах, оказывающих негативное воздействие на окружающую среду, подлежат актуализации в связи с представлением юридическими лицами и индивидуальными предпринимателями сведений:</w:t>
      </w:r>
    </w:p>
    <w:p w:rsidR="00146DE4" w:rsidRPr="009277A0" w:rsidRDefault="00146DE4" w:rsidP="00146DE4">
      <w:pPr>
        <w:spacing w:after="0"/>
        <w:ind w:firstLine="708"/>
        <w:jc w:val="both"/>
        <w:rPr>
          <w:rStyle w:val="20pt"/>
          <w:rFonts w:eastAsiaTheme="minorHAnsi"/>
          <w:b w:val="0"/>
          <w:color w:val="auto"/>
          <w:spacing w:val="0"/>
          <w:sz w:val="28"/>
          <w:szCs w:val="24"/>
        </w:rPr>
      </w:pPr>
      <w:r w:rsidRPr="009277A0">
        <w:rPr>
          <w:rStyle w:val="20pt"/>
          <w:rFonts w:eastAsiaTheme="minorHAnsi"/>
          <w:b w:val="0"/>
          <w:color w:val="auto"/>
          <w:spacing w:val="0"/>
          <w:sz w:val="28"/>
          <w:szCs w:val="24"/>
        </w:rPr>
        <w:t>- о замене юридического лица или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 реорганизации юридического лица в форме преобразования, об изменении его наименования, адреса (места нахождения), а также об изменении фамилии, имени, отчества (при наличии), места жительства индивидуального предпринимателя, реквизитов документа, удостоверяющего его личность;</w:t>
      </w:r>
    </w:p>
    <w:p w:rsidR="00146DE4" w:rsidRPr="009277A0" w:rsidRDefault="00146DE4" w:rsidP="00146DE4">
      <w:pPr>
        <w:spacing w:after="0"/>
        <w:ind w:firstLine="708"/>
        <w:jc w:val="both"/>
        <w:rPr>
          <w:rStyle w:val="20pt"/>
          <w:rFonts w:eastAsiaTheme="minorHAnsi"/>
          <w:b w:val="0"/>
          <w:color w:val="auto"/>
          <w:spacing w:val="0"/>
          <w:sz w:val="28"/>
          <w:szCs w:val="24"/>
        </w:rPr>
      </w:pPr>
      <w:r w:rsidRPr="009277A0">
        <w:rPr>
          <w:rStyle w:val="20pt"/>
          <w:rFonts w:eastAsiaTheme="minorHAnsi"/>
          <w:b w:val="0"/>
          <w:color w:val="auto"/>
          <w:spacing w:val="0"/>
          <w:sz w:val="28"/>
          <w:szCs w:val="24"/>
        </w:rPr>
        <w:t>- об изменении места нахождения объекта, оказывающего негативное воздействие на окружающую среду;</w:t>
      </w:r>
    </w:p>
    <w:p w:rsidR="00146DE4" w:rsidRPr="009277A0" w:rsidRDefault="00146DE4" w:rsidP="00146DE4">
      <w:pPr>
        <w:spacing w:after="0"/>
        <w:ind w:firstLine="708"/>
        <w:jc w:val="both"/>
        <w:rPr>
          <w:rStyle w:val="20pt"/>
          <w:rFonts w:eastAsiaTheme="minorHAnsi"/>
          <w:b w:val="0"/>
          <w:color w:val="auto"/>
          <w:spacing w:val="0"/>
          <w:sz w:val="28"/>
          <w:szCs w:val="24"/>
        </w:rPr>
      </w:pPr>
      <w:r w:rsidRPr="009277A0">
        <w:rPr>
          <w:rStyle w:val="20pt"/>
          <w:rFonts w:eastAsiaTheme="minorHAnsi"/>
          <w:b w:val="0"/>
          <w:color w:val="auto"/>
          <w:spacing w:val="0"/>
          <w:sz w:val="28"/>
          <w:szCs w:val="24"/>
        </w:rPr>
        <w:t>- об изменении характеристик технологических процессов основных производств, источников загрязнения окружающей среды;</w:t>
      </w:r>
    </w:p>
    <w:p w:rsidR="00146DE4" w:rsidRPr="00315C4D" w:rsidRDefault="00146DE4" w:rsidP="00146DE4">
      <w:pPr>
        <w:spacing w:after="0"/>
        <w:ind w:firstLine="708"/>
        <w:jc w:val="both"/>
        <w:rPr>
          <w:rStyle w:val="20pt"/>
          <w:rFonts w:eastAsiaTheme="minorHAnsi"/>
          <w:b w:val="0"/>
          <w:color w:val="auto"/>
          <w:spacing w:val="0"/>
          <w:sz w:val="28"/>
          <w:szCs w:val="24"/>
        </w:rPr>
      </w:pPr>
      <w:r w:rsidRPr="009277A0">
        <w:rPr>
          <w:rStyle w:val="20pt"/>
          <w:rFonts w:eastAsiaTheme="minorHAnsi"/>
          <w:b w:val="0"/>
          <w:color w:val="auto"/>
          <w:spacing w:val="0"/>
          <w:sz w:val="28"/>
          <w:szCs w:val="24"/>
        </w:rPr>
        <w:t>- об изменении характеристик технических средств по обезвреживанию выбросов, сбросов загрязняющих веществ, технологий использования, обезвреживания и размещения отходов производства и потребления»</w:t>
      </w:r>
      <w:r w:rsidR="006A0FC2" w:rsidRPr="006A0FC2">
        <w:t xml:space="preserve"> </w:t>
      </w:r>
      <w:r w:rsidR="006A0FC2" w:rsidRPr="006A0FC2">
        <w:rPr>
          <w:rStyle w:val="20pt"/>
          <w:rFonts w:eastAsiaTheme="minorHAnsi"/>
          <w:b w:val="0"/>
          <w:color w:val="auto"/>
          <w:spacing w:val="0"/>
          <w:sz w:val="28"/>
          <w:szCs w:val="24"/>
        </w:rPr>
        <w:t>(ч.</w:t>
      </w:r>
      <w:r w:rsidR="006A0FC2">
        <w:rPr>
          <w:rStyle w:val="20pt"/>
          <w:rFonts w:eastAsiaTheme="minorHAnsi"/>
          <w:b w:val="0"/>
          <w:color w:val="auto"/>
          <w:spacing w:val="0"/>
          <w:sz w:val="28"/>
          <w:szCs w:val="24"/>
        </w:rPr>
        <w:t>6</w:t>
      </w:r>
      <w:r w:rsidR="006A0FC2" w:rsidRPr="006A0FC2">
        <w:rPr>
          <w:rStyle w:val="20pt"/>
          <w:rFonts w:eastAsiaTheme="minorHAnsi"/>
          <w:b w:val="0"/>
          <w:color w:val="auto"/>
          <w:spacing w:val="0"/>
          <w:sz w:val="28"/>
          <w:szCs w:val="24"/>
        </w:rPr>
        <w:t xml:space="preserve"> ст. 69.2 Закона № 7-ФЗ)</w:t>
      </w:r>
      <w:r w:rsidR="006A0FC2">
        <w:rPr>
          <w:rStyle w:val="20pt"/>
          <w:rFonts w:eastAsiaTheme="minorHAnsi"/>
          <w:b w:val="0"/>
          <w:color w:val="auto"/>
          <w:spacing w:val="0"/>
          <w:sz w:val="28"/>
          <w:szCs w:val="24"/>
        </w:rPr>
        <w:t>.</w:t>
      </w:r>
    </w:p>
    <w:p w:rsidR="004D1595" w:rsidRPr="00146DE4" w:rsidRDefault="00660144" w:rsidP="008A7E87">
      <w:pPr>
        <w:spacing w:after="0"/>
        <w:ind w:firstLine="708"/>
        <w:jc w:val="both"/>
        <w:rPr>
          <w:rStyle w:val="20pt"/>
          <w:rFonts w:eastAsiaTheme="minorHAnsi"/>
          <w:b w:val="0"/>
          <w:color w:val="auto"/>
          <w:spacing w:val="0"/>
          <w:sz w:val="28"/>
          <w:szCs w:val="24"/>
        </w:rPr>
      </w:pPr>
      <w:r w:rsidRPr="00146DE4">
        <w:rPr>
          <w:rStyle w:val="20pt"/>
          <w:rFonts w:eastAsiaTheme="minorHAnsi"/>
          <w:b w:val="0"/>
          <w:color w:val="auto"/>
          <w:spacing w:val="0"/>
          <w:sz w:val="28"/>
          <w:szCs w:val="24"/>
        </w:rPr>
        <w:t>2</w:t>
      </w:r>
      <w:r w:rsidR="00A46C43" w:rsidRPr="00146DE4">
        <w:rPr>
          <w:rStyle w:val="20pt"/>
          <w:rFonts w:eastAsiaTheme="minorHAnsi"/>
          <w:b w:val="0"/>
          <w:color w:val="auto"/>
          <w:spacing w:val="0"/>
          <w:sz w:val="28"/>
          <w:szCs w:val="24"/>
        </w:rPr>
        <w:t>.</w:t>
      </w:r>
      <w:r w:rsidR="004D1595" w:rsidRPr="00146DE4">
        <w:rPr>
          <w:rStyle w:val="20pt"/>
          <w:rFonts w:eastAsiaTheme="minorHAnsi"/>
          <w:b w:val="0"/>
          <w:color w:val="auto"/>
          <w:spacing w:val="0"/>
          <w:sz w:val="28"/>
          <w:szCs w:val="24"/>
        </w:rPr>
        <w:t>Руководители организаций и специалисты, ответственные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должны иметь подготовку в области охраны окружающей среды и экологической безопасности (</w:t>
      </w:r>
      <w:r w:rsidR="00146DE4">
        <w:rPr>
          <w:rStyle w:val="20pt"/>
          <w:rFonts w:eastAsiaTheme="minorHAnsi"/>
          <w:b w:val="0"/>
          <w:color w:val="auto"/>
          <w:spacing w:val="0"/>
          <w:sz w:val="28"/>
          <w:szCs w:val="24"/>
        </w:rPr>
        <w:t>ч.</w:t>
      </w:r>
      <w:r w:rsidR="004D1595" w:rsidRPr="00146DE4">
        <w:rPr>
          <w:rStyle w:val="20pt"/>
          <w:rFonts w:eastAsiaTheme="minorHAnsi"/>
          <w:b w:val="0"/>
          <w:color w:val="auto"/>
          <w:spacing w:val="0"/>
          <w:sz w:val="28"/>
          <w:szCs w:val="24"/>
        </w:rPr>
        <w:t>1 ст</w:t>
      </w:r>
      <w:r w:rsidR="00146DE4">
        <w:rPr>
          <w:rStyle w:val="20pt"/>
          <w:rFonts w:eastAsiaTheme="minorHAnsi"/>
          <w:b w:val="0"/>
          <w:color w:val="auto"/>
          <w:spacing w:val="0"/>
          <w:sz w:val="28"/>
          <w:szCs w:val="24"/>
        </w:rPr>
        <w:t>.</w:t>
      </w:r>
      <w:r w:rsidR="004D1595" w:rsidRPr="00146DE4">
        <w:rPr>
          <w:rStyle w:val="20pt"/>
          <w:rFonts w:eastAsiaTheme="minorHAnsi"/>
          <w:b w:val="0"/>
          <w:color w:val="auto"/>
          <w:spacing w:val="0"/>
          <w:sz w:val="28"/>
          <w:szCs w:val="24"/>
        </w:rPr>
        <w:t xml:space="preserve"> 73 Закона № 7-ФЗ).</w:t>
      </w:r>
    </w:p>
    <w:p w:rsidR="00853566" w:rsidRDefault="00660144" w:rsidP="00504D57">
      <w:pPr>
        <w:spacing w:after="0"/>
        <w:ind w:firstLine="708"/>
        <w:jc w:val="both"/>
        <w:rPr>
          <w:rStyle w:val="20pt"/>
          <w:rFonts w:eastAsiaTheme="minorHAnsi"/>
          <w:b w:val="0"/>
          <w:color w:val="auto"/>
          <w:spacing w:val="0"/>
          <w:sz w:val="28"/>
          <w:szCs w:val="24"/>
        </w:rPr>
      </w:pPr>
      <w:r w:rsidRPr="00146DE4">
        <w:rPr>
          <w:rStyle w:val="20pt"/>
          <w:rFonts w:eastAsiaTheme="minorHAnsi"/>
          <w:b w:val="0"/>
          <w:color w:val="auto"/>
          <w:spacing w:val="0"/>
          <w:sz w:val="28"/>
          <w:szCs w:val="24"/>
        </w:rPr>
        <w:t>3</w:t>
      </w:r>
      <w:r w:rsidR="008A7E87" w:rsidRPr="00146DE4">
        <w:rPr>
          <w:rStyle w:val="20pt"/>
          <w:rFonts w:eastAsiaTheme="minorHAnsi"/>
          <w:b w:val="0"/>
          <w:color w:val="auto"/>
          <w:spacing w:val="0"/>
          <w:sz w:val="28"/>
          <w:szCs w:val="24"/>
        </w:rPr>
        <w:t xml:space="preserve">. </w:t>
      </w:r>
      <w:r w:rsidR="00103E4C" w:rsidRPr="00146DE4">
        <w:rPr>
          <w:rStyle w:val="20pt"/>
          <w:rFonts w:eastAsiaTheme="minorHAnsi"/>
          <w:b w:val="0"/>
          <w:color w:val="auto"/>
          <w:spacing w:val="0"/>
          <w:sz w:val="28"/>
          <w:szCs w:val="24"/>
        </w:rPr>
        <w:t xml:space="preserve">Производственный контроль за охраной атмосферного воздуха осуществляют юридические лица, индивидуальные предприниматели, которые имеют источники вредных химических, биологических и физических воздействий на атмосферный воздух и которые назначают лиц, ответственных за проведение </w:t>
      </w:r>
      <w:r w:rsidR="00103E4C" w:rsidRPr="00146DE4">
        <w:rPr>
          <w:rStyle w:val="20pt"/>
          <w:rFonts w:eastAsiaTheme="minorHAnsi"/>
          <w:b w:val="0"/>
          <w:color w:val="auto"/>
          <w:spacing w:val="0"/>
          <w:sz w:val="28"/>
          <w:szCs w:val="24"/>
        </w:rPr>
        <w:lastRenderedPageBreak/>
        <w:t>производственного контроля за охраной атмосферного воздуха, и (или) организуют экологические службы (ч. 1 ст. 25 Закона № 96-ФЗ). Сведения о лицах, ответственных за проведение производственного контроля за охраной атмосферного воздуха, и об организации экологических служб на объектах хозяйственной и иной деятельности, а также результаты производственного контроля за охраной атмосферного воздуха представляются в соответствующий орган исполнительной власти, осуществляющий государственный экологический надзор (ч. 2 ст. 25 Закона № 96-ФЗ). Юридические лица и индивидуальные предприниматели, имеющие стационарные источники, обязаны осуществлять учет выбросов вредных (загрязняющих) веществ в атмосферный воздух и их источников, проводить производственный контроль за соблюдением установленных нормативов выбросов вредных (загрязняющи</w:t>
      </w:r>
      <w:r w:rsidR="008A7E87" w:rsidRPr="00146DE4">
        <w:rPr>
          <w:rStyle w:val="20pt"/>
          <w:rFonts w:eastAsiaTheme="minorHAnsi"/>
          <w:b w:val="0"/>
          <w:color w:val="auto"/>
          <w:spacing w:val="0"/>
          <w:sz w:val="28"/>
          <w:szCs w:val="24"/>
        </w:rPr>
        <w:t>х) веществ в атмосферный воздух</w:t>
      </w:r>
      <w:r w:rsidR="00103E4C" w:rsidRPr="00146DE4">
        <w:rPr>
          <w:rStyle w:val="20pt"/>
          <w:rFonts w:eastAsiaTheme="minorHAnsi"/>
          <w:b w:val="0"/>
          <w:color w:val="auto"/>
          <w:spacing w:val="0"/>
          <w:sz w:val="28"/>
          <w:szCs w:val="24"/>
        </w:rPr>
        <w:t xml:space="preserve"> </w:t>
      </w:r>
      <w:r w:rsidR="008A7E87" w:rsidRPr="00146DE4">
        <w:rPr>
          <w:rStyle w:val="20pt"/>
          <w:rFonts w:eastAsiaTheme="minorHAnsi"/>
          <w:b w:val="0"/>
          <w:color w:val="auto"/>
          <w:spacing w:val="0"/>
          <w:sz w:val="28"/>
          <w:szCs w:val="24"/>
        </w:rPr>
        <w:t xml:space="preserve">(ч. 1 ст. 30 Закона № 96-ФЗ). </w:t>
      </w:r>
    </w:p>
    <w:p w:rsidR="002027B9" w:rsidRPr="00E81EF0" w:rsidRDefault="002027B9" w:rsidP="00504D57">
      <w:pPr>
        <w:spacing w:after="0"/>
        <w:ind w:firstLine="708"/>
        <w:jc w:val="both"/>
        <w:rPr>
          <w:rFonts w:ascii="Times New Roman" w:hAnsi="Times New Roman" w:cs="Times New Roman"/>
          <w:sz w:val="28"/>
          <w:szCs w:val="28"/>
        </w:rPr>
      </w:pPr>
      <w:r w:rsidRPr="00146DE4">
        <w:rPr>
          <w:rStyle w:val="20pt"/>
          <w:rFonts w:eastAsiaTheme="minorHAnsi"/>
          <w:b w:val="0"/>
          <w:color w:val="auto"/>
          <w:spacing w:val="0"/>
          <w:sz w:val="28"/>
          <w:szCs w:val="24"/>
        </w:rPr>
        <w:t>Юридические лица и индивидуальные предприниматели, осуществляющие хозяйственную и (или) иную деятельность</w:t>
      </w:r>
      <w:r w:rsidRPr="00146DE4">
        <w:rPr>
          <w:rFonts w:ascii="Times New Roman" w:hAnsi="Times New Roman" w:cs="Times New Roman"/>
          <w:sz w:val="28"/>
          <w:szCs w:val="28"/>
        </w:rPr>
        <w:t xml:space="preserve"> осуществляющие хозяйственную и (или) иную деятельность на объектах I, II и III категорий</w:t>
      </w:r>
      <w:r w:rsidR="00103E4C" w:rsidRPr="00146DE4">
        <w:rPr>
          <w:rFonts w:ascii="Times New Roman" w:hAnsi="Times New Roman" w:cs="Times New Roman"/>
          <w:sz w:val="28"/>
          <w:szCs w:val="28"/>
        </w:rPr>
        <w:t xml:space="preserve"> должны </w:t>
      </w:r>
      <w:r w:rsidRPr="00146DE4">
        <w:rPr>
          <w:rFonts w:ascii="Times New Roman" w:hAnsi="Times New Roman" w:cs="Times New Roman"/>
          <w:sz w:val="28"/>
          <w:szCs w:val="28"/>
        </w:rPr>
        <w:t>организов</w:t>
      </w:r>
      <w:r w:rsidR="00103E4C" w:rsidRPr="00146DE4">
        <w:rPr>
          <w:rFonts w:ascii="Times New Roman" w:hAnsi="Times New Roman" w:cs="Times New Roman"/>
          <w:sz w:val="28"/>
          <w:szCs w:val="28"/>
        </w:rPr>
        <w:t>ыва</w:t>
      </w:r>
      <w:r w:rsidRPr="00146DE4">
        <w:rPr>
          <w:rFonts w:ascii="Times New Roman" w:hAnsi="Times New Roman" w:cs="Times New Roman"/>
          <w:sz w:val="28"/>
          <w:szCs w:val="28"/>
        </w:rPr>
        <w:t>ть и осуществлять производственн</w:t>
      </w:r>
      <w:r w:rsidR="00103E4C" w:rsidRPr="00146DE4">
        <w:rPr>
          <w:rFonts w:ascii="Times New Roman" w:hAnsi="Times New Roman" w:cs="Times New Roman"/>
          <w:sz w:val="28"/>
          <w:szCs w:val="28"/>
        </w:rPr>
        <w:t>ый</w:t>
      </w:r>
      <w:r w:rsidRPr="00146DE4">
        <w:rPr>
          <w:rFonts w:ascii="Times New Roman" w:hAnsi="Times New Roman" w:cs="Times New Roman"/>
          <w:sz w:val="28"/>
          <w:szCs w:val="28"/>
        </w:rPr>
        <w:t xml:space="preserve"> экологическ</w:t>
      </w:r>
      <w:r w:rsidR="00103E4C" w:rsidRPr="00146DE4">
        <w:rPr>
          <w:rFonts w:ascii="Times New Roman" w:hAnsi="Times New Roman" w:cs="Times New Roman"/>
          <w:sz w:val="28"/>
          <w:szCs w:val="28"/>
        </w:rPr>
        <w:t>ий</w:t>
      </w:r>
      <w:r w:rsidRPr="00146DE4">
        <w:rPr>
          <w:rFonts w:ascii="Times New Roman" w:hAnsi="Times New Roman" w:cs="Times New Roman"/>
          <w:sz w:val="28"/>
          <w:szCs w:val="28"/>
        </w:rPr>
        <w:t xml:space="preserve"> контрол</w:t>
      </w:r>
      <w:r w:rsidR="00103E4C" w:rsidRPr="00146DE4">
        <w:rPr>
          <w:rFonts w:ascii="Times New Roman" w:hAnsi="Times New Roman" w:cs="Times New Roman"/>
          <w:sz w:val="28"/>
          <w:szCs w:val="28"/>
        </w:rPr>
        <w:t>ь.</w:t>
      </w:r>
      <w:r w:rsidRPr="00146DE4">
        <w:rPr>
          <w:rFonts w:ascii="Times New Roman" w:hAnsi="Times New Roman" w:cs="Times New Roman"/>
          <w:sz w:val="28"/>
          <w:szCs w:val="28"/>
        </w:rPr>
        <w:t xml:space="preserve"> Требования к содержанию программы производственного экологического контроля определены приказом Минприроды России от 28.02.2018 № 74. </w:t>
      </w:r>
      <w:bookmarkStart w:id="0" w:name="_Hlk24533163"/>
      <w:bookmarkStart w:id="1" w:name="_GoBack"/>
      <w:r w:rsidRPr="00146DE4">
        <w:rPr>
          <w:rFonts w:ascii="Times New Roman" w:hAnsi="Times New Roman" w:cs="Times New Roman"/>
          <w:sz w:val="28"/>
          <w:szCs w:val="28"/>
        </w:rPr>
        <w:t>Отчет об организации и о результатах осуществления производственного экологического контроля на объектах</w:t>
      </w:r>
      <w:r w:rsidR="00504D57" w:rsidRPr="00504D57">
        <w:t xml:space="preserve"> </w:t>
      </w:r>
      <w:r w:rsidR="00504D57" w:rsidRPr="00504D57">
        <w:rPr>
          <w:rFonts w:ascii="Times New Roman" w:hAnsi="Times New Roman" w:cs="Times New Roman"/>
          <w:sz w:val="28"/>
          <w:szCs w:val="28"/>
        </w:rPr>
        <w:t>на объектах II и III категорий</w:t>
      </w:r>
      <w:r w:rsidRPr="00146DE4">
        <w:rPr>
          <w:rFonts w:ascii="Times New Roman" w:hAnsi="Times New Roman" w:cs="Times New Roman"/>
          <w:sz w:val="28"/>
          <w:szCs w:val="28"/>
        </w:rPr>
        <w:t xml:space="preserve">, подлежащих региональному государственному экологическому надзору, </w:t>
      </w:r>
      <w:r w:rsidRPr="00504D57">
        <w:rPr>
          <w:rFonts w:ascii="Times New Roman" w:hAnsi="Times New Roman" w:cs="Times New Roman"/>
          <w:sz w:val="28"/>
          <w:szCs w:val="28"/>
        </w:rPr>
        <w:t xml:space="preserve">ежегодно до 25 марта года, следующего за отчетным предоставляется в </w:t>
      </w:r>
      <w:r w:rsidR="00504D57" w:rsidRPr="00504D57">
        <w:rPr>
          <w:rFonts w:ascii="Times New Roman" w:hAnsi="Times New Roman" w:cs="Times New Roman"/>
          <w:sz w:val="28"/>
          <w:szCs w:val="28"/>
        </w:rPr>
        <w:t xml:space="preserve">Управление нормирования и государственной экологической экспертизы департамента охраны окружающей среды министерства лесного хозяйства, охраны окружающей среды и природопользования Самарской </w:t>
      </w:r>
      <w:r w:rsidR="00504D57" w:rsidRPr="00DA0099">
        <w:rPr>
          <w:rFonts w:ascii="Times New Roman" w:hAnsi="Times New Roman" w:cs="Times New Roman"/>
          <w:sz w:val="28"/>
          <w:szCs w:val="28"/>
        </w:rPr>
        <w:t xml:space="preserve">области </w:t>
      </w:r>
      <w:r w:rsidRPr="00DA0099">
        <w:rPr>
          <w:rFonts w:ascii="Times New Roman" w:hAnsi="Times New Roman" w:cs="Times New Roman"/>
          <w:sz w:val="28"/>
          <w:szCs w:val="28"/>
        </w:rPr>
        <w:t>(ч. 2, 3, 4, 6, 7 ст. 67 Закона №7-ФЗ, приказ Минприроды России от 28.02.2018 № 74</w:t>
      </w:r>
      <w:r w:rsidR="00DA0099">
        <w:rPr>
          <w:rFonts w:ascii="Times New Roman" w:hAnsi="Times New Roman" w:cs="Times New Roman"/>
          <w:sz w:val="28"/>
          <w:szCs w:val="28"/>
        </w:rPr>
        <w:t>,</w:t>
      </w:r>
      <w:r w:rsidR="00DA0099" w:rsidRPr="00DA0099">
        <w:t xml:space="preserve"> </w:t>
      </w:r>
      <w:r w:rsidR="00DA0099" w:rsidRPr="00DA0099">
        <w:rPr>
          <w:rFonts w:ascii="Times New Roman" w:hAnsi="Times New Roman" w:cs="Times New Roman"/>
          <w:sz w:val="28"/>
          <w:szCs w:val="28"/>
        </w:rPr>
        <w:t>приказ Министерства лесного хозяйства, охраны окружающей среды и природопользования Самарской области от 19.12.2018 № 810 «Об утверждении Порядка представления и контроля отчетности об организации и о результатах осуществления производственного экологического контроля на объектах II и III категорий, подлежащих региональному государственному экологическому надзору»</w:t>
      </w:r>
      <w:r w:rsidRPr="00DA0099">
        <w:rPr>
          <w:rFonts w:ascii="Times New Roman" w:hAnsi="Times New Roman" w:cs="Times New Roman"/>
          <w:sz w:val="28"/>
          <w:szCs w:val="28"/>
        </w:rPr>
        <w:t>).</w:t>
      </w:r>
      <w:r w:rsidR="00FD74EB" w:rsidRPr="00DA0099">
        <w:t xml:space="preserve"> </w:t>
      </w:r>
      <w:r w:rsidR="00FD74EB" w:rsidRPr="00DA0099">
        <w:rPr>
          <w:rFonts w:ascii="Times New Roman" w:hAnsi="Times New Roman" w:cs="Times New Roman"/>
          <w:sz w:val="28"/>
          <w:szCs w:val="28"/>
        </w:rPr>
        <w:t>Форма отчета об организации и о результатах осуществления производственного экологического контроля утверждена приказом Минприроды России от 14.06.2018 № 261.</w:t>
      </w:r>
    </w:p>
    <w:bookmarkEnd w:id="0"/>
    <w:bookmarkEnd w:id="1"/>
    <w:p w:rsidR="003015D1" w:rsidRPr="00775D97" w:rsidRDefault="00660144" w:rsidP="00775D97">
      <w:pPr>
        <w:spacing w:after="0"/>
        <w:ind w:firstLine="708"/>
        <w:jc w:val="both"/>
        <w:rPr>
          <w:rStyle w:val="20pt"/>
          <w:rFonts w:eastAsiaTheme="minorHAnsi"/>
          <w:b w:val="0"/>
          <w:spacing w:val="0"/>
          <w:sz w:val="28"/>
          <w:szCs w:val="24"/>
        </w:rPr>
      </w:pPr>
      <w:r>
        <w:rPr>
          <w:rStyle w:val="20pt"/>
          <w:rFonts w:eastAsiaTheme="minorHAnsi"/>
          <w:b w:val="0"/>
          <w:spacing w:val="0"/>
          <w:sz w:val="28"/>
          <w:szCs w:val="24"/>
        </w:rPr>
        <w:t>4</w:t>
      </w:r>
      <w:r w:rsidR="00775D97">
        <w:rPr>
          <w:rStyle w:val="20pt"/>
          <w:rFonts w:eastAsiaTheme="minorHAnsi"/>
          <w:b w:val="0"/>
          <w:spacing w:val="0"/>
          <w:sz w:val="28"/>
          <w:szCs w:val="24"/>
        </w:rPr>
        <w:t>. </w:t>
      </w:r>
      <w:r w:rsidR="0099693D" w:rsidRPr="00775D97">
        <w:rPr>
          <w:rStyle w:val="20pt"/>
          <w:rFonts w:eastAsiaTheme="minorHAnsi"/>
          <w:b w:val="0"/>
          <w:spacing w:val="0"/>
          <w:sz w:val="28"/>
          <w:szCs w:val="24"/>
        </w:rPr>
        <w:t xml:space="preserve">Юридические лица и индивидуальные предприниматели, осуществляющие хозяйственную и (или) иную деятельность с использованием стационарных источников, при осуществлении производственного экологического контроля в соответствии с установленными требованиями проводят инвентаризацию стационарных источников выбросов вредных (загрязняющих) веществ в атмосферный воздух, документируют и хранят </w:t>
      </w:r>
      <w:r w:rsidR="0099693D" w:rsidRPr="00775D97">
        <w:rPr>
          <w:rStyle w:val="20pt"/>
          <w:rFonts w:eastAsiaTheme="minorHAnsi"/>
          <w:b w:val="0"/>
          <w:spacing w:val="0"/>
          <w:sz w:val="28"/>
          <w:szCs w:val="24"/>
        </w:rPr>
        <w:lastRenderedPageBreak/>
        <w:t>полученные в результате проведения инвентаризации и корректировки этой инвентаризации сведения. Инвентаризация стационарных источников и выбросов вредных (загрязняющих) веществ в атмосферный воздух проводится инструментальными и расчетными методами.</w:t>
      </w:r>
      <w:r w:rsidR="003015D1" w:rsidRPr="00775D97">
        <w:rPr>
          <w:rStyle w:val="20pt"/>
          <w:rFonts w:eastAsiaTheme="minorHAnsi"/>
          <w:b w:val="0"/>
          <w:spacing w:val="0"/>
          <w:sz w:val="28"/>
          <w:szCs w:val="24"/>
        </w:rPr>
        <w:t xml:space="preserve"> Инвентаризация стационарных источников на объектах, оказывающих негативное воздействие на окружающую среду, вводимых в эксплуатацию, проводится не позднее чем через два года после выдачи разрешения на ввод в эксплуатацию указанных объектов. Корректировка данных инвентаризации стационарных источников и выбросов вредных (загрязняющих) веществ в атмосферный воздух осуществляется в случаях изменения технологических процессов, замены технологического оборудования, сырья, приводящих к изменению состава, объема или массы выбросов вредных (загрязняющих) веществ в атмосферный воздух, обнаружения несоответствия между выбросами вредных (загрязняющих) веществ в атмосферный воздух и данными последней инвентаризации, изменения требований к порядку проведения инвентаризации, а также в случаях, определенных правилами эксплуатации установок очистки газа (ст. </w:t>
      </w:r>
      <w:r w:rsidR="003C7152">
        <w:rPr>
          <w:rStyle w:val="20pt"/>
          <w:rFonts w:eastAsiaTheme="minorHAnsi"/>
          <w:b w:val="0"/>
          <w:spacing w:val="0"/>
          <w:sz w:val="28"/>
          <w:szCs w:val="24"/>
        </w:rPr>
        <w:t>22</w:t>
      </w:r>
      <w:r w:rsidR="003015D1" w:rsidRPr="00775D97">
        <w:rPr>
          <w:rStyle w:val="20pt"/>
          <w:rFonts w:eastAsiaTheme="minorHAnsi"/>
          <w:b w:val="0"/>
          <w:spacing w:val="0"/>
          <w:sz w:val="28"/>
          <w:szCs w:val="24"/>
        </w:rPr>
        <w:t xml:space="preserve"> Закона</w:t>
      </w:r>
      <w:r w:rsidR="00A04D45">
        <w:rPr>
          <w:rStyle w:val="20pt"/>
          <w:rFonts w:eastAsiaTheme="minorHAnsi"/>
          <w:b w:val="0"/>
          <w:spacing w:val="0"/>
          <w:sz w:val="28"/>
          <w:szCs w:val="24"/>
        </w:rPr>
        <w:t xml:space="preserve"> № 96-ФЗ).</w:t>
      </w:r>
    </w:p>
    <w:p w:rsidR="00A04D45" w:rsidRDefault="008304B9" w:rsidP="00F27525">
      <w:pPr>
        <w:spacing w:after="0"/>
        <w:ind w:firstLine="708"/>
        <w:jc w:val="both"/>
        <w:rPr>
          <w:rStyle w:val="20pt"/>
          <w:rFonts w:eastAsiaTheme="minorHAnsi"/>
          <w:b w:val="0"/>
          <w:spacing w:val="0"/>
          <w:sz w:val="28"/>
          <w:szCs w:val="24"/>
        </w:rPr>
      </w:pPr>
      <w:r>
        <w:rPr>
          <w:rStyle w:val="20pt"/>
          <w:rFonts w:eastAsiaTheme="minorHAnsi"/>
          <w:b w:val="0"/>
          <w:spacing w:val="0"/>
          <w:sz w:val="28"/>
          <w:szCs w:val="24"/>
        </w:rPr>
        <w:t>5</w:t>
      </w:r>
      <w:r w:rsidR="00775D97">
        <w:rPr>
          <w:rStyle w:val="20pt"/>
          <w:rFonts w:eastAsiaTheme="minorHAnsi"/>
          <w:b w:val="0"/>
          <w:spacing w:val="0"/>
          <w:sz w:val="28"/>
          <w:szCs w:val="24"/>
        </w:rPr>
        <w:t>. </w:t>
      </w:r>
      <w:r w:rsidR="0099693D" w:rsidRPr="00775D97">
        <w:rPr>
          <w:rStyle w:val="20pt"/>
          <w:rFonts w:eastAsiaTheme="minorHAnsi"/>
          <w:b w:val="0"/>
          <w:spacing w:val="0"/>
          <w:sz w:val="28"/>
          <w:szCs w:val="24"/>
        </w:rPr>
        <w:t xml:space="preserve">Юридические лица и индивидуальные предприниматели, </w:t>
      </w:r>
      <w:r w:rsidR="003015D1" w:rsidRPr="00775D97">
        <w:rPr>
          <w:rStyle w:val="20pt"/>
          <w:rFonts w:eastAsiaTheme="minorHAnsi"/>
          <w:b w:val="0"/>
          <w:spacing w:val="0"/>
          <w:sz w:val="28"/>
          <w:szCs w:val="24"/>
        </w:rPr>
        <w:t>планирующие строительство объектов I и II категорий (при проведении оценки воздействия на окружающую среду), а также осуществляющие хозяйственную и (или) иную деятел</w:t>
      </w:r>
      <w:r w:rsidR="00775D97" w:rsidRPr="00775D97">
        <w:rPr>
          <w:rStyle w:val="20pt"/>
          <w:rFonts w:eastAsiaTheme="minorHAnsi"/>
          <w:b w:val="0"/>
          <w:spacing w:val="0"/>
          <w:sz w:val="28"/>
          <w:szCs w:val="24"/>
        </w:rPr>
        <w:t>ьность на объектах II категории, для стационарного источника и (или) совокупности стационарных источников в отношении загрязняющих веществ, включенных в перечень загрязняющих веществ, установленный Правительством Российской Федерации, производят расчет нормативов допустимых выбросов.</w:t>
      </w:r>
      <w:r w:rsidR="00775D97" w:rsidRPr="00775D97">
        <w:t xml:space="preserve"> </w:t>
      </w:r>
      <w:r w:rsidR="00775D97" w:rsidRPr="00775D97">
        <w:rPr>
          <w:rStyle w:val="20pt"/>
          <w:rFonts w:eastAsiaTheme="minorHAnsi"/>
          <w:b w:val="0"/>
          <w:spacing w:val="0"/>
          <w:sz w:val="28"/>
          <w:szCs w:val="24"/>
        </w:rPr>
        <w:t>Перечень загрязняющих веществ, в отношении которых применяются меры государственного регулирования в области охраны окружающей среды утвержден Распоряжением Правительства РФ от 08.07.2015 № 1316-р.</w:t>
      </w:r>
      <w:r w:rsidR="00775D97" w:rsidRPr="00775D97">
        <w:t xml:space="preserve"> </w:t>
      </w:r>
      <w:r w:rsidR="00775D97" w:rsidRPr="00775D97">
        <w:rPr>
          <w:rStyle w:val="20pt"/>
          <w:rFonts w:eastAsiaTheme="minorHAnsi"/>
          <w:b w:val="0"/>
          <w:spacing w:val="0"/>
          <w:sz w:val="28"/>
          <w:szCs w:val="24"/>
        </w:rPr>
        <w:t xml:space="preserve">Расчет </w:t>
      </w:r>
      <w:r w:rsidR="00775D97">
        <w:rPr>
          <w:rStyle w:val="20pt"/>
          <w:rFonts w:eastAsiaTheme="minorHAnsi"/>
          <w:b w:val="0"/>
          <w:spacing w:val="0"/>
          <w:sz w:val="28"/>
          <w:szCs w:val="24"/>
        </w:rPr>
        <w:t xml:space="preserve">нормативов допустимых выбросов </w:t>
      </w:r>
      <w:r w:rsidR="00775D97" w:rsidRPr="00775D97">
        <w:rPr>
          <w:rStyle w:val="20pt"/>
          <w:rFonts w:eastAsiaTheme="minorHAnsi"/>
          <w:b w:val="0"/>
          <w:spacing w:val="0"/>
          <w:sz w:val="28"/>
          <w:szCs w:val="24"/>
        </w:rPr>
        <w:t>является приложением к декларации о воздействии на окружающую среду</w:t>
      </w:r>
      <w:r w:rsidR="00A04D45">
        <w:rPr>
          <w:rStyle w:val="20pt"/>
          <w:rFonts w:eastAsiaTheme="minorHAnsi"/>
          <w:b w:val="0"/>
          <w:spacing w:val="0"/>
          <w:sz w:val="28"/>
          <w:szCs w:val="24"/>
        </w:rPr>
        <w:t xml:space="preserve"> </w:t>
      </w:r>
      <w:r w:rsidR="00A04D45" w:rsidRPr="00775D97">
        <w:rPr>
          <w:rStyle w:val="20pt"/>
          <w:rFonts w:eastAsiaTheme="minorHAnsi"/>
          <w:b w:val="0"/>
          <w:spacing w:val="0"/>
          <w:sz w:val="28"/>
          <w:szCs w:val="24"/>
        </w:rPr>
        <w:t>(</w:t>
      </w:r>
      <w:r w:rsidR="00A04D45">
        <w:rPr>
          <w:rStyle w:val="20pt"/>
          <w:rFonts w:eastAsiaTheme="minorHAnsi"/>
          <w:b w:val="0"/>
          <w:spacing w:val="0"/>
          <w:sz w:val="28"/>
          <w:szCs w:val="24"/>
        </w:rPr>
        <w:t xml:space="preserve">ч. 1, 2, 3 </w:t>
      </w:r>
      <w:r w:rsidR="00A04D45" w:rsidRPr="00775D97">
        <w:rPr>
          <w:rStyle w:val="20pt"/>
          <w:rFonts w:eastAsiaTheme="minorHAnsi"/>
          <w:b w:val="0"/>
          <w:spacing w:val="0"/>
          <w:sz w:val="28"/>
          <w:szCs w:val="24"/>
        </w:rPr>
        <w:t>ст. 22 Закона</w:t>
      </w:r>
      <w:r w:rsidR="003C7152">
        <w:rPr>
          <w:rStyle w:val="20pt"/>
          <w:rFonts w:eastAsiaTheme="minorHAnsi"/>
          <w:b w:val="0"/>
          <w:spacing w:val="0"/>
          <w:sz w:val="28"/>
          <w:szCs w:val="24"/>
        </w:rPr>
        <w:t xml:space="preserve"> № 7</w:t>
      </w:r>
      <w:r w:rsidR="00A04D45">
        <w:rPr>
          <w:rStyle w:val="20pt"/>
          <w:rFonts w:eastAsiaTheme="minorHAnsi"/>
          <w:b w:val="0"/>
          <w:spacing w:val="0"/>
          <w:sz w:val="28"/>
          <w:szCs w:val="24"/>
        </w:rPr>
        <w:t>-ФЗ).</w:t>
      </w:r>
      <w:r w:rsidR="00F27525">
        <w:rPr>
          <w:rStyle w:val="20pt"/>
          <w:rFonts w:eastAsiaTheme="minorHAnsi"/>
          <w:b w:val="0"/>
          <w:spacing w:val="0"/>
          <w:sz w:val="28"/>
          <w:szCs w:val="24"/>
        </w:rPr>
        <w:t xml:space="preserve"> </w:t>
      </w:r>
      <w:r w:rsidR="00A04D45">
        <w:rPr>
          <w:rFonts w:ascii="Times New Roman" w:hAnsi="Times New Roman" w:cs="Times New Roman"/>
          <w:sz w:val="28"/>
          <w:szCs w:val="28"/>
        </w:rPr>
        <w:t>Для объектов III категории н</w:t>
      </w:r>
      <w:r w:rsidR="00775D97">
        <w:rPr>
          <w:rFonts w:ascii="Times New Roman" w:hAnsi="Times New Roman" w:cs="Times New Roman"/>
          <w:sz w:val="28"/>
          <w:szCs w:val="28"/>
        </w:rPr>
        <w:t>ормативы допустимых выбросов</w:t>
      </w:r>
      <w:r w:rsidR="00A04D45">
        <w:rPr>
          <w:rFonts w:ascii="Times New Roman" w:hAnsi="Times New Roman" w:cs="Times New Roman"/>
          <w:sz w:val="28"/>
          <w:szCs w:val="28"/>
        </w:rPr>
        <w:t xml:space="preserve"> рассчитываются только по </w:t>
      </w:r>
      <w:r w:rsidR="00775D97" w:rsidRPr="00775D97">
        <w:rPr>
          <w:rFonts w:ascii="Times New Roman" w:hAnsi="Times New Roman" w:cs="Times New Roman"/>
          <w:sz w:val="28"/>
          <w:szCs w:val="28"/>
        </w:rPr>
        <w:t>высокотоксичн</w:t>
      </w:r>
      <w:r w:rsidR="00A04D45">
        <w:rPr>
          <w:rFonts w:ascii="Times New Roman" w:hAnsi="Times New Roman" w:cs="Times New Roman"/>
          <w:sz w:val="28"/>
          <w:szCs w:val="28"/>
        </w:rPr>
        <w:t>ым</w:t>
      </w:r>
      <w:r w:rsidR="00775D97" w:rsidRPr="00775D97">
        <w:rPr>
          <w:rFonts w:ascii="Times New Roman" w:hAnsi="Times New Roman" w:cs="Times New Roman"/>
          <w:sz w:val="28"/>
          <w:szCs w:val="28"/>
        </w:rPr>
        <w:t xml:space="preserve"> веществ</w:t>
      </w:r>
      <w:r w:rsidR="00A04D45">
        <w:rPr>
          <w:rFonts w:ascii="Times New Roman" w:hAnsi="Times New Roman" w:cs="Times New Roman"/>
          <w:sz w:val="28"/>
          <w:szCs w:val="28"/>
        </w:rPr>
        <w:t>ам</w:t>
      </w:r>
      <w:r w:rsidR="00775D97" w:rsidRPr="00775D97">
        <w:rPr>
          <w:rFonts w:ascii="Times New Roman" w:hAnsi="Times New Roman" w:cs="Times New Roman"/>
          <w:sz w:val="28"/>
          <w:szCs w:val="28"/>
        </w:rPr>
        <w:t>, веществ</w:t>
      </w:r>
      <w:r w:rsidR="00A04D45">
        <w:rPr>
          <w:rFonts w:ascii="Times New Roman" w:hAnsi="Times New Roman" w:cs="Times New Roman"/>
          <w:sz w:val="28"/>
          <w:szCs w:val="28"/>
        </w:rPr>
        <w:t>ам</w:t>
      </w:r>
      <w:r w:rsidR="00775D97" w:rsidRPr="00775D97">
        <w:rPr>
          <w:rFonts w:ascii="Times New Roman" w:hAnsi="Times New Roman" w:cs="Times New Roman"/>
          <w:sz w:val="28"/>
          <w:szCs w:val="28"/>
        </w:rPr>
        <w:t>, обладающи</w:t>
      </w:r>
      <w:r w:rsidR="00A04D45">
        <w:rPr>
          <w:rFonts w:ascii="Times New Roman" w:hAnsi="Times New Roman" w:cs="Times New Roman"/>
          <w:sz w:val="28"/>
          <w:szCs w:val="28"/>
        </w:rPr>
        <w:t>м</w:t>
      </w:r>
      <w:r w:rsidR="00775D97" w:rsidRPr="00775D97">
        <w:rPr>
          <w:rFonts w:ascii="Times New Roman" w:hAnsi="Times New Roman" w:cs="Times New Roman"/>
          <w:sz w:val="28"/>
          <w:szCs w:val="28"/>
        </w:rPr>
        <w:t xml:space="preserve"> канцерогенными, мутагенными свойствами (веществ</w:t>
      </w:r>
      <w:r w:rsidR="00A04D45">
        <w:rPr>
          <w:rFonts w:ascii="Times New Roman" w:hAnsi="Times New Roman" w:cs="Times New Roman"/>
          <w:sz w:val="28"/>
          <w:szCs w:val="28"/>
        </w:rPr>
        <w:t>ам I, II класса опасности)</w:t>
      </w:r>
      <w:r w:rsidR="00A04D45" w:rsidRPr="00A04D45">
        <w:rPr>
          <w:rStyle w:val="20pt"/>
          <w:rFonts w:eastAsiaTheme="minorHAnsi"/>
          <w:b w:val="0"/>
          <w:spacing w:val="0"/>
          <w:sz w:val="28"/>
          <w:szCs w:val="24"/>
        </w:rPr>
        <w:t xml:space="preserve"> </w:t>
      </w:r>
      <w:r w:rsidR="00A04D45" w:rsidRPr="00775D97">
        <w:rPr>
          <w:rStyle w:val="20pt"/>
          <w:rFonts w:eastAsiaTheme="minorHAnsi"/>
          <w:b w:val="0"/>
          <w:spacing w:val="0"/>
          <w:sz w:val="28"/>
          <w:szCs w:val="24"/>
        </w:rPr>
        <w:t>(</w:t>
      </w:r>
      <w:r w:rsidR="00A04D45">
        <w:rPr>
          <w:rStyle w:val="20pt"/>
          <w:rFonts w:eastAsiaTheme="minorHAnsi"/>
          <w:b w:val="0"/>
          <w:spacing w:val="0"/>
          <w:sz w:val="28"/>
          <w:szCs w:val="24"/>
        </w:rPr>
        <w:t xml:space="preserve">ч. 4 </w:t>
      </w:r>
      <w:r w:rsidR="00A04D45" w:rsidRPr="00775D97">
        <w:rPr>
          <w:rStyle w:val="20pt"/>
          <w:rFonts w:eastAsiaTheme="minorHAnsi"/>
          <w:b w:val="0"/>
          <w:spacing w:val="0"/>
          <w:sz w:val="28"/>
          <w:szCs w:val="24"/>
        </w:rPr>
        <w:t>ст. 22 Закона</w:t>
      </w:r>
      <w:r w:rsidR="003C7152">
        <w:rPr>
          <w:rStyle w:val="20pt"/>
          <w:rFonts w:eastAsiaTheme="minorHAnsi"/>
          <w:b w:val="0"/>
          <w:spacing w:val="0"/>
          <w:sz w:val="28"/>
          <w:szCs w:val="24"/>
        </w:rPr>
        <w:t xml:space="preserve"> № 7</w:t>
      </w:r>
      <w:r w:rsidR="00A04D45">
        <w:rPr>
          <w:rStyle w:val="20pt"/>
          <w:rFonts w:eastAsiaTheme="minorHAnsi"/>
          <w:b w:val="0"/>
          <w:spacing w:val="0"/>
          <w:sz w:val="28"/>
          <w:szCs w:val="24"/>
        </w:rPr>
        <w:t>-ФЗ).</w:t>
      </w:r>
    </w:p>
    <w:p w:rsidR="00E81EF0" w:rsidRPr="00775D97" w:rsidRDefault="00E81EF0" w:rsidP="00F27525">
      <w:pPr>
        <w:spacing w:after="0"/>
        <w:ind w:firstLine="708"/>
        <w:jc w:val="both"/>
        <w:rPr>
          <w:rStyle w:val="20pt"/>
          <w:rFonts w:eastAsiaTheme="minorHAnsi"/>
          <w:b w:val="0"/>
          <w:spacing w:val="0"/>
          <w:sz w:val="28"/>
          <w:szCs w:val="24"/>
        </w:rPr>
      </w:pPr>
      <w:r>
        <w:rPr>
          <w:rStyle w:val="20pt"/>
          <w:rFonts w:eastAsiaTheme="minorHAnsi"/>
          <w:b w:val="0"/>
          <w:spacing w:val="0"/>
          <w:sz w:val="28"/>
          <w:szCs w:val="24"/>
        </w:rPr>
        <w:t xml:space="preserve">В соответствии с пунктом </w:t>
      </w:r>
      <w:r w:rsidRPr="00E81EF0">
        <w:rPr>
          <w:rStyle w:val="20pt"/>
          <w:rFonts w:eastAsiaTheme="minorHAnsi"/>
          <w:b w:val="0"/>
          <w:spacing w:val="0"/>
          <w:sz w:val="28"/>
          <w:szCs w:val="24"/>
        </w:rPr>
        <w:t>3</w:t>
      </w:r>
      <w:r>
        <w:rPr>
          <w:rStyle w:val="20pt"/>
          <w:rFonts w:eastAsiaTheme="minorHAnsi"/>
          <w:b w:val="0"/>
          <w:spacing w:val="0"/>
          <w:sz w:val="28"/>
          <w:szCs w:val="24"/>
        </w:rPr>
        <w:t xml:space="preserve"> статьи 20 </w:t>
      </w:r>
      <w:r w:rsidRPr="00E81EF0">
        <w:rPr>
          <w:rStyle w:val="20pt"/>
          <w:rFonts w:eastAsiaTheme="minorHAnsi"/>
          <w:b w:val="0"/>
          <w:spacing w:val="0"/>
          <w:sz w:val="28"/>
          <w:szCs w:val="24"/>
        </w:rPr>
        <w:t>Федеральн</w:t>
      </w:r>
      <w:r>
        <w:rPr>
          <w:rStyle w:val="20pt"/>
          <w:rFonts w:eastAsiaTheme="minorHAnsi"/>
          <w:b w:val="0"/>
          <w:spacing w:val="0"/>
          <w:sz w:val="28"/>
          <w:szCs w:val="24"/>
        </w:rPr>
        <w:t>ого</w:t>
      </w:r>
      <w:r w:rsidRPr="00E81EF0">
        <w:rPr>
          <w:rStyle w:val="20pt"/>
          <w:rFonts w:eastAsiaTheme="minorHAnsi"/>
          <w:b w:val="0"/>
          <w:spacing w:val="0"/>
          <w:sz w:val="28"/>
          <w:szCs w:val="24"/>
        </w:rPr>
        <w:t xml:space="preserve"> закон</w:t>
      </w:r>
      <w:r>
        <w:rPr>
          <w:rStyle w:val="20pt"/>
          <w:rFonts w:eastAsiaTheme="minorHAnsi"/>
          <w:b w:val="0"/>
          <w:spacing w:val="0"/>
          <w:sz w:val="28"/>
          <w:szCs w:val="24"/>
        </w:rPr>
        <w:t>а «</w:t>
      </w:r>
      <w:r w:rsidRPr="00E81EF0">
        <w:rPr>
          <w:rStyle w:val="20pt"/>
          <w:rFonts w:eastAsiaTheme="minorHAnsi"/>
          <w:b w:val="0"/>
          <w:spacing w:val="0"/>
          <w:sz w:val="28"/>
          <w:szCs w:val="24"/>
        </w:rPr>
        <w:t>О санитарно-эпидемиологическом благополучии населения</w:t>
      </w:r>
      <w:r>
        <w:rPr>
          <w:rStyle w:val="20pt"/>
          <w:rFonts w:eastAsiaTheme="minorHAnsi"/>
          <w:b w:val="0"/>
          <w:spacing w:val="0"/>
          <w:sz w:val="28"/>
          <w:szCs w:val="24"/>
        </w:rPr>
        <w:t xml:space="preserve">» </w:t>
      </w:r>
      <w:r w:rsidRPr="00E81EF0">
        <w:rPr>
          <w:rStyle w:val="20pt"/>
          <w:rFonts w:eastAsiaTheme="minorHAnsi"/>
          <w:b w:val="0"/>
          <w:spacing w:val="0"/>
          <w:sz w:val="28"/>
          <w:szCs w:val="24"/>
        </w:rPr>
        <w:t xml:space="preserve">от 30.03.1999 </w:t>
      </w:r>
      <w:r>
        <w:rPr>
          <w:rStyle w:val="20pt"/>
          <w:rFonts w:eastAsiaTheme="minorHAnsi"/>
          <w:b w:val="0"/>
          <w:spacing w:val="0"/>
          <w:sz w:val="28"/>
          <w:szCs w:val="24"/>
        </w:rPr>
        <w:t>№</w:t>
      </w:r>
      <w:r w:rsidRPr="00E81EF0">
        <w:rPr>
          <w:rStyle w:val="20pt"/>
          <w:rFonts w:eastAsiaTheme="minorHAnsi"/>
          <w:b w:val="0"/>
          <w:spacing w:val="0"/>
          <w:sz w:val="28"/>
          <w:szCs w:val="24"/>
        </w:rPr>
        <w:t xml:space="preserve"> 52-ФЗ</w:t>
      </w:r>
      <w:r>
        <w:rPr>
          <w:rStyle w:val="20pt"/>
          <w:rFonts w:eastAsiaTheme="minorHAnsi"/>
          <w:b w:val="0"/>
          <w:spacing w:val="0"/>
          <w:sz w:val="28"/>
          <w:szCs w:val="24"/>
        </w:rPr>
        <w:t>,</w:t>
      </w:r>
      <w:r w:rsidRPr="00E81EF0">
        <w:rPr>
          <w:rStyle w:val="20pt"/>
          <w:rFonts w:eastAsiaTheme="minorHAnsi"/>
          <w:b w:val="0"/>
          <w:spacing w:val="0"/>
          <w:sz w:val="28"/>
          <w:szCs w:val="24"/>
        </w:rPr>
        <w:t xml:space="preserve"> </w:t>
      </w:r>
      <w:r>
        <w:rPr>
          <w:rStyle w:val="20pt"/>
          <w:rFonts w:eastAsiaTheme="minorHAnsi"/>
          <w:b w:val="0"/>
          <w:spacing w:val="0"/>
          <w:sz w:val="28"/>
          <w:szCs w:val="24"/>
        </w:rPr>
        <w:t>н</w:t>
      </w:r>
      <w:r w:rsidRPr="00E81EF0">
        <w:rPr>
          <w:rStyle w:val="20pt"/>
          <w:rFonts w:eastAsiaTheme="minorHAnsi"/>
          <w:b w:val="0"/>
          <w:spacing w:val="0"/>
          <w:sz w:val="28"/>
          <w:szCs w:val="24"/>
        </w:rPr>
        <w:t>ормативы предельно допустимых выбросов химических, биологических веществ и микроорганизмов в воздух, проекты санитарно-защитных зон утверждаются при наличии санитарно-эпидемиологического заключения о соответствии указанных нормативов и проектов санитарным правилам.</w:t>
      </w:r>
    </w:p>
    <w:p w:rsidR="00503675" w:rsidRDefault="00A04D45" w:rsidP="00F27525">
      <w:pPr>
        <w:spacing w:after="0"/>
        <w:ind w:firstLine="709"/>
        <w:jc w:val="both"/>
        <w:rPr>
          <w:rStyle w:val="20pt"/>
          <w:rFonts w:eastAsiaTheme="minorHAnsi"/>
          <w:b w:val="0"/>
          <w:color w:val="auto"/>
          <w:spacing w:val="0"/>
          <w:sz w:val="28"/>
          <w:szCs w:val="24"/>
        </w:rPr>
      </w:pPr>
      <w:r w:rsidRPr="00A04D45">
        <w:rPr>
          <w:rFonts w:ascii="Times New Roman" w:hAnsi="Times New Roman" w:cs="Times New Roman"/>
          <w:sz w:val="28"/>
          <w:szCs w:val="28"/>
        </w:rPr>
        <w:t xml:space="preserve">При невозможности соблюдения нормативов допустимых выбросов, действующим стационарным источником и (или) совокупностью стационарных </w:t>
      </w:r>
      <w:r w:rsidRPr="00A04D45">
        <w:rPr>
          <w:rFonts w:ascii="Times New Roman" w:hAnsi="Times New Roman" w:cs="Times New Roman"/>
          <w:sz w:val="28"/>
          <w:szCs w:val="28"/>
        </w:rPr>
        <w:lastRenderedPageBreak/>
        <w:t>источников, расположенных на объекте, оказывающем негативное воздействие на окружающую среду, устанавливаются временно разрешенные выбросы</w:t>
      </w:r>
      <w:r>
        <w:rPr>
          <w:rFonts w:ascii="Times New Roman" w:hAnsi="Times New Roman" w:cs="Times New Roman"/>
          <w:sz w:val="28"/>
          <w:szCs w:val="28"/>
        </w:rPr>
        <w:t xml:space="preserve">. </w:t>
      </w:r>
      <w:r w:rsidRPr="00A04D45">
        <w:rPr>
          <w:rFonts w:ascii="Times New Roman" w:hAnsi="Times New Roman" w:cs="Times New Roman"/>
          <w:sz w:val="28"/>
          <w:szCs w:val="28"/>
        </w:rPr>
        <w:t>Установление</w:t>
      </w:r>
      <w:r w:rsidR="005F6D68">
        <w:rPr>
          <w:rFonts w:ascii="Times New Roman" w:hAnsi="Times New Roman" w:cs="Times New Roman"/>
          <w:sz w:val="28"/>
          <w:szCs w:val="28"/>
        </w:rPr>
        <w:t xml:space="preserve"> временно разрешенных выбросов </w:t>
      </w:r>
      <w:r w:rsidRPr="00A04D45">
        <w:rPr>
          <w:rFonts w:ascii="Times New Roman" w:hAnsi="Times New Roman" w:cs="Times New Roman"/>
          <w:sz w:val="28"/>
          <w:szCs w:val="28"/>
        </w:rPr>
        <w:t>допускается только при наличии плана мероприятий по охране окружающей среды или программы повышен</w:t>
      </w:r>
      <w:r w:rsidR="004578B6">
        <w:rPr>
          <w:rFonts w:ascii="Times New Roman" w:hAnsi="Times New Roman" w:cs="Times New Roman"/>
          <w:sz w:val="28"/>
          <w:szCs w:val="28"/>
        </w:rPr>
        <w:t>ия экологической эффективности на период их выполнения (реализации)</w:t>
      </w:r>
      <w:r w:rsidR="004578B6" w:rsidRPr="004578B6">
        <w:rPr>
          <w:rStyle w:val="20pt"/>
          <w:rFonts w:eastAsiaTheme="minorHAnsi"/>
          <w:b w:val="0"/>
          <w:spacing w:val="0"/>
          <w:sz w:val="28"/>
          <w:szCs w:val="24"/>
        </w:rPr>
        <w:t xml:space="preserve"> </w:t>
      </w:r>
      <w:r w:rsidR="004578B6" w:rsidRPr="00775D97">
        <w:rPr>
          <w:rStyle w:val="20pt"/>
          <w:rFonts w:eastAsiaTheme="minorHAnsi"/>
          <w:b w:val="0"/>
          <w:spacing w:val="0"/>
          <w:sz w:val="28"/>
          <w:szCs w:val="24"/>
        </w:rPr>
        <w:t>(</w:t>
      </w:r>
      <w:r w:rsidR="004578B6">
        <w:rPr>
          <w:rStyle w:val="20pt"/>
          <w:rFonts w:eastAsiaTheme="minorHAnsi"/>
          <w:b w:val="0"/>
          <w:spacing w:val="0"/>
          <w:sz w:val="28"/>
          <w:szCs w:val="24"/>
        </w:rPr>
        <w:t xml:space="preserve">ч. 1, 2, 3 </w:t>
      </w:r>
      <w:r w:rsidR="004578B6" w:rsidRPr="00775D97">
        <w:rPr>
          <w:rStyle w:val="20pt"/>
          <w:rFonts w:eastAsiaTheme="minorHAnsi"/>
          <w:b w:val="0"/>
          <w:spacing w:val="0"/>
          <w:sz w:val="28"/>
          <w:szCs w:val="24"/>
        </w:rPr>
        <w:t>ст. 2</w:t>
      </w:r>
      <w:r w:rsidR="004578B6">
        <w:rPr>
          <w:rStyle w:val="20pt"/>
          <w:rFonts w:eastAsiaTheme="minorHAnsi"/>
          <w:b w:val="0"/>
          <w:spacing w:val="0"/>
          <w:sz w:val="28"/>
          <w:szCs w:val="24"/>
        </w:rPr>
        <w:t>3.1</w:t>
      </w:r>
      <w:r w:rsidR="004578B6" w:rsidRPr="00775D97">
        <w:rPr>
          <w:rStyle w:val="20pt"/>
          <w:rFonts w:eastAsiaTheme="minorHAnsi"/>
          <w:b w:val="0"/>
          <w:spacing w:val="0"/>
          <w:sz w:val="28"/>
          <w:szCs w:val="24"/>
        </w:rPr>
        <w:t xml:space="preserve"> </w:t>
      </w:r>
      <w:r w:rsidR="004578B6" w:rsidRPr="003C7152">
        <w:rPr>
          <w:rStyle w:val="20pt"/>
          <w:rFonts w:eastAsiaTheme="minorHAnsi"/>
          <w:b w:val="0"/>
          <w:spacing w:val="0"/>
          <w:sz w:val="28"/>
          <w:szCs w:val="24"/>
        </w:rPr>
        <w:t xml:space="preserve">Закона № </w:t>
      </w:r>
      <w:r w:rsidR="003C7152">
        <w:rPr>
          <w:rStyle w:val="20pt"/>
          <w:rFonts w:eastAsiaTheme="minorHAnsi"/>
          <w:b w:val="0"/>
          <w:spacing w:val="0"/>
          <w:sz w:val="28"/>
          <w:szCs w:val="24"/>
        </w:rPr>
        <w:t>7</w:t>
      </w:r>
      <w:r w:rsidR="004578B6" w:rsidRPr="003C7152">
        <w:rPr>
          <w:rStyle w:val="20pt"/>
          <w:rFonts w:eastAsiaTheme="minorHAnsi"/>
          <w:b w:val="0"/>
          <w:spacing w:val="0"/>
          <w:sz w:val="28"/>
          <w:szCs w:val="24"/>
        </w:rPr>
        <w:t>-ФЗ).</w:t>
      </w:r>
      <w:r w:rsidR="00F27525" w:rsidRPr="003C7152">
        <w:rPr>
          <w:rStyle w:val="20pt"/>
          <w:rFonts w:eastAsiaTheme="minorHAnsi"/>
          <w:b w:val="0"/>
          <w:spacing w:val="0"/>
          <w:sz w:val="28"/>
          <w:szCs w:val="24"/>
        </w:rPr>
        <w:t xml:space="preserve"> </w:t>
      </w:r>
      <w:r w:rsidR="00315C4D" w:rsidRPr="00315C4D">
        <w:rPr>
          <w:rStyle w:val="20pt"/>
          <w:rFonts w:eastAsiaTheme="minorHAnsi"/>
          <w:b w:val="0"/>
          <w:color w:val="auto"/>
          <w:spacing w:val="0"/>
          <w:sz w:val="28"/>
          <w:szCs w:val="24"/>
        </w:rPr>
        <w:t>Правила разработки плана меропри</w:t>
      </w:r>
      <w:r w:rsidR="00315C4D">
        <w:rPr>
          <w:rStyle w:val="20pt"/>
          <w:rFonts w:eastAsiaTheme="minorHAnsi"/>
          <w:b w:val="0"/>
          <w:color w:val="auto"/>
          <w:spacing w:val="0"/>
          <w:sz w:val="28"/>
          <w:szCs w:val="24"/>
        </w:rPr>
        <w:t>ятий по охране окружающей среды</w:t>
      </w:r>
      <w:r w:rsidR="00315C4D" w:rsidRPr="00315C4D">
        <w:rPr>
          <w:rStyle w:val="20pt"/>
          <w:rFonts w:eastAsiaTheme="minorHAnsi"/>
          <w:b w:val="0"/>
          <w:color w:val="auto"/>
          <w:spacing w:val="0"/>
          <w:sz w:val="28"/>
          <w:szCs w:val="24"/>
        </w:rPr>
        <w:t xml:space="preserve"> утверждены приказом Минпри</w:t>
      </w:r>
      <w:r w:rsidR="00503675">
        <w:rPr>
          <w:rStyle w:val="20pt"/>
          <w:rFonts w:eastAsiaTheme="minorHAnsi"/>
          <w:b w:val="0"/>
          <w:color w:val="auto"/>
          <w:spacing w:val="0"/>
          <w:sz w:val="28"/>
          <w:szCs w:val="24"/>
        </w:rPr>
        <w:t>роды России от 17.12.2018 № </w:t>
      </w:r>
      <w:r w:rsidR="00315C4D" w:rsidRPr="00315C4D">
        <w:rPr>
          <w:rStyle w:val="20pt"/>
          <w:rFonts w:eastAsiaTheme="minorHAnsi"/>
          <w:b w:val="0"/>
          <w:color w:val="auto"/>
          <w:spacing w:val="0"/>
          <w:sz w:val="28"/>
          <w:szCs w:val="24"/>
        </w:rPr>
        <w:t>667.</w:t>
      </w:r>
      <w:r w:rsidR="00315C4D">
        <w:rPr>
          <w:rStyle w:val="20pt"/>
          <w:rFonts w:eastAsiaTheme="minorHAnsi"/>
          <w:b w:val="0"/>
          <w:color w:val="auto"/>
          <w:spacing w:val="0"/>
          <w:sz w:val="28"/>
          <w:szCs w:val="24"/>
        </w:rPr>
        <w:t xml:space="preserve"> </w:t>
      </w:r>
      <w:r w:rsidR="00503675" w:rsidRPr="00503675">
        <w:rPr>
          <w:rStyle w:val="20pt"/>
          <w:rFonts w:eastAsiaTheme="minorHAnsi"/>
          <w:b w:val="0"/>
          <w:color w:val="auto"/>
          <w:spacing w:val="0"/>
          <w:sz w:val="28"/>
          <w:szCs w:val="24"/>
        </w:rPr>
        <w:t>Срок реализации плана мероприятий по охране окружающей среды не может превышать семь лет</w:t>
      </w:r>
      <w:r w:rsidR="00503675">
        <w:rPr>
          <w:rStyle w:val="20pt"/>
          <w:rFonts w:eastAsiaTheme="minorHAnsi"/>
          <w:b w:val="0"/>
          <w:color w:val="auto"/>
          <w:spacing w:val="0"/>
          <w:sz w:val="28"/>
          <w:szCs w:val="24"/>
        </w:rPr>
        <w:t xml:space="preserve"> и не подлежит продлению (ч.5 </w:t>
      </w:r>
      <w:r w:rsidR="00503675" w:rsidRPr="00775D97">
        <w:rPr>
          <w:rStyle w:val="20pt"/>
          <w:rFonts w:eastAsiaTheme="minorHAnsi"/>
          <w:b w:val="0"/>
          <w:spacing w:val="0"/>
          <w:sz w:val="28"/>
          <w:szCs w:val="24"/>
        </w:rPr>
        <w:t xml:space="preserve">ст. </w:t>
      </w:r>
      <w:r w:rsidR="00503675">
        <w:rPr>
          <w:rStyle w:val="20pt"/>
          <w:rFonts w:eastAsiaTheme="minorHAnsi"/>
          <w:b w:val="0"/>
          <w:spacing w:val="0"/>
          <w:sz w:val="28"/>
          <w:szCs w:val="24"/>
        </w:rPr>
        <w:t>67.1</w:t>
      </w:r>
      <w:r w:rsidR="00503675" w:rsidRPr="00775D97">
        <w:rPr>
          <w:rStyle w:val="20pt"/>
          <w:rFonts w:eastAsiaTheme="minorHAnsi"/>
          <w:b w:val="0"/>
          <w:spacing w:val="0"/>
          <w:sz w:val="28"/>
          <w:szCs w:val="24"/>
        </w:rPr>
        <w:t xml:space="preserve"> </w:t>
      </w:r>
      <w:r w:rsidR="00503675" w:rsidRPr="003C7152">
        <w:rPr>
          <w:rStyle w:val="20pt"/>
          <w:rFonts w:eastAsiaTheme="minorHAnsi"/>
          <w:b w:val="0"/>
          <w:spacing w:val="0"/>
          <w:sz w:val="28"/>
          <w:szCs w:val="24"/>
        </w:rPr>
        <w:t xml:space="preserve">Закона № </w:t>
      </w:r>
      <w:r w:rsidR="00503675">
        <w:rPr>
          <w:rStyle w:val="20pt"/>
          <w:rFonts w:eastAsiaTheme="minorHAnsi"/>
          <w:b w:val="0"/>
          <w:spacing w:val="0"/>
          <w:sz w:val="28"/>
          <w:szCs w:val="24"/>
        </w:rPr>
        <w:t>7</w:t>
      </w:r>
      <w:r w:rsidR="00503675" w:rsidRPr="003C7152">
        <w:rPr>
          <w:rStyle w:val="20pt"/>
          <w:rFonts w:eastAsiaTheme="minorHAnsi"/>
          <w:b w:val="0"/>
          <w:spacing w:val="0"/>
          <w:sz w:val="28"/>
          <w:szCs w:val="24"/>
        </w:rPr>
        <w:t>-ФЗ</w:t>
      </w:r>
      <w:r w:rsidR="00503675">
        <w:rPr>
          <w:rStyle w:val="20pt"/>
          <w:rFonts w:eastAsiaTheme="minorHAnsi"/>
          <w:b w:val="0"/>
          <w:spacing w:val="0"/>
          <w:sz w:val="28"/>
          <w:szCs w:val="24"/>
        </w:rPr>
        <w:t>)</w:t>
      </w:r>
    </w:p>
    <w:p w:rsidR="002F3D5A" w:rsidRPr="00503675" w:rsidRDefault="004578B6" w:rsidP="00503675">
      <w:pPr>
        <w:spacing w:after="0"/>
        <w:ind w:firstLine="709"/>
        <w:jc w:val="both"/>
        <w:rPr>
          <w:rStyle w:val="20pt"/>
          <w:rFonts w:eastAsiaTheme="minorHAnsi"/>
          <w:b w:val="0"/>
          <w:color w:val="auto"/>
          <w:spacing w:val="0"/>
          <w:sz w:val="28"/>
          <w:szCs w:val="24"/>
        </w:rPr>
      </w:pPr>
      <w:r w:rsidRPr="003C7152">
        <w:rPr>
          <w:rStyle w:val="20pt"/>
          <w:rFonts w:eastAsiaTheme="minorHAnsi"/>
          <w:b w:val="0"/>
          <w:spacing w:val="0"/>
          <w:sz w:val="28"/>
          <w:szCs w:val="24"/>
        </w:rPr>
        <w:t xml:space="preserve">Временно разрешенные выбросы устанавливаются разрешением на временные выбросы, </w:t>
      </w:r>
      <w:r w:rsidR="00BC2E57" w:rsidRPr="00BC2E57">
        <w:rPr>
          <w:rStyle w:val="20pt"/>
          <w:rFonts w:eastAsiaTheme="minorHAnsi"/>
          <w:b w:val="0"/>
          <w:spacing w:val="0"/>
          <w:sz w:val="28"/>
          <w:szCs w:val="24"/>
        </w:rPr>
        <w:t>выдаваемыми в порядке, установленном Правительством Российской Федерации, или комплексным экологическим разрешением</w:t>
      </w:r>
      <w:r w:rsidRPr="00315C4D">
        <w:rPr>
          <w:rStyle w:val="20pt"/>
          <w:rFonts w:eastAsiaTheme="minorHAnsi"/>
          <w:b w:val="0"/>
          <w:spacing w:val="0"/>
          <w:sz w:val="28"/>
          <w:szCs w:val="24"/>
        </w:rPr>
        <w:t>.</w:t>
      </w:r>
      <w:r w:rsidR="00503675" w:rsidRPr="00503675">
        <w:rPr>
          <w:rStyle w:val="20pt"/>
          <w:rFonts w:eastAsiaTheme="minorHAnsi"/>
          <w:b w:val="0"/>
          <w:spacing w:val="0"/>
          <w:sz w:val="28"/>
          <w:szCs w:val="24"/>
        </w:rPr>
        <w:t xml:space="preserve"> </w:t>
      </w:r>
      <w:r w:rsidR="00503675">
        <w:rPr>
          <w:rStyle w:val="20pt"/>
          <w:rFonts w:eastAsiaTheme="minorHAnsi"/>
          <w:b w:val="0"/>
          <w:spacing w:val="0"/>
          <w:sz w:val="28"/>
          <w:szCs w:val="24"/>
        </w:rPr>
        <w:t xml:space="preserve">(ч. 6 </w:t>
      </w:r>
      <w:r w:rsidR="00503675" w:rsidRPr="00775D97">
        <w:rPr>
          <w:rStyle w:val="20pt"/>
          <w:rFonts w:eastAsiaTheme="minorHAnsi"/>
          <w:b w:val="0"/>
          <w:spacing w:val="0"/>
          <w:sz w:val="28"/>
          <w:szCs w:val="24"/>
        </w:rPr>
        <w:t>ст. 2</w:t>
      </w:r>
      <w:r w:rsidR="00503675">
        <w:rPr>
          <w:rStyle w:val="20pt"/>
          <w:rFonts w:eastAsiaTheme="minorHAnsi"/>
          <w:b w:val="0"/>
          <w:spacing w:val="0"/>
          <w:sz w:val="28"/>
          <w:szCs w:val="24"/>
        </w:rPr>
        <w:t>3.1</w:t>
      </w:r>
      <w:r w:rsidR="00503675" w:rsidRPr="00775D97">
        <w:rPr>
          <w:rStyle w:val="20pt"/>
          <w:rFonts w:eastAsiaTheme="minorHAnsi"/>
          <w:b w:val="0"/>
          <w:spacing w:val="0"/>
          <w:sz w:val="28"/>
          <w:szCs w:val="24"/>
        </w:rPr>
        <w:t xml:space="preserve"> </w:t>
      </w:r>
      <w:r w:rsidR="00503675" w:rsidRPr="003C7152">
        <w:rPr>
          <w:rStyle w:val="20pt"/>
          <w:rFonts w:eastAsiaTheme="minorHAnsi"/>
          <w:b w:val="0"/>
          <w:spacing w:val="0"/>
          <w:sz w:val="28"/>
          <w:szCs w:val="24"/>
        </w:rPr>
        <w:t xml:space="preserve">Закона № </w:t>
      </w:r>
      <w:r w:rsidR="00503675">
        <w:rPr>
          <w:rStyle w:val="20pt"/>
          <w:rFonts w:eastAsiaTheme="minorHAnsi"/>
          <w:b w:val="0"/>
          <w:spacing w:val="0"/>
          <w:sz w:val="28"/>
          <w:szCs w:val="24"/>
        </w:rPr>
        <w:t>7</w:t>
      </w:r>
      <w:r w:rsidR="00503675" w:rsidRPr="003C7152">
        <w:rPr>
          <w:rStyle w:val="20pt"/>
          <w:rFonts w:eastAsiaTheme="minorHAnsi"/>
          <w:b w:val="0"/>
          <w:spacing w:val="0"/>
          <w:sz w:val="28"/>
          <w:szCs w:val="24"/>
        </w:rPr>
        <w:t>-ФЗ</w:t>
      </w:r>
      <w:r w:rsidR="00503675">
        <w:rPr>
          <w:rStyle w:val="20pt"/>
          <w:rFonts w:eastAsiaTheme="minorHAnsi"/>
          <w:b w:val="0"/>
          <w:spacing w:val="0"/>
          <w:sz w:val="28"/>
          <w:szCs w:val="24"/>
        </w:rPr>
        <w:t>)</w:t>
      </w:r>
      <w:r w:rsidR="00503675" w:rsidRPr="007304A3">
        <w:rPr>
          <w:rStyle w:val="20pt"/>
          <w:rFonts w:eastAsiaTheme="minorHAnsi"/>
          <w:b w:val="0"/>
          <w:spacing w:val="0"/>
          <w:sz w:val="28"/>
          <w:szCs w:val="24"/>
        </w:rPr>
        <w:t>.</w:t>
      </w:r>
      <w:r w:rsidR="00A46C43" w:rsidRPr="00315C4D">
        <w:t xml:space="preserve"> </w:t>
      </w:r>
      <w:r w:rsidR="002F3D5A" w:rsidRPr="007304A3">
        <w:rPr>
          <w:rStyle w:val="20pt"/>
          <w:rFonts w:eastAsiaTheme="minorHAnsi"/>
          <w:b w:val="0"/>
          <w:spacing w:val="0"/>
          <w:sz w:val="28"/>
          <w:szCs w:val="24"/>
        </w:rPr>
        <w:t xml:space="preserve">При установлении </w:t>
      </w:r>
      <w:r w:rsidR="002F3D5A">
        <w:rPr>
          <w:rStyle w:val="20pt"/>
          <w:rFonts w:eastAsiaTheme="minorHAnsi"/>
          <w:b w:val="0"/>
          <w:spacing w:val="0"/>
          <w:sz w:val="28"/>
          <w:szCs w:val="24"/>
        </w:rPr>
        <w:t>временно разрешенных выбросов</w:t>
      </w:r>
      <w:r w:rsidR="002F3D5A" w:rsidRPr="007304A3">
        <w:rPr>
          <w:rStyle w:val="20pt"/>
          <w:rFonts w:eastAsiaTheme="minorHAnsi"/>
          <w:b w:val="0"/>
          <w:spacing w:val="0"/>
          <w:sz w:val="28"/>
          <w:szCs w:val="24"/>
        </w:rPr>
        <w:t xml:space="preserve"> на период осуществления мероприятий по выводу объектов, оказывающих негативное воздействие на окружающую среду, из эксплуатации включение мероприятий по достижению нормативов</w:t>
      </w:r>
      <w:r w:rsidR="002F3D5A">
        <w:rPr>
          <w:rStyle w:val="20pt"/>
          <w:rFonts w:eastAsiaTheme="minorHAnsi"/>
          <w:b w:val="0"/>
          <w:spacing w:val="0"/>
          <w:sz w:val="28"/>
          <w:szCs w:val="24"/>
        </w:rPr>
        <w:t xml:space="preserve"> допустимых выбросов </w:t>
      </w:r>
      <w:r w:rsidR="002F3D5A" w:rsidRPr="007304A3">
        <w:rPr>
          <w:rStyle w:val="20pt"/>
          <w:rFonts w:eastAsiaTheme="minorHAnsi"/>
          <w:b w:val="0"/>
          <w:spacing w:val="0"/>
          <w:sz w:val="28"/>
          <w:szCs w:val="24"/>
        </w:rPr>
        <w:t>в планы мероприятий по охране окружающей среды и разработка программ повышения экологической эффективности не требуются</w:t>
      </w:r>
      <w:r w:rsidR="002F3D5A">
        <w:rPr>
          <w:rStyle w:val="20pt"/>
          <w:rFonts w:eastAsiaTheme="minorHAnsi"/>
          <w:b w:val="0"/>
          <w:spacing w:val="0"/>
          <w:sz w:val="28"/>
          <w:szCs w:val="24"/>
        </w:rPr>
        <w:t xml:space="preserve"> (ч. 5 </w:t>
      </w:r>
      <w:r w:rsidR="002F3D5A" w:rsidRPr="00775D97">
        <w:rPr>
          <w:rStyle w:val="20pt"/>
          <w:rFonts w:eastAsiaTheme="minorHAnsi"/>
          <w:b w:val="0"/>
          <w:spacing w:val="0"/>
          <w:sz w:val="28"/>
          <w:szCs w:val="24"/>
        </w:rPr>
        <w:t>ст. 2</w:t>
      </w:r>
      <w:r w:rsidR="002F3D5A">
        <w:rPr>
          <w:rStyle w:val="20pt"/>
          <w:rFonts w:eastAsiaTheme="minorHAnsi"/>
          <w:b w:val="0"/>
          <w:spacing w:val="0"/>
          <w:sz w:val="28"/>
          <w:szCs w:val="24"/>
        </w:rPr>
        <w:t>3.1</w:t>
      </w:r>
      <w:r w:rsidR="002F3D5A" w:rsidRPr="00775D97">
        <w:rPr>
          <w:rStyle w:val="20pt"/>
          <w:rFonts w:eastAsiaTheme="minorHAnsi"/>
          <w:b w:val="0"/>
          <w:spacing w:val="0"/>
          <w:sz w:val="28"/>
          <w:szCs w:val="24"/>
        </w:rPr>
        <w:t xml:space="preserve"> </w:t>
      </w:r>
      <w:r w:rsidR="002F3D5A" w:rsidRPr="003C7152">
        <w:rPr>
          <w:rStyle w:val="20pt"/>
          <w:rFonts w:eastAsiaTheme="minorHAnsi"/>
          <w:b w:val="0"/>
          <w:spacing w:val="0"/>
          <w:sz w:val="28"/>
          <w:szCs w:val="24"/>
        </w:rPr>
        <w:t xml:space="preserve">Закона № </w:t>
      </w:r>
      <w:r w:rsidR="002F3D5A">
        <w:rPr>
          <w:rStyle w:val="20pt"/>
          <w:rFonts w:eastAsiaTheme="minorHAnsi"/>
          <w:b w:val="0"/>
          <w:spacing w:val="0"/>
          <w:sz w:val="28"/>
          <w:szCs w:val="24"/>
        </w:rPr>
        <w:t>7</w:t>
      </w:r>
      <w:r w:rsidR="002F3D5A" w:rsidRPr="003C7152">
        <w:rPr>
          <w:rStyle w:val="20pt"/>
          <w:rFonts w:eastAsiaTheme="minorHAnsi"/>
          <w:b w:val="0"/>
          <w:spacing w:val="0"/>
          <w:sz w:val="28"/>
          <w:szCs w:val="24"/>
        </w:rPr>
        <w:t>-ФЗ</w:t>
      </w:r>
      <w:r w:rsidR="002F3D5A">
        <w:rPr>
          <w:rStyle w:val="20pt"/>
          <w:rFonts w:eastAsiaTheme="minorHAnsi"/>
          <w:b w:val="0"/>
          <w:spacing w:val="0"/>
          <w:sz w:val="28"/>
          <w:szCs w:val="24"/>
        </w:rPr>
        <w:t>)</w:t>
      </w:r>
      <w:r w:rsidR="002F3D5A" w:rsidRPr="007304A3">
        <w:rPr>
          <w:rStyle w:val="20pt"/>
          <w:rFonts w:eastAsiaTheme="minorHAnsi"/>
          <w:b w:val="0"/>
          <w:spacing w:val="0"/>
          <w:sz w:val="28"/>
          <w:szCs w:val="24"/>
        </w:rPr>
        <w:t>.</w:t>
      </w:r>
    </w:p>
    <w:p w:rsidR="00D37EB1" w:rsidRPr="009277A0" w:rsidRDefault="008304B9" w:rsidP="00D37EB1">
      <w:pPr>
        <w:spacing w:after="0"/>
        <w:ind w:firstLine="709"/>
        <w:jc w:val="both"/>
        <w:rPr>
          <w:rStyle w:val="20pt"/>
          <w:rFonts w:eastAsiaTheme="minorHAnsi"/>
          <w:b w:val="0"/>
          <w:spacing w:val="0"/>
          <w:sz w:val="28"/>
          <w:szCs w:val="24"/>
        </w:rPr>
      </w:pPr>
      <w:r w:rsidRPr="009277A0">
        <w:rPr>
          <w:rStyle w:val="20pt"/>
          <w:rFonts w:eastAsiaTheme="minorHAnsi"/>
          <w:b w:val="0"/>
          <w:spacing w:val="0"/>
          <w:sz w:val="28"/>
          <w:szCs w:val="24"/>
        </w:rPr>
        <w:t>6</w:t>
      </w:r>
      <w:r w:rsidR="00A46C43" w:rsidRPr="009277A0">
        <w:rPr>
          <w:rStyle w:val="20pt"/>
          <w:rFonts w:eastAsiaTheme="minorHAnsi"/>
          <w:b w:val="0"/>
          <w:spacing w:val="0"/>
          <w:sz w:val="28"/>
          <w:szCs w:val="24"/>
        </w:rPr>
        <w:t xml:space="preserve">. </w:t>
      </w:r>
      <w:r w:rsidR="00BA1022" w:rsidRPr="009277A0">
        <w:rPr>
          <w:rStyle w:val="20pt"/>
          <w:rFonts w:eastAsiaTheme="minorHAnsi"/>
          <w:b w:val="0"/>
          <w:spacing w:val="0"/>
          <w:sz w:val="28"/>
          <w:szCs w:val="24"/>
        </w:rPr>
        <w:t xml:space="preserve">Юридические лица, индивидуальные предприниматели, осуществляющие хозяйственную и (или) иную деятельность на объектах II категории, подлежащих региональному государственному экологическому надзору, представляют декларацию о воздействии на окружающую среду (ч. 1, 2 ст. 31.2 Закона № 7-ФЗ). </w:t>
      </w:r>
      <w:r w:rsidR="00D37EB1" w:rsidRPr="009277A0">
        <w:rPr>
          <w:rStyle w:val="20pt"/>
          <w:rFonts w:eastAsiaTheme="minorHAnsi"/>
          <w:b w:val="0"/>
          <w:spacing w:val="0"/>
          <w:sz w:val="28"/>
          <w:szCs w:val="24"/>
        </w:rPr>
        <w:t>Форма декларации о воздействии на окружающую среду и порядок ее заполнения утвержден</w:t>
      </w:r>
      <w:r w:rsidR="00D37EB1" w:rsidRPr="009277A0">
        <w:rPr>
          <w:rStyle w:val="20pt"/>
          <w:rFonts w:eastAsiaTheme="minorHAnsi"/>
          <w:b w:val="0"/>
          <w:color w:val="auto"/>
          <w:spacing w:val="0"/>
          <w:sz w:val="28"/>
          <w:szCs w:val="24"/>
        </w:rPr>
        <w:t xml:space="preserve"> приказом Минприроды России от 11.10.2018 № 509.</w:t>
      </w:r>
      <w:r w:rsidR="004121D4" w:rsidRPr="009277A0">
        <w:t xml:space="preserve"> </w:t>
      </w:r>
      <w:r w:rsidR="004121D4" w:rsidRPr="009277A0">
        <w:rPr>
          <w:rStyle w:val="20pt"/>
          <w:rFonts w:eastAsiaTheme="minorHAnsi"/>
          <w:b w:val="0"/>
          <w:color w:val="auto"/>
          <w:spacing w:val="0"/>
          <w:sz w:val="28"/>
          <w:szCs w:val="24"/>
        </w:rPr>
        <w:t xml:space="preserve">Одновременно с подачей декларации о воздействии на окружающую среду представляются расчеты нормативов допустимых выбросов </w:t>
      </w:r>
      <w:r w:rsidR="004121D4" w:rsidRPr="009277A0">
        <w:rPr>
          <w:rStyle w:val="20pt"/>
          <w:rFonts w:eastAsiaTheme="minorHAnsi"/>
          <w:b w:val="0"/>
          <w:spacing w:val="0"/>
          <w:sz w:val="28"/>
          <w:szCs w:val="24"/>
        </w:rPr>
        <w:t>(ч. 4 ст. 31.2 Закона № 7-ФЗ).</w:t>
      </w:r>
      <w:r w:rsidR="00BA1022" w:rsidRPr="009277A0">
        <w:rPr>
          <w:rStyle w:val="20pt"/>
          <w:rFonts w:eastAsiaTheme="minorHAnsi"/>
          <w:b w:val="0"/>
          <w:spacing w:val="0"/>
          <w:sz w:val="28"/>
          <w:szCs w:val="24"/>
        </w:rPr>
        <w:t xml:space="preserve"> </w:t>
      </w:r>
    </w:p>
    <w:p w:rsidR="00D37EB1" w:rsidRDefault="00D37EB1" w:rsidP="00D37EB1">
      <w:pPr>
        <w:spacing w:after="0"/>
        <w:ind w:firstLine="709"/>
        <w:jc w:val="both"/>
        <w:rPr>
          <w:rStyle w:val="20pt"/>
          <w:rFonts w:eastAsiaTheme="minorHAnsi"/>
          <w:b w:val="0"/>
          <w:spacing w:val="0"/>
          <w:sz w:val="28"/>
          <w:szCs w:val="24"/>
        </w:rPr>
      </w:pPr>
      <w:r w:rsidRPr="009277A0">
        <w:rPr>
          <w:rStyle w:val="20pt"/>
          <w:rFonts w:eastAsiaTheme="minorHAnsi"/>
          <w:b w:val="0"/>
          <w:spacing w:val="0"/>
          <w:sz w:val="28"/>
          <w:szCs w:val="24"/>
        </w:rPr>
        <w:t>Декларация о воздействии на окружающую среду представляется один раз в семь лет при условии неизменности технологических процессов основных производств, качественных и количественных характеристик выбросов загрязняющих веществ и стационарных источников</w:t>
      </w:r>
      <w:r w:rsidR="009277A0" w:rsidRPr="009277A0">
        <w:rPr>
          <w:rStyle w:val="20pt"/>
          <w:rFonts w:eastAsiaTheme="minorHAnsi"/>
          <w:b w:val="0"/>
          <w:spacing w:val="0"/>
          <w:sz w:val="28"/>
          <w:szCs w:val="24"/>
        </w:rPr>
        <w:t>.</w:t>
      </w:r>
      <w:r w:rsidRPr="009277A0">
        <w:rPr>
          <w:rStyle w:val="20pt"/>
          <w:rFonts w:eastAsiaTheme="minorHAnsi"/>
          <w:b w:val="0"/>
          <w:spacing w:val="0"/>
          <w:sz w:val="28"/>
          <w:szCs w:val="24"/>
        </w:rPr>
        <w:t xml:space="preserve"> </w:t>
      </w:r>
      <w:r w:rsidR="004121D4" w:rsidRPr="009277A0">
        <w:rPr>
          <w:rStyle w:val="20pt"/>
          <w:rFonts w:eastAsiaTheme="minorHAnsi"/>
          <w:b w:val="0"/>
          <w:spacing w:val="0"/>
          <w:sz w:val="28"/>
          <w:szCs w:val="24"/>
        </w:rPr>
        <w:t xml:space="preserve">Внесение изменений в декларацию о воздействии на окружающую среду осуществляется одновременно с предусмотренной статьей 69.2 Закона №7-ФЗ актуализацией сведений об объектах, оказывающих негативное воздействие на окружающую среду. </w:t>
      </w:r>
      <w:r w:rsidRPr="009277A0">
        <w:rPr>
          <w:rStyle w:val="20pt"/>
          <w:rFonts w:eastAsiaTheme="minorHAnsi"/>
          <w:b w:val="0"/>
          <w:spacing w:val="0"/>
          <w:sz w:val="28"/>
          <w:szCs w:val="24"/>
        </w:rPr>
        <w:t>(ч. 6 ст. 31.2 Закона № 7-ФЗ).</w:t>
      </w:r>
      <w:r>
        <w:rPr>
          <w:rStyle w:val="20pt"/>
          <w:rFonts w:eastAsiaTheme="minorHAnsi"/>
          <w:b w:val="0"/>
          <w:spacing w:val="0"/>
          <w:sz w:val="28"/>
          <w:szCs w:val="24"/>
        </w:rPr>
        <w:t xml:space="preserve"> </w:t>
      </w:r>
    </w:p>
    <w:p w:rsidR="00736D18" w:rsidRPr="00736D18" w:rsidRDefault="009277A0" w:rsidP="00736D18">
      <w:pPr>
        <w:spacing w:after="0"/>
        <w:ind w:firstLine="709"/>
        <w:contextualSpacing/>
        <w:jc w:val="both"/>
        <w:rPr>
          <w:rStyle w:val="20pt"/>
          <w:rFonts w:eastAsiaTheme="minorHAnsi"/>
          <w:b w:val="0"/>
          <w:spacing w:val="0"/>
          <w:sz w:val="28"/>
          <w:szCs w:val="24"/>
        </w:rPr>
      </w:pPr>
      <w:r>
        <w:rPr>
          <w:rStyle w:val="20pt"/>
          <w:rFonts w:eastAsiaTheme="minorHAnsi"/>
          <w:b w:val="0"/>
          <w:spacing w:val="0"/>
          <w:sz w:val="28"/>
          <w:szCs w:val="24"/>
        </w:rPr>
        <w:t>7</w:t>
      </w:r>
      <w:r w:rsidR="00736D18">
        <w:rPr>
          <w:rStyle w:val="20pt"/>
          <w:rFonts w:eastAsiaTheme="minorHAnsi"/>
          <w:b w:val="0"/>
          <w:spacing w:val="0"/>
          <w:sz w:val="28"/>
          <w:szCs w:val="24"/>
        </w:rPr>
        <w:t>. </w:t>
      </w:r>
      <w:r w:rsidR="00736D18" w:rsidRPr="00736D18">
        <w:rPr>
          <w:rStyle w:val="20pt"/>
          <w:rFonts w:eastAsiaTheme="minorHAnsi"/>
          <w:b w:val="0"/>
          <w:spacing w:val="0"/>
          <w:sz w:val="28"/>
          <w:szCs w:val="24"/>
        </w:rPr>
        <w:t>Юридические лица, имеющие стационарные источники выбросов вредных (загрязняющих) веществ в атмосферный воздух, обязаны</w:t>
      </w:r>
      <w:r w:rsidR="00736D18">
        <w:rPr>
          <w:rStyle w:val="20pt"/>
          <w:rFonts w:eastAsiaTheme="minorHAnsi"/>
          <w:b w:val="0"/>
          <w:spacing w:val="0"/>
          <w:sz w:val="28"/>
          <w:szCs w:val="24"/>
        </w:rPr>
        <w:t xml:space="preserve"> (ч.1 ст. 30</w:t>
      </w:r>
      <w:r w:rsidR="00736D18" w:rsidRPr="00736D18">
        <w:rPr>
          <w:rStyle w:val="20pt"/>
          <w:rFonts w:eastAsiaTheme="minorHAnsi"/>
          <w:b w:val="0"/>
          <w:spacing w:val="0"/>
          <w:sz w:val="28"/>
          <w:szCs w:val="24"/>
        </w:rPr>
        <w:t xml:space="preserve"> </w:t>
      </w:r>
      <w:r w:rsidR="00736D18" w:rsidRPr="00775D97">
        <w:rPr>
          <w:rStyle w:val="20pt"/>
          <w:rFonts w:eastAsiaTheme="minorHAnsi"/>
          <w:b w:val="0"/>
          <w:spacing w:val="0"/>
          <w:sz w:val="28"/>
          <w:szCs w:val="24"/>
        </w:rPr>
        <w:t>Закона</w:t>
      </w:r>
      <w:r w:rsidR="00736D18">
        <w:rPr>
          <w:rStyle w:val="20pt"/>
          <w:rFonts w:eastAsiaTheme="minorHAnsi"/>
          <w:b w:val="0"/>
          <w:spacing w:val="0"/>
          <w:sz w:val="28"/>
          <w:szCs w:val="24"/>
        </w:rPr>
        <w:t xml:space="preserve"> № 96-ФЗ)</w:t>
      </w:r>
      <w:r w:rsidR="00736D18" w:rsidRPr="00736D18">
        <w:rPr>
          <w:rStyle w:val="20pt"/>
          <w:rFonts w:eastAsiaTheme="minorHAnsi"/>
          <w:b w:val="0"/>
          <w:spacing w:val="0"/>
          <w:sz w:val="28"/>
          <w:szCs w:val="24"/>
        </w:rPr>
        <w:t>:</w:t>
      </w:r>
    </w:p>
    <w:p w:rsidR="00736D18" w:rsidRPr="00736D18" w:rsidRDefault="00736D18" w:rsidP="008B11C7">
      <w:pPr>
        <w:spacing w:after="0"/>
        <w:ind w:firstLine="709"/>
        <w:contextualSpacing/>
        <w:jc w:val="both"/>
        <w:rPr>
          <w:rStyle w:val="20pt"/>
          <w:rFonts w:eastAsiaTheme="minorHAnsi"/>
          <w:b w:val="0"/>
          <w:spacing w:val="0"/>
          <w:sz w:val="28"/>
          <w:szCs w:val="24"/>
        </w:rPr>
      </w:pPr>
      <w:r w:rsidRPr="00736D18">
        <w:rPr>
          <w:rStyle w:val="20pt"/>
          <w:rFonts w:eastAsiaTheme="minorHAnsi"/>
          <w:b w:val="0"/>
          <w:spacing w:val="0"/>
          <w:sz w:val="28"/>
          <w:szCs w:val="24"/>
        </w:rPr>
        <w:lastRenderedPageBreak/>
        <w:t>- осуществлять мероприятия по предупреждению и устранению аварийных выбросов вредных (загрязняющих) веществ в атмосферный воздух, а также по ликвидации последствий его загрязнения;</w:t>
      </w:r>
    </w:p>
    <w:p w:rsidR="00736D18" w:rsidRPr="00F46007" w:rsidRDefault="00736D18" w:rsidP="008B11C7">
      <w:pPr>
        <w:spacing w:after="0"/>
        <w:ind w:firstLine="709"/>
        <w:contextualSpacing/>
        <w:jc w:val="both"/>
        <w:rPr>
          <w:rStyle w:val="20pt"/>
          <w:rFonts w:eastAsiaTheme="minorHAnsi"/>
          <w:b w:val="0"/>
          <w:spacing w:val="0"/>
          <w:sz w:val="16"/>
          <w:szCs w:val="16"/>
        </w:rPr>
      </w:pPr>
      <w:r w:rsidRPr="00736D18">
        <w:rPr>
          <w:rStyle w:val="20pt"/>
          <w:rFonts w:eastAsiaTheme="minorHAnsi"/>
          <w:b w:val="0"/>
          <w:spacing w:val="0"/>
          <w:sz w:val="28"/>
          <w:szCs w:val="24"/>
        </w:rPr>
        <w:t>- немедленно передавать информацию об аварийных выбросах, вызвавших загрязнение атмосферного воздуха, которое может угрожать или угрожает жизни и здоровью людей либо нанесло вред здоровью людей и (или) окружающей среде, в государственные органы надзора и контроля.</w:t>
      </w:r>
    </w:p>
    <w:p w:rsidR="00736D18" w:rsidRDefault="009277A0" w:rsidP="00736D18">
      <w:pPr>
        <w:spacing w:after="0"/>
        <w:ind w:firstLine="709"/>
        <w:contextualSpacing/>
        <w:jc w:val="both"/>
        <w:rPr>
          <w:rStyle w:val="20pt"/>
          <w:rFonts w:eastAsiaTheme="minorHAnsi"/>
          <w:b w:val="0"/>
          <w:spacing w:val="0"/>
          <w:sz w:val="28"/>
          <w:szCs w:val="24"/>
        </w:rPr>
      </w:pPr>
      <w:r>
        <w:rPr>
          <w:rStyle w:val="20pt"/>
          <w:rFonts w:eastAsiaTheme="minorHAnsi"/>
          <w:b w:val="0"/>
          <w:spacing w:val="0"/>
          <w:sz w:val="28"/>
          <w:szCs w:val="24"/>
        </w:rPr>
        <w:t>8</w:t>
      </w:r>
      <w:r w:rsidR="00736D18">
        <w:rPr>
          <w:rStyle w:val="20pt"/>
          <w:rFonts w:eastAsiaTheme="minorHAnsi"/>
          <w:b w:val="0"/>
          <w:spacing w:val="0"/>
          <w:sz w:val="28"/>
          <w:szCs w:val="24"/>
        </w:rPr>
        <w:t>. </w:t>
      </w:r>
      <w:r w:rsidR="00736D18" w:rsidRPr="00141356">
        <w:rPr>
          <w:rStyle w:val="20pt"/>
          <w:rFonts w:eastAsiaTheme="minorHAnsi"/>
          <w:b w:val="0"/>
          <w:spacing w:val="0"/>
          <w:sz w:val="28"/>
          <w:szCs w:val="24"/>
        </w:rPr>
        <w:t>Запрещается выброс в атмосферный воздух веществ, степень опасности которых для жизни и здоровья человека и для окружающей среды не установлена</w:t>
      </w:r>
      <w:r w:rsidR="00077256">
        <w:rPr>
          <w:rStyle w:val="20pt"/>
          <w:rFonts w:eastAsiaTheme="minorHAnsi"/>
          <w:b w:val="0"/>
          <w:spacing w:val="0"/>
          <w:sz w:val="28"/>
          <w:szCs w:val="24"/>
        </w:rPr>
        <w:t xml:space="preserve"> </w:t>
      </w:r>
      <w:r w:rsidR="00736D18">
        <w:rPr>
          <w:rStyle w:val="20pt"/>
          <w:rFonts w:eastAsiaTheme="minorHAnsi"/>
          <w:b w:val="0"/>
          <w:spacing w:val="0"/>
          <w:sz w:val="28"/>
          <w:szCs w:val="24"/>
        </w:rPr>
        <w:t>(ч.</w:t>
      </w:r>
      <w:r w:rsidR="00736D18" w:rsidRPr="00141356">
        <w:rPr>
          <w:rStyle w:val="20pt"/>
          <w:rFonts w:eastAsiaTheme="minorHAnsi"/>
          <w:b w:val="0"/>
          <w:spacing w:val="0"/>
          <w:sz w:val="28"/>
          <w:szCs w:val="24"/>
        </w:rPr>
        <w:t xml:space="preserve"> 7 ст</w:t>
      </w:r>
      <w:r w:rsidR="00736D18">
        <w:rPr>
          <w:rStyle w:val="20pt"/>
          <w:rFonts w:eastAsiaTheme="minorHAnsi"/>
          <w:b w:val="0"/>
          <w:spacing w:val="0"/>
          <w:sz w:val="28"/>
          <w:szCs w:val="24"/>
        </w:rPr>
        <w:t>.</w:t>
      </w:r>
      <w:r w:rsidR="00736D18" w:rsidRPr="00141356">
        <w:rPr>
          <w:rStyle w:val="20pt"/>
          <w:rFonts w:eastAsiaTheme="minorHAnsi"/>
          <w:b w:val="0"/>
          <w:spacing w:val="0"/>
          <w:sz w:val="28"/>
          <w:szCs w:val="24"/>
        </w:rPr>
        <w:t xml:space="preserve">15 </w:t>
      </w:r>
      <w:r w:rsidR="00736D18" w:rsidRPr="00775D97">
        <w:rPr>
          <w:rStyle w:val="20pt"/>
          <w:rFonts w:eastAsiaTheme="minorHAnsi"/>
          <w:b w:val="0"/>
          <w:spacing w:val="0"/>
          <w:sz w:val="28"/>
          <w:szCs w:val="24"/>
        </w:rPr>
        <w:t>Закона</w:t>
      </w:r>
      <w:r w:rsidR="00736D18">
        <w:rPr>
          <w:rStyle w:val="20pt"/>
          <w:rFonts w:eastAsiaTheme="minorHAnsi"/>
          <w:b w:val="0"/>
          <w:spacing w:val="0"/>
          <w:sz w:val="28"/>
          <w:szCs w:val="24"/>
        </w:rPr>
        <w:t xml:space="preserve"> № 96-ФЗ).</w:t>
      </w:r>
    </w:p>
    <w:p w:rsidR="009277A0" w:rsidRPr="003B5DD7" w:rsidRDefault="009277A0" w:rsidP="009277A0">
      <w:pPr>
        <w:spacing w:after="0"/>
        <w:ind w:firstLine="708"/>
        <w:jc w:val="both"/>
        <w:rPr>
          <w:rStyle w:val="20pt"/>
          <w:rFonts w:eastAsiaTheme="minorHAnsi"/>
          <w:b w:val="0"/>
          <w:spacing w:val="0"/>
          <w:sz w:val="28"/>
          <w:szCs w:val="24"/>
        </w:rPr>
      </w:pPr>
      <w:r>
        <w:rPr>
          <w:rStyle w:val="20pt"/>
          <w:rFonts w:eastAsiaTheme="minorHAnsi"/>
          <w:b w:val="0"/>
          <w:spacing w:val="0"/>
          <w:sz w:val="28"/>
          <w:szCs w:val="24"/>
        </w:rPr>
        <w:t>9. </w:t>
      </w:r>
      <w:r w:rsidRPr="006601A1">
        <w:rPr>
          <w:rStyle w:val="20pt"/>
          <w:rFonts w:eastAsiaTheme="minorHAnsi"/>
          <w:b w:val="0"/>
          <w:spacing w:val="0"/>
          <w:sz w:val="28"/>
          <w:szCs w:val="24"/>
        </w:rPr>
        <w:t>Запреща</w:t>
      </w:r>
      <w:r>
        <w:rPr>
          <w:rStyle w:val="20pt"/>
          <w:rFonts w:eastAsiaTheme="minorHAnsi"/>
          <w:b w:val="0"/>
          <w:spacing w:val="0"/>
          <w:sz w:val="28"/>
          <w:szCs w:val="24"/>
        </w:rPr>
        <w:t>е</w:t>
      </w:r>
      <w:r w:rsidRPr="006601A1">
        <w:rPr>
          <w:rStyle w:val="20pt"/>
          <w:rFonts w:eastAsiaTheme="minorHAnsi"/>
          <w:b w:val="0"/>
          <w:spacing w:val="0"/>
          <w:sz w:val="28"/>
          <w:szCs w:val="24"/>
        </w:rPr>
        <w:t>тся размещение и эксплуатация объектов хозяйственной и иной деятельности, которые не имеют предусмотренных правилами охраны атмосферного воздуха установок очистки газов</w:t>
      </w:r>
      <w:r>
        <w:rPr>
          <w:rStyle w:val="20pt"/>
          <w:rFonts w:eastAsiaTheme="minorHAnsi"/>
          <w:b w:val="0"/>
          <w:spacing w:val="0"/>
          <w:sz w:val="28"/>
          <w:szCs w:val="24"/>
        </w:rPr>
        <w:t xml:space="preserve"> </w:t>
      </w:r>
      <w:r w:rsidRPr="006601A1">
        <w:rPr>
          <w:rStyle w:val="20pt"/>
          <w:rFonts w:eastAsiaTheme="minorHAnsi"/>
          <w:b w:val="0"/>
          <w:spacing w:val="0"/>
          <w:sz w:val="28"/>
          <w:szCs w:val="24"/>
        </w:rPr>
        <w:t>и средств контроля за выбросами вредных (загрязняющих) веществ в атмосферный воздух.</w:t>
      </w:r>
      <w:r>
        <w:rPr>
          <w:rStyle w:val="20pt"/>
          <w:rFonts w:eastAsiaTheme="minorHAnsi"/>
          <w:b w:val="0"/>
          <w:spacing w:val="0"/>
          <w:sz w:val="28"/>
          <w:szCs w:val="24"/>
        </w:rPr>
        <w:t xml:space="preserve"> </w:t>
      </w:r>
      <w:r w:rsidRPr="007C14A3">
        <w:rPr>
          <w:rStyle w:val="20pt"/>
          <w:rFonts w:eastAsiaTheme="minorHAnsi"/>
          <w:b w:val="0"/>
          <w:spacing w:val="0"/>
          <w:sz w:val="28"/>
          <w:szCs w:val="24"/>
        </w:rPr>
        <w:t>Юридические лица и индивидуальные предприниматели, имеющие стационарные источники, обязаны</w:t>
      </w:r>
      <w:r>
        <w:rPr>
          <w:rStyle w:val="20pt"/>
          <w:rFonts w:eastAsiaTheme="minorHAnsi"/>
          <w:b w:val="0"/>
          <w:spacing w:val="0"/>
          <w:sz w:val="28"/>
          <w:szCs w:val="24"/>
        </w:rPr>
        <w:t xml:space="preserve"> </w:t>
      </w:r>
      <w:r w:rsidRPr="007C14A3">
        <w:rPr>
          <w:rStyle w:val="20pt"/>
          <w:rFonts w:eastAsiaTheme="minorHAnsi"/>
          <w:b w:val="0"/>
          <w:spacing w:val="0"/>
          <w:sz w:val="28"/>
          <w:szCs w:val="24"/>
        </w:rPr>
        <w:t>соблюдать правила эксплуатации установок очистки газа и предназначенного для контроля за выбросами вредных (загрязняющих) веществ в атмосферный в</w:t>
      </w:r>
      <w:r>
        <w:rPr>
          <w:rStyle w:val="20pt"/>
          <w:rFonts w:eastAsiaTheme="minorHAnsi"/>
          <w:b w:val="0"/>
          <w:spacing w:val="0"/>
          <w:sz w:val="28"/>
          <w:szCs w:val="24"/>
        </w:rPr>
        <w:t xml:space="preserve">оздух оборудования. </w:t>
      </w:r>
      <w:r w:rsidRPr="003B5DD7">
        <w:rPr>
          <w:rStyle w:val="20pt"/>
          <w:rFonts w:eastAsiaTheme="minorHAnsi"/>
          <w:b w:val="0"/>
          <w:spacing w:val="0"/>
          <w:sz w:val="28"/>
          <w:szCs w:val="24"/>
        </w:rPr>
        <w:t>Правила эксплуатации установок очистки газа (далее - газоочистная установка, ГОУ) утверждены приказом Минприроды России от 15.09.2017 № 498. В случае, если ГОУ отключены или не обеспечивают проектную очистку и (или) обезвреживание выбросов вредных (загрязняющих) веществ в атмосферный воздух, эксплуатация соответствующего технологического оборудования запрещена (ч. 7 ст. 16, ст. 16.1, ч.1 ст. 30 Закона № 96-ФЗ).</w:t>
      </w:r>
    </w:p>
    <w:p w:rsidR="009277A0" w:rsidRPr="003B5DD7" w:rsidRDefault="009277A0" w:rsidP="009277A0">
      <w:pPr>
        <w:spacing w:after="0"/>
        <w:ind w:firstLine="708"/>
        <w:jc w:val="both"/>
        <w:rPr>
          <w:rStyle w:val="20pt"/>
          <w:rFonts w:eastAsiaTheme="minorHAnsi"/>
          <w:b w:val="0"/>
          <w:spacing w:val="0"/>
          <w:sz w:val="28"/>
          <w:szCs w:val="24"/>
        </w:rPr>
      </w:pPr>
      <w:r w:rsidRPr="003B5DD7">
        <w:rPr>
          <w:rStyle w:val="20pt"/>
          <w:rFonts w:eastAsiaTheme="minorHAnsi"/>
          <w:b w:val="0"/>
          <w:spacing w:val="0"/>
          <w:sz w:val="28"/>
          <w:szCs w:val="24"/>
        </w:rPr>
        <w:t>ГОУ должны быть оборудованы специальными местами отбора проб, оборудованием для измерения параметров отходящих газов, необходимых для определения фактической эффективности работы ГОУ (п. 13 Правил эксплуатации установок очистки газа, утверждённых приказом Минприроды России от 15.09.2017 № 498).</w:t>
      </w:r>
    </w:p>
    <w:p w:rsidR="009277A0" w:rsidRPr="003B5DD7" w:rsidRDefault="009277A0" w:rsidP="009277A0">
      <w:pPr>
        <w:spacing w:after="0"/>
        <w:ind w:firstLine="708"/>
        <w:jc w:val="both"/>
        <w:rPr>
          <w:rStyle w:val="20pt"/>
          <w:rFonts w:eastAsiaTheme="minorHAnsi"/>
          <w:b w:val="0"/>
          <w:spacing w:val="0"/>
          <w:sz w:val="28"/>
          <w:szCs w:val="24"/>
        </w:rPr>
      </w:pPr>
      <w:r w:rsidRPr="003B5DD7">
        <w:rPr>
          <w:rStyle w:val="20pt"/>
          <w:rFonts w:eastAsiaTheme="minorHAnsi"/>
          <w:b w:val="0"/>
          <w:spacing w:val="0"/>
          <w:sz w:val="28"/>
          <w:szCs w:val="24"/>
        </w:rPr>
        <w:t xml:space="preserve">Хозяйствующий субъект, эксплуатирующий ГОУ, должен разработать и утвердить паспорт ГОУ, программу проведения технического обслуживания, технического осмотра, проверки показателей работы ГОУ и планово-предупредительного ремонта, руководство (инструкцию) по эксплуатации ГОУ, а также определить должностное лицо, ответственное за эксплуатацию ГОУ и ведение паспорта ГОУ. Проверка показателей работы ГОУ должна осуществляться при эксплуатации технологического оборудования (установки) в режиме максимально достигнутой производительности. При обнаружении неисправности или отклонения показателей работы ГОУ от технических характеристик ГОУ, содержащихся в паспорте ГОУ, в том числе уточненных в ходе пусконаладочных работ ГОУ, хозяйствующие субъекты должны </w:t>
      </w:r>
      <w:r w:rsidRPr="003B5DD7">
        <w:rPr>
          <w:rStyle w:val="20pt"/>
          <w:rFonts w:eastAsiaTheme="minorHAnsi"/>
          <w:b w:val="0"/>
          <w:spacing w:val="0"/>
          <w:sz w:val="28"/>
          <w:szCs w:val="24"/>
        </w:rPr>
        <w:lastRenderedPageBreak/>
        <w:t xml:space="preserve">реализовывать мероприятия по устранению обнаруженных неисправностей при необходимости с отключением ГОУ и технологического оборудования (установки). Сведения о результатах технического осмотра, проверки фактических показателей работы, планово-предупредительного или внепланового ремонта, устранения обнаруженных неисправностей должны заноситься в паспорт ГОУ в срок, не превышающий 30 календарных дней со дня окончания указанных работ (п. 18, 23, 24, 30 Правил эксплуатации установок очистки газа, утверждённых приказом Минприроды России от 15.09.2017 № 498). </w:t>
      </w:r>
    </w:p>
    <w:p w:rsidR="009277A0" w:rsidRPr="003B5DD7" w:rsidRDefault="009277A0" w:rsidP="009277A0">
      <w:pPr>
        <w:spacing w:after="0"/>
        <w:ind w:firstLine="708"/>
        <w:jc w:val="both"/>
        <w:rPr>
          <w:rStyle w:val="20pt"/>
          <w:rFonts w:eastAsiaTheme="minorHAnsi"/>
          <w:b w:val="0"/>
          <w:spacing w:val="0"/>
          <w:sz w:val="28"/>
          <w:szCs w:val="24"/>
        </w:rPr>
      </w:pPr>
      <w:r w:rsidRPr="003B5DD7">
        <w:rPr>
          <w:rStyle w:val="20pt"/>
          <w:rFonts w:eastAsiaTheme="minorHAnsi"/>
          <w:b w:val="0"/>
          <w:spacing w:val="0"/>
          <w:sz w:val="28"/>
          <w:szCs w:val="24"/>
        </w:rPr>
        <w:t xml:space="preserve">В случае, если реконструкция, модернизация ГОУ, изменение технологических процессов и (или) режимов работы технологического оборудования и (или) ГОУ, приводит к изменению состава, объема и (или) массы выбросов, должны проводиться корректировка данных инвентаризации стационарных источников и выбросов вредных (загрязняющих) веществ в атмосферный воздух, а также внесение изменений в паспорт ГОУ (п. 6 Правил эксплуатации установок очистки газа, утверждённых приказом Минприроды России от 15.09.2017 № 498) </w:t>
      </w:r>
    </w:p>
    <w:p w:rsidR="009277A0" w:rsidRPr="003B5DD7" w:rsidRDefault="009277A0" w:rsidP="009277A0">
      <w:pPr>
        <w:spacing w:after="0"/>
        <w:ind w:firstLine="708"/>
        <w:jc w:val="both"/>
        <w:rPr>
          <w:rStyle w:val="20pt"/>
          <w:rFonts w:eastAsiaTheme="minorHAnsi"/>
          <w:b w:val="0"/>
          <w:spacing w:val="0"/>
          <w:sz w:val="28"/>
          <w:szCs w:val="24"/>
        </w:rPr>
      </w:pPr>
      <w:r w:rsidRPr="003B5DD7">
        <w:rPr>
          <w:rStyle w:val="20pt"/>
          <w:rFonts w:eastAsiaTheme="minorHAnsi"/>
          <w:b w:val="0"/>
          <w:spacing w:val="0"/>
          <w:sz w:val="28"/>
          <w:szCs w:val="24"/>
        </w:rPr>
        <w:t>ГОУ должна действовать бесперебойно и обеспечивать очистку и (или) обезвреживание выбросов от технологического оборудования (установки) в течение всего периода работы этого оборудования (с момента пуска (включения) до полной остановки) на уровне технических характеристик ГОУ, содержащихся в паспорте ГОУ (п. 9 Правил эксплуатации установок очистки газа, утверждённых приказом Минприроды России от 15.09.2017 № 498).</w:t>
      </w:r>
    </w:p>
    <w:p w:rsidR="009277A0" w:rsidRPr="003B5DD7" w:rsidRDefault="009277A0" w:rsidP="009277A0">
      <w:pPr>
        <w:spacing w:after="0"/>
        <w:ind w:firstLine="708"/>
        <w:jc w:val="both"/>
        <w:rPr>
          <w:rStyle w:val="20pt"/>
          <w:rFonts w:eastAsiaTheme="minorHAnsi"/>
          <w:b w:val="0"/>
          <w:spacing w:val="0"/>
          <w:sz w:val="28"/>
          <w:szCs w:val="24"/>
        </w:rPr>
      </w:pPr>
      <w:r w:rsidRPr="003B5DD7">
        <w:rPr>
          <w:rStyle w:val="20pt"/>
          <w:rFonts w:eastAsiaTheme="minorHAnsi"/>
          <w:b w:val="0"/>
          <w:spacing w:val="0"/>
          <w:sz w:val="28"/>
          <w:szCs w:val="24"/>
        </w:rPr>
        <w:t>Запрещается увеличение производительности технологического оборудования (установки) без реконструкции, модернизации ГОУ, используемой для очистки и (или) обезвреживания выбросов этого оборудования (установки), за исключением случаев, когда показатели работы ГОУ позволяют обеспечить соблюдение нормативов предельно допустимых выбросов при планируемом увеличении производительности технологического оборудования (установки). Мероприятия по реконструкции, модернизации ГОУ не должны приводить к снижению эффективности работы ГОУ, указанной в паспорте ГОУ (п. 11, 12 Правил эксплуатации установок очистки газа, утверждённых приказом Минприроды России от 15.09.2017 № 498).</w:t>
      </w:r>
    </w:p>
    <w:p w:rsidR="009277A0" w:rsidRDefault="008304B9" w:rsidP="009277A0">
      <w:pPr>
        <w:spacing w:after="0"/>
        <w:ind w:firstLine="709"/>
        <w:jc w:val="both"/>
        <w:rPr>
          <w:rStyle w:val="20pt"/>
          <w:rFonts w:eastAsiaTheme="minorHAnsi"/>
          <w:b w:val="0"/>
          <w:spacing w:val="0"/>
          <w:sz w:val="28"/>
          <w:szCs w:val="24"/>
        </w:rPr>
      </w:pPr>
      <w:r w:rsidRPr="003B5DD7">
        <w:rPr>
          <w:rStyle w:val="20pt"/>
          <w:rFonts w:eastAsiaTheme="minorHAnsi"/>
          <w:b w:val="0"/>
          <w:spacing w:val="0"/>
          <w:sz w:val="28"/>
          <w:szCs w:val="24"/>
        </w:rPr>
        <w:t>1</w:t>
      </w:r>
      <w:r w:rsidR="009277A0" w:rsidRPr="003B5DD7">
        <w:rPr>
          <w:rStyle w:val="20pt"/>
          <w:rFonts w:eastAsiaTheme="minorHAnsi"/>
          <w:b w:val="0"/>
          <w:spacing w:val="0"/>
          <w:sz w:val="28"/>
          <w:szCs w:val="24"/>
        </w:rPr>
        <w:t>0</w:t>
      </w:r>
      <w:r w:rsidR="006601A1" w:rsidRPr="003B5DD7">
        <w:rPr>
          <w:rStyle w:val="20pt"/>
          <w:rFonts w:eastAsiaTheme="minorHAnsi"/>
          <w:b w:val="0"/>
          <w:spacing w:val="0"/>
          <w:sz w:val="28"/>
          <w:szCs w:val="24"/>
        </w:rPr>
        <w:t>. </w:t>
      </w:r>
      <w:r w:rsidR="00660144" w:rsidRPr="003B5DD7">
        <w:rPr>
          <w:rStyle w:val="20pt"/>
          <w:rFonts w:eastAsiaTheme="minorHAnsi"/>
          <w:b w:val="0"/>
          <w:spacing w:val="0"/>
          <w:sz w:val="28"/>
          <w:szCs w:val="24"/>
        </w:rPr>
        <w:t>Юридические лица и индивидуальные</w:t>
      </w:r>
      <w:r w:rsidR="00660144" w:rsidRPr="00660144">
        <w:rPr>
          <w:rStyle w:val="20pt"/>
          <w:rFonts w:eastAsiaTheme="minorHAnsi"/>
          <w:b w:val="0"/>
          <w:spacing w:val="0"/>
          <w:sz w:val="28"/>
          <w:szCs w:val="24"/>
        </w:rPr>
        <w:t xml:space="preserve"> предприниматели, имеющие источники выб</w:t>
      </w:r>
      <w:r w:rsidR="00B64398">
        <w:rPr>
          <w:rStyle w:val="20pt"/>
          <w:rFonts w:eastAsiaTheme="minorHAnsi"/>
          <w:b w:val="0"/>
          <w:spacing w:val="0"/>
          <w:sz w:val="28"/>
          <w:szCs w:val="24"/>
        </w:rPr>
        <w:t xml:space="preserve">росов, </w:t>
      </w:r>
      <w:r w:rsidR="00B64398" w:rsidRPr="005C2EE4">
        <w:rPr>
          <w:rStyle w:val="20pt"/>
          <w:rFonts w:eastAsiaTheme="minorHAnsi"/>
          <w:b w:val="0"/>
          <w:spacing w:val="0"/>
          <w:sz w:val="28"/>
          <w:szCs w:val="24"/>
        </w:rPr>
        <w:t xml:space="preserve">обязаны согласовывать с </w:t>
      </w:r>
      <w:r w:rsidR="005C2EE4" w:rsidRPr="005C2EE4">
        <w:rPr>
          <w:rStyle w:val="20pt"/>
          <w:rFonts w:eastAsiaTheme="minorHAnsi"/>
          <w:b w:val="0"/>
          <w:spacing w:val="0"/>
          <w:sz w:val="28"/>
          <w:szCs w:val="24"/>
        </w:rPr>
        <w:t>М</w:t>
      </w:r>
      <w:r w:rsidR="008B11C7" w:rsidRPr="005C2EE4">
        <w:rPr>
          <w:rStyle w:val="20pt"/>
          <w:rFonts w:eastAsiaTheme="minorHAnsi"/>
          <w:b w:val="0"/>
          <w:spacing w:val="0"/>
          <w:sz w:val="28"/>
          <w:szCs w:val="24"/>
        </w:rPr>
        <w:t>инистерством лесного хозяйства, охраны окружающей среды и</w:t>
      </w:r>
      <w:r w:rsidR="005C2EE4" w:rsidRPr="005C2EE4">
        <w:rPr>
          <w:rStyle w:val="20pt"/>
          <w:rFonts w:eastAsiaTheme="minorHAnsi"/>
          <w:b w:val="0"/>
          <w:spacing w:val="0"/>
          <w:sz w:val="28"/>
          <w:szCs w:val="24"/>
        </w:rPr>
        <w:t xml:space="preserve"> природопользования Самарской области</w:t>
      </w:r>
      <w:r w:rsidR="00660144" w:rsidRPr="005C2EE4">
        <w:rPr>
          <w:rStyle w:val="20pt"/>
          <w:rFonts w:eastAsiaTheme="minorHAnsi"/>
          <w:b w:val="0"/>
          <w:spacing w:val="0"/>
          <w:sz w:val="28"/>
          <w:szCs w:val="24"/>
        </w:rPr>
        <w:t xml:space="preserve"> мероприятия по уменьшению выбросов вредных (загрязняющих) веществ в атмосферный воздух </w:t>
      </w:r>
      <w:r w:rsidR="00660144">
        <w:rPr>
          <w:rStyle w:val="20pt"/>
          <w:rFonts w:eastAsiaTheme="minorHAnsi"/>
          <w:b w:val="0"/>
          <w:spacing w:val="0"/>
          <w:sz w:val="28"/>
          <w:szCs w:val="24"/>
        </w:rPr>
        <w:t>(п</w:t>
      </w:r>
      <w:r w:rsidR="00660144" w:rsidRPr="00660144">
        <w:rPr>
          <w:rStyle w:val="20pt"/>
          <w:rFonts w:eastAsiaTheme="minorHAnsi"/>
          <w:b w:val="0"/>
          <w:spacing w:val="0"/>
          <w:sz w:val="28"/>
          <w:szCs w:val="24"/>
        </w:rPr>
        <w:t>ункт 2 Порядка проведения работ по регулированию выбросов вредных (загрязняющих) веществ в атмосферный воздух в периоды неблагоприятных метеорологических условий</w:t>
      </w:r>
      <w:r w:rsidR="00660144">
        <w:rPr>
          <w:rStyle w:val="20pt"/>
          <w:rFonts w:eastAsiaTheme="minorHAnsi"/>
          <w:b w:val="0"/>
          <w:spacing w:val="0"/>
          <w:sz w:val="28"/>
          <w:szCs w:val="24"/>
        </w:rPr>
        <w:t xml:space="preserve">, </w:t>
      </w:r>
      <w:r w:rsidR="00660144" w:rsidRPr="005C2EE4">
        <w:rPr>
          <w:rStyle w:val="20pt"/>
          <w:rFonts w:eastAsiaTheme="minorHAnsi"/>
          <w:b w:val="0"/>
          <w:spacing w:val="0"/>
          <w:sz w:val="28"/>
          <w:szCs w:val="24"/>
        </w:rPr>
        <w:t xml:space="preserve">обеспечить получение прогнозов неблагоприятных метеорологических условий для эксплуатируемых источников </w:t>
      </w:r>
      <w:r w:rsidR="00660144" w:rsidRPr="005C2EE4">
        <w:rPr>
          <w:rStyle w:val="20pt"/>
          <w:rFonts w:eastAsiaTheme="minorHAnsi"/>
          <w:b w:val="0"/>
          <w:spacing w:val="0"/>
          <w:sz w:val="28"/>
          <w:szCs w:val="24"/>
        </w:rPr>
        <w:lastRenderedPageBreak/>
        <w:t>выбросов в соответствии с</w:t>
      </w:r>
      <w:r w:rsidR="00660144">
        <w:rPr>
          <w:rStyle w:val="20pt"/>
          <w:rFonts w:eastAsiaTheme="minorHAnsi"/>
          <w:b w:val="0"/>
          <w:spacing w:val="0"/>
          <w:sz w:val="28"/>
          <w:szCs w:val="24"/>
        </w:rPr>
        <w:t xml:space="preserve"> </w:t>
      </w:r>
      <w:r w:rsidR="00660144" w:rsidRPr="00660144">
        <w:rPr>
          <w:rStyle w:val="20pt"/>
          <w:rFonts w:eastAsiaTheme="minorHAnsi"/>
          <w:b w:val="0"/>
          <w:spacing w:val="0"/>
          <w:sz w:val="28"/>
          <w:szCs w:val="24"/>
        </w:rPr>
        <w:t>приказ</w:t>
      </w:r>
      <w:r w:rsidR="00660144">
        <w:rPr>
          <w:rStyle w:val="20pt"/>
          <w:rFonts w:eastAsiaTheme="minorHAnsi"/>
          <w:b w:val="0"/>
          <w:spacing w:val="0"/>
          <w:sz w:val="28"/>
          <w:szCs w:val="24"/>
        </w:rPr>
        <w:t>ом</w:t>
      </w:r>
      <w:r w:rsidR="00660144" w:rsidRPr="00660144">
        <w:rPr>
          <w:rStyle w:val="20pt"/>
          <w:rFonts w:eastAsiaTheme="minorHAnsi"/>
          <w:b w:val="0"/>
          <w:spacing w:val="0"/>
          <w:sz w:val="28"/>
          <w:szCs w:val="24"/>
        </w:rPr>
        <w:t xml:space="preserve"> Министерства природных ресурсов и экологии Российской Федерации от 17.11.2011 № 899</w:t>
      </w:r>
      <w:r w:rsidR="00660144">
        <w:rPr>
          <w:rStyle w:val="20pt"/>
          <w:rFonts w:eastAsiaTheme="minorHAnsi"/>
          <w:b w:val="0"/>
          <w:spacing w:val="0"/>
          <w:sz w:val="28"/>
          <w:szCs w:val="24"/>
        </w:rPr>
        <w:t xml:space="preserve"> «Об утверждении </w:t>
      </w:r>
      <w:r w:rsidR="00660144" w:rsidRPr="00660144">
        <w:rPr>
          <w:rStyle w:val="20pt"/>
          <w:rFonts w:eastAsiaTheme="minorHAnsi"/>
          <w:b w:val="0"/>
          <w:spacing w:val="0"/>
          <w:sz w:val="28"/>
          <w:szCs w:val="24"/>
        </w:rPr>
        <w:t>Порядк</w:t>
      </w:r>
      <w:r w:rsidR="00660144">
        <w:rPr>
          <w:rStyle w:val="20pt"/>
          <w:rFonts w:eastAsiaTheme="minorHAnsi"/>
          <w:b w:val="0"/>
          <w:spacing w:val="0"/>
          <w:sz w:val="28"/>
          <w:szCs w:val="24"/>
        </w:rPr>
        <w:t>а</w:t>
      </w:r>
      <w:r w:rsidR="00660144" w:rsidRPr="00660144">
        <w:rPr>
          <w:rStyle w:val="20pt"/>
          <w:rFonts w:eastAsiaTheme="minorHAnsi"/>
          <w:b w:val="0"/>
          <w:spacing w:val="0"/>
          <w:sz w:val="28"/>
          <w:szCs w:val="24"/>
        </w:rPr>
        <w:t xml:space="preserve"> представления информации о неблагоприятных метеорологических условиях, требования к составу и содержанию такой информации, порядок ее опубликования и предоставления заинтересованным лицам</w:t>
      </w:r>
      <w:r w:rsidR="00660144">
        <w:rPr>
          <w:rStyle w:val="20pt"/>
          <w:rFonts w:eastAsiaTheme="minorHAnsi"/>
          <w:b w:val="0"/>
          <w:spacing w:val="0"/>
          <w:sz w:val="28"/>
          <w:szCs w:val="24"/>
        </w:rPr>
        <w:t>, п</w:t>
      </w:r>
      <w:r w:rsidR="006601A1" w:rsidRPr="006601A1">
        <w:rPr>
          <w:rStyle w:val="20pt"/>
          <w:rFonts w:eastAsiaTheme="minorHAnsi"/>
          <w:b w:val="0"/>
          <w:spacing w:val="0"/>
          <w:sz w:val="28"/>
          <w:szCs w:val="24"/>
        </w:rPr>
        <w:t>ри получении прогнозов неблагоприятных метеорологических условий</w:t>
      </w:r>
      <w:r w:rsidR="00660144">
        <w:rPr>
          <w:rStyle w:val="20pt"/>
          <w:rFonts w:eastAsiaTheme="minorHAnsi"/>
          <w:b w:val="0"/>
          <w:spacing w:val="0"/>
          <w:sz w:val="28"/>
          <w:szCs w:val="24"/>
        </w:rPr>
        <w:t>,</w:t>
      </w:r>
      <w:r w:rsidR="006601A1" w:rsidRPr="006601A1">
        <w:rPr>
          <w:rStyle w:val="20pt"/>
          <w:rFonts w:eastAsiaTheme="minorHAnsi"/>
          <w:b w:val="0"/>
          <w:spacing w:val="0"/>
          <w:sz w:val="28"/>
          <w:szCs w:val="24"/>
        </w:rPr>
        <w:t xml:space="preserve"> проводить мероприятия по уменьшению выбросов вредных (загрязняющих) веществ в атмосферный воздух</w:t>
      </w:r>
      <w:r w:rsidR="005C2EE4">
        <w:rPr>
          <w:rStyle w:val="20pt"/>
          <w:rFonts w:eastAsiaTheme="minorHAnsi"/>
          <w:b w:val="0"/>
          <w:spacing w:val="0"/>
          <w:sz w:val="28"/>
          <w:szCs w:val="24"/>
        </w:rPr>
        <w:t>.</w:t>
      </w:r>
      <w:r w:rsidR="006601A1" w:rsidRPr="006601A1">
        <w:rPr>
          <w:rStyle w:val="20pt"/>
          <w:rFonts w:eastAsiaTheme="minorHAnsi"/>
          <w:b w:val="0"/>
          <w:spacing w:val="0"/>
          <w:sz w:val="28"/>
          <w:szCs w:val="24"/>
        </w:rPr>
        <w:t xml:space="preserve"> </w:t>
      </w:r>
    </w:p>
    <w:p w:rsidR="009277A0" w:rsidRPr="008A7E87" w:rsidRDefault="009277A0" w:rsidP="009277A0">
      <w:pPr>
        <w:spacing w:after="0"/>
        <w:ind w:firstLine="709"/>
        <w:jc w:val="both"/>
        <w:rPr>
          <w:rFonts w:ascii="Times New Roman" w:hAnsi="Times New Roman" w:cs="Times New Roman"/>
          <w:color w:val="000000"/>
          <w:sz w:val="28"/>
          <w:szCs w:val="28"/>
        </w:rPr>
      </w:pPr>
      <w:r>
        <w:rPr>
          <w:rStyle w:val="20pt"/>
          <w:rFonts w:eastAsiaTheme="minorHAnsi"/>
          <w:b w:val="0"/>
          <w:spacing w:val="0"/>
          <w:sz w:val="28"/>
          <w:szCs w:val="24"/>
        </w:rPr>
        <w:t>11. </w:t>
      </w:r>
      <w:r w:rsidRPr="002D33BA">
        <w:rPr>
          <w:rStyle w:val="20pt"/>
          <w:rFonts w:eastAsiaTheme="minorHAnsi"/>
          <w:b w:val="0"/>
          <w:spacing w:val="0"/>
          <w:sz w:val="28"/>
          <w:szCs w:val="24"/>
        </w:rPr>
        <w:t>При выбросе вредных (загрязняющих) веществ в атмосферный воздух стационарными источниками требуется осуществлять плату за негативное воздействие на окружающую среду в соответствии с положен</w:t>
      </w:r>
      <w:r>
        <w:rPr>
          <w:rStyle w:val="20pt"/>
          <w:rFonts w:eastAsiaTheme="minorHAnsi"/>
          <w:b w:val="0"/>
          <w:spacing w:val="0"/>
          <w:sz w:val="28"/>
          <w:szCs w:val="24"/>
        </w:rPr>
        <w:t xml:space="preserve">иями Законов № 7-ФЗ и № 96-ФЗ. </w:t>
      </w:r>
      <w:r w:rsidRPr="008A7E87">
        <w:rPr>
          <w:rStyle w:val="20pt"/>
          <w:rFonts w:eastAsiaTheme="minorHAnsi"/>
          <w:b w:val="0"/>
          <w:spacing w:val="0"/>
          <w:sz w:val="28"/>
          <w:szCs w:val="24"/>
        </w:rPr>
        <w:t xml:space="preserve">Плата за выбросы загрязняющих веществ, </w:t>
      </w:r>
      <w:r>
        <w:rPr>
          <w:rStyle w:val="20pt"/>
          <w:rFonts w:eastAsiaTheme="minorHAnsi"/>
          <w:b w:val="0"/>
          <w:spacing w:val="0"/>
          <w:sz w:val="28"/>
          <w:szCs w:val="24"/>
        </w:rPr>
        <w:t xml:space="preserve">вносится </w:t>
      </w:r>
      <w:r w:rsidRPr="008A7E87">
        <w:rPr>
          <w:rStyle w:val="20pt"/>
          <w:rFonts w:eastAsiaTheme="minorHAnsi"/>
          <w:b w:val="0"/>
          <w:spacing w:val="0"/>
          <w:sz w:val="28"/>
          <w:szCs w:val="24"/>
        </w:rPr>
        <w:t>по месту нахождения стационарного источника.</w:t>
      </w:r>
      <w:r>
        <w:rPr>
          <w:rStyle w:val="20pt"/>
          <w:rFonts w:eastAsiaTheme="minorHAnsi"/>
          <w:b w:val="0"/>
          <w:spacing w:val="0"/>
          <w:sz w:val="28"/>
          <w:szCs w:val="24"/>
        </w:rPr>
        <w:t xml:space="preserve"> </w:t>
      </w:r>
      <w:r w:rsidRPr="0062078A">
        <w:rPr>
          <w:rFonts w:ascii="Times New Roman" w:hAnsi="Times New Roman" w:cs="Times New Roman"/>
          <w:color w:val="000000"/>
          <w:sz w:val="28"/>
          <w:szCs w:val="28"/>
        </w:rPr>
        <w:t>Плата, исчисленная по итогам отчетного периода</w:t>
      </w:r>
      <w:r>
        <w:rPr>
          <w:rFonts w:ascii="Times New Roman" w:hAnsi="Times New Roman" w:cs="Times New Roman"/>
          <w:color w:val="000000"/>
          <w:sz w:val="28"/>
          <w:szCs w:val="28"/>
        </w:rPr>
        <w:t>,</w:t>
      </w:r>
      <w:r w:rsidRPr="0062078A">
        <w:rPr>
          <w:rFonts w:ascii="Times New Roman" w:hAnsi="Times New Roman" w:cs="Times New Roman"/>
          <w:color w:val="000000"/>
          <w:sz w:val="28"/>
          <w:szCs w:val="28"/>
        </w:rPr>
        <w:t xml:space="preserve"> с учетом корректировки ее размера</w:t>
      </w:r>
      <w:r>
        <w:rPr>
          <w:rFonts w:ascii="Times New Roman" w:hAnsi="Times New Roman" w:cs="Times New Roman"/>
          <w:color w:val="000000"/>
          <w:sz w:val="28"/>
          <w:szCs w:val="28"/>
        </w:rPr>
        <w:t>,</w:t>
      </w:r>
      <w:r w:rsidRPr="0062078A">
        <w:rPr>
          <w:rFonts w:ascii="Times New Roman" w:hAnsi="Times New Roman" w:cs="Times New Roman"/>
          <w:color w:val="000000"/>
          <w:sz w:val="28"/>
          <w:szCs w:val="28"/>
        </w:rPr>
        <w:t xml:space="preserve"> вносится не позднее 1-го марта года, </w:t>
      </w:r>
      <w:r>
        <w:rPr>
          <w:rFonts w:ascii="Times New Roman" w:hAnsi="Times New Roman" w:cs="Times New Roman"/>
          <w:color w:val="000000"/>
          <w:sz w:val="28"/>
          <w:szCs w:val="28"/>
        </w:rPr>
        <w:t>следующего за отчетным периодом.</w:t>
      </w:r>
      <w:r w:rsidRPr="0062078A">
        <w:t xml:space="preserve"> </w:t>
      </w:r>
      <w:r w:rsidRPr="0062078A">
        <w:rPr>
          <w:rFonts w:ascii="Times New Roman" w:hAnsi="Times New Roman" w:cs="Times New Roman"/>
          <w:color w:val="000000"/>
          <w:sz w:val="28"/>
          <w:szCs w:val="28"/>
        </w:rPr>
        <w:t>Лица,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соответствующего квартала текущего отчетного периода, в размере одной четвертой части суммы платы за негативное воздействие на окружающую сред</w:t>
      </w:r>
      <w:r>
        <w:rPr>
          <w:rFonts w:ascii="Times New Roman" w:hAnsi="Times New Roman" w:cs="Times New Roman"/>
          <w:color w:val="000000"/>
          <w:sz w:val="28"/>
          <w:szCs w:val="28"/>
        </w:rPr>
        <w:t xml:space="preserve">у, уплаченной за предыдущий год </w:t>
      </w:r>
      <w:r w:rsidRPr="00C65FCE">
        <w:rPr>
          <w:rFonts w:ascii="Times New Roman" w:hAnsi="Times New Roman" w:cs="Times New Roman"/>
          <w:color w:val="000000"/>
          <w:sz w:val="28"/>
          <w:szCs w:val="28"/>
        </w:rPr>
        <w:t>(</w:t>
      </w:r>
      <w:r>
        <w:rPr>
          <w:rFonts w:ascii="Times New Roman" w:hAnsi="Times New Roman" w:cs="Times New Roman"/>
          <w:color w:val="000000"/>
          <w:sz w:val="28"/>
          <w:szCs w:val="28"/>
        </w:rPr>
        <w:t>ст. 16, ч</w:t>
      </w:r>
      <w:r w:rsidRPr="00C65FCE">
        <w:rPr>
          <w:rFonts w:ascii="Times New Roman" w:hAnsi="Times New Roman" w:cs="Times New Roman"/>
          <w:color w:val="000000"/>
          <w:sz w:val="28"/>
          <w:szCs w:val="28"/>
        </w:rPr>
        <w:t xml:space="preserve">. </w:t>
      </w:r>
      <w:r>
        <w:rPr>
          <w:rFonts w:ascii="Times New Roman" w:hAnsi="Times New Roman" w:cs="Times New Roman"/>
          <w:color w:val="000000"/>
          <w:sz w:val="28"/>
          <w:szCs w:val="28"/>
        </w:rPr>
        <w:t>1, 3</w:t>
      </w:r>
      <w:r w:rsidRPr="00C65FCE">
        <w:rPr>
          <w:rFonts w:ascii="Times New Roman" w:hAnsi="Times New Roman" w:cs="Times New Roman"/>
          <w:color w:val="000000"/>
          <w:sz w:val="28"/>
          <w:szCs w:val="28"/>
        </w:rPr>
        <w:t xml:space="preserve"> ст. </w:t>
      </w:r>
      <w:r>
        <w:rPr>
          <w:rFonts w:ascii="Times New Roman" w:hAnsi="Times New Roman" w:cs="Times New Roman"/>
          <w:color w:val="000000"/>
          <w:sz w:val="28"/>
          <w:szCs w:val="28"/>
        </w:rPr>
        <w:t>16.4</w:t>
      </w:r>
      <w:r w:rsidRPr="00C65FCE">
        <w:rPr>
          <w:rFonts w:ascii="Times New Roman" w:hAnsi="Times New Roman" w:cs="Times New Roman"/>
          <w:color w:val="000000"/>
          <w:sz w:val="28"/>
          <w:szCs w:val="28"/>
        </w:rPr>
        <w:t xml:space="preserve"> Закона № </w:t>
      </w:r>
      <w:r>
        <w:rPr>
          <w:rFonts w:ascii="Times New Roman" w:hAnsi="Times New Roman" w:cs="Times New Roman"/>
          <w:color w:val="000000"/>
          <w:sz w:val="28"/>
          <w:szCs w:val="28"/>
        </w:rPr>
        <w:t>7</w:t>
      </w:r>
      <w:r w:rsidRPr="00C65FCE">
        <w:rPr>
          <w:rFonts w:ascii="Times New Roman" w:hAnsi="Times New Roman" w:cs="Times New Roman"/>
          <w:color w:val="000000"/>
          <w:sz w:val="28"/>
          <w:szCs w:val="28"/>
        </w:rPr>
        <w:t>-ФЗ</w:t>
      </w:r>
      <w:r>
        <w:rPr>
          <w:rFonts w:ascii="Times New Roman" w:hAnsi="Times New Roman" w:cs="Times New Roman"/>
          <w:color w:val="000000"/>
          <w:sz w:val="28"/>
          <w:szCs w:val="28"/>
        </w:rPr>
        <w:t>).</w:t>
      </w:r>
    </w:p>
    <w:p w:rsidR="009277A0" w:rsidRDefault="009277A0" w:rsidP="009277A0">
      <w:pPr>
        <w:spacing w:after="0"/>
        <w:ind w:firstLine="709"/>
        <w:jc w:val="both"/>
        <w:rPr>
          <w:rStyle w:val="20pt"/>
          <w:rFonts w:eastAsiaTheme="minorHAnsi"/>
          <w:b w:val="0"/>
          <w:spacing w:val="0"/>
          <w:sz w:val="28"/>
          <w:szCs w:val="24"/>
        </w:rPr>
      </w:pPr>
      <w:r w:rsidRPr="002D33BA">
        <w:rPr>
          <w:rStyle w:val="20pt"/>
          <w:rFonts w:eastAsiaTheme="minorHAnsi"/>
          <w:b w:val="0"/>
          <w:spacing w:val="0"/>
          <w:sz w:val="28"/>
          <w:szCs w:val="24"/>
        </w:rPr>
        <w:t xml:space="preserve">Плату за негативное воздействие на окружающую </w:t>
      </w:r>
      <w:r w:rsidRPr="005C2EE4">
        <w:rPr>
          <w:rStyle w:val="20pt"/>
          <w:rFonts w:eastAsiaTheme="minorHAnsi"/>
          <w:b w:val="0"/>
          <w:spacing w:val="0"/>
          <w:sz w:val="28"/>
          <w:szCs w:val="24"/>
        </w:rPr>
        <w:t>среду не требуется вносить юридическим лицам и индивидуальным предпринимателям, осуществляющих хозяйственную и (или) иную деятельность исключительно на</w:t>
      </w:r>
      <w:r w:rsidRPr="002D33BA">
        <w:rPr>
          <w:rStyle w:val="20pt"/>
          <w:rFonts w:eastAsiaTheme="minorHAnsi"/>
          <w:b w:val="0"/>
          <w:spacing w:val="0"/>
          <w:sz w:val="28"/>
          <w:szCs w:val="24"/>
        </w:rPr>
        <w:t xml:space="preserve"> объектах IV категории (</w:t>
      </w:r>
      <w:r>
        <w:rPr>
          <w:rStyle w:val="20pt"/>
          <w:rFonts w:eastAsiaTheme="minorHAnsi"/>
          <w:b w:val="0"/>
          <w:spacing w:val="0"/>
          <w:sz w:val="28"/>
          <w:szCs w:val="24"/>
        </w:rPr>
        <w:t>ч</w:t>
      </w:r>
      <w:r w:rsidRPr="002D33BA">
        <w:rPr>
          <w:rStyle w:val="20pt"/>
          <w:rFonts w:eastAsiaTheme="minorHAnsi"/>
          <w:b w:val="0"/>
          <w:spacing w:val="0"/>
          <w:sz w:val="28"/>
          <w:szCs w:val="24"/>
        </w:rPr>
        <w:t>. 1 ст. 16.1 Закона № 7-ФЗ).</w:t>
      </w:r>
    </w:p>
    <w:p w:rsidR="006601A1" w:rsidRPr="00775D97" w:rsidRDefault="006601A1" w:rsidP="004D1595">
      <w:pPr>
        <w:spacing w:after="0"/>
        <w:ind w:firstLine="708"/>
        <w:jc w:val="both"/>
        <w:rPr>
          <w:rStyle w:val="20pt"/>
          <w:rFonts w:eastAsiaTheme="minorHAnsi"/>
          <w:b w:val="0"/>
          <w:spacing w:val="0"/>
          <w:sz w:val="28"/>
          <w:szCs w:val="24"/>
        </w:rPr>
      </w:pPr>
    </w:p>
    <w:sectPr w:rsidR="006601A1" w:rsidRPr="00775D97" w:rsidSect="003015D1">
      <w:pgSz w:w="11906" w:h="16838"/>
      <w:pgMar w:top="1134" w:right="709"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A7C86"/>
    <w:multiLevelType w:val="hybridMultilevel"/>
    <w:tmpl w:val="442CCE84"/>
    <w:lvl w:ilvl="0" w:tplc="9F505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5B27009"/>
    <w:multiLevelType w:val="hybridMultilevel"/>
    <w:tmpl w:val="3C4EDF76"/>
    <w:lvl w:ilvl="0" w:tplc="72B28672">
      <w:start w:val="1"/>
      <w:numFmt w:val="decimal"/>
      <w:lvlText w:val="%1."/>
      <w:lvlJc w:val="left"/>
      <w:pPr>
        <w:ind w:left="1128" w:hanging="4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3BA"/>
    <w:rsid w:val="0000368D"/>
    <w:rsid w:val="00077256"/>
    <w:rsid w:val="00096DD2"/>
    <w:rsid w:val="00103E4C"/>
    <w:rsid w:val="00141356"/>
    <w:rsid w:val="00146DE4"/>
    <w:rsid w:val="001F399E"/>
    <w:rsid w:val="002027B9"/>
    <w:rsid w:val="002053D2"/>
    <w:rsid w:val="002910F3"/>
    <w:rsid w:val="002B6878"/>
    <w:rsid w:val="002C136F"/>
    <w:rsid w:val="002D33BA"/>
    <w:rsid w:val="002D66B9"/>
    <w:rsid w:val="002E665F"/>
    <w:rsid w:val="002F3D5A"/>
    <w:rsid w:val="003015D1"/>
    <w:rsid w:val="00315C4D"/>
    <w:rsid w:val="003324CF"/>
    <w:rsid w:val="003B5DD7"/>
    <w:rsid w:val="003C7152"/>
    <w:rsid w:val="004121D4"/>
    <w:rsid w:val="004578B6"/>
    <w:rsid w:val="004C38D3"/>
    <w:rsid w:val="004D1595"/>
    <w:rsid w:val="004E6462"/>
    <w:rsid w:val="00503675"/>
    <w:rsid w:val="00504D57"/>
    <w:rsid w:val="005C2EE4"/>
    <w:rsid w:val="005F6D68"/>
    <w:rsid w:val="00620462"/>
    <w:rsid w:val="00660144"/>
    <w:rsid w:val="006601A1"/>
    <w:rsid w:val="006A0FC2"/>
    <w:rsid w:val="006F6750"/>
    <w:rsid w:val="00736D18"/>
    <w:rsid w:val="00775D97"/>
    <w:rsid w:val="007C14A3"/>
    <w:rsid w:val="007C1A8B"/>
    <w:rsid w:val="00800256"/>
    <w:rsid w:val="008242AF"/>
    <w:rsid w:val="008304B9"/>
    <w:rsid w:val="00853566"/>
    <w:rsid w:val="00897D06"/>
    <w:rsid w:val="008A7E87"/>
    <w:rsid w:val="008B11C7"/>
    <w:rsid w:val="009277A0"/>
    <w:rsid w:val="009545DA"/>
    <w:rsid w:val="009867F8"/>
    <w:rsid w:val="009967D0"/>
    <w:rsid w:val="0099693D"/>
    <w:rsid w:val="009A4443"/>
    <w:rsid w:val="00A04D45"/>
    <w:rsid w:val="00A34374"/>
    <w:rsid w:val="00A46C43"/>
    <w:rsid w:val="00AB4EDA"/>
    <w:rsid w:val="00B64398"/>
    <w:rsid w:val="00B71832"/>
    <w:rsid w:val="00BA1022"/>
    <w:rsid w:val="00BC2E57"/>
    <w:rsid w:val="00BE3D8D"/>
    <w:rsid w:val="00C02CB2"/>
    <w:rsid w:val="00C560E5"/>
    <w:rsid w:val="00D37EB1"/>
    <w:rsid w:val="00D70F4F"/>
    <w:rsid w:val="00DA0099"/>
    <w:rsid w:val="00DA3F4A"/>
    <w:rsid w:val="00DB62C8"/>
    <w:rsid w:val="00E410D1"/>
    <w:rsid w:val="00E52D92"/>
    <w:rsid w:val="00E81EF0"/>
    <w:rsid w:val="00EB3D53"/>
    <w:rsid w:val="00EE0253"/>
    <w:rsid w:val="00EE3C97"/>
    <w:rsid w:val="00F27525"/>
    <w:rsid w:val="00F46007"/>
    <w:rsid w:val="00FC3088"/>
    <w:rsid w:val="00FD74EB"/>
    <w:rsid w:val="00FF3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6130F"/>
  <w15:docId w15:val="{A50D2118-48EC-4807-9FE1-4C30002E9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33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pt">
    <w:name w:val="Основной текст (2) + Не полужирный;Интервал 0 pt"/>
    <w:basedOn w:val="a0"/>
    <w:rsid w:val="002D33BA"/>
    <w:rPr>
      <w:rFonts w:ascii="Times New Roman" w:eastAsia="Times New Roman" w:hAnsi="Times New Roman" w:cs="Times New Roman"/>
      <w:b/>
      <w:bCs/>
      <w:i w:val="0"/>
      <w:iCs w:val="0"/>
      <w:smallCaps w:val="0"/>
      <w:strike w:val="0"/>
      <w:color w:val="000000"/>
      <w:spacing w:val="10"/>
      <w:w w:val="100"/>
      <w:position w:val="0"/>
      <w:sz w:val="22"/>
      <w:szCs w:val="22"/>
      <w:u w:val="none"/>
      <w:lang w:val="ru-RU"/>
    </w:rPr>
  </w:style>
  <w:style w:type="paragraph" w:styleId="a3">
    <w:name w:val="List Paragraph"/>
    <w:basedOn w:val="a"/>
    <w:uiPriority w:val="34"/>
    <w:qFormat/>
    <w:rsid w:val="0099693D"/>
    <w:pPr>
      <w:ind w:left="720"/>
      <w:contextualSpacing/>
    </w:pPr>
  </w:style>
  <w:style w:type="character" w:customStyle="1" w:styleId="blk">
    <w:name w:val="blk"/>
    <w:basedOn w:val="a0"/>
    <w:rsid w:val="00A04D45"/>
  </w:style>
  <w:style w:type="paragraph" w:styleId="a4">
    <w:name w:val="Balloon Text"/>
    <w:basedOn w:val="a"/>
    <w:link w:val="a5"/>
    <w:uiPriority w:val="99"/>
    <w:semiHidden/>
    <w:unhideWhenUsed/>
    <w:rsid w:val="00E52D9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52D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443611">
      <w:bodyDiv w:val="1"/>
      <w:marLeft w:val="0"/>
      <w:marRight w:val="0"/>
      <w:marTop w:val="0"/>
      <w:marBottom w:val="0"/>
      <w:divBdr>
        <w:top w:val="none" w:sz="0" w:space="0" w:color="auto"/>
        <w:left w:val="none" w:sz="0" w:space="0" w:color="auto"/>
        <w:bottom w:val="none" w:sz="0" w:space="0" w:color="auto"/>
        <w:right w:val="none" w:sz="0" w:space="0" w:color="auto"/>
      </w:divBdr>
    </w:div>
    <w:div w:id="378357200">
      <w:bodyDiv w:val="1"/>
      <w:marLeft w:val="0"/>
      <w:marRight w:val="0"/>
      <w:marTop w:val="0"/>
      <w:marBottom w:val="0"/>
      <w:divBdr>
        <w:top w:val="none" w:sz="0" w:space="0" w:color="auto"/>
        <w:left w:val="none" w:sz="0" w:space="0" w:color="auto"/>
        <w:bottom w:val="none" w:sz="0" w:space="0" w:color="auto"/>
        <w:right w:val="none" w:sz="0" w:space="0" w:color="auto"/>
      </w:divBdr>
    </w:div>
    <w:div w:id="579173893">
      <w:bodyDiv w:val="1"/>
      <w:marLeft w:val="0"/>
      <w:marRight w:val="0"/>
      <w:marTop w:val="0"/>
      <w:marBottom w:val="0"/>
      <w:divBdr>
        <w:top w:val="none" w:sz="0" w:space="0" w:color="auto"/>
        <w:left w:val="none" w:sz="0" w:space="0" w:color="auto"/>
        <w:bottom w:val="none" w:sz="0" w:space="0" w:color="auto"/>
        <w:right w:val="none" w:sz="0" w:space="0" w:color="auto"/>
      </w:divBdr>
    </w:div>
    <w:div w:id="1952279845">
      <w:bodyDiv w:val="1"/>
      <w:marLeft w:val="0"/>
      <w:marRight w:val="0"/>
      <w:marTop w:val="0"/>
      <w:marBottom w:val="0"/>
      <w:divBdr>
        <w:top w:val="none" w:sz="0" w:space="0" w:color="auto"/>
        <w:left w:val="none" w:sz="0" w:space="0" w:color="auto"/>
        <w:bottom w:val="none" w:sz="0" w:space="0" w:color="auto"/>
        <w:right w:val="none" w:sz="0" w:space="0" w:color="auto"/>
      </w:divBdr>
    </w:div>
    <w:div w:id="2124765734">
      <w:bodyDiv w:val="1"/>
      <w:marLeft w:val="0"/>
      <w:marRight w:val="0"/>
      <w:marTop w:val="0"/>
      <w:marBottom w:val="0"/>
      <w:divBdr>
        <w:top w:val="none" w:sz="0" w:space="0" w:color="auto"/>
        <w:left w:val="none" w:sz="0" w:space="0" w:color="auto"/>
        <w:bottom w:val="none" w:sz="0" w:space="0" w:color="auto"/>
        <w:right w:val="none" w:sz="0" w:space="0" w:color="auto"/>
      </w:divBdr>
      <w:divsChild>
        <w:div w:id="1353991854">
          <w:marLeft w:val="0"/>
          <w:marRight w:val="0"/>
          <w:marTop w:val="0"/>
          <w:marBottom w:val="0"/>
          <w:divBdr>
            <w:top w:val="none" w:sz="0" w:space="0" w:color="auto"/>
            <w:left w:val="none" w:sz="0" w:space="0" w:color="auto"/>
            <w:bottom w:val="none" w:sz="0" w:space="0" w:color="auto"/>
            <w:right w:val="none" w:sz="0" w:space="0" w:color="auto"/>
          </w:divBdr>
        </w:div>
        <w:div w:id="779254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055F9-F0F7-4F1E-AB2A-D45A6452B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2986</Words>
  <Characters>17024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Гусев Алексей Викторович</dc:creator>
  <cp:lastModifiedBy>root</cp:lastModifiedBy>
  <cp:revision>3</cp:revision>
  <cp:lastPrinted>2019-07-02T11:04:00Z</cp:lastPrinted>
  <dcterms:created xsi:type="dcterms:W3CDTF">2019-11-13T06:12:00Z</dcterms:created>
  <dcterms:modified xsi:type="dcterms:W3CDTF">2019-11-13T06:32:00Z</dcterms:modified>
</cp:coreProperties>
</file>