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69" w:rsidRPr="00465769" w:rsidRDefault="00465769" w:rsidP="00465769">
      <w:pPr>
        <w:shd w:val="clear" w:color="auto" w:fill="FFFFFF"/>
        <w:spacing w:after="0" w:line="360" w:lineRule="auto"/>
        <w:ind w:left="375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  <w:t>Приказ Министерства природных ресурсов и экологии РФ от 31 июля 2018 г. N 341 "Об утверждении Порядка формирования и ведения перечня методик расчета выбросов вредных (загрязняющих) веществ в атмосферный воздух стационарными источниками"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bookmarkStart w:id="0" w:name="text"/>
      <w:bookmarkEnd w:id="0"/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соответствии с </w:t>
      </w:r>
      <w:hyperlink r:id="rId5" w:anchor="block_2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пунктом 2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постановления Правительства Российской Федерации от 16 мая 2016 г. N 422 "Об утверждении Правил разработки и утверждения методик расчета выбросов вредных (загрязняющих) веществ в атмосферный воздух стационарными источниками" (Собрание законодательства Российской Федерации, 2016, N 21, ст. 3018) приказываю: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 Утвердить прилагаемый </w:t>
      </w:r>
      <w:hyperlink r:id="rId6" w:anchor="block_1000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Порядок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формирования и ведения перечня методик расчета выбросов вредных (загрязняющих) веществ в атмосферный воздух стационарными источниками.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2. 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Методики расчета выбросов вредных (загрязняющих) веществ в атмосферный воздух стационарными источниками, утвержденные уполномоченными федеральными органами исполнительной власти до </w:t>
      </w:r>
      <w:hyperlink r:id="rId7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вступления в силу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постановления Правительства Российской Федерации от 16 мая 2016 г. N 422 "Об утверждении Правил разработки и утверждения методик расчета выбросов вредных (загрязняющих) веществ в атмосферный воздух стационарными источниками" и применяющиеся в настоящее время для определения величин выбросов вредных (загрязняющих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) веществ расчетными методами, включаются в перечень методик расчета выбросов вредных (загрязняющих) веществ в атмосферный воздух стационарными источниками на основании предоставленных </w:t>
      </w:r>
      <w:proofErr w:type="spell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Росприроднадзором</w:t>
      </w:r>
      <w:proofErr w:type="spell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и </w:t>
      </w:r>
      <w:proofErr w:type="spell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Ростехнадзором</w:t>
      </w:r>
      <w:proofErr w:type="spell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сведений, согласно </w:t>
      </w:r>
      <w:hyperlink r:id="rId8" w:anchor="block_1003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пункту 3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Порядка, утвержденного настоящим приказом.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3. 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Департаменту государственной политики и регулирования в сфере охраны окружающей среды (</w:t>
      </w:r>
      <w:proofErr w:type="spell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Колодкин</w:t>
      </w:r>
      <w:proofErr w:type="spell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А.В.) обеспечить ведение перечня методик расчета выбросов вредных (загрязняющих) веществ в атмосферный воздух стационарными источниками на бумажном носителе и в форме </w:t>
      </w: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электронного документа, а также размещение указанного перечня на официальном сайте Министерства природных ресурсов и экологии Российской Федерации в информационно-телекоммуникационной сети "Интернет".</w:t>
      </w:r>
      <w:proofErr w:type="gramEnd"/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4. 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Контроль за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исполнением настоящего приказа возложить на первого заместителя Министра природных ресурсов и экологии Российской Федерации Д.Г. </w:t>
      </w:r>
      <w:proofErr w:type="spell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Храмова</w:t>
      </w:r>
      <w:proofErr w:type="spellEnd"/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65769" w:rsidRPr="00465769" w:rsidTr="00465769">
        <w:tc>
          <w:tcPr>
            <w:tcW w:w="3300" w:type="pct"/>
            <w:shd w:val="clear" w:color="auto" w:fill="FFFFFF"/>
            <w:vAlign w:val="bottom"/>
            <w:hideMark/>
          </w:tcPr>
          <w:p w:rsidR="00465769" w:rsidRPr="00465769" w:rsidRDefault="00465769" w:rsidP="00465769">
            <w:pPr>
              <w:spacing w:after="0" w:line="360" w:lineRule="auto"/>
              <w:ind w:left="75" w:right="7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65769" w:rsidRPr="00465769" w:rsidRDefault="00465769" w:rsidP="00465769">
            <w:pPr>
              <w:spacing w:after="0" w:line="360" w:lineRule="auto"/>
              <w:ind w:left="75" w:right="75" w:firstLine="709"/>
              <w:jc w:val="both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465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Д.Н. </w:t>
            </w:r>
            <w:proofErr w:type="spellStart"/>
            <w:r w:rsidRPr="00465769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Кобылкин</w:t>
            </w:r>
            <w:proofErr w:type="spellEnd"/>
          </w:p>
        </w:tc>
      </w:tr>
    </w:tbl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Зарегистрировано в Минюсте РФ 23 октября 2018 г.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Регистрационный N 52502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bookmarkStart w:id="1" w:name="_GoBack"/>
      <w:bookmarkEnd w:id="1"/>
      <w:proofErr w:type="gramStart"/>
      <w:r w:rsidRPr="0046576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УТВЕРЖДЕН</w:t>
      </w:r>
      <w:proofErr w:type="gramEnd"/>
      <w:r w:rsidRPr="0046576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hyperlink r:id="rId9" w:history="1">
        <w:r w:rsidRPr="00465769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 Минприроды </w:t>
      </w:r>
      <w:r w:rsidRPr="0046576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  <w:r w:rsidRPr="0046576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от 31.07.2018 N 341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Порядок формирования и ведения перечня методик расчета выбросов вредных (загрязняющих) веществ в атмосферный воздух стационарными источниками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 Настоящий Порядок устанавливает порядок формирования и ведения перечня методик расчета выбросов вредных (загрязняющих) веществ в атмосферный воздух стационарными источниками (далее - Перечень, Методики расчета).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2. 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Перечень ведется в табличном виде и формируется на основании сведений о Методиках расчета, разработанных и утвержденных в соответствии с </w:t>
      </w:r>
      <w:hyperlink r:id="rId10" w:anchor="block_1000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Правилами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 разработки и утверждения методик расчета выбросов вредных (загрязняющих) веществ в атмосферный воздух стационарными источниками, </w:t>
      </w: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утвержденными </w:t>
      </w:r>
      <w:hyperlink r:id="rId11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постановлением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Российской Федерации от 16 мая 2016 г. N 422 (далее - Правила разработки и утверждения методик).</w:t>
      </w:r>
      <w:proofErr w:type="gramEnd"/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Перечень является открытым и общедоступным.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 В Перечень вносятся следующие сведения о Методике расчета: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наименование Методики расчета;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область применения Методики расчета;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в) перечень вредных (загрязняющих) веществ, показатели выбросов которых рассчитываются по данной Методике расчета;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г) сведения о разработчике, включая наименование, организационно-правовую форму юридического лица или, при условии письменного согласия разработчика на обработку его персональных данных, фамилия, имя, отчество (при наличии) физического лица, в том числе индивидуального предпринимателя, а также контактный телефон и адрес электронной почты (при наличии) разработчика, его представителя;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д) сведения о возможности свободного распространения Методики расчета без ограничений, связанных с соблюдением авторских прав, или перечисление таких ограничений и специальных условий, установленных лицом, обладающим авторскими правами на Методику расчета;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е) обоснование внесения (исключения) сведений о Методике расчета в Перечень (дату и номер соответствующего распоряжения Министерства природных ресурсов и экологии Российской Федерации).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4. Внесение сведений о Методике расчета в Перечень, внесение изменений в сведения о Методике расчета, содержащиеся в Перечне, а также исключение сведений о Методике расчета из Перечня осуществляются на основании распоряжения Министерства природных ресурсов и экологии Российской Федерации.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5. Ведение Перечня включает: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рассмотрение заявок на внесение сведений о Методиках расчета в Перечень, на внесение изменений в сведения о Методиках расчета, содержащиеся в Перечне;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рассмотрение сведений о выявлении отклонений результатов, полученных расчетным способом с применением Методик расчета;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внесение в Перечень сведений о Методиках расчета, внесение изменений в сведения о Методиках расчета, содержащиеся в Перечне, исключение сведений о Методиках расчета из Перечня;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размещение и обновление Перечня на официальном сайте Министерства природных ресурсов и экологии Российской Федерации в информационно-телекоммуникационной сети "Интернет";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предоставление заинтересованным лицам сведений о Методиках расчета, содержащихся в Перечне.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6. 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Для внесения сведений о Методике расчета в Перечень разработчик, его представитель (далее - Заявитель) направляет в Министерство природных ресурсов и экологии Российской Федерации заявку в свободной форме, подписанную руководителем организации или физическим лицом, в том числе индивидуальным предпринимателем, являющимся разработчиком Методики расчета, Методику расчета с обосновывающими материалами в соответствии с </w:t>
      </w:r>
      <w:hyperlink r:id="rId12" w:anchor="block_1004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пунктами 4 - 11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Правил разработки и утверждения методик, а также сведения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о Методике расчета согласно </w:t>
      </w:r>
      <w:hyperlink r:id="rId13" w:anchor="block_1003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пункту 3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настоящего Порядка (далее - материалы).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Сравнение с методиками расчета в сопоставимой области применения (сопоставимых методик), предусмотренное </w:t>
      </w:r>
      <w:hyperlink r:id="rId14" w:anchor="block_1011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пунктом 11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Правил разработки и утверждения методик, представляется Заявителем в случае наличия в Перечне сопоставимых методик с указанием возможности свободного распространения без ограничений, связанных с соблюдением авторских прав.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Для внесения в Перечень сведений о Методике расчета выбросов радиоактивных веществ в атмосферный воздух Заявителем дополнительно представляются сведения о согласовании Методики расчета с Федеральной службой по экологическому, технологическому и атомному надзору в соответствии с </w:t>
      </w:r>
      <w:hyperlink r:id="rId15" w:anchor="block_1013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пунктом 13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Правил разработки и утверждения методик.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Материалы представляются на бумажном носителе и в электронном виде.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случае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если Заявителем является физическое лицо, дополнительно представляется письменное или в форме электронного документа, подписанного простой </w:t>
      </w:r>
      <w:hyperlink r:id="rId16" w:anchor="block_21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электронной подписью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согласие на обработку его персональных данных или отказ в такой обработке.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7. Материалы, представленные Заявителем, регистрируются в течение 3 рабочих дней со дня их поступления.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8. Материалы в течение 15 рабочих дней со дня их поступления рассматриваются на комплектность в соответствии с требованиями </w:t>
      </w:r>
      <w:hyperlink r:id="rId17" w:anchor="block_1006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пункта 6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настоящего Порядка.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9. В случае некомплектности материалы возвращаются Заявителю письмом Министерства природных ресурсов и экологии Российской Федерации с указанием недостающих документов.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10. 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Материалы, представленные Заявителем в полном объеме, в срок, не превышающий 60 рабочих дней с момента поступления, проверяются на соответствие требованиям </w:t>
      </w:r>
      <w:hyperlink r:id="rId18" w:anchor="block_2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законодательства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 в области охраны атмосферного воздуха и </w:t>
      </w:r>
      <w:hyperlink r:id="rId19" w:anchor="block_3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законодательства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 об обеспечении единства измерений, на достоверность содержащихся в материалах сведений и корректность алгоритмов расчетов выбросов, на полноту учета факторов и процессов, определяющих показатели выбросов, а также на допустимость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применения Методики расчета.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11. По результатам рассмотрения материалов Министерство природных ресурсов и экологии Российской Федерации принимает решение о внесении сведений о Методике расчета в Перечень или о возврате представленных материалов.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12. В письме Министерства природных ресурсов и экологии Российской Федерации о возврате представленных материалов указываются основания возврата.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13. Основаниями для возврата представленных материалов являются: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выявление в материалах Заявителя недостоверных сведений;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несоответствие материалов требованиям </w:t>
      </w:r>
      <w:hyperlink r:id="rId20" w:anchor="block_2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законодательства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 в области охраны атмосферного воздуха и (или) </w:t>
      </w:r>
      <w:hyperlink r:id="rId21" w:anchor="block_3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законодательства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 об обеспечении единства измерений;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некорректность алгоритмов расчетов выбросов;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неполнота учета факторов и процессов, определяющих показатели выбросов.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14. В случае принятия решения о внесении сведений о Методике расчета в Перечень Министерство природных ресурсов и экологии Российской Федерации обеспечивает подготовку распоряжения Министерства природных ресурсов и экологии Российской Федерации о внесении сведений о Методике расчета в Перечень.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15. Распоряжение Министерства природных ресурсов и экологии Российской Федерации является основанием для внесения сведений о Методике расчета в Перечень.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течение 10 рабочих дней со дня издания соответствующего распоряжения Министерства природных ресурсов и экологии Российской Федерации осуществляется внесение сведений о Методике расчета в Перечень, ведущийся в электронном виде и на бумажном носителе, а также обновление Перечня, размещенного на официальном сайте Министерства природных ресурсов и экологии Российской Федерации в информационно-телекоммуникационной сети "Интернет" с внесением в него сведений о Методике расчета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16. Министерство природных ресурсов и экологии Российской Федерации письменно информирует Заявителя о внесении сведений о Методике расчета в Перечень в течение 10 рабочих дней со дня издания соответствующего распоряжения Министерства природных ресурсов и экологии Российской Федерации.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17. Материалы по внесению сведений о Методике расчета в Перечень передаются в дело постоянного хранения, включенное в номенклатуру дел Министерства природных ресурсов и экологии Российской Федерации.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18. 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структурном подразделении Министерства природных ресурсов и экологии Российской Федерации, в задачи которого входит участие в выработке государственной политики и нормативно-правовом регулировании в сфере охраны атмосферного воздуха, ведется журнал учета поступивших материалов о Методиках расчета, в котором указываются дата поступления и входящий регистрационный номер материалов, наименование Методики расчета, сведения о разработчике, включая наименование, организационно-правовую форму юридического лица или фамилию, имя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отчество (при наличии) физического лица, в том числе индивидуального предпринимателя, а также результат рассмотрения материалов.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19. Сведения о Методиках расчета, которые внесены в Перечень, предоставляются Министерством природных ресурсов и экологии Российской Федерации в течение 30 рабочих дней с момента получения от заинтересованного лица запроса, составленного в свободной форме.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20. Внесение изменений в сведения о Методике расчета, содержащиеся в Перечне, и обновление Перечня на официальном сайте Министерства природных ресурсов и экологии Российской Федерации в информационно-телекоммуникационной сети "Интернет", а также информирование Заявителя о внесении указанных изменений осуществляются в соответствии с </w:t>
      </w:r>
      <w:hyperlink r:id="rId22" w:anchor="block_1006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пунктами 6 - 18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настоящего Порядка.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21. </w:t>
      </w: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В случае поступления в Министерство природных ресурсов и экологии Российской Федерации от органов государственного экологического надзора сведений о выявлении отклонений результатов, полученных расчетным способом с применением Методики расчета, от результатов, полученных иным способом (проведение инструментальных измерений, расчет на основе материально-сырьевого баланса, на основе анализа физико-химических закономерностей процессов образования </w:t>
      </w: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выбросов, сопоставление удельных величин выбросов от однотипного оборудования) более чем на 25</w:t>
      </w:r>
      <w:proofErr w:type="gramEnd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процентов (далее - сведений о выявлении отклонений), Министерство природных ресурсов и экологии Российской Федерации проверяет достоверность сведений о выявлении отклонений.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Сведения о выявлении отклонений должны быть подтверждены протоколами отбора проб, оформленных с соблюдением требований </w:t>
      </w:r>
      <w:hyperlink r:id="rId23" w:anchor="block_3" w:history="1">
        <w:r w:rsidRPr="00465769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законодательства</w:t>
        </w:r>
      </w:hyperlink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 об обеспечении единства измерений, расчетами выбросов с обоснованием используемого метода расчета.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Проверка достоверности сведений о выявлении отклонений проводится в течение 90 рабочих дней с момента поступления сведений о выявлении отклонений.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22. В случае подтверждения сведений о выявлении отклонений Министерством природных ресурсов и экологии Российской Федерации осуществляется подготовка распоряжения об исключении сведений о Методике расчета из Перечня.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течение 10 рабочих дней со дня издания соответствующего распоряжения Министерства природных ресурсов и экологии Российской Федерации осуществляется исключение сведений о Методике расчета из Перечня, ведущегося в электронной форме и на бумажном носителе, а также обновление Перечня, размещенного на официальном сайте Министерства природных ресурсов и экологии Российской Федерации в информационно-телекоммуникационной сети "Интернет" с учетом исключения сведений о Методике расчета.</w:t>
      </w:r>
      <w:proofErr w:type="gramEnd"/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Исключение сведений о Методике расчета из Перечня осуществляется путем внесения записи "Исключена" в соответствующую графу Перечня с указанием даты и номера распоряжения Министерства природных ресурсов и экологии Российской Федерации об исключении сведений о Методике расчета из Перечня.</w:t>
      </w:r>
    </w:p>
    <w:p w:rsidR="00465769" w:rsidRPr="00465769" w:rsidRDefault="00465769" w:rsidP="004657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465769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Министерство природных ресурсов и экологии Российской Федерации письменно информирует Заявителя об исключении сведений о Методике расчета из Перечня в течение 10 рабочих дней со дня издания соответствующего распоряжения Министерства природных ресурсов и экологии Российской Федерации.</w:t>
      </w:r>
    </w:p>
    <w:p w:rsidR="0039680F" w:rsidRPr="00465769" w:rsidRDefault="0039680F" w:rsidP="00465769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39680F" w:rsidRPr="0046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69"/>
    <w:rsid w:val="0039680F"/>
    <w:rsid w:val="0046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6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9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92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88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7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0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5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3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016290/0faac18b521a5a9425e6d260b81e4d08/" TargetMode="External"/><Relationship Id="rId13" Type="http://schemas.openxmlformats.org/officeDocument/2006/relationships/hyperlink" Target="https://base.garant.ru/72016290/0faac18b521a5a9425e6d260b81e4d08/" TargetMode="External"/><Relationship Id="rId18" Type="http://schemas.openxmlformats.org/officeDocument/2006/relationships/hyperlink" Target="https://base.garant.ru/12115550/741609f9002bd54a24e5c49cb5af953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12161093/5ac206a89ea76855804609cd950fcaf7/" TargetMode="External"/><Relationship Id="rId7" Type="http://schemas.openxmlformats.org/officeDocument/2006/relationships/hyperlink" Target="https://base.garant.ru/71399871/" TargetMode="External"/><Relationship Id="rId12" Type="http://schemas.openxmlformats.org/officeDocument/2006/relationships/hyperlink" Target="https://base.garant.ru/71399870/b90d1fac45f42ac49eb312c7b5585469/" TargetMode="External"/><Relationship Id="rId17" Type="http://schemas.openxmlformats.org/officeDocument/2006/relationships/hyperlink" Target="https://base.garant.ru/72016290/0faac18b521a5a9425e6d260b81e4d08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2184522/741609f9002bd54a24e5c49cb5af953b/" TargetMode="External"/><Relationship Id="rId20" Type="http://schemas.openxmlformats.org/officeDocument/2006/relationships/hyperlink" Target="https://base.garant.ru/12115550/741609f9002bd54a24e5c49cb5af953b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2016290/0faac18b521a5a9425e6d260b81e4d08/" TargetMode="External"/><Relationship Id="rId11" Type="http://schemas.openxmlformats.org/officeDocument/2006/relationships/hyperlink" Target="https://base.garant.ru/71399870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ase.garant.ru/71399870/b90d1fac45f42ac49eb312c7b5585469/" TargetMode="External"/><Relationship Id="rId15" Type="http://schemas.openxmlformats.org/officeDocument/2006/relationships/hyperlink" Target="https://base.garant.ru/71399870/b90d1fac45f42ac49eb312c7b5585469/" TargetMode="External"/><Relationship Id="rId23" Type="http://schemas.openxmlformats.org/officeDocument/2006/relationships/hyperlink" Target="https://base.garant.ru/12161093/5ac206a89ea76855804609cd950fcaf7/" TargetMode="External"/><Relationship Id="rId10" Type="http://schemas.openxmlformats.org/officeDocument/2006/relationships/hyperlink" Target="https://base.garant.ru/71399870/b90d1fac45f42ac49eb312c7b5585469/" TargetMode="External"/><Relationship Id="rId19" Type="http://schemas.openxmlformats.org/officeDocument/2006/relationships/hyperlink" Target="https://base.garant.ru/12161093/5ac206a89ea76855804609cd950fca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2016290/" TargetMode="External"/><Relationship Id="rId14" Type="http://schemas.openxmlformats.org/officeDocument/2006/relationships/hyperlink" Target="https://base.garant.ru/71399870/b90d1fac45f42ac49eb312c7b5585469/" TargetMode="External"/><Relationship Id="rId22" Type="http://schemas.openxmlformats.org/officeDocument/2006/relationships/hyperlink" Target="https://base.garant.ru/72016290/0faac18b521a5a9425e6d260b81e4d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2294</Words>
  <Characters>13077</Characters>
  <Application>Microsoft Office Word</Application>
  <DocSecurity>0</DocSecurity>
  <Lines>108</Lines>
  <Paragraphs>30</Paragraphs>
  <ScaleCrop>false</ScaleCrop>
  <Company>Microsoft</Company>
  <LinksUpToDate>false</LinksUpToDate>
  <CharactersWithSpaces>15341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ekologi</dc:creator>
  <cp:lastModifiedBy>ekologi</cp:lastModifiedBy>
  <cp:revision>1</cp:revision>
  <dcterms:created xsi:type="dcterms:W3CDTF">2020-12-25T11:44:00Z</dcterms:created>
  <dcterms:modified xsi:type="dcterms:W3CDTF">2020-12-25T11:47:00Z</dcterms:modified>
</cp:coreProperties>
</file>