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AF6" w:rsidRDefault="00FB7828" w:rsidP="00EB5AF6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  <w:proofErr w:type="gramStart"/>
      <w:r w:rsidRPr="0097301D">
        <w:rPr>
          <w:b/>
          <w:sz w:val="28"/>
          <w:szCs w:val="28"/>
        </w:rPr>
        <w:t xml:space="preserve">Сообщение о проведении общественного обсуждения проекта постановления администрации городского округа Кинель  Самарской области </w:t>
      </w:r>
      <w:r w:rsidRPr="00556255">
        <w:rPr>
          <w:b/>
          <w:sz w:val="28"/>
          <w:szCs w:val="28"/>
        </w:rPr>
        <w:t>«</w:t>
      </w:r>
      <w:r w:rsidR="0097301D" w:rsidRPr="00556255">
        <w:rPr>
          <w:b/>
          <w:sz w:val="28"/>
          <w:szCs w:val="28"/>
        </w:rPr>
        <w:t>О</w:t>
      </w:r>
      <w:r w:rsidR="00556255" w:rsidRPr="00556255">
        <w:rPr>
          <w:b/>
          <w:sz w:val="28"/>
          <w:szCs w:val="28"/>
        </w:rPr>
        <w:t>б</w:t>
      </w:r>
      <w:r w:rsidR="0097301D" w:rsidRPr="00556255">
        <w:rPr>
          <w:b/>
          <w:sz w:val="28"/>
          <w:szCs w:val="28"/>
        </w:rPr>
        <w:t xml:space="preserve"> </w:t>
      </w:r>
      <w:r w:rsidR="00556255" w:rsidRPr="00556255">
        <w:rPr>
          <w:b/>
          <w:sz w:val="28"/>
          <w:szCs w:val="28"/>
        </w:rPr>
        <w:t>утверждении муниципальной программы городского округа Кинель Самарской области  «</w:t>
      </w:r>
      <w:r w:rsidR="00EB5AF6">
        <w:rPr>
          <w:b/>
          <w:sz w:val="28"/>
          <w:szCs w:val="28"/>
        </w:rPr>
        <w:t xml:space="preserve">Профилактика терроризма и экстремизма, минимизация последствий проявлений терроризма и экстремизма </w:t>
      </w:r>
      <w:proofErr w:type="gramEnd"/>
    </w:p>
    <w:p w:rsidR="00EB5AF6" w:rsidRDefault="00A676EF" w:rsidP="00EB5AF6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границах</w:t>
      </w:r>
      <w:r w:rsidR="00EB5AF6">
        <w:rPr>
          <w:b/>
          <w:sz w:val="28"/>
          <w:szCs w:val="28"/>
        </w:rPr>
        <w:t xml:space="preserve"> </w:t>
      </w:r>
      <w:r w:rsidR="00E440DE" w:rsidRPr="00E440DE">
        <w:rPr>
          <w:b/>
          <w:sz w:val="28"/>
          <w:szCs w:val="28"/>
        </w:rPr>
        <w:t xml:space="preserve">городского округа Кинель Самарской области </w:t>
      </w:r>
    </w:p>
    <w:p w:rsidR="0097301D" w:rsidRDefault="00E440DE" w:rsidP="00EB5AF6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  <w:r w:rsidRPr="00E440DE">
        <w:rPr>
          <w:b/>
          <w:sz w:val="28"/>
          <w:szCs w:val="28"/>
        </w:rPr>
        <w:t>на 202</w:t>
      </w:r>
      <w:r w:rsidR="00EB5AF6">
        <w:rPr>
          <w:b/>
          <w:sz w:val="28"/>
          <w:szCs w:val="28"/>
        </w:rPr>
        <w:t>5</w:t>
      </w:r>
      <w:r w:rsidRPr="00E440DE">
        <w:rPr>
          <w:b/>
          <w:sz w:val="28"/>
          <w:szCs w:val="28"/>
        </w:rPr>
        <w:t>-202</w:t>
      </w:r>
      <w:r w:rsidR="00EB5AF6">
        <w:rPr>
          <w:b/>
          <w:sz w:val="28"/>
          <w:szCs w:val="28"/>
        </w:rPr>
        <w:t>9</w:t>
      </w:r>
      <w:r w:rsidRPr="00E440DE">
        <w:rPr>
          <w:b/>
          <w:sz w:val="28"/>
          <w:szCs w:val="28"/>
        </w:rPr>
        <w:t xml:space="preserve"> годы»</w:t>
      </w:r>
    </w:p>
    <w:p w:rsidR="00EB5AF6" w:rsidRPr="00E440DE" w:rsidRDefault="00EB5AF6" w:rsidP="00EB5AF6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2A0">
        <w:rPr>
          <w:rFonts w:ascii="Times New Roman" w:hAnsi="Times New Roman" w:cs="Times New Roman"/>
          <w:b/>
          <w:i/>
          <w:sz w:val="28"/>
          <w:szCs w:val="28"/>
        </w:rPr>
        <w:t>Вид и наименование проекта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67A5" w:rsidRPr="00EB5AF6" w:rsidRDefault="00EB5AF6" w:rsidP="00EB5AF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C167A5" w:rsidRPr="00EB5AF6">
        <w:rPr>
          <w:sz w:val="28"/>
          <w:szCs w:val="28"/>
        </w:rPr>
        <w:t xml:space="preserve">роект постановления администрации городского округа Кинель Самарской области </w:t>
      </w:r>
      <w:r w:rsidR="0097301D" w:rsidRPr="00EB5AF6">
        <w:rPr>
          <w:sz w:val="28"/>
          <w:szCs w:val="28"/>
        </w:rPr>
        <w:t>«О</w:t>
      </w:r>
      <w:r w:rsidR="00556255" w:rsidRPr="00EB5AF6">
        <w:rPr>
          <w:sz w:val="28"/>
          <w:szCs w:val="28"/>
        </w:rPr>
        <w:t>б</w:t>
      </w:r>
      <w:r w:rsidR="0097301D" w:rsidRPr="00EB5AF6">
        <w:rPr>
          <w:sz w:val="28"/>
          <w:szCs w:val="28"/>
        </w:rPr>
        <w:t xml:space="preserve"> </w:t>
      </w:r>
      <w:r w:rsidR="00556255" w:rsidRPr="00EB5AF6">
        <w:rPr>
          <w:rFonts w:eastAsia="Calibri"/>
          <w:sz w:val="28"/>
          <w:szCs w:val="28"/>
        </w:rPr>
        <w:t>утверждении муниципальной программы городского округа Кинель Самарской области  «</w:t>
      </w:r>
      <w:r w:rsidRPr="00EB5AF6">
        <w:rPr>
          <w:sz w:val="28"/>
          <w:szCs w:val="28"/>
        </w:rPr>
        <w:t xml:space="preserve">Профилактика терроризма и экстремизма, минимизация последствий проявлений терроризма и экстремизма </w:t>
      </w:r>
      <w:r w:rsidR="00A676EF">
        <w:rPr>
          <w:sz w:val="28"/>
          <w:szCs w:val="28"/>
        </w:rPr>
        <w:t>в границах</w:t>
      </w:r>
      <w:r w:rsidRPr="00EB5AF6">
        <w:rPr>
          <w:sz w:val="28"/>
          <w:szCs w:val="28"/>
        </w:rPr>
        <w:t xml:space="preserve"> городского округа Кинель Самарской области на 2025-2029 годы</w:t>
      </w:r>
      <w:r w:rsidR="00E440DE" w:rsidRPr="00EB5AF6">
        <w:rPr>
          <w:sz w:val="28"/>
          <w:szCs w:val="28"/>
        </w:rPr>
        <w:t>»</w:t>
      </w:r>
      <w:r w:rsidR="00556255" w:rsidRPr="00EB5AF6">
        <w:rPr>
          <w:sz w:val="28"/>
          <w:szCs w:val="28"/>
        </w:rPr>
        <w:t>.</w:t>
      </w:r>
      <w:proofErr w:type="gramEnd"/>
    </w:p>
    <w:p w:rsidR="00527012" w:rsidRDefault="00527012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7012" w:rsidRDefault="00527012" w:rsidP="005562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7012">
        <w:rPr>
          <w:rFonts w:ascii="Times New Roman" w:hAnsi="Times New Roman" w:cs="Times New Roman"/>
          <w:b/>
          <w:i/>
          <w:sz w:val="28"/>
          <w:szCs w:val="28"/>
        </w:rPr>
        <w:t>Сведения о разработчике проекта документа стратегического планирования: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6D1E" w:rsidRPr="00556255" w:rsidRDefault="00556255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6255">
        <w:rPr>
          <w:rFonts w:ascii="Times New Roman" w:hAnsi="Times New Roman" w:cs="Times New Roman"/>
          <w:sz w:val="28"/>
          <w:szCs w:val="28"/>
        </w:rPr>
        <w:t>Отдел по делам ГО и ЧС администрации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6BC4" w:rsidRDefault="009C6BC4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6255" w:rsidRDefault="009C6BC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C6BC4">
        <w:rPr>
          <w:rFonts w:ascii="Times New Roman" w:hAnsi="Times New Roman" w:cs="Times New Roman"/>
          <w:b/>
          <w:i/>
          <w:sz w:val="28"/>
          <w:szCs w:val="28"/>
        </w:rPr>
        <w:t>Срок проведения общественного обсуждения</w:t>
      </w:r>
      <w:r w:rsidR="005562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>(дат</w:t>
      </w:r>
      <w:r w:rsidR="00EB5AF6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 xml:space="preserve"> начала и окончания срока проведения общественного обсуждения</w:t>
      </w:r>
      <w:r w:rsidR="00EB5AF6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>в течение которого принимаются замечания и предложения по проекту документа стратегического планирования</w:t>
      </w:r>
      <w:r w:rsidR="007504DD">
        <w:rPr>
          <w:rFonts w:ascii="Times New Roman" w:hAnsi="Times New Roman" w:cs="Times New Roman"/>
          <w:sz w:val="28"/>
          <w:szCs w:val="28"/>
        </w:rPr>
        <w:t xml:space="preserve">): </w:t>
      </w:r>
      <w:proofErr w:type="gramEnd"/>
    </w:p>
    <w:p w:rsidR="004605F3" w:rsidRDefault="004605F3" w:rsidP="00556255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C6BC4" w:rsidRPr="003068E1" w:rsidRDefault="00C53A0D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68E1">
        <w:rPr>
          <w:rFonts w:ascii="Times New Roman" w:hAnsi="Times New Roman" w:cs="Times New Roman"/>
          <w:sz w:val="28"/>
          <w:szCs w:val="28"/>
        </w:rPr>
        <w:t>с</w:t>
      </w:r>
      <w:r w:rsidR="0097301D" w:rsidRPr="003068E1">
        <w:rPr>
          <w:rFonts w:ascii="Times New Roman" w:hAnsi="Times New Roman" w:cs="Times New Roman"/>
          <w:sz w:val="28"/>
          <w:szCs w:val="28"/>
        </w:rPr>
        <w:t xml:space="preserve"> </w:t>
      </w:r>
      <w:r w:rsidR="00E5764B">
        <w:rPr>
          <w:rFonts w:ascii="Times New Roman" w:hAnsi="Times New Roman" w:cs="Times New Roman"/>
          <w:sz w:val="28"/>
          <w:szCs w:val="28"/>
        </w:rPr>
        <w:t>3</w:t>
      </w:r>
      <w:r w:rsidR="003068E1">
        <w:rPr>
          <w:rFonts w:ascii="Times New Roman" w:hAnsi="Times New Roman" w:cs="Times New Roman"/>
          <w:sz w:val="28"/>
          <w:szCs w:val="28"/>
        </w:rPr>
        <w:t xml:space="preserve"> </w:t>
      </w:r>
      <w:r w:rsidR="007504DD" w:rsidRPr="003068E1">
        <w:rPr>
          <w:rFonts w:ascii="Times New Roman" w:hAnsi="Times New Roman" w:cs="Times New Roman"/>
          <w:sz w:val="28"/>
          <w:szCs w:val="28"/>
        </w:rPr>
        <w:t xml:space="preserve">по </w:t>
      </w:r>
      <w:bookmarkStart w:id="0" w:name="_GoBack"/>
      <w:bookmarkEnd w:id="0"/>
      <w:r w:rsidR="00E5764B">
        <w:rPr>
          <w:rFonts w:ascii="Times New Roman" w:hAnsi="Times New Roman" w:cs="Times New Roman"/>
          <w:sz w:val="28"/>
          <w:szCs w:val="28"/>
        </w:rPr>
        <w:t>6</w:t>
      </w:r>
      <w:r w:rsidR="003068E1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7504DD" w:rsidRPr="003068E1">
        <w:rPr>
          <w:rFonts w:ascii="Times New Roman" w:hAnsi="Times New Roman" w:cs="Times New Roman"/>
          <w:sz w:val="28"/>
          <w:szCs w:val="28"/>
        </w:rPr>
        <w:t>202</w:t>
      </w:r>
      <w:r w:rsidR="00EB5AF6">
        <w:rPr>
          <w:rFonts w:ascii="Times New Roman" w:hAnsi="Times New Roman" w:cs="Times New Roman"/>
          <w:sz w:val="28"/>
          <w:szCs w:val="28"/>
        </w:rPr>
        <w:t>4</w:t>
      </w:r>
      <w:r w:rsidR="003068E1" w:rsidRPr="003068E1">
        <w:rPr>
          <w:rFonts w:ascii="Times New Roman" w:hAnsi="Times New Roman" w:cs="Times New Roman"/>
          <w:sz w:val="28"/>
          <w:szCs w:val="28"/>
        </w:rPr>
        <w:t xml:space="preserve"> </w:t>
      </w:r>
      <w:r w:rsidR="007504DD" w:rsidRPr="003068E1">
        <w:rPr>
          <w:rFonts w:ascii="Times New Roman" w:hAnsi="Times New Roman" w:cs="Times New Roman"/>
          <w:sz w:val="28"/>
          <w:szCs w:val="28"/>
        </w:rPr>
        <w:t>г</w:t>
      </w:r>
      <w:r w:rsidR="003068E1">
        <w:rPr>
          <w:rFonts w:ascii="Times New Roman" w:hAnsi="Times New Roman" w:cs="Times New Roman"/>
          <w:sz w:val="28"/>
          <w:szCs w:val="28"/>
        </w:rPr>
        <w:t>ода.</w:t>
      </w:r>
    </w:p>
    <w:p w:rsidR="00446464" w:rsidRDefault="00446464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6464" w:rsidRDefault="0044646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46464">
        <w:rPr>
          <w:rFonts w:ascii="Times New Roman" w:hAnsi="Times New Roman" w:cs="Times New Roman"/>
          <w:b/>
          <w:i/>
          <w:sz w:val="28"/>
          <w:szCs w:val="28"/>
        </w:rPr>
        <w:t>Сведения о предпочтительных формах изложения и о порядке направления замечаний и (или)</w:t>
      </w:r>
      <w:r w:rsidR="003068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46464">
        <w:rPr>
          <w:rFonts w:ascii="Times New Roman" w:hAnsi="Times New Roman" w:cs="Times New Roman"/>
          <w:b/>
          <w:i/>
          <w:sz w:val="28"/>
          <w:szCs w:val="28"/>
        </w:rPr>
        <w:t>предложений к проекту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632" w:rsidRPr="007F27D3" w:rsidRDefault="00DE4632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изложения письменная. Замечания и (или) предложения принимаются в рабочие дни с 08.00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 </w:t>
      </w:r>
      <w:r w:rsidR="0055625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 17.00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 по адресу:</w:t>
      </w:r>
      <w:r w:rsidR="00973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Кинель. ул. Мира 42а,</w:t>
      </w:r>
      <w:r w:rsidR="00EB5AF6">
        <w:rPr>
          <w:rFonts w:ascii="Times New Roman" w:hAnsi="Times New Roman" w:cs="Times New Roman"/>
          <w:sz w:val="28"/>
          <w:szCs w:val="28"/>
        </w:rPr>
        <w:t xml:space="preserve"> кааб. 208,</w:t>
      </w:r>
      <w:r>
        <w:rPr>
          <w:rFonts w:ascii="Times New Roman" w:hAnsi="Times New Roman" w:cs="Times New Roman"/>
          <w:sz w:val="28"/>
          <w:szCs w:val="28"/>
        </w:rPr>
        <w:t xml:space="preserve"> а также по адресу электронной почты:</w:t>
      </w:r>
      <w:r w:rsidR="004605F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kineladmin</w:t>
        </w:r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F27D3">
        <w:rPr>
          <w:rFonts w:ascii="Times New Roman" w:hAnsi="Times New Roman" w:cs="Times New Roman"/>
          <w:sz w:val="28"/>
          <w:szCs w:val="28"/>
        </w:rPr>
        <w:t>, телефон и контактное лицо</w:t>
      </w:r>
      <w:r w:rsidR="00556255">
        <w:rPr>
          <w:rFonts w:ascii="Times New Roman" w:hAnsi="Times New Roman" w:cs="Times New Roman"/>
          <w:sz w:val="28"/>
          <w:szCs w:val="28"/>
        </w:rPr>
        <w:t xml:space="preserve">: </w:t>
      </w:r>
      <w:r w:rsidR="007F27D3">
        <w:rPr>
          <w:rFonts w:ascii="Times New Roman" w:hAnsi="Times New Roman" w:cs="Times New Roman"/>
          <w:sz w:val="28"/>
          <w:szCs w:val="28"/>
        </w:rPr>
        <w:t>8(84663)</w:t>
      </w:r>
      <w:r w:rsidR="00556255">
        <w:rPr>
          <w:rFonts w:ascii="Times New Roman" w:hAnsi="Times New Roman" w:cs="Times New Roman"/>
          <w:sz w:val="28"/>
          <w:szCs w:val="28"/>
        </w:rPr>
        <w:t xml:space="preserve"> 21557</w:t>
      </w:r>
      <w:r w:rsidR="007F27D3">
        <w:rPr>
          <w:rFonts w:ascii="Times New Roman" w:hAnsi="Times New Roman" w:cs="Times New Roman"/>
          <w:sz w:val="28"/>
          <w:szCs w:val="28"/>
        </w:rPr>
        <w:t xml:space="preserve"> </w:t>
      </w:r>
      <w:r w:rsidR="00556255">
        <w:rPr>
          <w:rFonts w:ascii="Times New Roman" w:hAnsi="Times New Roman" w:cs="Times New Roman"/>
          <w:sz w:val="28"/>
          <w:szCs w:val="28"/>
        </w:rPr>
        <w:t>Слезко Александр Григорьевич</w:t>
      </w:r>
      <w:r w:rsidR="00830371">
        <w:rPr>
          <w:rFonts w:ascii="Times New Roman" w:hAnsi="Times New Roman" w:cs="Times New Roman"/>
          <w:sz w:val="28"/>
          <w:szCs w:val="28"/>
        </w:rPr>
        <w:t>.</w:t>
      </w:r>
    </w:p>
    <w:p w:rsidR="007504DD" w:rsidRPr="00116D1E" w:rsidRDefault="007504DD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67A5" w:rsidRPr="00FB7828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67A5" w:rsidRPr="00FB7828" w:rsidSect="0055625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828"/>
    <w:rsid w:val="00093245"/>
    <w:rsid w:val="00116D1E"/>
    <w:rsid w:val="003068E1"/>
    <w:rsid w:val="00427FAB"/>
    <w:rsid w:val="00446464"/>
    <w:rsid w:val="004605F3"/>
    <w:rsid w:val="004826B5"/>
    <w:rsid w:val="00527012"/>
    <w:rsid w:val="00556255"/>
    <w:rsid w:val="00631896"/>
    <w:rsid w:val="006339FC"/>
    <w:rsid w:val="006A05C3"/>
    <w:rsid w:val="007504DD"/>
    <w:rsid w:val="00781DE5"/>
    <w:rsid w:val="007F27D3"/>
    <w:rsid w:val="007F4604"/>
    <w:rsid w:val="00830371"/>
    <w:rsid w:val="00911D44"/>
    <w:rsid w:val="0097301D"/>
    <w:rsid w:val="009C6BC4"/>
    <w:rsid w:val="009F76E7"/>
    <w:rsid w:val="00A676EF"/>
    <w:rsid w:val="00B05050"/>
    <w:rsid w:val="00BB12A0"/>
    <w:rsid w:val="00C167A5"/>
    <w:rsid w:val="00C47090"/>
    <w:rsid w:val="00C53A0D"/>
    <w:rsid w:val="00D96E7C"/>
    <w:rsid w:val="00DE4632"/>
    <w:rsid w:val="00E440DE"/>
    <w:rsid w:val="00E5764B"/>
    <w:rsid w:val="00EB5AF6"/>
    <w:rsid w:val="00F43C4F"/>
    <w:rsid w:val="00F641D9"/>
    <w:rsid w:val="00F87DEF"/>
    <w:rsid w:val="00FB7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4709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Fomicheva</dc:creator>
  <cp:keywords/>
  <dc:description/>
  <cp:lastModifiedBy>PrimeBox</cp:lastModifiedBy>
  <cp:revision>29</cp:revision>
  <cp:lastPrinted>2022-07-11T10:29:00Z</cp:lastPrinted>
  <dcterms:created xsi:type="dcterms:W3CDTF">2022-07-11T05:04:00Z</dcterms:created>
  <dcterms:modified xsi:type="dcterms:W3CDTF">2024-08-01T10:33:00Z</dcterms:modified>
</cp:coreProperties>
</file>