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D3B" w:rsidRPr="009B0914" w:rsidRDefault="00D14D3B" w:rsidP="00D14D3B">
      <w:pPr>
        <w:pStyle w:val="a8"/>
        <w:shd w:val="clear" w:color="auto" w:fill="FFFFFF"/>
        <w:spacing w:before="0" w:beforeAutospacing="0" w:after="0" w:afterAutospacing="0" w:line="165" w:lineRule="atLeast"/>
        <w:jc w:val="center"/>
        <w:rPr>
          <w:sz w:val="28"/>
          <w:szCs w:val="28"/>
        </w:rPr>
      </w:pPr>
      <w:r w:rsidRPr="009B0914">
        <w:rPr>
          <w:rStyle w:val="a7"/>
          <w:sz w:val="28"/>
          <w:szCs w:val="28"/>
        </w:rPr>
        <w:t>ЗАКЛЮЧЕНИЕ</w:t>
      </w:r>
    </w:p>
    <w:p w:rsidR="00D14D3B" w:rsidRPr="009B0914" w:rsidRDefault="00D14D3B" w:rsidP="00D14D3B">
      <w:pPr>
        <w:pStyle w:val="a8"/>
        <w:shd w:val="clear" w:color="auto" w:fill="FFFFFF"/>
        <w:spacing w:before="0" w:beforeAutospacing="0" w:after="0" w:afterAutospacing="0" w:line="165" w:lineRule="atLeast"/>
        <w:jc w:val="center"/>
        <w:rPr>
          <w:rStyle w:val="a7"/>
          <w:sz w:val="28"/>
          <w:szCs w:val="28"/>
        </w:rPr>
      </w:pPr>
      <w:r w:rsidRPr="009B0914">
        <w:rPr>
          <w:rStyle w:val="a7"/>
          <w:sz w:val="28"/>
          <w:szCs w:val="28"/>
        </w:rPr>
        <w:t xml:space="preserve">об оценке регулирующего </w:t>
      </w:r>
      <w:proofErr w:type="gramStart"/>
      <w:r w:rsidRPr="009B0914">
        <w:rPr>
          <w:rStyle w:val="a7"/>
          <w:sz w:val="28"/>
          <w:szCs w:val="28"/>
        </w:rPr>
        <w:t xml:space="preserve">воздействия проекта </w:t>
      </w:r>
      <w:r w:rsidR="006C467A">
        <w:rPr>
          <w:rStyle w:val="a7"/>
          <w:sz w:val="28"/>
          <w:szCs w:val="28"/>
        </w:rPr>
        <w:t xml:space="preserve">муниципального </w:t>
      </w:r>
      <w:r w:rsidRPr="009B0914">
        <w:rPr>
          <w:rStyle w:val="a7"/>
          <w:sz w:val="28"/>
          <w:szCs w:val="28"/>
        </w:rPr>
        <w:t>нормативного правового акта администрации городского округа</w:t>
      </w:r>
      <w:proofErr w:type="gramEnd"/>
      <w:r w:rsidRPr="009B0914">
        <w:rPr>
          <w:rStyle w:val="a7"/>
          <w:sz w:val="28"/>
          <w:szCs w:val="28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14D3B" w:rsidRPr="009B0914" w:rsidRDefault="00D14D3B" w:rsidP="00D14D3B">
      <w:pPr>
        <w:pStyle w:val="a8"/>
        <w:shd w:val="clear" w:color="auto" w:fill="FFFFFF"/>
        <w:spacing w:before="0" w:beforeAutospacing="0" w:after="0" w:afterAutospacing="0" w:line="165" w:lineRule="atLeast"/>
        <w:jc w:val="center"/>
        <w:rPr>
          <w:rStyle w:val="a7"/>
          <w:sz w:val="28"/>
          <w:szCs w:val="28"/>
        </w:rPr>
      </w:pPr>
    </w:p>
    <w:p w:rsidR="00D025DD" w:rsidRDefault="00D14D3B" w:rsidP="00AD1AAC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1. Вид, наименование проекта нормативного правового акта, в отношении которого была проведена оценка регулирующего воздействия (далее - ОРВ): </w:t>
      </w:r>
    </w:p>
    <w:p w:rsidR="00D14D3B" w:rsidRPr="00D025DD" w:rsidRDefault="00AD1AAC" w:rsidP="00AD1AAC">
      <w:pPr>
        <w:pStyle w:val="a6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25DD">
        <w:rPr>
          <w:rFonts w:ascii="Times New Roman" w:hAnsi="Times New Roman" w:cs="Times New Roman"/>
          <w:sz w:val="28"/>
          <w:szCs w:val="28"/>
          <w:u w:val="single"/>
        </w:rPr>
        <w:t>п</w:t>
      </w:r>
      <w:r w:rsidRPr="00D025DD">
        <w:rPr>
          <w:rFonts w:ascii="Times New Roman" w:hAnsi="Times New Roman" w:cs="Times New Roman"/>
          <w:sz w:val="28"/>
          <w:szCs w:val="22"/>
          <w:u w:val="single"/>
        </w:rPr>
        <w:t xml:space="preserve">остановление администрации городского округа Кинель Самарской области «Об утверждении </w:t>
      </w:r>
      <w:r w:rsidRPr="00D025DD">
        <w:rPr>
          <w:rFonts w:ascii="Times New Roman" w:hAnsi="Times New Roman" w:cs="Times New Roman"/>
          <w:sz w:val="28"/>
          <w:szCs w:val="28"/>
          <w:u w:val="single"/>
        </w:rPr>
        <w:t>Порядка предоставления за счет средств бюджета городского округа Кинель Самарской области на безвозмездной и безвозвратной основе субсидий юридическим лицам (за исключением субсидий муниципальным учреждениям),  осуществляющим деятельность на территории городского округа Кинель Самарской области, в целях частичного возмещения  затрат, возникших в связи с организацией дополнительных рабочих мест для проведения общественных работ»,</w:t>
      </w:r>
      <w:r w:rsidR="00D14D3B" w:rsidRPr="00D025D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14D3B" w:rsidRPr="00D025DD">
        <w:rPr>
          <w:rFonts w:ascii="Times New Roman" w:hAnsi="Times New Roman" w:cs="Times New Roman"/>
          <w:sz w:val="28"/>
          <w:szCs w:val="28"/>
        </w:rPr>
        <w:t>(далее</w:t>
      </w:r>
      <w:proofErr w:type="gramEnd"/>
      <w:r w:rsidR="00D14D3B" w:rsidRPr="00D025DD">
        <w:rPr>
          <w:rFonts w:ascii="Times New Roman" w:hAnsi="Times New Roman" w:cs="Times New Roman"/>
          <w:sz w:val="28"/>
          <w:szCs w:val="28"/>
        </w:rPr>
        <w:t xml:space="preserve"> - проект нормативного акта)</w:t>
      </w:r>
      <w:r w:rsidRPr="00D025DD">
        <w:rPr>
          <w:rFonts w:ascii="Times New Roman" w:hAnsi="Times New Roman" w:cs="Times New Roman"/>
          <w:sz w:val="28"/>
          <w:szCs w:val="28"/>
        </w:rPr>
        <w:t>.</w:t>
      </w:r>
    </w:p>
    <w:p w:rsidR="00D025DD" w:rsidRDefault="00D14D3B" w:rsidP="00D025D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Разработчик, подготовивший проект нормативного акта:</w:t>
      </w:r>
      <w:r w:rsidR="00AD1A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4D3B" w:rsidRPr="00D025DD" w:rsidRDefault="00D025DD" w:rsidP="00D025D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025DD"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AD1AAC" w:rsidRPr="00D025DD">
        <w:rPr>
          <w:rFonts w:ascii="Times New Roman" w:hAnsi="Times New Roman" w:cs="Times New Roman"/>
          <w:sz w:val="28"/>
          <w:szCs w:val="28"/>
          <w:u w:val="single"/>
        </w:rPr>
        <w:t>правление экономического развития инвестиций и потребительского рынка администрации городского округа Кинель Самарской области.</w:t>
      </w:r>
    </w:p>
    <w:p w:rsidR="00D14D3B" w:rsidRPr="009B0914" w:rsidRDefault="00D14D3B" w:rsidP="00D025D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Дата получения управлением экономического развития, инвестиций</w:t>
      </w:r>
    </w:p>
    <w:p w:rsidR="00D14D3B" w:rsidRPr="00AD1AAC" w:rsidRDefault="00D14D3B" w:rsidP="00D025DD">
      <w:pPr>
        <w:pStyle w:val="a6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и потребительского рынка администрации городского округа Кинель отчета о проведении ОРВ:</w:t>
      </w:r>
      <w:r w:rsidR="00D025DD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AD1AAC" w:rsidRPr="00D025DD">
        <w:rPr>
          <w:rFonts w:ascii="Times New Roman" w:hAnsi="Times New Roman" w:cs="Times New Roman"/>
          <w:sz w:val="28"/>
          <w:szCs w:val="28"/>
          <w:u w:val="single"/>
        </w:rPr>
        <w:t>22.05</w:t>
      </w:r>
      <w:r w:rsidRPr="00D025DD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AD1AAC" w:rsidRPr="00D025DD">
        <w:rPr>
          <w:rFonts w:ascii="Times New Roman" w:hAnsi="Times New Roman" w:cs="Times New Roman"/>
          <w:sz w:val="28"/>
          <w:szCs w:val="28"/>
          <w:u w:val="single"/>
        </w:rPr>
        <w:t>2017года.</w:t>
      </w:r>
    </w:p>
    <w:p w:rsidR="00D14D3B" w:rsidRPr="00D025DD" w:rsidRDefault="00D14D3B" w:rsidP="00D025DD">
      <w:pPr>
        <w:pStyle w:val="a6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4. Оценка соблюдения требований, установленных </w:t>
      </w:r>
      <w:hyperlink r:id="rId5" w:history="1">
        <w:r w:rsidRPr="009B0914">
          <w:rPr>
            <w:rStyle w:val="a3"/>
            <w:rFonts w:ascii="Times New Roman" w:hAnsi="Times New Roman"/>
            <w:sz w:val="28"/>
            <w:szCs w:val="28"/>
          </w:rPr>
          <w:t>постановлением</w:t>
        </w:r>
      </w:hyperlink>
      <w:r w:rsidRPr="009B0914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Кинель от </w:t>
      </w:r>
      <w:r w:rsidR="00AD1AAC">
        <w:rPr>
          <w:rFonts w:ascii="Times New Roman" w:hAnsi="Times New Roman" w:cs="Times New Roman"/>
          <w:sz w:val="28"/>
          <w:szCs w:val="28"/>
        </w:rPr>
        <w:t xml:space="preserve">23.12.2015года </w:t>
      </w:r>
      <w:r w:rsidRPr="009B0914">
        <w:rPr>
          <w:rFonts w:ascii="Times New Roman" w:hAnsi="Times New Roman" w:cs="Times New Roman"/>
          <w:sz w:val="28"/>
          <w:szCs w:val="28"/>
        </w:rPr>
        <w:t xml:space="preserve">№ </w:t>
      </w:r>
      <w:r w:rsidR="00AD1AAC">
        <w:rPr>
          <w:rFonts w:ascii="Times New Roman" w:hAnsi="Times New Roman" w:cs="Times New Roman"/>
          <w:sz w:val="28"/>
          <w:szCs w:val="28"/>
        </w:rPr>
        <w:t>4016</w:t>
      </w:r>
      <w:r w:rsidRPr="009B0914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Порядка проведения оценки регулирующего воздействия проектов нормативных правовых актов администрации городского округа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D025DD">
        <w:rPr>
          <w:rFonts w:ascii="Times New Roman" w:hAnsi="Times New Roman" w:cs="Times New Roman"/>
          <w:sz w:val="28"/>
          <w:szCs w:val="28"/>
        </w:rPr>
        <w:t xml:space="preserve"> </w:t>
      </w:r>
      <w:r w:rsidR="00D025DD" w:rsidRPr="00D025DD">
        <w:rPr>
          <w:rFonts w:ascii="Times New Roman" w:hAnsi="Times New Roman" w:cs="Times New Roman"/>
          <w:b/>
          <w:sz w:val="28"/>
          <w:szCs w:val="28"/>
          <w:u w:val="single"/>
        </w:rPr>
        <w:t>соблюдены.</w:t>
      </w:r>
    </w:p>
    <w:p w:rsidR="00D14D3B" w:rsidRPr="00D025DD" w:rsidRDefault="00D14D3B" w:rsidP="00D025D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4. Оценка соответствия результатов выполненной процедуры ОРВ целям</w:t>
      </w:r>
      <w:r w:rsidR="00D025DD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проведения ОРВ:</w:t>
      </w:r>
      <w:r w:rsidR="00D025DD">
        <w:rPr>
          <w:rFonts w:ascii="Times New Roman" w:hAnsi="Times New Roman" w:cs="Times New Roman"/>
          <w:sz w:val="28"/>
          <w:szCs w:val="28"/>
        </w:rPr>
        <w:t xml:space="preserve"> </w:t>
      </w:r>
      <w:r w:rsidR="00D025DD" w:rsidRPr="00D025DD">
        <w:rPr>
          <w:rFonts w:ascii="Times New Roman" w:hAnsi="Times New Roman" w:cs="Times New Roman"/>
          <w:b/>
          <w:sz w:val="28"/>
          <w:szCs w:val="28"/>
          <w:u w:val="single"/>
        </w:rPr>
        <w:t>соответствует.</w:t>
      </w:r>
    </w:p>
    <w:p w:rsidR="00D14D3B" w:rsidRPr="009B0914" w:rsidRDefault="00D14D3B" w:rsidP="00D025D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Оценка соответствия содержания отчета о проведении ОРВ требованиям Порядка:</w:t>
      </w:r>
      <w:r w:rsidR="00D025DD" w:rsidRPr="00D025DD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соответствует.</w:t>
      </w:r>
    </w:p>
    <w:p w:rsidR="00D14D3B" w:rsidRPr="009B0914" w:rsidRDefault="00D14D3B" w:rsidP="00D025D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Общая оценка достаточности предложенных в отчете о проведении ОРВ</w:t>
      </w:r>
      <w:r w:rsidR="00D025DD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вариантов правового регулирования:</w:t>
      </w:r>
      <w:r w:rsidR="00D025DD">
        <w:rPr>
          <w:rFonts w:ascii="Times New Roman" w:hAnsi="Times New Roman" w:cs="Times New Roman"/>
          <w:sz w:val="28"/>
          <w:szCs w:val="28"/>
        </w:rPr>
        <w:t xml:space="preserve"> </w:t>
      </w:r>
      <w:r w:rsidR="00D025DD" w:rsidRPr="00D025DD">
        <w:rPr>
          <w:rFonts w:ascii="Times New Roman" w:hAnsi="Times New Roman" w:cs="Times New Roman"/>
          <w:b/>
          <w:sz w:val="28"/>
          <w:szCs w:val="28"/>
          <w:u w:val="single"/>
        </w:rPr>
        <w:t>достаточны.</w:t>
      </w:r>
    </w:p>
    <w:p w:rsidR="00D14D3B" w:rsidRPr="009B0914" w:rsidRDefault="00D14D3B" w:rsidP="00D025DD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7. Оценка эффективности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предложенных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в отчете о проведении ОРВ</w:t>
      </w:r>
    </w:p>
    <w:p w:rsidR="00D14D3B" w:rsidRPr="006432FE" w:rsidRDefault="00D14D3B" w:rsidP="00D14D3B">
      <w:pPr>
        <w:pStyle w:val="a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вариантов правового регулирования:</w:t>
      </w:r>
      <w:r w:rsidR="00D025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25DD" w:rsidRPr="006432FE">
        <w:rPr>
          <w:rFonts w:ascii="Times New Roman" w:hAnsi="Times New Roman" w:cs="Times New Roman"/>
          <w:b/>
          <w:sz w:val="28"/>
          <w:szCs w:val="28"/>
          <w:u w:val="single"/>
        </w:rPr>
        <w:t>выс</w:t>
      </w:r>
      <w:r w:rsidR="006432FE" w:rsidRPr="006432FE">
        <w:rPr>
          <w:rFonts w:ascii="Times New Roman" w:hAnsi="Times New Roman" w:cs="Times New Roman"/>
          <w:b/>
          <w:sz w:val="28"/>
          <w:szCs w:val="28"/>
          <w:u w:val="single"/>
        </w:rPr>
        <w:t>окая</w:t>
      </w:r>
      <w:proofErr w:type="gramEnd"/>
      <w:r w:rsidR="006432FE" w:rsidRPr="006432F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D14D3B" w:rsidRPr="009B0914" w:rsidRDefault="00D14D3B" w:rsidP="00D14D3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</w:t>
      </w:r>
    </w:p>
    <w:p w:rsidR="006432FE" w:rsidRDefault="00D14D3B" w:rsidP="00D14D3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 Оценка обоснованности выводов, содержащихся в отчете о проведении ОРВ:</w:t>
      </w:r>
      <w:r w:rsidR="006432FE">
        <w:rPr>
          <w:rFonts w:ascii="Times New Roman" w:hAnsi="Times New Roman" w:cs="Times New Roman"/>
          <w:sz w:val="28"/>
          <w:szCs w:val="28"/>
        </w:rPr>
        <w:t xml:space="preserve"> </w:t>
      </w:r>
      <w:r w:rsidR="006432FE" w:rsidRPr="006432FE">
        <w:rPr>
          <w:rFonts w:ascii="Times New Roman" w:hAnsi="Times New Roman" w:cs="Times New Roman"/>
          <w:b/>
          <w:sz w:val="28"/>
          <w:szCs w:val="28"/>
          <w:u w:val="single"/>
        </w:rPr>
        <w:t>выводы обоснованы.</w:t>
      </w:r>
    </w:p>
    <w:p w:rsidR="00D14D3B" w:rsidRPr="009B0914" w:rsidRDefault="00D14D3B" w:rsidP="00D14D3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 Выводы:</w:t>
      </w:r>
    </w:p>
    <w:p w:rsidR="00D14D3B" w:rsidRPr="009B0914" w:rsidRDefault="00D14D3B" w:rsidP="00D14D3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1) разработчиком соблюдены</w:t>
      </w:r>
      <w:r w:rsidR="006432FE">
        <w:rPr>
          <w:rFonts w:ascii="Times New Roman" w:hAnsi="Times New Roman" w:cs="Times New Roman"/>
          <w:sz w:val="28"/>
          <w:szCs w:val="28"/>
        </w:rPr>
        <w:t xml:space="preserve"> т</w:t>
      </w:r>
      <w:r w:rsidRPr="009B0914">
        <w:rPr>
          <w:rFonts w:ascii="Times New Roman" w:hAnsi="Times New Roman" w:cs="Times New Roman"/>
          <w:sz w:val="28"/>
          <w:szCs w:val="28"/>
        </w:rPr>
        <w:t>ребования к процедуре проведения ОРВ, установленные Порядком;</w:t>
      </w:r>
    </w:p>
    <w:p w:rsidR="00D14D3B" w:rsidRPr="009B0914" w:rsidRDefault="00D14D3B" w:rsidP="00D14D3B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2) </w:t>
      </w:r>
      <w:r w:rsidR="006432FE">
        <w:rPr>
          <w:rFonts w:ascii="Times New Roman" w:hAnsi="Times New Roman" w:cs="Times New Roman"/>
          <w:sz w:val="28"/>
          <w:szCs w:val="28"/>
        </w:rPr>
        <w:t>внести проект нормативного акта (с учетом внесенных предложений) на рассмотрение  Главы городского округа Кинель Самарской области.</w:t>
      </w:r>
    </w:p>
    <w:p w:rsidR="00D14D3B" w:rsidRPr="009B0914" w:rsidRDefault="00D14D3B" w:rsidP="00D14D3B">
      <w:pPr>
        <w:pStyle w:val="a8"/>
        <w:shd w:val="clear" w:color="auto" w:fill="FFFFFF"/>
        <w:spacing w:before="0" w:beforeAutospacing="0" w:after="0" w:afterAutospacing="0" w:line="360" w:lineRule="auto"/>
        <w:jc w:val="both"/>
        <w:rPr>
          <w:rStyle w:val="a7"/>
          <w:sz w:val="28"/>
          <w:szCs w:val="28"/>
        </w:rPr>
      </w:pPr>
    </w:p>
    <w:tbl>
      <w:tblPr>
        <w:tblW w:w="9322" w:type="dxa"/>
        <w:tblLook w:val="04A0"/>
      </w:tblPr>
      <w:tblGrid>
        <w:gridCol w:w="5353"/>
        <w:gridCol w:w="1701"/>
        <w:gridCol w:w="2268"/>
      </w:tblGrid>
      <w:tr w:rsidR="006C467A" w:rsidRPr="009B0914" w:rsidTr="006432FE">
        <w:tc>
          <w:tcPr>
            <w:tcW w:w="5353" w:type="dxa"/>
          </w:tcPr>
          <w:p w:rsidR="006C467A" w:rsidRPr="00810182" w:rsidRDefault="006C467A" w:rsidP="006432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0182">
              <w:rPr>
                <w:rFonts w:ascii="Times New Roman" w:hAnsi="Times New Roman" w:cs="Times New Roman"/>
                <w:sz w:val="28"/>
                <w:szCs w:val="28"/>
              </w:rPr>
              <w:t>Руководитель уп</w:t>
            </w:r>
            <w:r w:rsidR="006432FE">
              <w:rPr>
                <w:rFonts w:ascii="Times New Roman" w:hAnsi="Times New Roman" w:cs="Times New Roman"/>
                <w:sz w:val="28"/>
                <w:szCs w:val="28"/>
              </w:rPr>
              <w:t>олномоченного органа</w:t>
            </w:r>
          </w:p>
        </w:tc>
        <w:tc>
          <w:tcPr>
            <w:tcW w:w="1701" w:type="dxa"/>
          </w:tcPr>
          <w:p w:rsidR="006C467A" w:rsidRPr="00810182" w:rsidRDefault="006C467A" w:rsidP="00CA2B4C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6C467A" w:rsidRPr="00810182" w:rsidRDefault="006C467A" w:rsidP="00CA2B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0182">
              <w:rPr>
                <w:rFonts w:ascii="Times New Roman" w:hAnsi="Times New Roman" w:cs="Times New Roman"/>
                <w:sz w:val="28"/>
                <w:szCs w:val="28"/>
              </w:rPr>
              <w:t>Л.Г.Фокина</w:t>
            </w:r>
          </w:p>
        </w:tc>
      </w:tr>
    </w:tbl>
    <w:p w:rsidR="006C467A" w:rsidRPr="00783FEE" w:rsidRDefault="006432FE" w:rsidP="006C467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="006C467A" w:rsidRPr="00783FEE">
        <w:rPr>
          <w:rFonts w:ascii="Times New Roman" w:hAnsi="Times New Roman" w:cs="Times New Roman"/>
          <w:sz w:val="28"/>
          <w:szCs w:val="28"/>
        </w:rPr>
        <w:t>.05.2017</w:t>
      </w: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D14D3B" w:rsidRDefault="00D14D3B" w:rsidP="00D14D3B">
      <w:pPr>
        <w:spacing w:line="360" w:lineRule="auto"/>
        <w:jc w:val="both"/>
        <w:rPr>
          <w:szCs w:val="28"/>
        </w:rPr>
      </w:pPr>
    </w:p>
    <w:p w:rsidR="00D14D3B" w:rsidRDefault="00D14D3B" w:rsidP="00D14D3B">
      <w:pPr>
        <w:spacing w:line="360" w:lineRule="auto"/>
        <w:jc w:val="both"/>
        <w:rPr>
          <w:szCs w:val="28"/>
        </w:rPr>
      </w:pP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D14D3B" w:rsidRPr="009B0914" w:rsidRDefault="00D14D3B" w:rsidP="00D14D3B">
      <w:pPr>
        <w:spacing w:line="360" w:lineRule="auto"/>
        <w:jc w:val="both"/>
        <w:rPr>
          <w:szCs w:val="28"/>
        </w:rPr>
      </w:pPr>
    </w:p>
    <w:p w:rsidR="005151EC" w:rsidRDefault="005151EC"/>
    <w:sectPr w:rsidR="005151EC" w:rsidSect="00A51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14D3B"/>
    <w:rsid w:val="001C6981"/>
    <w:rsid w:val="003B5982"/>
    <w:rsid w:val="0041767C"/>
    <w:rsid w:val="005151EC"/>
    <w:rsid w:val="006432FE"/>
    <w:rsid w:val="006C467A"/>
    <w:rsid w:val="00A517C7"/>
    <w:rsid w:val="00AD1AAC"/>
    <w:rsid w:val="00BD6FE8"/>
    <w:rsid w:val="00C96998"/>
    <w:rsid w:val="00D025DD"/>
    <w:rsid w:val="00D14D3B"/>
    <w:rsid w:val="00DE3687"/>
    <w:rsid w:val="00FA5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7C7"/>
  </w:style>
  <w:style w:type="paragraph" w:styleId="1">
    <w:name w:val="heading 1"/>
    <w:basedOn w:val="a"/>
    <w:next w:val="a"/>
    <w:link w:val="10"/>
    <w:qFormat/>
    <w:rsid w:val="00D14D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D3B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D14D3B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14D3B"/>
    <w:rPr>
      <w:b/>
      <w:color w:val="26282F"/>
    </w:rPr>
  </w:style>
  <w:style w:type="paragraph" w:customStyle="1" w:styleId="ConsPlusNonformat">
    <w:name w:val="ConsPlusNonformat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5">
    <w:name w:val="Нормальный (таблица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styleId="a7">
    <w:name w:val="Strong"/>
    <w:uiPriority w:val="99"/>
    <w:qFormat/>
    <w:rsid w:val="00D14D3B"/>
    <w:rPr>
      <w:rFonts w:cs="Times New Roman"/>
      <w:b/>
      <w:bCs/>
    </w:rPr>
  </w:style>
  <w:style w:type="paragraph" w:styleId="a8">
    <w:name w:val="Normal (Web)"/>
    <w:basedOn w:val="a"/>
    <w:uiPriority w:val="99"/>
    <w:rsid w:val="00D1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garantF1://8266449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427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</cp:revision>
  <cp:lastPrinted>2017-05-23T07:20:00Z</cp:lastPrinted>
  <dcterms:created xsi:type="dcterms:W3CDTF">2017-04-18T10:20:00Z</dcterms:created>
  <dcterms:modified xsi:type="dcterms:W3CDTF">2017-05-23T07:21:00Z</dcterms:modified>
</cp:coreProperties>
</file>