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C782F" w:rsidRDefault="00CC782F" w:rsidP="00C45916">
      <w:pPr>
        <w:spacing w:line="276" w:lineRule="auto"/>
        <w:jc w:val="center"/>
        <w:rPr>
          <w:sz w:val="28"/>
          <w:szCs w:val="28"/>
        </w:rPr>
      </w:pPr>
      <w:r w:rsidRPr="002C4370">
        <w:rPr>
          <w:sz w:val="28"/>
          <w:szCs w:val="28"/>
        </w:rPr>
        <w:t>ПОЯСНИТЕЛЬНАЯ ЗАПИСКА</w:t>
      </w:r>
    </w:p>
    <w:p w:rsidR="00A37AED" w:rsidRDefault="00A37AED" w:rsidP="00C45916">
      <w:pPr>
        <w:spacing w:line="276" w:lineRule="auto"/>
        <w:jc w:val="center"/>
        <w:rPr>
          <w:sz w:val="28"/>
          <w:szCs w:val="28"/>
        </w:rPr>
      </w:pPr>
    </w:p>
    <w:p w:rsidR="00A37AED" w:rsidRPr="002C4370" w:rsidRDefault="00A37AED" w:rsidP="00C45916">
      <w:pPr>
        <w:spacing w:line="276" w:lineRule="auto"/>
        <w:jc w:val="center"/>
        <w:rPr>
          <w:sz w:val="28"/>
          <w:szCs w:val="28"/>
        </w:rPr>
      </w:pPr>
    </w:p>
    <w:p w:rsidR="00A37AED" w:rsidRPr="002F2D79" w:rsidRDefault="00CC782F" w:rsidP="00F82113">
      <w:pPr>
        <w:spacing w:line="276" w:lineRule="auto"/>
        <w:jc w:val="center"/>
        <w:rPr>
          <w:sz w:val="28"/>
          <w:szCs w:val="28"/>
        </w:rPr>
      </w:pPr>
      <w:r w:rsidRPr="002C4370">
        <w:rPr>
          <w:sz w:val="28"/>
          <w:szCs w:val="28"/>
        </w:rPr>
        <w:t xml:space="preserve">к </w:t>
      </w:r>
      <w:bookmarkStart w:id="0" w:name="_Hlk43885272"/>
      <w:r w:rsidR="006F624C">
        <w:rPr>
          <w:sz w:val="28"/>
          <w:szCs w:val="28"/>
        </w:rPr>
        <w:t xml:space="preserve">проекту </w:t>
      </w:r>
      <w:r w:rsidR="001262F1" w:rsidRPr="001262F1">
        <w:rPr>
          <w:sz w:val="28"/>
          <w:szCs w:val="28"/>
        </w:rPr>
        <w:t>постановления администрации городского округа Кинель Самарской области «</w:t>
      </w:r>
      <w:r w:rsidR="00072667" w:rsidRPr="00072667">
        <w:rPr>
          <w:sz w:val="28"/>
          <w:szCs w:val="28"/>
        </w:rPr>
        <w:t>Об утверждении административного регламента предоставления муниципальной услуги «Заключение соглашений об установлении сервитутов в отношении земельных участков, находящихся в муниципальной собственности»</w:t>
      </w:r>
      <w:bookmarkEnd w:id="0"/>
    </w:p>
    <w:p w:rsidR="00EB1B6F" w:rsidRDefault="00EB1B6F" w:rsidP="00C45916">
      <w:pPr>
        <w:spacing w:line="276" w:lineRule="auto"/>
        <w:jc w:val="both"/>
        <w:rPr>
          <w:sz w:val="28"/>
          <w:szCs w:val="28"/>
        </w:rPr>
      </w:pPr>
    </w:p>
    <w:p w:rsidR="00481F7D" w:rsidRDefault="00C45916" w:rsidP="00BC6534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C6534" w:rsidRPr="00BC6534">
        <w:rPr>
          <w:sz w:val="28"/>
          <w:szCs w:val="28"/>
        </w:rPr>
        <w:t>В целях повышения качества и доступности предоставления муниципальной услуги, в соответствии с Федеральным законом от 27.07.2010 № 210 ФЗ «Об организации предоставления государственных и муниципальных услуг», постановлением Правительства Самарской области от 27.03.2015 г. № 149 «Об утверждении Типового перечня муниципальных услуг, предоставляемых органами местного самоуправления муниципальных образований Самарской области, и внесении изменений в отдельные постановления Правительства Самарской области» разработан проект постановления администрации городского округа Кинель Самарской области «</w:t>
      </w:r>
      <w:r w:rsidR="00072667" w:rsidRPr="00072667">
        <w:rPr>
          <w:sz w:val="28"/>
          <w:szCs w:val="28"/>
        </w:rPr>
        <w:t>Об утверждении административного регламента предоставления муниципальной услуги «Заключение соглашений об установлении сервитутов в отношении земельных участков, находящихся в муниципальной собственности»</w:t>
      </w:r>
      <w:bookmarkStart w:id="1" w:name="_GoBack"/>
      <w:bookmarkEnd w:id="1"/>
      <w:r w:rsidR="00BC6534" w:rsidRPr="00BC6534">
        <w:rPr>
          <w:sz w:val="28"/>
          <w:szCs w:val="28"/>
        </w:rPr>
        <w:t>.</w:t>
      </w:r>
    </w:p>
    <w:p w:rsidR="00F860E4" w:rsidRDefault="00C45916" w:rsidP="00481F7D">
      <w:pPr>
        <w:pStyle w:val="a3"/>
        <w:jc w:val="both"/>
        <w:rPr>
          <w:rFonts w:eastAsia="Calibri"/>
          <w:sz w:val="28"/>
          <w:szCs w:val="28"/>
          <w:lang w:eastAsia="en-US"/>
        </w:rPr>
      </w:pPr>
      <w:r w:rsidRPr="00102B0E">
        <w:rPr>
          <w:sz w:val="28"/>
          <w:szCs w:val="28"/>
        </w:rPr>
        <w:tab/>
      </w:r>
      <w:r w:rsidR="002F1931" w:rsidRPr="002F1931">
        <w:rPr>
          <w:rFonts w:eastAsia="Calibri"/>
          <w:sz w:val="28"/>
          <w:szCs w:val="28"/>
          <w:lang w:eastAsia="en-US"/>
        </w:rPr>
        <w:t xml:space="preserve">Принятие </w:t>
      </w:r>
      <w:r w:rsidR="002F1931">
        <w:rPr>
          <w:rFonts w:eastAsia="Calibri"/>
          <w:sz w:val="28"/>
          <w:szCs w:val="28"/>
          <w:lang w:eastAsia="en-US"/>
        </w:rPr>
        <w:t xml:space="preserve">вышеназванного </w:t>
      </w:r>
      <w:r w:rsidR="002F1931" w:rsidRPr="002F1931">
        <w:rPr>
          <w:rFonts w:eastAsia="Calibri"/>
          <w:sz w:val="28"/>
          <w:szCs w:val="28"/>
          <w:lang w:eastAsia="en-US"/>
        </w:rPr>
        <w:t xml:space="preserve">нормативного </w:t>
      </w:r>
      <w:r w:rsidR="001262F1" w:rsidRPr="001262F1">
        <w:rPr>
          <w:rFonts w:eastAsia="Calibri"/>
          <w:sz w:val="28"/>
          <w:szCs w:val="28"/>
          <w:lang w:eastAsia="en-US"/>
        </w:rPr>
        <w:t xml:space="preserve">проекта </w:t>
      </w:r>
      <w:r w:rsidR="002F1931" w:rsidRPr="002F1931">
        <w:rPr>
          <w:rFonts w:eastAsia="Calibri"/>
          <w:sz w:val="28"/>
          <w:szCs w:val="28"/>
          <w:lang w:eastAsia="en-US"/>
        </w:rPr>
        <w:t xml:space="preserve">правового акта </w:t>
      </w:r>
      <w:r w:rsidR="00481F7D">
        <w:rPr>
          <w:rFonts w:eastAsia="Calibri"/>
          <w:sz w:val="28"/>
          <w:szCs w:val="28"/>
          <w:lang w:eastAsia="en-US"/>
        </w:rPr>
        <w:t>приведет к увеличению доходной части бюджета городского округа Кинель Самарской области</w:t>
      </w:r>
      <w:r w:rsidR="001262F1">
        <w:rPr>
          <w:rFonts w:eastAsia="Calibri"/>
          <w:sz w:val="28"/>
          <w:szCs w:val="28"/>
          <w:lang w:eastAsia="en-US"/>
        </w:rPr>
        <w:t xml:space="preserve"> ввиду поступлений платы за сервитут.</w:t>
      </w:r>
    </w:p>
    <w:p w:rsidR="00481F7D" w:rsidRPr="002F1931" w:rsidRDefault="00481F7D" w:rsidP="00451879">
      <w:pPr>
        <w:pStyle w:val="a3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Внесения изменений в другие муниципальные правовые акты в связи с принятием разрабатываемого постановления не потребуется.</w:t>
      </w:r>
    </w:p>
    <w:p w:rsidR="002F1931" w:rsidRDefault="002F1931" w:rsidP="00C45916">
      <w:pPr>
        <w:pStyle w:val="a3"/>
        <w:spacing w:line="276" w:lineRule="auto"/>
        <w:jc w:val="both"/>
        <w:rPr>
          <w:sz w:val="28"/>
          <w:szCs w:val="28"/>
        </w:rPr>
      </w:pPr>
    </w:p>
    <w:p w:rsidR="00A37AED" w:rsidRDefault="00A37AED" w:rsidP="00A37AED">
      <w:pPr>
        <w:spacing w:line="360" w:lineRule="auto"/>
        <w:jc w:val="both"/>
        <w:rPr>
          <w:sz w:val="28"/>
          <w:szCs w:val="28"/>
        </w:rPr>
      </w:pPr>
    </w:p>
    <w:p w:rsidR="00F82113" w:rsidRPr="00F82113" w:rsidRDefault="00F860E4" w:rsidP="00F82113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И.о.</w:t>
      </w:r>
      <w:r w:rsidR="00F82113" w:rsidRPr="00F82113">
        <w:rPr>
          <w:sz w:val="28"/>
          <w:szCs w:val="28"/>
        </w:rPr>
        <w:t>Руководител</w:t>
      </w:r>
      <w:r>
        <w:rPr>
          <w:sz w:val="28"/>
          <w:szCs w:val="28"/>
        </w:rPr>
        <w:t>я</w:t>
      </w:r>
      <w:proofErr w:type="spellEnd"/>
      <w:r w:rsidR="00F82113" w:rsidRPr="00F82113">
        <w:rPr>
          <w:sz w:val="28"/>
          <w:szCs w:val="28"/>
        </w:rPr>
        <w:t xml:space="preserve"> комитета по управлению</w:t>
      </w:r>
    </w:p>
    <w:p w:rsidR="00F82113" w:rsidRPr="00F82113" w:rsidRDefault="00F82113" w:rsidP="00F82113">
      <w:pPr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Pr="00F82113">
        <w:rPr>
          <w:sz w:val="28"/>
          <w:szCs w:val="28"/>
        </w:rPr>
        <w:t xml:space="preserve">униципальным имуществом </w:t>
      </w:r>
    </w:p>
    <w:p w:rsidR="00A37AED" w:rsidRDefault="00F82113" w:rsidP="00A37AED">
      <w:pPr>
        <w:jc w:val="both"/>
        <w:rPr>
          <w:sz w:val="16"/>
          <w:szCs w:val="16"/>
        </w:rPr>
      </w:pPr>
      <w:r w:rsidRPr="00F82113">
        <w:rPr>
          <w:sz w:val="28"/>
          <w:szCs w:val="28"/>
        </w:rPr>
        <w:t xml:space="preserve">городского округа Кинель  </w:t>
      </w:r>
      <w:r w:rsidRPr="00F82113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  </w:t>
      </w:r>
      <w:r w:rsidR="00F860E4">
        <w:rPr>
          <w:sz w:val="28"/>
          <w:szCs w:val="28"/>
        </w:rPr>
        <w:t xml:space="preserve">  </w:t>
      </w:r>
      <w:r w:rsidR="00481F7D">
        <w:rPr>
          <w:sz w:val="28"/>
          <w:szCs w:val="28"/>
        </w:rPr>
        <w:t>Г.Н. Иванова</w:t>
      </w:r>
    </w:p>
    <w:p w:rsidR="00455E54" w:rsidRDefault="00455E54" w:rsidP="00C45916">
      <w:pPr>
        <w:pStyle w:val="a3"/>
        <w:spacing w:line="276" w:lineRule="auto"/>
        <w:rPr>
          <w:sz w:val="28"/>
          <w:szCs w:val="28"/>
        </w:rPr>
      </w:pPr>
    </w:p>
    <w:sectPr w:rsidR="00455E54" w:rsidSect="008B0264">
      <w:pgSz w:w="11906" w:h="16838"/>
      <w:pgMar w:top="851" w:right="850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AFF0C53"/>
    <w:multiLevelType w:val="hybridMultilevel"/>
    <w:tmpl w:val="134EFC02"/>
    <w:lvl w:ilvl="0" w:tplc="D89C86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oNotTrackMoves/>
  <w:defaultTabStop w:val="708"/>
  <w:drawingGridHorizontalSpacing w:val="12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C782F"/>
    <w:rsid w:val="0002675C"/>
    <w:rsid w:val="0004751D"/>
    <w:rsid w:val="00072667"/>
    <w:rsid w:val="000C56D6"/>
    <w:rsid w:val="00122AB6"/>
    <w:rsid w:val="001262F1"/>
    <w:rsid w:val="001F3656"/>
    <w:rsid w:val="00210459"/>
    <w:rsid w:val="002B0A7A"/>
    <w:rsid w:val="002C4370"/>
    <w:rsid w:val="002F1931"/>
    <w:rsid w:val="002F363A"/>
    <w:rsid w:val="00313BCB"/>
    <w:rsid w:val="00451879"/>
    <w:rsid w:val="00454BA8"/>
    <w:rsid w:val="00455E54"/>
    <w:rsid w:val="00481F7D"/>
    <w:rsid w:val="00483A73"/>
    <w:rsid w:val="004D4CC7"/>
    <w:rsid w:val="00511D8B"/>
    <w:rsid w:val="005E5F5A"/>
    <w:rsid w:val="005F1145"/>
    <w:rsid w:val="006B212F"/>
    <w:rsid w:val="006F624C"/>
    <w:rsid w:val="0077418D"/>
    <w:rsid w:val="007C505C"/>
    <w:rsid w:val="00823C82"/>
    <w:rsid w:val="00890E4E"/>
    <w:rsid w:val="008B0264"/>
    <w:rsid w:val="008B5CA8"/>
    <w:rsid w:val="008C6035"/>
    <w:rsid w:val="009306EE"/>
    <w:rsid w:val="009A4B28"/>
    <w:rsid w:val="00A37AED"/>
    <w:rsid w:val="00A55DDF"/>
    <w:rsid w:val="00B33AF4"/>
    <w:rsid w:val="00BC6534"/>
    <w:rsid w:val="00BD3526"/>
    <w:rsid w:val="00BF5B9F"/>
    <w:rsid w:val="00C45916"/>
    <w:rsid w:val="00CC782F"/>
    <w:rsid w:val="00CE51A4"/>
    <w:rsid w:val="00D60241"/>
    <w:rsid w:val="00DB4383"/>
    <w:rsid w:val="00DE067B"/>
    <w:rsid w:val="00E267AA"/>
    <w:rsid w:val="00E312D0"/>
    <w:rsid w:val="00E4260D"/>
    <w:rsid w:val="00EB1B6F"/>
    <w:rsid w:val="00EE05A2"/>
    <w:rsid w:val="00F5025F"/>
    <w:rsid w:val="00F5552C"/>
    <w:rsid w:val="00F82113"/>
    <w:rsid w:val="00F860E4"/>
    <w:rsid w:val="00FA0D24"/>
    <w:rsid w:val="00FA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35EDDB-93C0-4BF1-B3CD-F62D38043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782F"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F3656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cp:lastModifiedBy>Fokin_new</cp:lastModifiedBy>
  <cp:revision>4</cp:revision>
  <cp:lastPrinted>2016-11-11T10:13:00Z</cp:lastPrinted>
  <dcterms:created xsi:type="dcterms:W3CDTF">2020-09-09T09:01:00Z</dcterms:created>
  <dcterms:modified xsi:type="dcterms:W3CDTF">2020-09-09T09:53:00Z</dcterms:modified>
</cp:coreProperties>
</file>