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7C6B43" w:rsidRPr="009B0914" w:rsidRDefault="007C6B43" w:rsidP="007C6B43">
      <w:pPr>
        <w:rPr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области.</w:t>
      </w:r>
    </w:p>
    <w:p w:rsidR="00CB260E" w:rsidRDefault="007C6B43" w:rsidP="009D688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акта (далее - проект нормативного акта</w:t>
      </w:r>
      <w:r w:rsidRPr="001B119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9D6886" w:rsidRPr="00125C10" w:rsidRDefault="00A76C15" w:rsidP="009D688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F77A09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</w:t>
      </w:r>
      <w:r w:rsidR="00F77A09" w:rsidRPr="004A03B9">
        <w:rPr>
          <w:rFonts w:ascii="Times New Roman" w:hAnsi="Times New Roman" w:cs="Times New Roman"/>
          <w:color w:val="000000"/>
          <w:sz w:val="28"/>
          <w:szCs w:val="28"/>
        </w:rPr>
        <w:t xml:space="preserve">области </w:t>
      </w:r>
      <w:r w:rsidR="009D6886" w:rsidRPr="00C32301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9D6886" w:rsidRPr="00C32301">
        <w:rPr>
          <w:rFonts w:ascii="Times New Roman" w:eastAsia="SimSun" w:hAnsi="Times New Roman" w:cs="Times New Roman"/>
          <w:sz w:val="28"/>
          <w:szCs w:val="28"/>
        </w:rPr>
        <w:t xml:space="preserve">Об утверждении Порядка  реализации мер поддержки в городском округе Кинель Самарской области  субъектов малого и среднего предпринимательства, </w:t>
      </w:r>
      <w:r w:rsidR="006563EE" w:rsidRPr="006563EE">
        <w:rPr>
          <w:rFonts w:ascii="Times New Roman" w:eastAsia="SimSun" w:hAnsi="Times New Roman" w:cs="Times New Roman"/>
          <w:sz w:val="28"/>
          <w:szCs w:val="28"/>
        </w:rPr>
        <w:t>являющихся арендаторами земельных участков, находящихся в муниципальной собственности и земельных участков, государственная собственность на которые не разграничена на территории городского округа Кинель Самарской области</w:t>
      </w:r>
      <w:r w:rsidR="006563EE">
        <w:rPr>
          <w:rFonts w:ascii="Times New Roman" w:eastAsia="SimSun" w:hAnsi="Times New Roman" w:cs="Times New Roman"/>
          <w:sz w:val="28"/>
          <w:szCs w:val="28"/>
        </w:rPr>
        <w:t xml:space="preserve">, </w:t>
      </w:r>
      <w:r w:rsidR="009D6886" w:rsidRPr="00C32301">
        <w:rPr>
          <w:rFonts w:ascii="Times New Roman" w:eastAsia="SimSun" w:hAnsi="Times New Roman" w:cs="Times New Roman"/>
          <w:sz w:val="28"/>
          <w:szCs w:val="28"/>
        </w:rPr>
        <w:t xml:space="preserve">оказавшихся в зоне риска в связи с угрозой </w:t>
      </w:r>
      <w:r w:rsidR="009D6886" w:rsidRPr="00C32301">
        <w:rPr>
          <w:rFonts w:ascii="Times New Roman" w:hAnsi="Times New Roman" w:cs="Times New Roman"/>
          <w:spacing w:val="-5"/>
          <w:sz w:val="28"/>
          <w:szCs w:val="28"/>
        </w:rPr>
        <w:t xml:space="preserve">распространения новой </w:t>
      </w:r>
      <w:proofErr w:type="spellStart"/>
      <w:r w:rsidR="009D6886" w:rsidRPr="00C32301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="009D6886" w:rsidRPr="00C32301">
        <w:rPr>
          <w:rFonts w:ascii="Times New Roman" w:hAnsi="Times New Roman" w:cs="Times New Roman"/>
          <w:spacing w:val="-5"/>
          <w:sz w:val="28"/>
          <w:szCs w:val="28"/>
        </w:rPr>
        <w:t xml:space="preserve"> инфекции (</w:t>
      </w:r>
      <w:r w:rsidR="009D6886" w:rsidRPr="00C32301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="009D6886" w:rsidRPr="00C32301">
        <w:rPr>
          <w:rFonts w:ascii="Times New Roman" w:hAnsi="Times New Roman" w:cs="Times New Roman"/>
          <w:spacing w:val="-5"/>
          <w:sz w:val="28"/>
          <w:szCs w:val="28"/>
        </w:rPr>
        <w:t>-19)  в  Самарской области</w:t>
      </w:r>
      <w:r w:rsidR="009D6886">
        <w:rPr>
          <w:rFonts w:ascii="Times New Roman" w:hAnsi="Times New Roman" w:cs="Times New Roman"/>
          <w:sz w:val="28"/>
          <w:szCs w:val="28"/>
        </w:rPr>
        <w:t>»</w:t>
      </w:r>
    </w:p>
    <w:p w:rsidR="00CB260E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4982">
        <w:rPr>
          <w:rFonts w:ascii="Times New Roman" w:hAnsi="Times New Roman" w:cs="Times New Roman"/>
          <w:sz w:val="28"/>
          <w:szCs w:val="28"/>
        </w:rPr>
        <w:t>1.3. Предполагаемая</w:t>
      </w:r>
      <w:r>
        <w:rPr>
          <w:rFonts w:ascii="Times New Roman" w:hAnsi="Times New Roman" w:cs="Times New Roman"/>
          <w:sz w:val="28"/>
          <w:szCs w:val="28"/>
        </w:rPr>
        <w:t xml:space="preserve"> дата вступления в силу проекта нормативного акта в случае его принятия: </w:t>
      </w:r>
    </w:p>
    <w:p w:rsidR="001B1199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CB260E" w:rsidRDefault="00CB260E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>.4. 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A9272A" w:rsidRDefault="00A9272A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A9272A">
        <w:rPr>
          <w:rFonts w:ascii="Times New Roman" w:hAnsi="Times New Roman" w:cs="Times New Roman"/>
          <w:sz w:val="28"/>
          <w:szCs w:val="28"/>
        </w:rPr>
        <w:t>высокая</w:t>
      </w:r>
      <w:r w:rsidR="001B1199" w:rsidRPr="00A9272A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  <w:r w:rsidR="00D442F2"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Pr="004F494E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91212" w:rsidRPr="004F494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24451D" w:rsidRPr="00D77B77" w:rsidRDefault="0024451D" w:rsidP="0024451D">
      <w:pPr>
        <w:tabs>
          <w:tab w:val="left" w:pos="284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7B77">
        <w:rPr>
          <w:rFonts w:ascii="Times New Roman" w:hAnsi="Times New Roman" w:cs="Times New Roman"/>
          <w:sz w:val="28"/>
          <w:szCs w:val="28"/>
        </w:rPr>
        <w:t>Цель правового регулирования, предусмотренного нормативным правовым актом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77B77">
        <w:rPr>
          <w:rFonts w:ascii="Times New Roman" w:hAnsi="Times New Roman" w:cs="Times New Roman"/>
          <w:sz w:val="28"/>
          <w:szCs w:val="28"/>
        </w:rPr>
        <w:t xml:space="preserve"> 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поддержка субъектов предпринимательства в </w:t>
      </w:r>
      <w:r w:rsidR="0084267F">
        <w:rPr>
          <w:rFonts w:ascii="Times New Roman" w:hAnsi="Times New Roman" w:cs="Times New Roman"/>
          <w:spacing w:val="-5"/>
          <w:sz w:val="28"/>
          <w:szCs w:val="28"/>
        </w:rPr>
        <w:t xml:space="preserve">городском округе Кинель 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Самарской области, </w:t>
      </w:r>
      <w:r w:rsidR="006563EE" w:rsidRPr="006563EE">
        <w:rPr>
          <w:rFonts w:ascii="Times New Roman" w:hAnsi="Times New Roman" w:cs="Times New Roman"/>
          <w:spacing w:val="-5"/>
          <w:sz w:val="28"/>
          <w:szCs w:val="28"/>
        </w:rPr>
        <w:t>являющихся арендаторами земельных участков, находящихся в муниципальной собственности и земельных участков, государственная собственность на которые не разграничена на территории городского округа Кинель Самарской области</w:t>
      </w:r>
      <w:r w:rsidR="006563EE">
        <w:rPr>
          <w:rFonts w:ascii="Times New Roman" w:hAnsi="Times New Roman" w:cs="Times New Roman"/>
          <w:spacing w:val="-5"/>
          <w:sz w:val="28"/>
          <w:szCs w:val="28"/>
        </w:rPr>
        <w:t xml:space="preserve">, 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оказавшихся в зоне риска в связи с угрозой распространения новой </w:t>
      </w:r>
      <w:proofErr w:type="spellStart"/>
      <w:r w:rsidRPr="00D77B77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 инфекции (</w:t>
      </w:r>
      <w:r w:rsidRPr="00D77B77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>-19) в Самарской области</w:t>
      </w:r>
      <w:r>
        <w:rPr>
          <w:rFonts w:ascii="Times New Roman" w:hAnsi="Times New Roman" w:cs="Times New Roman"/>
          <w:spacing w:val="-5"/>
          <w:sz w:val="28"/>
          <w:szCs w:val="28"/>
        </w:rPr>
        <w:t>.</w:t>
      </w:r>
    </w:p>
    <w:p w:rsidR="00A9272A" w:rsidRPr="00D77B77" w:rsidRDefault="00A9272A" w:rsidP="00A9272A">
      <w:pPr>
        <w:pStyle w:val="ConsPlusNonformat"/>
        <w:tabs>
          <w:tab w:val="left" w:pos="284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Проблемой является отсутствие 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>механиз</w:t>
      </w:r>
      <w:r>
        <w:rPr>
          <w:rFonts w:ascii="Times New Roman" w:hAnsi="Times New Roman" w:cs="Times New Roman"/>
          <w:spacing w:val="-5"/>
          <w:sz w:val="28"/>
          <w:szCs w:val="28"/>
        </w:rPr>
        <w:t>ма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 поддержки арендаторов, осуществляющих деятельность в отраслях российской экономики, в наибольшей степени пострадавших в условиях ухудшения ситуации в результате распространения новой </w:t>
      </w:r>
      <w:proofErr w:type="spellStart"/>
      <w:r w:rsidRPr="00D77B77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 инфекции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>(</w:t>
      </w:r>
      <w:r w:rsidRPr="00D77B77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>-19) в Самарской области</w:t>
      </w:r>
      <w:r>
        <w:rPr>
          <w:rFonts w:ascii="Times New Roman" w:hAnsi="Times New Roman" w:cs="Times New Roman"/>
          <w:spacing w:val="-5"/>
          <w:sz w:val="28"/>
          <w:szCs w:val="28"/>
        </w:rPr>
        <w:t>.</w:t>
      </w:r>
      <w:r w:rsidRPr="00D77B77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7C6B43" w:rsidRPr="00A9272A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72A">
        <w:rPr>
          <w:rFonts w:ascii="Times New Roman" w:hAnsi="Times New Roman" w:cs="Times New Roman"/>
          <w:sz w:val="28"/>
          <w:szCs w:val="28"/>
        </w:rPr>
        <w:t xml:space="preserve">начало: </w:t>
      </w:r>
      <w:r w:rsidR="00A9272A">
        <w:rPr>
          <w:rFonts w:ascii="Times New Roman" w:hAnsi="Times New Roman" w:cs="Times New Roman"/>
          <w:sz w:val="28"/>
          <w:szCs w:val="28"/>
        </w:rPr>
        <w:t>«</w:t>
      </w:r>
      <w:r w:rsidR="00A9272A" w:rsidRPr="00A9272A">
        <w:rPr>
          <w:rFonts w:ascii="Times New Roman" w:hAnsi="Times New Roman" w:cs="Times New Roman"/>
          <w:sz w:val="28"/>
          <w:szCs w:val="28"/>
        </w:rPr>
        <w:t>20</w:t>
      </w:r>
      <w:r w:rsidR="00A9272A">
        <w:rPr>
          <w:rFonts w:ascii="Times New Roman" w:hAnsi="Times New Roman" w:cs="Times New Roman"/>
          <w:sz w:val="28"/>
          <w:szCs w:val="28"/>
        </w:rPr>
        <w:t xml:space="preserve">» </w:t>
      </w:r>
      <w:r w:rsidRPr="00A9272A">
        <w:rPr>
          <w:rFonts w:ascii="Times New Roman" w:hAnsi="Times New Roman" w:cs="Times New Roman"/>
          <w:sz w:val="28"/>
          <w:szCs w:val="28"/>
        </w:rPr>
        <w:t xml:space="preserve"> </w:t>
      </w:r>
      <w:r w:rsidR="00A9272A" w:rsidRPr="00A9272A">
        <w:rPr>
          <w:rFonts w:ascii="Times New Roman" w:hAnsi="Times New Roman" w:cs="Times New Roman"/>
          <w:sz w:val="28"/>
          <w:szCs w:val="28"/>
        </w:rPr>
        <w:t>апреля</w:t>
      </w:r>
      <w:r w:rsidR="0084267F" w:rsidRPr="00A9272A">
        <w:rPr>
          <w:rFonts w:ascii="Times New Roman" w:hAnsi="Times New Roman" w:cs="Times New Roman"/>
          <w:sz w:val="28"/>
          <w:szCs w:val="28"/>
        </w:rPr>
        <w:t xml:space="preserve"> </w:t>
      </w:r>
      <w:r w:rsidRPr="00A9272A">
        <w:rPr>
          <w:rFonts w:ascii="Times New Roman" w:hAnsi="Times New Roman" w:cs="Times New Roman"/>
          <w:sz w:val="28"/>
          <w:szCs w:val="28"/>
        </w:rPr>
        <w:t xml:space="preserve"> 20</w:t>
      </w:r>
      <w:r w:rsidR="0084267F" w:rsidRPr="00A9272A">
        <w:rPr>
          <w:rFonts w:ascii="Times New Roman" w:hAnsi="Times New Roman" w:cs="Times New Roman"/>
          <w:sz w:val="28"/>
          <w:szCs w:val="28"/>
        </w:rPr>
        <w:t>20</w:t>
      </w:r>
      <w:r w:rsidRPr="00A9272A">
        <w:rPr>
          <w:rFonts w:ascii="Times New Roman" w:hAnsi="Times New Roman" w:cs="Times New Roman"/>
          <w:sz w:val="28"/>
          <w:szCs w:val="28"/>
        </w:rPr>
        <w:t>г.;</w:t>
      </w:r>
    </w:p>
    <w:p w:rsidR="007C6B43" w:rsidRPr="00A9272A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272A">
        <w:rPr>
          <w:rFonts w:ascii="Times New Roman" w:hAnsi="Times New Roman" w:cs="Times New Roman"/>
          <w:sz w:val="28"/>
          <w:szCs w:val="28"/>
        </w:rPr>
        <w:lastRenderedPageBreak/>
        <w:t xml:space="preserve">окончание: </w:t>
      </w:r>
      <w:r w:rsidR="00A9272A">
        <w:rPr>
          <w:rFonts w:ascii="Times New Roman" w:hAnsi="Times New Roman" w:cs="Times New Roman"/>
          <w:sz w:val="28"/>
          <w:szCs w:val="28"/>
        </w:rPr>
        <w:t>«</w:t>
      </w:r>
      <w:r w:rsidR="00A9272A" w:rsidRPr="00A9272A">
        <w:rPr>
          <w:rFonts w:ascii="Times New Roman" w:hAnsi="Times New Roman" w:cs="Times New Roman"/>
          <w:sz w:val="28"/>
          <w:szCs w:val="28"/>
        </w:rPr>
        <w:t>06</w:t>
      </w:r>
      <w:r w:rsidR="00A9272A">
        <w:rPr>
          <w:rFonts w:ascii="Times New Roman" w:hAnsi="Times New Roman" w:cs="Times New Roman"/>
          <w:sz w:val="28"/>
          <w:szCs w:val="28"/>
        </w:rPr>
        <w:t>»</w:t>
      </w:r>
      <w:r w:rsidR="001E66F5" w:rsidRPr="00A9272A">
        <w:rPr>
          <w:rFonts w:ascii="Times New Roman" w:hAnsi="Times New Roman" w:cs="Times New Roman"/>
          <w:sz w:val="28"/>
          <w:szCs w:val="28"/>
        </w:rPr>
        <w:t xml:space="preserve"> </w:t>
      </w:r>
      <w:r w:rsidR="0084267F" w:rsidRPr="00A9272A">
        <w:rPr>
          <w:rFonts w:ascii="Times New Roman" w:hAnsi="Times New Roman" w:cs="Times New Roman"/>
          <w:sz w:val="28"/>
          <w:szCs w:val="28"/>
        </w:rPr>
        <w:t>мая</w:t>
      </w:r>
      <w:r w:rsidRPr="00A9272A">
        <w:rPr>
          <w:rFonts w:ascii="Times New Roman" w:hAnsi="Times New Roman" w:cs="Times New Roman"/>
          <w:sz w:val="28"/>
          <w:szCs w:val="28"/>
        </w:rPr>
        <w:t xml:space="preserve"> 20</w:t>
      </w:r>
      <w:r w:rsidR="0084267F" w:rsidRPr="00A9272A">
        <w:rPr>
          <w:rFonts w:ascii="Times New Roman" w:hAnsi="Times New Roman" w:cs="Times New Roman"/>
          <w:sz w:val="28"/>
          <w:szCs w:val="28"/>
        </w:rPr>
        <w:t>20</w:t>
      </w:r>
      <w:r w:rsidRPr="00A9272A">
        <w:rPr>
          <w:rFonts w:ascii="Times New Roman" w:hAnsi="Times New Roman" w:cs="Times New Roman"/>
          <w:sz w:val="28"/>
          <w:szCs w:val="28"/>
        </w:rPr>
        <w:t>г.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1.7. Количество замечаний и предложений, полученных от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заинтересованных лиц при пров</w:t>
      </w:r>
      <w:r w:rsidR="001E66F5">
        <w:rPr>
          <w:rFonts w:ascii="Times New Roman" w:hAnsi="Times New Roman" w:cs="Times New Roman"/>
          <w:sz w:val="28"/>
          <w:szCs w:val="28"/>
        </w:rPr>
        <w:t xml:space="preserve">едении публичных консультаций: </w:t>
      </w:r>
      <w:r w:rsidR="00D442F2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D442F2">
        <w:rPr>
          <w:rFonts w:ascii="Times New Roman" w:hAnsi="Times New Roman" w:cs="Times New Roman"/>
          <w:sz w:val="28"/>
          <w:szCs w:val="28"/>
        </w:rPr>
        <w:t>0</w:t>
      </w:r>
      <w:r w:rsidR="00BC5588">
        <w:rPr>
          <w:rFonts w:ascii="Times New Roman" w:hAnsi="Times New Roman" w:cs="Times New Roman"/>
          <w:sz w:val="28"/>
          <w:szCs w:val="28"/>
        </w:rPr>
        <w:t>,</w:t>
      </w:r>
      <w:r w:rsidRPr="009B0914">
        <w:rPr>
          <w:rFonts w:ascii="Times New Roman" w:hAnsi="Times New Roman" w:cs="Times New Roman"/>
          <w:sz w:val="28"/>
          <w:szCs w:val="28"/>
        </w:rPr>
        <w:t xml:space="preserve"> учтено частично </w:t>
      </w:r>
      <w:r w:rsidR="001E66F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</w:p>
    <w:p w:rsidR="00E91589" w:rsidRDefault="007C6B43" w:rsidP="00E91589">
      <w:pPr>
        <w:pStyle w:val="ConsPlusNonformat"/>
        <w:spacing w:before="24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и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E91589" w:rsidRPr="00E91589" w:rsidRDefault="00E91589" w:rsidP="00E91589">
      <w:pPr>
        <w:pStyle w:val="ConsPlusNonformat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E91589">
        <w:rPr>
          <w:rFonts w:ascii="Times New Roman" w:hAnsi="Times New Roman" w:cs="Times New Roman"/>
          <w:sz w:val="28"/>
          <w:szCs w:val="28"/>
        </w:rPr>
        <w:t>субъекты малого и среднего предпринимательства,</w:t>
      </w:r>
      <w:r w:rsidRPr="00E9158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91589">
        <w:rPr>
          <w:rFonts w:ascii="Times New Roman" w:hAnsi="Times New Roman" w:cs="Times New Roman"/>
          <w:sz w:val="28"/>
          <w:szCs w:val="28"/>
        </w:rPr>
        <w:t xml:space="preserve">включенные в единый реестр субъектов малого и среднего предпринимательства, согласно </w:t>
      </w:r>
      <w:r w:rsidRPr="00E91589">
        <w:rPr>
          <w:rFonts w:ascii="Times New Roman" w:hAnsi="Times New Roman" w:cs="Times New Roman"/>
          <w:spacing w:val="-5"/>
          <w:sz w:val="28"/>
          <w:szCs w:val="28"/>
        </w:rPr>
        <w:t>перечня, указанного в приложении к постановлению Губернатора Самарской области от 08.04.2020 № 77;</w:t>
      </w:r>
    </w:p>
    <w:p w:rsidR="00E91589" w:rsidRPr="00E91589" w:rsidRDefault="006563EE" w:rsidP="00E915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563EE">
        <w:rPr>
          <w:rFonts w:ascii="Times New Roman" w:hAnsi="Times New Roman" w:cs="Times New Roman"/>
          <w:sz w:val="28"/>
          <w:szCs w:val="28"/>
        </w:rPr>
        <w:t>субъекты малого и среднего предпринимательства, включенные в единый реестр субъектов малого и среднего предпринимательства, согласно перечня, указанного в приложении к постановлению Правительства Российской Федерации от 03.04.2020г. № 434, являющихся арендаторами земельных участков, находящихся в муниципальной собственности и земельных участков, государственная собственность на которые не разграничена на территории городского округа Кинель Самарской области, осуществляющие виды деятельности в сфере культуры, организации досуга и развлечений, физкультурно-оздоровительной деятельности и спорта, туристических агентств и прочих организаций, предоставляющих услуги в сфере туризма, гостиничного бизнеса, общественного питания, организаций дополнительного образования, негосударственных образовательных учреждений, бытовые услуги населению (ремонт, стирка, химчистка, услуги парикмахерских и салонов красоты)</w:t>
      </w:r>
      <w:r w:rsidR="00E91589" w:rsidRPr="00E91589">
        <w:rPr>
          <w:rFonts w:ascii="Times New Roman" w:hAnsi="Times New Roman" w:cs="Times New Roman"/>
          <w:sz w:val="28"/>
          <w:szCs w:val="28"/>
        </w:rPr>
        <w:t>.</w:t>
      </w:r>
    </w:p>
    <w:p w:rsidR="00D35F26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</w:t>
      </w:r>
      <w:r w:rsidR="008E498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наличием про</w:t>
      </w:r>
      <w:r w:rsidR="00235037"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7C6B43" w:rsidRPr="009B0914" w:rsidRDefault="00D35F26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235037">
        <w:rPr>
          <w:rFonts w:ascii="Times New Roman" w:hAnsi="Times New Roman" w:cs="Times New Roman"/>
          <w:sz w:val="28"/>
          <w:szCs w:val="28"/>
        </w:rPr>
        <w:t>.</w:t>
      </w:r>
    </w:p>
    <w:p w:rsidR="00D35F26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D35F26">
        <w:rPr>
          <w:rFonts w:ascii="Times New Roman" w:hAnsi="Times New Roman" w:cs="Times New Roman"/>
          <w:sz w:val="28"/>
          <w:szCs w:val="28"/>
        </w:rPr>
        <w:t>:</w:t>
      </w:r>
    </w:p>
    <w:p w:rsidR="00A9272A" w:rsidRPr="00A9272A" w:rsidRDefault="00A9272A" w:rsidP="00A9272A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A9272A">
        <w:rPr>
          <w:rFonts w:ascii="Times New Roman" w:hAnsi="Times New Roman" w:cs="Times New Roman"/>
          <w:spacing w:val="-5"/>
          <w:sz w:val="28"/>
          <w:szCs w:val="28"/>
        </w:rPr>
        <w:t>отсрочка уплаты арендных платежей</w:t>
      </w:r>
      <w:r>
        <w:rPr>
          <w:rFonts w:ascii="Times New Roman" w:hAnsi="Times New Roman" w:cs="Times New Roman"/>
          <w:spacing w:val="-5"/>
          <w:sz w:val="28"/>
          <w:szCs w:val="28"/>
        </w:rPr>
        <w:t>,</w:t>
      </w:r>
      <w:r w:rsidRPr="00A9272A">
        <w:rPr>
          <w:rFonts w:ascii="Times New Roman" w:hAnsi="Times New Roman" w:cs="Times New Roman"/>
          <w:sz w:val="28"/>
          <w:szCs w:val="28"/>
        </w:rPr>
        <w:t xml:space="preserve"> </w:t>
      </w:r>
      <w:r w:rsidRPr="00A9272A">
        <w:rPr>
          <w:rFonts w:ascii="Times New Roman" w:hAnsi="Times New Roman" w:cs="Times New Roman"/>
          <w:spacing w:val="-5"/>
          <w:sz w:val="28"/>
          <w:szCs w:val="28"/>
        </w:rPr>
        <w:t>освобождение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от уплаты арендных платежей.</w:t>
      </w:r>
    </w:p>
    <w:p w:rsidR="00E32136" w:rsidRDefault="007C6B43" w:rsidP="00A9272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</w:t>
      </w:r>
      <w:r w:rsidR="00C56717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E32136" w:rsidRDefault="007C6B43" w:rsidP="00D442F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 xml:space="preserve">решение указанной проблемы отнесено законодательством к </w:t>
      </w:r>
      <w:r w:rsidRPr="00220EDD">
        <w:rPr>
          <w:rFonts w:ascii="Times New Roman" w:hAnsi="Times New Roman" w:cs="Times New Roman"/>
          <w:sz w:val="28"/>
          <w:szCs w:val="28"/>
        </w:rPr>
        <w:lastRenderedPageBreak/>
        <w:t>компетенции органов местного самоуправления.</w:t>
      </w:r>
    </w:p>
    <w:p w:rsidR="00325706" w:rsidRDefault="007C6B43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Международный опыт и опыт других субъектов Российской Федерации, органов местного самоуправления в соответствующей </w:t>
      </w:r>
      <w:r w:rsidR="00E32136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фере</w:t>
      </w:r>
      <w:r w:rsidR="00C56717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регулирования общественных отношений (решения соответствующей проблемы)</w:t>
      </w:r>
      <w:r w:rsidR="00325706">
        <w:rPr>
          <w:rFonts w:ascii="Times New Roman" w:hAnsi="Times New Roman" w:cs="Times New Roman"/>
          <w:sz w:val="28"/>
          <w:szCs w:val="28"/>
        </w:rPr>
        <w:t xml:space="preserve"> </w:t>
      </w:r>
      <w:r w:rsidR="00325706" w:rsidRPr="00220EDD">
        <w:rPr>
          <w:rFonts w:ascii="Times New Roman" w:hAnsi="Times New Roman" w:cs="Times New Roman"/>
          <w:sz w:val="28"/>
          <w:szCs w:val="28"/>
        </w:rPr>
        <w:t>не исследовался</w:t>
      </w:r>
      <w:r w:rsidR="00325706">
        <w:rPr>
          <w:rFonts w:ascii="Times New Roman" w:hAnsi="Times New Roman" w:cs="Times New Roman"/>
          <w:sz w:val="28"/>
          <w:szCs w:val="28"/>
        </w:rPr>
        <w:t>.</w:t>
      </w:r>
    </w:p>
    <w:p w:rsidR="00E32136" w:rsidRDefault="00E32136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Опыт решения аналогичных проблем в иностранных государствах не исследовался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 w:rsidR="00E32136"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2835"/>
        <w:gridCol w:w="2493"/>
      </w:tblGrid>
      <w:tr w:rsidR="007C6B43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325706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72A" w:rsidRPr="00A9272A" w:rsidRDefault="00A9272A" w:rsidP="00A9272A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поддержка субъектов малого и среднего бизнеса в городском округе Кинель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,</w:t>
            </w:r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оказавшихся в зоне риска в связи с распространением новой </w:t>
            </w:r>
            <w:proofErr w:type="spellStart"/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коронавирусной</w:t>
            </w:r>
            <w:proofErr w:type="spellEnd"/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инфекции (</w:t>
            </w:r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>COVID</w:t>
            </w:r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-19) в Самарской области. </w:t>
            </w:r>
          </w:p>
          <w:p w:rsidR="00325706" w:rsidRPr="0036246F" w:rsidRDefault="00325706" w:rsidP="00C5671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32136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D606D">
              <w:rPr>
                <w:rFonts w:ascii="Times New Roman" w:hAnsi="Times New Roman" w:cs="Times New Roman"/>
                <w:szCs w:val="28"/>
              </w:rPr>
              <w:t>С принятием проекта нормативного акта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32136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не реже 1 раза в год</w:t>
            </w:r>
          </w:p>
        </w:tc>
      </w:tr>
    </w:tbl>
    <w:p w:rsidR="00366A89" w:rsidRDefault="007C6B43" w:rsidP="00366A8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10F54">
        <w:rPr>
          <w:rFonts w:ascii="Times New Roman" w:hAnsi="Times New Roman" w:cs="Times New Roman"/>
          <w:sz w:val="28"/>
          <w:szCs w:val="28"/>
        </w:rPr>
        <w:t>:</w:t>
      </w:r>
    </w:p>
    <w:p w:rsidR="00E6352D" w:rsidRPr="00E6352D" w:rsidRDefault="00E6352D" w:rsidP="0084267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E6352D">
        <w:rPr>
          <w:rFonts w:ascii="Times New Roman" w:hAnsi="Times New Roman" w:cs="Times New Roman"/>
          <w:spacing w:val="-5"/>
          <w:sz w:val="28"/>
          <w:szCs w:val="28"/>
        </w:rPr>
        <w:t xml:space="preserve">Постановление Правительства Российской Федерации от 03.04.2020 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                        </w:t>
      </w:r>
      <w:r w:rsidRPr="00E6352D">
        <w:rPr>
          <w:rFonts w:ascii="Times New Roman" w:hAnsi="Times New Roman" w:cs="Times New Roman"/>
          <w:spacing w:val="-5"/>
          <w:sz w:val="28"/>
          <w:szCs w:val="28"/>
        </w:rPr>
        <w:t>№ 439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«Об установлении требований к условиям и срокам отсрочки уплаты арендной платы по договорам аренды недвижимого имущества»</w:t>
      </w:r>
      <w:r w:rsidRPr="00E6352D">
        <w:rPr>
          <w:rFonts w:ascii="Times New Roman" w:hAnsi="Times New Roman" w:cs="Times New Roman"/>
          <w:spacing w:val="-5"/>
          <w:sz w:val="28"/>
          <w:szCs w:val="28"/>
        </w:rPr>
        <w:t>,</w:t>
      </w:r>
    </w:p>
    <w:p w:rsidR="00702C52" w:rsidRDefault="00E91589" w:rsidP="0084267F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8"/>
          <w:szCs w:val="28"/>
        </w:rPr>
      </w:pPr>
      <w:r w:rsidRPr="00E6352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E6352D" w:rsidRPr="00E6352D">
        <w:rPr>
          <w:rFonts w:ascii="Times New Roman" w:hAnsi="Times New Roman" w:cs="Times New Roman"/>
          <w:spacing w:val="-5"/>
          <w:sz w:val="28"/>
          <w:szCs w:val="28"/>
        </w:rPr>
        <w:t>Р</w:t>
      </w:r>
      <w:r w:rsidR="00E6352D">
        <w:rPr>
          <w:rFonts w:ascii="Times New Roman" w:hAnsi="Times New Roman" w:cs="Times New Roman"/>
          <w:spacing w:val="-5"/>
          <w:sz w:val="28"/>
          <w:szCs w:val="28"/>
        </w:rPr>
        <w:t>аспоряжение</w:t>
      </w:r>
      <w:r w:rsidR="00E6352D" w:rsidRPr="00E6352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6352D">
        <w:rPr>
          <w:rFonts w:ascii="Times New Roman" w:hAnsi="Times New Roman" w:cs="Times New Roman"/>
          <w:spacing w:val="-5"/>
          <w:sz w:val="28"/>
          <w:szCs w:val="28"/>
        </w:rPr>
        <w:t>Правительства Российской Федерации от 19.03.2020 № 670-р</w:t>
      </w:r>
      <w:r w:rsidR="00702C52">
        <w:rPr>
          <w:rFonts w:ascii="Times New Roman" w:hAnsi="Times New Roman" w:cs="Times New Roman"/>
          <w:spacing w:val="-5"/>
          <w:sz w:val="28"/>
          <w:szCs w:val="28"/>
        </w:rPr>
        <w:t xml:space="preserve"> «</w:t>
      </w:r>
      <w:r w:rsidR="00702C52" w:rsidRPr="00702C52">
        <w:rPr>
          <w:rFonts w:ascii="Times New Roman" w:hAnsi="Times New Roman" w:cs="Times New Roman"/>
          <w:color w:val="333333"/>
          <w:sz w:val="28"/>
          <w:szCs w:val="28"/>
        </w:rPr>
        <w:t>О мерах поддержки субъектов малого и среднего предпринимательства»</w:t>
      </w:r>
      <w:r w:rsidR="00702C52">
        <w:rPr>
          <w:rFonts w:ascii="Times New Roman" w:hAnsi="Times New Roman" w:cs="Times New Roman"/>
          <w:color w:val="333333"/>
          <w:sz w:val="28"/>
          <w:szCs w:val="28"/>
        </w:rPr>
        <w:t>,</w:t>
      </w:r>
    </w:p>
    <w:p w:rsidR="00D442F2" w:rsidRPr="00E6352D" w:rsidRDefault="00E91589" w:rsidP="0084267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352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E6352D" w:rsidRPr="00E6352D">
        <w:rPr>
          <w:rFonts w:ascii="Times New Roman" w:hAnsi="Times New Roman" w:cs="Times New Roman"/>
          <w:spacing w:val="-5"/>
          <w:sz w:val="28"/>
          <w:szCs w:val="28"/>
        </w:rPr>
        <w:t xml:space="preserve">Постановление Губернатора Самарской области от 08.04.2020 </w:t>
      </w:r>
      <w:r w:rsidR="00E6352D">
        <w:rPr>
          <w:rFonts w:ascii="Times New Roman" w:hAnsi="Times New Roman" w:cs="Times New Roman"/>
          <w:spacing w:val="-5"/>
          <w:sz w:val="28"/>
          <w:szCs w:val="28"/>
        </w:rPr>
        <w:t xml:space="preserve">года                       </w:t>
      </w:r>
      <w:r w:rsidR="00E6352D" w:rsidRPr="00E6352D">
        <w:rPr>
          <w:rFonts w:ascii="Times New Roman" w:hAnsi="Times New Roman" w:cs="Times New Roman"/>
          <w:spacing w:val="-5"/>
          <w:sz w:val="28"/>
          <w:szCs w:val="28"/>
        </w:rPr>
        <w:t>№ 77</w:t>
      </w:r>
      <w:r w:rsidR="00702C52">
        <w:rPr>
          <w:rFonts w:ascii="Times New Roman" w:hAnsi="Times New Roman" w:cs="Times New Roman"/>
          <w:spacing w:val="-5"/>
          <w:sz w:val="28"/>
          <w:szCs w:val="28"/>
        </w:rPr>
        <w:t xml:space="preserve"> «</w:t>
      </w:r>
      <w:r w:rsidR="00E6352D">
        <w:rPr>
          <w:rFonts w:ascii="Times New Roman" w:hAnsi="Times New Roman" w:cs="Times New Roman"/>
          <w:spacing w:val="-5"/>
          <w:sz w:val="28"/>
          <w:szCs w:val="28"/>
        </w:rPr>
        <w:t xml:space="preserve">О первоочередных мерах поддержки субъектов предпринимательства в Самарской области, оказавшихся в зоне риска в связи с угрозой распространение новой </w:t>
      </w:r>
      <w:proofErr w:type="spellStart"/>
      <w:r w:rsidR="00E6352D">
        <w:rPr>
          <w:rFonts w:ascii="Times New Roman" w:hAnsi="Times New Roman" w:cs="Times New Roman"/>
          <w:spacing w:val="-5"/>
          <w:sz w:val="28"/>
          <w:szCs w:val="28"/>
        </w:rPr>
        <w:t>коронавирусной</w:t>
      </w:r>
      <w:proofErr w:type="spellEnd"/>
      <w:r w:rsidR="00E6352D">
        <w:rPr>
          <w:rFonts w:ascii="Times New Roman" w:hAnsi="Times New Roman" w:cs="Times New Roman"/>
          <w:spacing w:val="-5"/>
          <w:sz w:val="28"/>
          <w:szCs w:val="28"/>
        </w:rPr>
        <w:t xml:space="preserve"> инфекции </w:t>
      </w:r>
      <w:r w:rsidR="00E6352D" w:rsidRPr="00D77B77">
        <w:rPr>
          <w:rFonts w:ascii="Times New Roman" w:hAnsi="Times New Roman" w:cs="Times New Roman"/>
          <w:spacing w:val="-5"/>
          <w:sz w:val="28"/>
          <w:szCs w:val="28"/>
        </w:rPr>
        <w:t>(</w:t>
      </w:r>
      <w:r w:rsidR="00E6352D" w:rsidRPr="00D77B77">
        <w:rPr>
          <w:rFonts w:ascii="Times New Roman" w:hAnsi="Times New Roman" w:cs="Times New Roman"/>
          <w:spacing w:val="-5"/>
          <w:sz w:val="28"/>
          <w:szCs w:val="28"/>
          <w:lang w:val="en-US"/>
        </w:rPr>
        <w:t>COVID</w:t>
      </w:r>
      <w:r w:rsidR="00E6352D" w:rsidRPr="00D77B77">
        <w:rPr>
          <w:rFonts w:ascii="Times New Roman" w:hAnsi="Times New Roman" w:cs="Times New Roman"/>
          <w:spacing w:val="-5"/>
          <w:sz w:val="28"/>
          <w:szCs w:val="28"/>
        </w:rPr>
        <w:t>-19) в Самарской области</w:t>
      </w:r>
      <w:r w:rsidR="00E6352D">
        <w:rPr>
          <w:rFonts w:ascii="Times New Roman" w:hAnsi="Times New Roman" w:cs="Times New Roman"/>
          <w:spacing w:val="-5"/>
          <w:sz w:val="28"/>
          <w:szCs w:val="28"/>
        </w:rPr>
        <w:t>».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402"/>
        <w:gridCol w:w="2268"/>
        <w:gridCol w:w="2097"/>
        <w:gridCol w:w="1814"/>
      </w:tblGrid>
      <w:tr w:rsidR="007C6B43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3.8. Целевые значения индикаторов по годам</w:t>
            </w:r>
          </w:p>
        </w:tc>
      </w:tr>
      <w:tr w:rsidR="00325706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1CF" w:rsidRPr="00A9272A" w:rsidRDefault="005F01CF" w:rsidP="005F01CF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-</w:t>
            </w:r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поддержка субъектов малого и среднего бизнеса в городском округе Кинель</w:t>
            </w:r>
            <w:r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,</w:t>
            </w:r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оказавшихся в зоне риска в связи с распространением новой </w:t>
            </w:r>
            <w:proofErr w:type="spellStart"/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коронавирусной</w:t>
            </w:r>
            <w:proofErr w:type="spellEnd"/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инфекции (</w:t>
            </w:r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>COVID</w:t>
            </w:r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-19) в Самарской </w:t>
            </w:r>
            <w:r w:rsidRPr="00A9272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 xml:space="preserve">области. </w:t>
            </w:r>
          </w:p>
          <w:p w:rsidR="00325706" w:rsidRPr="00047A22" w:rsidRDefault="00325706" w:rsidP="005F01CF">
            <w:pPr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6563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lastRenderedPageBreak/>
              <w:t>Наличие/отсутствие обращений субъектов малого и среднего предпринимательства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6563E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шт.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5F01CF" w:rsidP="005F01CF">
            <w:pPr>
              <w:pStyle w:val="ConsPlusNonformat"/>
              <w:tabs>
                <w:tab w:val="left" w:pos="284"/>
              </w:tabs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7C6B43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>3.9. Методы расчета индикаторов достижения целей предлагаемого</w:t>
      </w:r>
      <w:r w:rsidR="00C56717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правового регулирования, источники</w:t>
      </w:r>
      <w:r w:rsidR="005F1814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Pr="009B0914">
        <w:rPr>
          <w:rFonts w:ascii="Times New Roman" w:hAnsi="Times New Roman" w:cs="Times New Roman"/>
          <w:sz w:val="28"/>
          <w:szCs w:val="28"/>
        </w:rPr>
        <w:t>для расчетов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5F1814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5F1814" w:rsidRDefault="007C6B43" w:rsidP="005F30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 целей</w:t>
      </w:r>
      <w:r w:rsidR="005F3074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0" w:name="Par412"/>
            <w:bookmarkEnd w:id="0"/>
            <w:r w:rsidRPr="005F1814">
              <w:rPr>
                <w:rFonts w:ascii="Times New Roman" w:hAnsi="Times New Roman" w:cs="Times New Roman"/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4.3. Источники данных</w:t>
            </w:r>
          </w:p>
        </w:tc>
      </w:tr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272A" w:rsidRPr="005F01CF" w:rsidRDefault="00A9272A" w:rsidP="00A9272A">
            <w:pPr>
              <w:pStyle w:val="ConsPlusNonformat"/>
              <w:jc w:val="both"/>
              <w:rPr>
                <w:rFonts w:ascii="Times New Roman" w:hAnsi="Times New Roman" w:cs="Times New Roman"/>
                <w:spacing w:val="-5"/>
                <w:sz w:val="22"/>
                <w:szCs w:val="22"/>
              </w:rPr>
            </w:pPr>
            <w:r w:rsidRPr="005F01CF">
              <w:rPr>
                <w:rFonts w:ascii="Times New Roman" w:hAnsi="Times New Roman" w:cs="Times New Roman"/>
                <w:sz w:val="22"/>
                <w:szCs w:val="22"/>
              </w:rPr>
              <w:t>- субъекты малого и среднего предпринимательства,</w:t>
            </w:r>
            <w:r w:rsidRPr="005F01CF">
              <w:rPr>
                <w:rFonts w:ascii="Times New Roman" w:hAnsi="Times New Roman" w:cs="Times New Roman"/>
                <w:spacing w:val="-4"/>
                <w:sz w:val="22"/>
                <w:szCs w:val="22"/>
              </w:rPr>
              <w:t xml:space="preserve"> </w:t>
            </w:r>
            <w:r w:rsidRPr="005F01CF">
              <w:rPr>
                <w:rFonts w:ascii="Times New Roman" w:hAnsi="Times New Roman" w:cs="Times New Roman"/>
                <w:sz w:val="22"/>
                <w:szCs w:val="22"/>
              </w:rPr>
              <w:t xml:space="preserve">включенные в единый реестр субъектов малого и среднего предпринимательства, согласно </w:t>
            </w:r>
            <w:r w:rsidRPr="005F01CF">
              <w:rPr>
                <w:rFonts w:ascii="Times New Roman" w:hAnsi="Times New Roman" w:cs="Times New Roman"/>
                <w:spacing w:val="-5"/>
                <w:sz w:val="22"/>
                <w:szCs w:val="22"/>
              </w:rPr>
              <w:t>перечня, указанного в приложении к постановлению Губернатора Самарской области от 08.04.2020 № 77;</w:t>
            </w:r>
          </w:p>
          <w:p w:rsidR="007C6B43" w:rsidRPr="00362FA8" w:rsidRDefault="00A9272A" w:rsidP="005F01C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5F01CF">
              <w:rPr>
                <w:rFonts w:ascii="Times New Roman" w:hAnsi="Times New Roman" w:cs="Times New Roman"/>
                <w:spacing w:val="-4"/>
              </w:rPr>
              <w:t xml:space="preserve">- </w:t>
            </w:r>
            <w:r w:rsidRPr="005F01CF">
              <w:rPr>
                <w:rFonts w:ascii="Times New Roman" w:hAnsi="Times New Roman" w:cs="Times New Roman"/>
              </w:rPr>
              <w:t>субъекты малого и среднего предпринимательства,</w:t>
            </w:r>
            <w:r w:rsidRPr="005F01CF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5F01CF">
              <w:rPr>
                <w:rFonts w:ascii="Times New Roman" w:hAnsi="Times New Roman" w:cs="Times New Roman"/>
              </w:rPr>
              <w:t>включенные в единый реестр субъектов малого и среднего предпринимательства, осуществляющие виды деятельности в сфере общественного питания и арендующие для организации питания учащихся нежилые помещения кухонь, расположенных в зданиях образовательных учреждений</w:t>
            </w:r>
            <w:r w:rsidR="00362FA8" w:rsidRPr="005F01CF">
              <w:rPr>
                <w:rFonts w:ascii="Times New Roman" w:hAnsi="Times New Roman" w:cs="Times New Roman"/>
              </w:rPr>
              <w:t xml:space="preserve">, </w:t>
            </w:r>
            <w:r w:rsidR="0084267F" w:rsidRPr="005F01CF">
              <w:rPr>
                <w:rFonts w:ascii="Times New Roman" w:hAnsi="Times New Roman" w:cs="Times New Roman"/>
              </w:rPr>
              <w:t>желающие воспользоваться имущественной поддержкой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F6221" w:rsidRDefault="00B06C96" w:rsidP="00B06C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F6221">
              <w:rPr>
                <w:rFonts w:ascii="Times New Roman" w:hAnsi="Times New Roman" w:cs="Times New Roman"/>
                <w:szCs w:val="28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96" w:rsidRPr="00B06C96" w:rsidRDefault="00B06C96" w:rsidP="00B06C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Информация комитета по управлению муниципальным имуществом городского округа</w:t>
            </w:r>
          </w:p>
          <w:p w:rsidR="00B06C96" w:rsidRPr="00B06C96" w:rsidRDefault="00B06C96" w:rsidP="00B06C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Кинель Самарской</w:t>
            </w:r>
          </w:p>
          <w:p w:rsidR="007C6B43" w:rsidRPr="005F1814" w:rsidRDefault="00B06C96" w:rsidP="00B06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области</w:t>
            </w: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3429"/>
        <w:gridCol w:w="3175"/>
      </w:tblGrid>
      <w:tr w:rsidR="007C6B43" w:rsidRPr="009F705B" w:rsidTr="005D3330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5.3. Количественная оценка расходов и возможных поступлений, млн. руб.</w:t>
            </w:r>
          </w:p>
        </w:tc>
      </w:tr>
      <w:tr w:rsidR="00D268B9" w:rsidRPr="009F705B" w:rsidTr="005D3330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Default="00D268B9" w:rsidP="00453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Единовременные расходы в 20</w:t>
            </w:r>
            <w:r w:rsidR="00453952">
              <w:rPr>
                <w:rFonts w:ascii="Times New Roman" w:hAnsi="Times New Roman" w:cs="Times New Roman"/>
              </w:rPr>
              <w:t>20</w:t>
            </w:r>
            <w:r w:rsidRPr="00325706">
              <w:rPr>
                <w:rFonts w:ascii="Times New Roman" w:hAnsi="Times New Roman" w:cs="Times New Roman"/>
              </w:rPr>
              <w:t>г.:</w:t>
            </w:r>
            <w:r w:rsidR="00FF6D81">
              <w:rPr>
                <w:rFonts w:ascii="Times New Roman" w:hAnsi="Times New Roman" w:cs="Times New Roman"/>
              </w:rPr>
              <w:t xml:space="preserve">  -</w:t>
            </w:r>
          </w:p>
          <w:p w:rsidR="006563EE" w:rsidRPr="00325706" w:rsidRDefault="006563EE" w:rsidP="00453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---------</w:t>
            </w:r>
          </w:p>
        </w:tc>
      </w:tr>
      <w:tr w:rsidR="00D268B9" w:rsidRPr="009F705B" w:rsidTr="005D3330">
        <w:trPr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453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 xml:space="preserve">Периодические расходы </w:t>
            </w:r>
            <w:r w:rsidR="00453952">
              <w:rPr>
                <w:rFonts w:ascii="Times New Roman" w:hAnsi="Times New Roman" w:cs="Times New Roman"/>
              </w:rPr>
              <w:t>в 2020 г.</w:t>
            </w:r>
            <w:r w:rsidR="00325706" w:rsidRPr="0032570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BD8" w:rsidRPr="00325706" w:rsidRDefault="00FF5BD8" w:rsidP="007A6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563EE" w:rsidRPr="009F705B" w:rsidTr="006563EE">
        <w:trPr>
          <w:trHeight w:val="3676"/>
          <w:tblCellSpacing w:w="5" w:type="nil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63EE" w:rsidRPr="00325706" w:rsidRDefault="006563EE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Предоставление </w:t>
            </w:r>
            <w:r w:rsidRPr="00453952">
              <w:rPr>
                <w:rFonts w:ascii="Times New Roman" w:hAnsi="Times New Roman" w:cs="Times New Roman"/>
              </w:rPr>
              <w:t>отсрочки уплаты арендных платежей</w:t>
            </w:r>
          </w:p>
        </w:tc>
        <w:tc>
          <w:tcPr>
            <w:tcW w:w="34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63EE" w:rsidRDefault="006563EE" w:rsidP="0045395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453952">
              <w:rPr>
                <w:rFonts w:ascii="Times New Roman" w:hAnsi="Times New Roman" w:cs="Times New Roman"/>
              </w:rPr>
              <w:t>Возможны</w:t>
            </w:r>
            <w:r>
              <w:rPr>
                <w:rFonts w:ascii="Times New Roman" w:hAnsi="Times New Roman" w:cs="Times New Roman"/>
              </w:rPr>
              <w:t>й</w:t>
            </w:r>
            <w:r w:rsidRPr="00453952">
              <w:rPr>
                <w:rFonts w:ascii="Times New Roman" w:hAnsi="Times New Roman" w:cs="Times New Roman"/>
              </w:rPr>
              <w:t xml:space="preserve"> размер выпадающих доходов бюджета городского округа Кинель Самарской области в 2020 году в виде отсрочки уплаты арендных платежей может составить 34 800 рублей, </w:t>
            </w:r>
          </w:p>
          <w:p w:rsidR="006563EE" w:rsidRPr="00325706" w:rsidRDefault="006563EE" w:rsidP="006563E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63EE" w:rsidRPr="007C33BC" w:rsidRDefault="006563EE" w:rsidP="00656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0,009</w:t>
            </w:r>
          </w:p>
        </w:tc>
      </w:tr>
      <w:tr w:rsidR="007C6B43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453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Итого единов</w:t>
            </w:r>
            <w:r w:rsidR="007A6F30">
              <w:rPr>
                <w:rFonts w:ascii="Times New Roman" w:hAnsi="Times New Roman" w:cs="Times New Roman"/>
                <w:szCs w:val="28"/>
              </w:rPr>
              <w:t>ременные расходы за период 20</w:t>
            </w:r>
            <w:r w:rsidR="00453952">
              <w:rPr>
                <w:rFonts w:ascii="Times New Roman" w:hAnsi="Times New Roman" w:cs="Times New Roman"/>
                <w:szCs w:val="28"/>
              </w:rPr>
              <w:t>20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8671BD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 w:rsidRPr="008671BD">
              <w:rPr>
                <w:rFonts w:ascii="Times New Roman" w:hAnsi="Times New Roman" w:cs="Times New Roman"/>
              </w:rPr>
              <w:t>---------</w:t>
            </w:r>
          </w:p>
        </w:tc>
      </w:tr>
      <w:tr w:rsidR="007C6B43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453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Итого периодические расходы за период </w:t>
            </w:r>
            <w:r w:rsidR="007A6F30">
              <w:rPr>
                <w:rFonts w:ascii="Times New Roman" w:hAnsi="Times New Roman" w:cs="Times New Roman"/>
                <w:szCs w:val="28"/>
              </w:rPr>
              <w:t>20</w:t>
            </w:r>
            <w:r w:rsidR="00453952">
              <w:rPr>
                <w:rFonts w:ascii="Times New Roman" w:hAnsi="Times New Roman" w:cs="Times New Roman"/>
                <w:szCs w:val="28"/>
              </w:rPr>
              <w:t>20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8671BD" w:rsidRDefault="006563EE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---------</w:t>
            </w:r>
          </w:p>
        </w:tc>
      </w:tr>
      <w:tr w:rsidR="007C6B43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453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Итого </w:t>
            </w:r>
            <w:r w:rsidR="00453952">
              <w:rPr>
                <w:rFonts w:ascii="Times New Roman" w:hAnsi="Times New Roman" w:cs="Times New Roman"/>
                <w:szCs w:val="28"/>
              </w:rPr>
              <w:t>в</w:t>
            </w:r>
            <w:r w:rsidR="00453952" w:rsidRPr="00453952">
              <w:rPr>
                <w:rFonts w:ascii="Times New Roman" w:hAnsi="Times New Roman" w:cs="Times New Roman"/>
              </w:rPr>
              <w:t>озможны</w:t>
            </w:r>
            <w:r w:rsidR="00453952">
              <w:rPr>
                <w:rFonts w:ascii="Times New Roman" w:hAnsi="Times New Roman" w:cs="Times New Roman"/>
              </w:rPr>
              <w:t>й</w:t>
            </w:r>
            <w:r w:rsidR="00453952" w:rsidRPr="00453952">
              <w:rPr>
                <w:rFonts w:ascii="Times New Roman" w:hAnsi="Times New Roman" w:cs="Times New Roman"/>
              </w:rPr>
              <w:t xml:space="preserve"> размер выпадающих доходов бюджета городского округа Кинель Самарской области в 2020 году</w:t>
            </w:r>
            <w:r w:rsidR="00453952">
              <w:rPr>
                <w:rFonts w:ascii="Times New Roman" w:hAnsi="Times New Roman" w:cs="Times New Roman"/>
                <w:szCs w:val="28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7C33BC" w:rsidRDefault="00453952" w:rsidP="006563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Cs w:val="28"/>
              </w:rPr>
            </w:pPr>
            <w:r w:rsidRPr="007C33BC">
              <w:rPr>
                <w:rFonts w:ascii="Times New Roman" w:hAnsi="Times New Roman" w:cs="Times New Roman"/>
                <w:color w:val="FF0000"/>
                <w:szCs w:val="28"/>
              </w:rPr>
              <w:t>0,</w:t>
            </w:r>
            <w:r w:rsidR="006563EE">
              <w:rPr>
                <w:rFonts w:ascii="Times New Roman" w:hAnsi="Times New Roman" w:cs="Times New Roman"/>
                <w:color w:val="FF0000"/>
                <w:szCs w:val="28"/>
              </w:rPr>
              <w:t>009</w:t>
            </w:r>
          </w:p>
        </w:tc>
      </w:tr>
    </w:tbl>
    <w:p w:rsidR="007C6B43" w:rsidRDefault="007C6B43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5.4. Другие сведения о дополнительных расходах (доходах) </w:t>
      </w:r>
      <w:r w:rsidR="002E52E6">
        <w:rPr>
          <w:rFonts w:ascii="Times New Roman" w:hAnsi="Times New Roman" w:cs="Times New Roman"/>
          <w:sz w:val="28"/>
          <w:szCs w:val="28"/>
        </w:rPr>
        <w:t>б</w:t>
      </w:r>
      <w:r w:rsidRPr="009B0914">
        <w:rPr>
          <w:rFonts w:ascii="Times New Roman" w:hAnsi="Times New Roman" w:cs="Times New Roman"/>
          <w:sz w:val="28"/>
          <w:szCs w:val="28"/>
        </w:rPr>
        <w:t>юджета</w:t>
      </w:r>
      <w:r w:rsidR="002E52E6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D268B9" w:rsidRPr="009B0914" w:rsidRDefault="00D268B9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268B9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5.5. Источники данных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D268B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062"/>
        <w:gridCol w:w="2268"/>
        <w:gridCol w:w="1643"/>
      </w:tblGrid>
      <w:tr w:rsidR="007C6B43" w:rsidRPr="009B0914" w:rsidTr="001A0A6C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w:anchor="Par412" w:history="1">
              <w:r w:rsidRPr="00D44276">
                <w:rPr>
                  <w:rFonts w:ascii="Times New Roman" w:hAnsi="Times New Roman" w:cs="Times New Roman"/>
                  <w:szCs w:val="28"/>
                </w:rPr>
                <w:t>пунктом 4.1</w:t>
              </w:r>
            </w:hyperlink>
            <w:r w:rsidRPr="00D44276">
              <w:rPr>
                <w:rFonts w:ascii="Times New Roman" w:hAnsi="Times New Roman" w:cs="Times New Roman"/>
                <w:szCs w:val="28"/>
              </w:rPr>
              <w:t xml:space="preserve"> настоящего отчета)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6.3. Описание расходов и возможных доходов, связанных с введением предлагаемого правового регулирования</w:t>
            </w:r>
            <w:r w:rsidR="005F01CF" w:rsidRPr="00D44276">
              <w:rPr>
                <w:rFonts w:ascii="Times New Roman" w:hAnsi="Times New Roman" w:cs="Times New Roman"/>
                <w:szCs w:val="28"/>
              </w:rPr>
              <w:t>, млн. руб.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6.4. Количественная оценка, млн. руб.</w:t>
            </w:r>
          </w:p>
        </w:tc>
      </w:tr>
      <w:tr w:rsidR="006563EE" w:rsidRPr="009B0914" w:rsidTr="006563EE">
        <w:trPr>
          <w:trHeight w:val="4285"/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63EE" w:rsidRPr="00D44276" w:rsidRDefault="006563EE" w:rsidP="0045395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362FA8">
              <w:rPr>
                <w:rFonts w:ascii="Times New Roman" w:hAnsi="Times New Roman" w:cs="Times New Roman"/>
              </w:rPr>
              <w:t xml:space="preserve">убъекты малого и среднего предпринимательства, желающие воспользоваться </w:t>
            </w:r>
            <w:r>
              <w:rPr>
                <w:rFonts w:ascii="Times New Roman" w:hAnsi="Times New Roman" w:cs="Times New Roman"/>
              </w:rPr>
              <w:t>имущественной поддержкой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63EE" w:rsidRPr="00D44276" w:rsidRDefault="006563EE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отсутствуют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63EE" w:rsidRDefault="006563EE" w:rsidP="005F01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Доход от предоставления </w:t>
            </w:r>
            <w:r w:rsidRPr="00453952">
              <w:rPr>
                <w:rFonts w:ascii="Times New Roman" w:hAnsi="Times New Roman" w:cs="Times New Roman"/>
              </w:rPr>
              <w:t>отсрочки уплаты арендных платежей</w:t>
            </w:r>
          </w:p>
          <w:p w:rsidR="006563EE" w:rsidRDefault="006563EE" w:rsidP="005F01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0,009</w:t>
            </w:r>
          </w:p>
          <w:p w:rsidR="006563EE" w:rsidRDefault="006563EE" w:rsidP="005F01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6563EE" w:rsidRPr="00325706" w:rsidRDefault="006563EE" w:rsidP="005F01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63EE" w:rsidRPr="007A6F30" w:rsidRDefault="006563EE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A6F30">
              <w:rPr>
                <w:rFonts w:ascii="Times New Roman" w:hAnsi="Times New Roman" w:cs="Times New Roman"/>
                <w:szCs w:val="28"/>
              </w:rPr>
              <w:t>------</w:t>
            </w: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>6.5. Издержки и выгоды адресатов предлагаемого правового регулирования, не поддающиеся количественной оценке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44276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10"/>
        <w:gridCol w:w="3260"/>
        <w:gridCol w:w="2097"/>
        <w:gridCol w:w="1814"/>
      </w:tblGrid>
      <w:tr w:rsidR="007C6B43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7.1. Виды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7.2. Оценка вероятности наступления неблагоприятных последствий</w:t>
            </w:r>
            <w:bookmarkStart w:id="1" w:name="_GoBack"/>
            <w:bookmarkEnd w:id="1"/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7.4. Степень контроля рисков (полный/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частичный/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отсутствует)</w:t>
            </w:r>
          </w:p>
        </w:tc>
      </w:tr>
      <w:tr w:rsidR="008613C6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8613C6" w:rsidP="000F62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613C6">
              <w:rPr>
                <w:rFonts w:ascii="Times New Roman" w:hAnsi="Times New Roman" w:cs="Times New Roman"/>
              </w:rPr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280B69" w:rsidRDefault="000F6221" w:rsidP="001A0A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1A0A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1A0A6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280B69" w:rsidRDefault="007C6B43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280B69">
        <w:rPr>
          <w:rFonts w:ascii="Times New Roman" w:hAnsi="Times New Roman" w:cs="Times New Roman"/>
          <w:sz w:val="28"/>
          <w:szCs w:val="28"/>
        </w:rPr>
        <w:t>:</w:t>
      </w:r>
    </w:p>
    <w:p w:rsidR="00280B69" w:rsidRPr="009B0914" w:rsidRDefault="00280B69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7C6B43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Принятие проекта нормативного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5F01CF" w:rsidP="0070220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02205">
              <w:rPr>
                <w:rFonts w:ascii="Times New Roman" w:hAnsi="Times New Roman" w:cs="Times New Roman"/>
              </w:rPr>
              <w:t xml:space="preserve">2  </w:t>
            </w:r>
            <w:r>
              <w:rPr>
                <w:rFonts w:ascii="Times New Roman" w:hAnsi="Times New Roman" w:cs="Times New Roman"/>
              </w:rPr>
              <w:t>арендатор</w:t>
            </w:r>
            <w:r w:rsidR="00702205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3BC" w:rsidRDefault="007C33BC" w:rsidP="001A0A6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Р</w:t>
            </w:r>
            <w:r w:rsidR="00280B69" w:rsidRPr="00841B3A">
              <w:rPr>
                <w:rFonts w:ascii="Times New Roman" w:hAnsi="Times New Roman" w:cs="Times New Roman"/>
              </w:rPr>
              <w:t>асход</w:t>
            </w:r>
            <w:r>
              <w:rPr>
                <w:rFonts w:ascii="Times New Roman" w:hAnsi="Times New Roman" w:cs="Times New Roman"/>
              </w:rPr>
              <w:t xml:space="preserve"> субъектов отсутствует</w:t>
            </w:r>
          </w:p>
          <w:p w:rsidR="00280B69" w:rsidRPr="00841B3A" w:rsidRDefault="007C33BC" w:rsidP="007C33B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280B69" w:rsidRPr="00841B3A">
              <w:rPr>
                <w:rFonts w:ascii="Times New Roman" w:hAnsi="Times New Roman" w:cs="Times New Roman"/>
              </w:rPr>
              <w:t>оход</w:t>
            </w:r>
            <w:r>
              <w:rPr>
                <w:rFonts w:ascii="Times New Roman" w:hAnsi="Times New Roman" w:cs="Times New Roman"/>
              </w:rPr>
              <w:t xml:space="preserve"> субъектов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84267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8.4. Оценка расходов бюджета городского округа Кинель, связанных с введением предлагаемого правового регулирования</w:t>
            </w:r>
            <w:r w:rsidR="00453952" w:rsidRPr="00453952">
              <w:rPr>
                <w:rFonts w:ascii="Times New Roman" w:hAnsi="Times New Roman" w:cs="Times New Roman"/>
              </w:rPr>
              <w:t xml:space="preserve"> </w:t>
            </w:r>
            <w:r w:rsidR="00453952">
              <w:rPr>
                <w:rFonts w:ascii="Times New Roman" w:hAnsi="Times New Roman" w:cs="Times New Roman"/>
              </w:rPr>
              <w:t>(</w:t>
            </w:r>
            <w:r w:rsidR="00453952" w:rsidRPr="00453952">
              <w:rPr>
                <w:rFonts w:ascii="Times New Roman" w:hAnsi="Times New Roman" w:cs="Times New Roman"/>
              </w:rPr>
              <w:t xml:space="preserve">размер </w:t>
            </w:r>
            <w:r w:rsidR="00453952" w:rsidRPr="00453952">
              <w:rPr>
                <w:rFonts w:ascii="Times New Roman" w:hAnsi="Times New Roman" w:cs="Times New Roman"/>
              </w:rPr>
              <w:lastRenderedPageBreak/>
              <w:t>выпадающих доходов бюджета городского округа Кинель Самарской области в 2020 году</w:t>
            </w:r>
            <w:r w:rsidR="00453952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3A" w:rsidRPr="00702205" w:rsidRDefault="00453952" w:rsidP="006563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702205">
              <w:rPr>
                <w:rFonts w:ascii="Times New Roman" w:hAnsi="Times New Roman" w:cs="Times New Roman"/>
              </w:rPr>
              <w:lastRenderedPageBreak/>
              <w:t>0,</w:t>
            </w:r>
            <w:r w:rsidR="006563EE" w:rsidRPr="00702205">
              <w:rPr>
                <w:rFonts w:ascii="Times New Roman" w:hAnsi="Times New Roman" w:cs="Times New Roman"/>
              </w:rPr>
              <w:t>009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lastRenderedPageBreak/>
              <w:t>8.5. Оценка возможности 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7632E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280B69" w:rsidRPr="00280B69">
              <w:rPr>
                <w:rFonts w:ascii="Times New Roman" w:hAnsi="Times New Roman" w:cs="Times New Roman"/>
              </w:rPr>
              <w:t>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7C33BC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высокая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-----</w:t>
            </w:r>
          </w:p>
        </w:tc>
      </w:tr>
    </w:tbl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8.7. Обоснование выбора предпочтительного варианта </w:t>
      </w:r>
      <w:r w:rsidR="007632E3">
        <w:rPr>
          <w:rFonts w:ascii="Times New Roman" w:hAnsi="Times New Roman" w:cs="Times New Roman"/>
          <w:sz w:val="28"/>
          <w:szCs w:val="28"/>
        </w:rPr>
        <w:t>р</w:t>
      </w:r>
      <w:r w:rsidRPr="009B0914">
        <w:rPr>
          <w:rFonts w:ascii="Times New Roman" w:hAnsi="Times New Roman" w:cs="Times New Roman"/>
          <w:sz w:val="28"/>
          <w:szCs w:val="28"/>
        </w:rPr>
        <w:t>ешения</w:t>
      </w:r>
      <w:r w:rsidR="007632E3">
        <w:rPr>
          <w:rFonts w:ascii="Times New Roman" w:hAnsi="Times New Roman" w:cs="Times New Roman"/>
          <w:sz w:val="28"/>
          <w:szCs w:val="28"/>
        </w:rPr>
        <w:t xml:space="preserve"> в</w:t>
      </w:r>
      <w:r w:rsidRPr="009B0914">
        <w:rPr>
          <w:rFonts w:ascii="Times New Roman" w:hAnsi="Times New Roman" w:cs="Times New Roman"/>
          <w:sz w:val="28"/>
          <w:szCs w:val="28"/>
        </w:rPr>
        <w:t>ыявленной проблемы</w:t>
      </w:r>
      <w:r w:rsidR="000F6221">
        <w:rPr>
          <w:rFonts w:ascii="Times New Roman" w:hAnsi="Times New Roman" w:cs="Times New Roman"/>
          <w:sz w:val="28"/>
          <w:szCs w:val="28"/>
        </w:rPr>
        <w:t>:</w:t>
      </w:r>
      <w:r w:rsidR="007632E3">
        <w:rPr>
          <w:rFonts w:ascii="Times New Roman" w:hAnsi="Times New Roman" w:cs="Times New Roman"/>
          <w:sz w:val="28"/>
          <w:szCs w:val="28"/>
        </w:rPr>
        <w:t xml:space="preserve"> </w:t>
      </w:r>
      <w:r w:rsidR="009E44F4">
        <w:rPr>
          <w:rFonts w:ascii="Times New Roman" w:hAnsi="Times New Roman" w:cs="Times New Roman"/>
          <w:sz w:val="28"/>
          <w:szCs w:val="28"/>
        </w:rPr>
        <w:t>отсутствие иных вариантов.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8.8. Детальное описание предлагаемого варианта решения проблемы</w:t>
      </w:r>
      <w:r w:rsidR="009E44F4">
        <w:rPr>
          <w:rFonts w:ascii="Times New Roman" w:hAnsi="Times New Roman" w:cs="Times New Roman"/>
          <w:sz w:val="28"/>
          <w:szCs w:val="28"/>
        </w:rPr>
        <w:t>:</w:t>
      </w:r>
    </w:p>
    <w:p w:rsidR="009E44F4" w:rsidRDefault="009E44F4" w:rsidP="007632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правовое регулирование проблемы, указанной в пункте 1.5 настоящего Отчета, осуществляется путем принятия проекта нормативного правового акта.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 Предполагаемая дата вступления в силу нормативного акта: на следующий день после дня его официального опубликования.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 Необходимость установления переходного периода и (или) отсрочки введения предлагаемого правового регулирования: 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срок  переходного периода: 0 дней с момента принятия проекта нормативного правового акта;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отсрочка введения предлагаемого правового регулирования: 0 дней с момента принятия проекта нормативного правового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9.3. Необходимость </w:t>
      </w:r>
      <w:r w:rsidR="00E81D5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аспространения предлагаемого правового регулирования на ранее возникшие отношения: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распространения на ранее возникшие отношения: 0 дней с момента принятия проекта нормативного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9.4. Обоснование необходимости установления переходного периода 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отношения: отсутствует.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53"/>
        <w:gridCol w:w="3402"/>
        <w:gridCol w:w="1983"/>
      </w:tblGrid>
      <w:tr w:rsidR="007C6B43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Номер предложения (не обязательно в порядке очередности поступления </w:t>
            </w:r>
            <w:r w:rsidRPr="00E81D51">
              <w:rPr>
                <w:rFonts w:ascii="Times New Roman" w:hAnsi="Times New Roman" w:cs="Times New Roman"/>
                <w:szCs w:val="28"/>
              </w:rPr>
              <w:lastRenderedPageBreak/>
              <w:t>предложений)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lastRenderedPageBreak/>
              <w:t>Суть предложения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</w:t>
            </w:r>
            <w:r w:rsidRPr="00E81D51">
              <w:rPr>
                <w:rFonts w:ascii="Times New Roman" w:hAnsi="Times New Roman" w:cs="Times New Roman"/>
                <w:szCs w:val="28"/>
              </w:rPr>
              <w:lastRenderedPageBreak/>
              <w:t xml:space="preserve">предложения, учтено/не учтено 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E81D51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lastRenderedPageBreak/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9D363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 xml:space="preserve"> №2  МАУ «ЦРП»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 xml:space="preserve">№4 Территориальное объединение работодателей </w:t>
            </w:r>
          </w:p>
          <w:p w:rsidR="00E81D51" w:rsidRPr="00E81D51" w:rsidRDefault="00E81D51" w:rsidP="00E81D5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городского округа Кинель      Самарской области «Союз работодателей»</w:t>
            </w:r>
          </w:p>
          <w:p w:rsidR="00E81D51" w:rsidRPr="00E81D51" w:rsidRDefault="00E81D51" w:rsidP="00E81D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</w:tbl>
    <w:p w:rsidR="007632E3" w:rsidRDefault="007632E3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3631" w:rsidRDefault="009D3631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7A22" w:rsidRDefault="00047A22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E287B">
        <w:rPr>
          <w:rFonts w:ascii="Times New Roman" w:hAnsi="Times New Roman" w:cs="Times New Roman"/>
          <w:b/>
          <w:sz w:val="28"/>
          <w:szCs w:val="28"/>
        </w:rPr>
        <w:t>1. Иная информация, подлежащая отражению в отчете по усмотрению органа, проводящего ОРВ:</w:t>
      </w:r>
      <w:r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917519" w:rsidRDefault="00917519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3936"/>
        <w:gridCol w:w="2255"/>
        <w:gridCol w:w="3415"/>
      </w:tblGrid>
      <w:tr w:rsidR="00047A22" w:rsidRPr="00047A22" w:rsidTr="001A0A6C">
        <w:tc>
          <w:tcPr>
            <w:tcW w:w="3936" w:type="dxa"/>
            <w:hideMark/>
          </w:tcPr>
          <w:p w:rsidR="00047A22" w:rsidRPr="00047A22" w:rsidRDefault="00047A22" w:rsidP="00FF4E6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>Руководитель комитета по управлению муниципальным имуществом г.о. Кинель</w:t>
            </w:r>
          </w:p>
        </w:tc>
        <w:tc>
          <w:tcPr>
            <w:tcW w:w="2255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415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FB3A6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C56717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FB3A6B">
              <w:rPr>
                <w:rFonts w:ascii="Times New Roman" w:hAnsi="Times New Roman" w:cs="Times New Roman"/>
                <w:sz w:val="28"/>
                <w:szCs w:val="28"/>
              </w:rPr>
              <w:t>В. Резюкова</w:t>
            </w:r>
          </w:p>
        </w:tc>
      </w:tr>
    </w:tbl>
    <w:p w:rsidR="00047A22" w:rsidRPr="00047A22" w:rsidRDefault="00502E6D" w:rsidP="00047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«___»_______________20</w:t>
      </w:r>
      <w:r w:rsidR="00FB3A6B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sectPr w:rsidR="00047A22" w:rsidRPr="00047A22" w:rsidSect="00947559">
      <w:pgSz w:w="11906" w:h="16838"/>
      <w:pgMar w:top="993" w:right="1134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C6B43"/>
    <w:rsid w:val="0003473B"/>
    <w:rsid w:val="00047A22"/>
    <w:rsid w:val="000F6221"/>
    <w:rsid w:val="001010C8"/>
    <w:rsid w:val="00170677"/>
    <w:rsid w:val="0019566C"/>
    <w:rsid w:val="001A0A6C"/>
    <w:rsid w:val="001B1199"/>
    <w:rsid w:val="001E66F5"/>
    <w:rsid w:val="00235037"/>
    <w:rsid w:val="0024451D"/>
    <w:rsid w:val="00280B69"/>
    <w:rsid w:val="00291212"/>
    <w:rsid w:val="002C2032"/>
    <w:rsid w:val="002E52E6"/>
    <w:rsid w:val="0031278A"/>
    <w:rsid w:val="0031631B"/>
    <w:rsid w:val="00325706"/>
    <w:rsid w:val="0036246F"/>
    <w:rsid w:val="00362FA8"/>
    <w:rsid w:val="00366A89"/>
    <w:rsid w:val="00383A95"/>
    <w:rsid w:val="003D5743"/>
    <w:rsid w:val="003F723E"/>
    <w:rsid w:val="00453952"/>
    <w:rsid w:val="00480486"/>
    <w:rsid w:val="004A03B9"/>
    <w:rsid w:val="004B7BA8"/>
    <w:rsid w:val="004E08B4"/>
    <w:rsid w:val="004F494E"/>
    <w:rsid w:val="00502E6D"/>
    <w:rsid w:val="00511F31"/>
    <w:rsid w:val="005123CE"/>
    <w:rsid w:val="005609B7"/>
    <w:rsid w:val="00573078"/>
    <w:rsid w:val="00584756"/>
    <w:rsid w:val="005D3330"/>
    <w:rsid w:val="005F01CF"/>
    <w:rsid w:val="005F1814"/>
    <w:rsid w:val="005F3074"/>
    <w:rsid w:val="00622401"/>
    <w:rsid w:val="006563EE"/>
    <w:rsid w:val="00674E61"/>
    <w:rsid w:val="00702205"/>
    <w:rsid w:val="00702C52"/>
    <w:rsid w:val="00757DC9"/>
    <w:rsid w:val="007632E3"/>
    <w:rsid w:val="00772C2D"/>
    <w:rsid w:val="00777640"/>
    <w:rsid w:val="007A6F30"/>
    <w:rsid w:val="007C33BC"/>
    <w:rsid w:val="007C6B43"/>
    <w:rsid w:val="007D606D"/>
    <w:rsid w:val="007E149F"/>
    <w:rsid w:val="00820A19"/>
    <w:rsid w:val="00841B3A"/>
    <w:rsid w:val="0084267F"/>
    <w:rsid w:val="00842D81"/>
    <w:rsid w:val="008613C6"/>
    <w:rsid w:val="008671BD"/>
    <w:rsid w:val="008A4CE2"/>
    <w:rsid w:val="008E4982"/>
    <w:rsid w:val="00917519"/>
    <w:rsid w:val="00935361"/>
    <w:rsid w:val="00947559"/>
    <w:rsid w:val="00955269"/>
    <w:rsid w:val="009D3631"/>
    <w:rsid w:val="009D6886"/>
    <w:rsid w:val="009E44F4"/>
    <w:rsid w:val="009F705B"/>
    <w:rsid w:val="00A30258"/>
    <w:rsid w:val="00A74B39"/>
    <w:rsid w:val="00A76C15"/>
    <w:rsid w:val="00A9272A"/>
    <w:rsid w:val="00B06C96"/>
    <w:rsid w:val="00B77272"/>
    <w:rsid w:val="00BB794B"/>
    <w:rsid w:val="00BC5588"/>
    <w:rsid w:val="00C12B38"/>
    <w:rsid w:val="00C4737A"/>
    <w:rsid w:val="00C507F9"/>
    <w:rsid w:val="00C56717"/>
    <w:rsid w:val="00C664B9"/>
    <w:rsid w:val="00CB00C7"/>
    <w:rsid w:val="00CB260E"/>
    <w:rsid w:val="00CD4717"/>
    <w:rsid w:val="00D268B9"/>
    <w:rsid w:val="00D33975"/>
    <w:rsid w:val="00D35F26"/>
    <w:rsid w:val="00D37CB3"/>
    <w:rsid w:val="00D44276"/>
    <w:rsid w:val="00D442F2"/>
    <w:rsid w:val="00D46778"/>
    <w:rsid w:val="00D83CD4"/>
    <w:rsid w:val="00E32136"/>
    <w:rsid w:val="00E45FE4"/>
    <w:rsid w:val="00E6352D"/>
    <w:rsid w:val="00E81D51"/>
    <w:rsid w:val="00E91589"/>
    <w:rsid w:val="00EB4BFD"/>
    <w:rsid w:val="00ED6206"/>
    <w:rsid w:val="00F10F54"/>
    <w:rsid w:val="00F22896"/>
    <w:rsid w:val="00F746CC"/>
    <w:rsid w:val="00F77A09"/>
    <w:rsid w:val="00FB3A6B"/>
    <w:rsid w:val="00FC1E87"/>
    <w:rsid w:val="00FF4E69"/>
    <w:rsid w:val="00FF5BD8"/>
    <w:rsid w:val="00FF6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32"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17519"/>
    <w:rPr>
      <w:rFonts w:ascii="Tahoma" w:hAnsi="Tahoma" w:cs="Tahoma"/>
      <w:sz w:val="16"/>
      <w:szCs w:val="16"/>
    </w:rPr>
  </w:style>
  <w:style w:type="character" w:customStyle="1" w:styleId="nobr">
    <w:name w:val="nobr"/>
    <w:basedOn w:val="a0"/>
    <w:rsid w:val="00702C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0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6654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3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764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3F173F-02C7-463E-BA73-B692AC5833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8</Pages>
  <Words>2139</Words>
  <Characters>12195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kondr</dc:creator>
  <cp:lastModifiedBy>Бажутова</cp:lastModifiedBy>
  <cp:revision>7</cp:revision>
  <cp:lastPrinted>2020-05-13T12:08:00Z</cp:lastPrinted>
  <dcterms:created xsi:type="dcterms:W3CDTF">2020-05-07T06:50:00Z</dcterms:created>
  <dcterms:modified xsi:type="dcterms:W3CDTF">2020-05-13T12:09:00Z</dcterms:modified>
</cp:coreProperties>
</file>