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76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111"/>
        <w:gridCol w:w="4654"/>
      </w:tblGrid>
      <w:tr w:rsidR="00D00921" w:rsidRPr="00D00921" w:rsidTr="008F213C">
        <w:tblPrEx>
          <w:tblCellMar>
            <w:top w:w="0" w:type="dxa"/>
            <w:bottom w:w="0" w:type="dxa"/>
          </w:tblCellMar>
        </w:tblPrEx>
        <w:trPr>
          <w:trHeight w:val="2837"/>
        </w:trPr>
        <w:tc>
          <w:tcPr>
            <w:tcW w:w="4111" w:type="dxa"/>
          </w:tcPr>
          <w:p w:rsidR="00D00921" w:rsidRPr="00D00921" w:rsidRDefault="00D00921" w:rsidP="00D00921">
            <w:pPr>
              <w:jc w:val="center"/>
              <w:rPr>
                <w:sz w:val="18"/>
                <w:szCs w:val="20"/>
              </w:rPr>
            </w:pPr>
            <w:r w:rsidRPr="00D00921">
              <w:rPr>
                <w:sz w:val="18"/>
                <w:szCs w:val="20"/>
              </w:rPr>
              <w:t>Российская Федерация</w:t>
            </w:r>
          </w:p>
          <w:p w:rsidR="00D00921" w:rsidRPr="00D00921" w:rsidRDefault="00D00921" w:rsidP="00D00921">
            <w:pPr>
              <w:jc w:val="center"/>
              <w:rPr>
                <w:sz w:val="18"/>
                <w:szCs w:val="20"/>
              </w:rPr>
            </w:pPr>
            <w:r w:rsidRPr="00D00921">
              <w:rPr>
                <w:sz w:val="18"/>
                <w:szCs w:val="20"/>
              </w:rPr>
              <w:t>Самарская область</w:t>
            </w:r>
          </w:p>
          <w:p w:rsidR="00D00921" w:rsidRPr="00D00921" w:rsidRDefault="00D00921" w:rsidP="00D00921">
            <w:pPr>
              <w:jc w:val="center"/>
              <w:rPr>
                <w:sz w:val="22"/>
                <w:szCs w:val="20"/>
              </w:rPr>
            </w:pPr>
          </w:p>
          <w:p w:rsidR="00D00921" w:rsidRPr="00D00921" w:rsidRDefault="00D00921" w:rsidP="00D00921">
            <w:pPr>
              <w:jc w:val="center"/>
              <w:rPr>
                <w:sz w:val="22"/>
                <w:szCs w:val="20"/>
              </w:rPr>
            </w:pPr>
            <w:r w:rsidRPr="00D00921">
              <w:rPr>
                <w:sz w:val="22"/>
                <w:szCs w:val="20"/>
              </w:rPr>
              <w:t>АДМИНИСТРАЦИЯ</w:t>
            </w:r>
          </w:p>
          <w:p w:rsidR="00D00921" w:rsidRPr="00D00921" w:rsidRDefault="00D00921" w:rsidP="00D00921">
            <w:pPr>
              <w:jc w:val="center"/>
              <w:rPr>
                <w:sz w:val="28"/>
                <w:szCs w:val="20"/>
              </w:rPr>
            </w:pPr>
            <w:r w:rsidRPr="00D00921">
              <w:rPr>
                <w:sz w:val="22"/>
                <w:szCs w:val="20"/>
              </w:rPr>
              <w:t>городского округа Кинель</w:t>
            </w:r>
          </w:p>
          <w:p w:rsidR="00D00921" w:rsidRPr="00D00921" w:rsidRDefault="00D00921" w:rsidP="00D00921">
            <w:pPr>
              <w:jc w:val="center"/>
              <w:rPr>
                <w:sz w:val="18"/>
                <w:szCs w:val="20"/>
              </w:rPr>
            </w:pPr>
          </w:p>
          <w:p w:rsidR="00D00921" w:rsidRPr="00D00921" w:rsidRDefault="00D00921" w:rsidP="00D00921">
            <w:pPr>
              <w:keepNext/>
              <w:jc w:val="center"/>
              <w:outlineLvl w:val="0"/>
              <w:rPr>
                <w:b/>
                <w:sz w:val="32"/>
                <w:szCs w:val="20"/>
              </w:rPr>
            </w:pPr>
            <w:r w:rsidRPr="00D00921">
              <w:rPr>
                <w:b/>
                <w:sz w:val="32"/>
                <w:szCs w:val="20"/>
              </w:rPr>
              <w:t>ПОСТАНОВЛЕНИЕ</w:t>
            </w:r>
          </w:p>
          <w:p w:rsidR="00D00921" w:rsidRPr="00D00921" w:rsidRDefault="00D00921" w:rsidP="00D00921">
            <w:pPr>
              <w:jc w:val="center"/>
              <w:rPr>
                <w:sz w:val="28"/>
                <w:szCs w:val="20"/>
              </w:rPr>
            </w:pPr>
          </w:p>
          <w:p w:rsidR="00D00921" w:rsidRPr="00D00921" w:rsidRDefault="00916B75" w:rsidP="00C04243">
            <w:pPr>
              <w:rPr>
                <w:sz w:val="28"/>
                <w:szCs w:val="20"/>
              </w:rPr>
            </w:pPr>
            <w:r w:rsidRPr="00916B75">
              <w:rPr>
                <w:sz w:val="28"/>
                <w:szCs w:val="20"/>
              </w:rPr>
              <w:t xml:space="preserve">от </w:t>
            </w:r>
            <w:r w:rsidR="003E2201">
              <w:rPr>
                <w:sz w:val="28"/>
                <w:szCs w:val="20"/>
              </w:rPr>
              <w:t xml:space="preserve">  </w:t>
            </w:r>
            <w:r w:rsidR="00C04243">
              <w:rPr>
                <w:sz w:val="28"/>
                <w:szCs w:val="20"/>
              </w:rPr>
              <w:t xml:space="preserve">_____________ </w:t>
            </w:r>
            <w:r w:rsidRPr="00916B75">
              <w:rPr>
                <w:sz w:val="28"/>
                <w:szCs w:val="20"/>
              </w:rPr>
              <w:t xml:space="preserve"> №</w:t>
            </w:r>
            <w:r w:rsidR="00C04243">
              <w:rPr>
                <w:sz w:val="28"/>
                <w:szCs w:val="20"/>
              </w:rPr>
              <w:t>_______</w:t>
            </w:r>
          </w:p>
        </w:tc>
        <w:tc>
          <w:tcPr>
            <w:tcW w:w="4654" w:type="dxa"/>
          </w:tcPr>
          <w:p w:rsidR="00D00921" w:rsidRPr="00022DEF" w:rsidRDefault="00D00921" w:rsidP="00054191">
            <w:pPr>
              <w:jc w:val="right"/>
              <w:rPr>
                <w:sz w:val="28"/>
                <w:szCs w:val="20"/>
              </w:rPr>
            </w:pPr>
          </w:p>
        </w:tc>
      </w:tr>
      <w:tr w:rsidR="00D00921" w:rsidRPr="00D00921" w:rsidTr="008F21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After w:val="1"/>
          <w:wAfter w:w="4654" w:type="dxa"/>
          <w:trHeight w:val="60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00921" w:rsidRPr="00D00921" w:rsidRDefault="003E2201" w:rsidP="003E22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Об утвержде</w:t>
            </w:r>
            <w:r>
              <w:rPr>
                <w:sz w:val="28"/>
                <w:szCs w:val="20"/>
              </w:rPr>
              <w:softHyphen/>
              <w:t xml:space="preserve">нии </w:t>
            </w:r>
            <w:r w:rsidR="00B73D2D">
              <w:rPr>
                <w:sz w:val="28"/>
                <w:szCs w:val="20"/>
              </w:rPr>
              <w:t>а</w:t>
            </w:r>
            <w:r w:rsidR="00022DEF">
              <w:rPr>
                <w:sz w:val="28"/>
                <w:szCs w:val="20"/>
              </w:rPr>
              <w:t>д</w:t>
            </w:r>
            <w:r w:rsidR="00022DEF">
              <w:rPr>
                <w:sz w:val="28"/>
                <w:szCs w:val="20"/>
              </w:rPr>
              <w:t>министра</w:t>
            </w:r>
            <w:r>
              <w:rPr>
                <w:sz w:val="28"/>
                <w:szCs w:val="20"/>
              </w:rPr>
              <w:softHyphen/>
            </w:r>
            <w:r w:rsidR="00022DEF">
              <w:rPr>
                <w:sz w:val="28"/>
                <w:szCs w:val="20"/>
              </w:rPr>
              <w:t>тивного регламента предостав</w:t>
            </w:r>
            <w:r>
              <w:rPr>
                <w:sz w:val="28"/>
                <w:szCs w:val="20"/>
              </w:rPr>
              <w:softHyphen/>
            </w:r>
            <w:r w:rsidR="00022DEF">
              <w:rPr>
                <w:sz w:val="28"/>
                <w:szCs w:val="20"/>
              </w:rPr>
              <w:t xml:space="preserve">ления муниципальной услуги </w:t>
            </w:r>
            <w:r w:rsidR="00B73D2D">
              <w:rPr>
                <w:sz w:val="28"/>
                <w:szCs w:val="20"/>
              </w:rPr>
              <w:t>«</w:t>
            </w:r>
            <w:r w:rsidR="00022DEF">
              <w:rPr>
                <w:sz w:val="28"/>
                <w:szCs w:val="20"/>
              </w:rPr>
              <w:t>Оказание консультац</w:t>
            </w:r>
            <w:r w:rsidR="00022DEF">
              <w:rPr>
                <w:sz w:val="28"/>
                <w:szCs w:val="20"/>
              </w:rPr>
              <w:t>и</w:t>
            </w:r>
            <w:r w:rsidR="00022DEF">
              <w:rPr>
                <w:sz w:val="28"/>
                <w:szCs w:val="20"/>
              </w:rPr>
              <w:t>онных услуг субъектам малого и сред</w:t>
            </w:r>
            <w:r>
              <w:rPr>
                <w:sz w:val="28"/>
                <w:szCs w:val="20"/>
              </w:rPr>
              <w:softHyphen/>
            </w:r>
            <w:r w:rsidR="00022DEF">
              <w:rPr>
                <w:sz w:val="28"/>
                <w:szCs w:val="20"/>
              </w:rPr>
              <w:t>него предпринимательс</w:t>
            </w:r>
            <w:r w:rsidR="00022DEF">
              <w:rPr>
                <w:sz w:val="28"/>
                <w:szCs w:val="20"/>
              </w:rPr>
              <w:t>т</w:t>
            </w:r>
            <w:r w:rsidR="00022DEF">
              <w:rPr>
                <w:sz w:val="28"/>
                <w:szCs w:val="20"/>
              </w:rPr>
              <w:t>ва»</w:t>
            </w:r>
          </w:p>
        </w:tc>
      </w:tr>
      <w:tr w:rsidR="00022DEF" w:rsidRPr="00D00921" w:rsidTr="008F21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After w:val="1"/>
          <w:wAfter w:w="4654" w:type="dxa"/>
          <w:trHeight w:val="60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022DEF" w:rsidRDefault="00022DEF" w:rsidP="00022DEF">
            <w:pPr>
              <w:jc w:val="both"/>
              <w:rPr>
                <w:sz w:val="28"/>
                <w:szCs w:val="20"/>
              </w:rPr>
            </w:pPr>
          </w:p>
        </w:tc>
      </w:tr>
    </w:tbl>
    <w:p w:rsidR="00D00921" w:rsidRPr="00D00921" w:rsidRDefault="00D00921" w:rsidP="00D00921">
      <w:pPr>
        <w:ind w:left="142" w:firstLine="709"/>
        <w:jc w:val="both"/>
        <w:rPr>
          <w:sz w:val="28"/>
          <w:szCs w:val="28"/>
        </w:rPr>
      </w:pPr>
    </w:p>
    <w:p w:rsidR="00D00921" w:rsidRPr="00D00921" w:rsidRDefault="00C04243" w:rsidP="00D0092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00921" w:rsidRPr="00D00921">
        <w:rPr>
          <w:sz w:val="28"/>
          <w:szCs w:val="28"/>
        </w:rPr>
        <w:t xml:space="preserve">В соответствии с Федеральным </w:t>
      </w:r>
      <w:r>
        <w:rPr>
          <w:sz w:val="28"/>
          <w:szCs w:val="28"/>
        </w:rPr>
        <w:t>з</w:t>
      </w:r>
      <w:r w:rsidR="00D00921" w:rsidRPr="00D00921">
        <w:rPr>
          <w:sz w:val="28"/>
          <w:szCs w:val="28"/>
        </w:rPr>
        <w:t>аконом от 27</w:t>
      </w:r>
      <w:r w:rsidR="003E2201">
        <w:rPr>
          <w:sz w:val="28"/>
          <w:szCs w:val="28"/>
        </w:rPr>
        <w:t xml:space="preserve"> июля </w:t>
      </w:r>
      <w:r w:rsidR="00D00921" w:rsidRPr="00D00921">
        <w:rPr>
          <w:sz w:val="28"/>
          <w:szCs w:val="28"/>
        </w:rPr>
        <w:t>2010</w:t>
      </w:r>
      <w:r w:rsidR="003E2201">
        <w:rPr>
          <w:sz w:val="28"/>
          <w:szCs w:val="28"/>
        </w:rPr>
        <w:t>г.</w:t>
      </w:r>
      <w:r w:rsidR="00D00921" w:rsidRPr="00D00921">
        <w:rPr>
          <w:sz w:val="28"/>
          <w:szCs w:val="28"/>
        </w:rPr>
        <w:t xml:space="preserve"> № 210-ФЗ                      «Об организации предоставления государственных и муниципальных услуг», </w:t>
      </w:r>
      <w:r w:rsidR="00D00921" w:rsidRPr="00D00921">
        <w:rPr>
          <w:color w:val="000000"/>
          <w:sz w:val="28"/>
          <w:szCs w:val="28"/>
        </w:rPr>
        <w:t>п</w:t>
      </w:r>
      <w:r w:rsidR="00D00921" w:rsidRPr="00D00921">
        <w:rPr>
          <w:color w:val="000000"/>
          <w:sz w:val="28"/>
          <w:szCs w:val="28"/>
        </w:rPr>
        <w:t>о</w:t>
      </w:r>
      <w:r w:rsidR="00D00921" w:rsidRPr="00D00921">
        <w:rPr>
          <w:color w:val="000000"/>
          <w:sz w:val="28"/>
          <w:szCs w:val="28"/>
        </w:rPr>
        <w:t>становлением Правительства Самарской области от 27</w:t>
      </w:r>
      <w:r w:rsidR="003E2201">
        <w:rPr>
          <w:color w:val="000000"/>
          <w:sz w:val="28"/>
          <w:szCs w:val="28"/>
        </w:rPr>
        <w:t xml:space="preserve"> марта </w:t>
      </w:r>
      <w:r w:rsidR="00D00921" w:rsidRPr="00D00921">
        <w:rPr>
          <w:color w:val="000000"/>
          <w:sz w:val="28"/>
          <w:szCs w:val="28"/>
        </w:rPr>
        <w:t>2015</w:t>
      </w:r>
      <w:r w:rsidR="003E2201">
        <w:rPr>
          <w:color w:val="000000"/>
          <w:sz w:val="28"/>
          <w:szCs w:val="28"/>
        </w:rPr>
        <w:t>г.</w:t>
      </w:r>
      <w:r w:rsidR="00D00921" w:rsidRPr="00D00921">
        <w:rPr>
          <w:color w:val="000000"/>
          <w:sz w:val="28"/>
          <w:szCs w:val="28"/>
        </w:rPr>
        <w:t xml:space="preserve">  № 149 «Об утверждении Типового перечня муниципальных услуг, предоставляемых орган</w:t>
      </w:r>
      <w:r w:rsidR="00D00921" w:rsidRPr="00D00921">
        <w:rPr>
          <w:color w:val="000000"/>
          <w:sz w:val="28"/>
          <w:szCs w:val="28"/>
        </w:rPr>
        <w:t>а</w:t>
      </w:r>
      <w:r w:rsidR="00D00921" w:rsidRPr="00D00921">
        <w:rPr>
          <w:color w:val="000000"/>
          <w:sz w:val="28"/>
          <w:szCs w:val="28"/>
        </w:rPr>
        <w:t>ми местного самоуправления муниципальных образований Самарской области, и внесении изменений в отдельные постановления Правительства Самарской обла</w:t>
      </w:r>
      <w:r w:rsidR="00D00921" w:rsidRPr="00D00921">
        <w:rPr>
          <w:color w:val="000000"/>
          <w:sz w:val="28"/>
          <w:szCs w:val="28"/>
        </w:rPr>
        <w:t>с</w:t>
      </w:r>
      <w:r w:rsidR="00D00921" w:rsidRPr="00D00921">
        <w:rPr>
          <w:color w:val="000000"/>
          <w:sz w:val="28"/>
          <w:szCs w:val="28"/>
        </w:rPr>
        <w:t>ти»,</w:t>
      </w:r>
    </w:p>
    <w:p w:rsidR="00D00921" w:rsidRPr="00D00921" w:rsidRDefault="00D00921" w:rsidP="00D00921">
      <w:pPr>
        <w:ind w:firstLine="426"/>
        <w:jc w:val="both"/>
        <w:rPr>
          <w:sz w:val="28"/>
          <w:szCs w:val="28"/>
        </w:rPr>
      </w:pPr>
    </w:p>
    <w:p w:rsidR="00D00921" w:rsidRPr="00D00921" w:rsidRDefault="00D00921" w:rsidP="00D00921">
      <w:pPr>
        <w:jc w:val="center"/>
        <w:rPr>
          <w:sz w:val="28"/>
          <w:szCs w:val="28"/>
        </w:rPr>
      </w:pPr>
      <w:r w:rsidRPr="00D00921">
        <w:rPr>
          <w:sz w:val="28"/>
          <w:szCs w:val="28"/>
        </w:rPr>
        <w:t>П О С Т А Н О В Л Я Ю:</w:t>
      </w:r>
    </w:p>
    <w:p w:rsidR="00D00921" w:rsidRPr="00D00921" w:rsidRDefault="00D00921" w:rsidP="00D00921">
      <w:pPr>
        <w:jc w:val="center"/>
        <w:rPr>
          <w:sz w:val="28"/>
          <w:szCs w:val="28"/>
        </w:rPr>
      </w:pPr>
    </w:p>
    <w:p w:rsidR="00D00921" w:rsidRDefault="00C04243" w:rsidP="002B6841">
      <w:pPr>
        <w:spacing w:line="360" w:lineRule="auto"/>
        <w:jc w:val="both"/>
        <w:rPr>
          <w:sz w:val="28"/>
          <w:szCs w:val="20"/>
        </w:rPr>
      </w:pPr>
      <w:r>
        <w:rPr>
          <w:sz w:val="28"/>
          <w:szCs w:val="28"/>
        </w:rPr>
        <w:t xml:space="preserve">         1. У</w:t>
      </w:r>
      <w:r w:rsidR="00D00921" w:rsidRPr="00054191">
        <w:rPr>
          <w:sz w:val="28"/>
          <w:szCs w:val="28"/>
        </w:rPr>
        <w:t xml:space="preserve">твердить </w:t>
      </w:r>
      <w:r w:rsidR="00264EC2">
        <w:rPr>
          <w:sz w:val="28"/>
          <w:szCs w:val="28"/>
        </w:rPr>
        <w:t>административный регламент</w:t>
      </w:r>
      <w:r>
        <w:rPr>
          <w:sz w:val="28"/>
          <w:szCs w:val="28"/>
        </w:rPr>
        <w:t xml:space="preserve"> </w:t>
      </w:r>
      <w:r w:rsidR="00D00921" w:rsidRPr="00054191">
        <w:rPr>
          <w:sz w:val="28"/>
          <w:szCs w:val="28"/>
        </w:rPr>
        <w:t>предостав</w:t>
      </w:r>
      <w:r>
        <w:rPr>
          <w:sz w:val="28"/>
          <w:szCs w:val="28"/>
        </w:rPr>
        <w:softHyphen/>
      </w:r>
      <w:r w:rsidR="00D00921" w:rsidRPr="00054191">
        <w:rPr>
          <w:sz w:val="28"/>
          <w:szCs w:val="28"/>
        </w:rPr>
        <w:t>ления м</w:t>
      </w:r>
      <w:r w:rsidR="00D00921" w:rsidRPr="00054191">
        <w:rPr>
          <w:sz w:val="28"/>
          <w:szCs w:val="28"/>
        </w:rPr>
        <w:t>у</w:t>
      </w:r>
      <w:r w:rsidR="00D00921" w:rsidRPr="00054191">
        <w:rPr>
          <w:sz w:val="28"/>
          <w:szCs w:val="28"/>
        </w:rPr>
        <w:t xml:space="preserve">ниципальной услуги </w:t>
      </w:r>
      <w:r>
        <w:rPr>
          <w:sz w:val="28"/>
          <w:szCs w:val="28"/>
        </w:rPr>
        <w:t xml:space="preserve"> </w:t>
      </w:r>
      <w:r w:rsidR="00054191" w:rsidRPr="00054191">
        <w:rPr>
          <w:bCs/>
          <w:sz w:val="28"/>
          <w:szCs w:val="28"/>
        </w:rPr>
        <w:t>«Оказание консультационных услуг субъек</w:t>
      </w:r>
      <w:r>
        <w:rPr>
          <w:bCs/>
          <w:sz w:val="28"/>
          <w:szCs w:val="28"/>
        </w:rPr>
        <w:softHyphen/>
      </w:r>
      <w:r w:rsidR="00054191" w:rsidRPr="00054191">
        <w:rPr>
          <w:bCs/>
          <w:sz w:val="28"/>
          <w:szCs w:val="28"/>
        </w:rPr>
        <w:t>там малого и среднего предпринимательства»</w:t>
      </w:r>
      <w:r w:rsidR="002B6841">
        <w:rPr>
          <w:sz w:val="28"/>
          <w:szCs w:val="20"/>
        </w:rPr>
        <w:t xml:space="preserve"> согласно Приложению к настоящему постановлению.</w:t>
      </w:r>
    </w:p>
    <w:p w:rsidR="00264EC2" w:rsidRDefault="00264EC2" w:rsidP="00264EC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04243">
        <w:rPr>
          <w:sz w:val="28"/>
          <w:szCs w:val="28"/>
        </w:rPr>
        <w:t xml:space="preserve">  2.   </w:t>
      </w:r>
      <w:r w:rsidR="002B6841">
        <w:rPr>
          <w:sz w:val="28"/>
          <w:szCs w:val="28"/>
        </w:rPr>
        <w:t xml:space="preserve"> </w:t>
      </w:r>
      <w:r>
        <w:rPr>
          <w:sz w:val="28"/>
          <w:szCs w:val="28"/>
        </w:rPr>
        <w:t>Признать утратившими силу:</w:t>
      </w:r>
    </w:p>
    <w:p w:rsidR="003E2201" w:rsidRDefault="00264EC2" w:rsidP="00264EC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04243">
        <w:rPr>
          <w:sz w:val="28"/>
          <w:szCs w:val="28"/>
        </w:rPr>
        <w:t xml:space="preserve">             </w:t>
      </w:r>
      <w:r w:rsidR="002B6841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3E2201">
        <w:rPr>
          <w:sz w:val="28"/>
          <w:szCs w:val="28"/>
        </w:rPr>
        <w:t xml:space="preserve">остановление администрации городского округа Кинель Самарской области </w:t>
      </w:r>
      <w:r w:rsidR="002B316D">
        <w:rPr>
          <w:sz w:val="28"/>
          <w:szCs w:val="28"/>
        </w:rPr>
        <w:t xml:space="preserve">от 31 марта 2016г. № 1243 </w:t>
      </w:r>
      <w:r>
        <w:rPr>
          <w:sz w:val="28"/>
          <w:szCs w:val="28"/>
        </w:rPr>
        <w:t>«Об утверждении административного регламента предоставления муниципальной услуги «Оказание консультационных услуг субъектам малого и среднего предпринимательства»;</w:t>
      </w:r>
    </w:p>
    <w:p w:rsidR="00264EC2" w:rsidRPr="00054191" w:rsidRDefault="00C04243" w:rsidP="00264EC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</w:t>
      </w:r>
      <w:r w:rsidR="00264EC2">
        <w:rPr>
          <w:sz w:val="28"/>
          <w:szCs w:val="28"/>
        </w:rPr>
        <w:t xml:space="preserve">постановление администрации городского округа Кинель Самарской области </w:t>
      </w:r>
      <w:r w:rsidR="002B316D">
        <w:rPr>
          <w:sz w:val="28"/>
          <w:szCs w:val="28"/>
        </w:rPr>
        <w:t xml:space="preserve">от 10 июня 2016г. № 1925 </w:t>
      </w:r>
      <w:r w:rsidR="00264EC2">
        <w:rPr>
          <w:sz w:val="28"/>
          <w:szCs w:val="28"/>
        </w:rPr>
        <w:t>«О внесении изменений в административный регламент предоставления муниципальной услуги «Оказание консультационных услуг субъектам малого и среднего предпринимательства».</w:t>
      </w:r>
    </w:p>
    <w:p w:rsidR="00C04243" w:rsidRDefault="002B6841" w:rsidP="00264EC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04243">
        <w:rPr>
          <w:sz w:val="28"/>
          <w:szCs w:val="28"/>
        </w:rPr>
        <w:t xml:space="preserve"> 3. </w:t>
      </w:r>
      <w:r w:rsidR="00CB0ABD">
        <w:rPr>
          <w:sz w:val="28"/>
          <w:szCs w:val="28"/>
        </w:rPr>
        <w:t xml:space="preserve">  </w:t>
      </w:r>
      <w:r w:rsidR="003E2201" w:rsidRPr="003E2201">
        <w:rPr>
          <w:sz w:val="28"/>
          <w:szCs w:val="28"/>
        </w:rPr>
        <w:t>Официально опубликовать настоящее постановление</w:t>
      </w:r>
      <w:r w:rsidR="00C04243">
        <w:rPr>
          <w:sz w:val="28"/>
          <w:szCs w:val="28"/>
        </w:rPr>
        <w:t>.</w:t>
      </w:r>
    </w:p>
    <w:p w:rsidR="002B6841" w:rsidRDefault="002B6841" w:rsidP="00264EC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04243">
        <w:rPr>
          <w:sz w:val="28"/>
          <w:szCs w:val="28"/>
        </w:rPr>
        <w:t xml:space="preserve">4. </w:t>
      </w:r>
      <w:r w:rsidR="00CB0ABD">
        <w:rPr>
          <w:sz w:val="28"/>
          <w:szCs w:val="28"/>
        </w:rPr>
        <w:t xml:space="preserve"> </w:t>
      </w:r>
      <w:r w:rsidR="003E2201" w:rsidRPr="003E2201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3E2201" w:rsidRPr="003E2201" w:rsidRDefault="002B6841" w:rsidP="00264EC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5. </w:t>
      </w:r>
      <w:r w:rsidR="00CB0ABD">
        <w:rPr>
          <w:sz w:val="28"/>
          <w:szCs w:val="28"/>
        </w:rPr>
        <w:t xml:space="preserve"> </w:t>
      </w:r>
      <w:r w:rsidR="003E2201" w:rsidRPr="003E2201">
        <w:rPr>
          <w:sz w:val="28"/>
          <w:szCs w:val="28"/>
        </w:rPr>
        <w:t>Контроль за исполнением настоящего постановления возложить на Первого заместителя Главы городского округа Кинель Самарской об</w:t>
      </w:r>
      <w:r w:rsidR="00C04243">
        <w:rPr>
          <w:sz w:val="28"/>
          <w:szCs w:val="28"/>
        </w:rPr>
        <w:softHyphen/>
      </w:r>
      <w:r w:rsidR="003E2201" w:rsidRPr="003E2201">
        <w:rPr>
          <w:sz w:val="28"/>
          <w:szCs w:val="28"/>
        </w:rPr>
        <w:t>ласти (Прокудин А.А.).</w:t>
      </w:r>
    </w:p>
    <w:p w:rsidR="00D00921" w:rsidRPr="00D00921" w:rsidRDefault="00D00921" w:rsidP="00D00921">
      <w:pPr>
        <w:jc w:val="both"/>
        <w:rPr>
          <w:sz w:val="28"/>
          <w:szCs w:val="20"/>
        </w:rPr>
      </w:pPr>
    </w:p>
    <w:p w:rsidR="00D00921" w:rsidRPr="00D00921" w:rsidRDefault="00D00921" w:rsidP="00D00921">
      <w:pPr>
        <w:jc w:val="both"/>
        <w:rPr>
          <w:sz w:val="28"/>
          <w:szCs w:val="20"/>
        </w:rPr>
      </w:pPr>
    </w:p>
    <w:p w:rsidR="00692792" w:rsidRDefault="00692792" w:rsidP="00692792">
      <w:pPr>
        <w:rPr>
          <w:sz w:val="28"/>
          <w:szCs w:val="20"/>
        </w:rPr>
      </w:pPr>
    </w:p>
    <w:p w:rsidR="00D00921" w:rsidRPr="00D00921" w:rsidRDefault="00D00921" w:rsidP="00692792">
      <w:r w:rsidRPr="00D00921">
        <w:rPr>
          <w:sz w:val="28"/>
          <w:szCs w:val="20"/>
        </w:rPr>
        <w:t xml:space="preserve">Глава городского </w:t>
      </w:r>
      <w:r w:rsidR="00692792">
        <w:rPr>
          <w:sz w:val="28"/>
          <w:szCs w:val="20"/>
        </w:rPr>
        <w:t xml:space="preserve">округа                                                                 </w:t>
      </w:r>
      <w:r w:rsidR="00692792" w:rsidRPr="00D00921">
        <w:rPr>
          <w:sz w:val="28"/>
          <w:szCs w:val="20"/>
        </w:rPr>
        <w:t xml:space="preserve">В.А.Чихирев  </w:t>
      </w:r>
      <w:r w:rsidRPr="00D00921">
        <w:rPr>
          <w:sz w:val="28"/>
          <w:szCs w:val="20"/>
        </w:rPr>
        <w:t xml:space="preserve">                                                       </w:t>
      </w:r>
      <w:r w:rsidR="004E08F7">
        <w:rPr>
          <w:sz w:val="28"/>
          <w:szCs w:val="20"/>
        </w:rPr>
        <w:t xml:space="preserve">    </w:t>
      </w:r>
      <w:r w:rsidR="00692792">
        <w:rPr>
          <w:sz w:val="28"/>
          <w:szCs w:val="20"/>
        </w:rPr>
        <w:t xml:space="preserve">        </w:t>
      </w:r>
    </w:p>
    <w:p w:rsidR="00D00921" w:rsidRPr="00D00921" w:rsidRDefault="00D00921" w:rsidP="00D00921">
      <w:pPr>
        <w:jc w:val="both"/>
      </w:pPr>
    </w:p>
    <w:p w:rsidR="00D00921" w:rsidRPr="00D00921" w:rsidRDefault="00D00921" w:rsidP="00D00921">
      <w:pPr>
        <w:jc w:val="both"/>
      </w:pPr>
    </w:p>
    <w:p w:rsidR="00692792" w:rsidRDefault="00692792" w:rsidP="00D00921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</w:p>
    <w:p w:rsidR="00692792" w:rsidRDefault="00692792" w:rsidP="00D00921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</w:p>
    <w:p w:rsidR="00692792" w:rsidRDefault="00692792" w:rsidP="00D00921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</w:p>
    <w:p w:rsidR="00692792" w:rsidRDefault="00692792" w:rsidP="00D00921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</w:p>
    <w:p w:rsidR="00692792" w:rsidRDefault="00692792" w:rsidP="00D00921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</w:p>
    <w:p w:rsidR="00692792" w:rsidRDefault="00692792" w:rsidP="00D00921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</w:p>
    <w:p w:rsidR="00692792" w:rsidRDefault="00692792" w:rsidP="00D00921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</w:p>
    <w:p w:rsidR="00692792" w:rsidRDefault="00692792" w:rsidP="00D00921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</w:p>
    <w:p w:rsidR="00692792" w:rsidRDefault="00692792" w:rsidP="00D00921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</w:p>
    <w:p w:rsidR="00692792" w:rsidRDefault="00692792" w:rsidP="00D00921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</w:p>
    <w:p w:rsidR="00692792" w:rsidRDefault="00692792" w:rsidP="00D00921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</w:p>
    <w:p w:rsidR="00692792" w:rsidRDefault="00692792" w:rsidP="00D00921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</w:p>
    <w:p w:rsidR="00692792" w:rsidRDefault="00692792" w:rsidP="00D00921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</w:p>
    <w:p w:rsidR="00692792" w:rsidRDefault="00692792" w:rsidP="00D00921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</w:p>
    <w:p w:rsidR="00692792" w:rsidRDefault="00692792" w:rsidP="00D00921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</w:p>
    <w:p w:rsidR="00692792" w:rsidRDefault="00692792" w:rsidP="00D00921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</w:p>
    <w:p w:rsidR="00692792" w:rsidRDefault="00692792" w:rsidP="00D00921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</w:p>
    <w:p w:rsidR="00692792" w:rsidRDefault="00692792" w:rsidP="00D00921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</w:p>
    <w:p w:rsidR="00692792" w:rsidRDefault="00692792" w:rsidP="00D00921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</w:p>
    <w:p w:rsidR="00692792" w:rsidRDefault="00692792" w:rsidP="00D00921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</w:p>
    <w:p w:rsidR="00692792" w:rsidRDefault="00692792" w:rsidP="00D00921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</w:p>
    <w:p w:rsidR="000427F6" w:rsidRDefault="00692792" w:rsidP="00D00921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Прокудин </w:t>
      </w:r>
      <w:r w:rsidR="00054191">
        <w:rPr>
          <w:rFonts w:ascii="Times New Roman" w:hAnsi="Times New Roman" w:cs="Times New Roman"/>
          <w:bCs/>
          <w:sz w:val="28"/>
          <w:szCs w:val="28"/>
        </w:rPr>
        <w:t>21</w:t>
      </w:r>
      <w:r>
        <w:rPr>
          <w:rFonts w:ascii="Times New Roman" w:hAnsi="Times New Roman" w:cs="Times New Roman"/>
          <w:bCs/>
          <w:sz w:val="28"/>
          <w:szCs w:val="28"/>
        </w:rPr>
        <w:t>760</w:t>
      </w:r>
    </w:p>
    <w:p w:rsidR="003E2E18" w:rsidRDefault="003E2E18" w:rsidP="00D00921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</w:p>
    <w:p w:rsidR="003E2E18" w:rsidRDefault="003E2E18" w:rsidP="00D00921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</w:p>
    <w:p w:rsidR="003E2E18" w:rsidRDefault="003E2E18" w:rsidP="00D00921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</w:p>
    <w:p w:rsidR="003E2E18" w:rsidRDefault="003E2E18" w:rsidP="003E2E18">
      <w:pPr>
        <w:jc w:val="center"/>
        <w:rPr>
          <w:b/>
        </w:rPr>
      </w:pPr>
      <w:r>
        <w:rPr>
          <w:b/>
        </w:rPr>
        <w:t>Администрация городского округа Кинель Самарской области</w:t>
      </w:r>
    </w:p>
    <w:p w:rsidR="003E2E18" w:rsidRDefault="003E2E18" w:rsidP="003E2E18">
      <w:pPr>
        <w:jc w:val="center"/>
        <w:rPr>
          <w:b/>
          <w:szCs w:val="28"/>
        </w:rPr>
      </w:pPr>
    </w:p>
    <w:p w:rsidR="003E2E18" w:rsidRDefault="003E2E18" w:rsidP="003E2E18">
      <w:pPr>
        <w:jc w:val="center"/>
        <w:rPr>
          <w:b/>
          <w:szCs w:val="28"/>
        </w:rPr>
      </w:pPr>
    </w:p>
    <w:p w:rsidR="003E2E18" w:rsidRDefault="003E2E18" w:rsidP="003E2E18">
      <w:pPr>
        <w:jc w:val="center"/>
        <w:rPr>
          <w:b/>
          <w:szCs w:val="28"/>
        </w:rPr>
      </w:pPr>
      <w:r>
        <w:rPr>
          <w:b/>
          <w:szCs w:val="28"/>
        </w:rPr>
        <w:t>ЛИСТ СОГЛАСОВАНИЯ</w:t>
      </w:r>
    </w:p>
    <w:p w:rsidR="003E2E18" w:rsidRDefault="003E2E18" w:rsidP="003E2E18">
      <w:pPr>
        <w:jc w:val="center"/>
        <w:rPr>
          <w:sz w:val="28"/>
          <w:szCs w:val="20"/>
        </w:rPr>
      </w:pPr>
      <w:r w:rsidRPr="003E2E18">
        <w:rPr>
          <w:sz w:val="28"/>
          <w:szCs w:val="20"/>
        </w:rPr>
        <w:t>к проекту постановления администрации городского округа Кинель                   Самарской области</w:t>
      </w:r>
      <w:r>
        <w:rPr>
          <w:szCs w:val="28"/>
        </w:rPr>
        <w:t xml:space="preserve"> «</w:t>
      </w:r>
      <w:r>
        <w:rPr>
          <w:sz w:val="28"/>
          <w:szCs w:val="20"/>
        </w:rPr>
        <w:t>Об утвержде</w:t>
      </w:r>
      <w:r>
        <w:rPr>
          <w:sz w:val="28"/>
          <w:szCs w:val="20"/>
        </w:rPr>
        <w:softHyphen/>
        <w:t>нии а</w:t>
      </w:r>
      <w:r>
        <w:rPr>
          <w:sz w:val="28"/>
          <w:szCs w:val="20"/>
        </w:rPr>
        <w:t>д</w:t>
      </w:r>
      <w:r>
        <w:rPr>
          <w:sz w:val="28"/>
          <w:szCs w:val="20"/>
        </w:rPr>
        <w:t>министра</w:t>
      </w:r>
      <w:r>
        <w:rPr>
          <w:sz w:val="28"/>
          <w:szCs w:val="20"/>
        </w:rPr>
        <w:softHyphen/>
        <w:t>тивного регламента предостав</w:t>
      </w:r>
      <w:r>
        <w:rPr>
          <w:sz w:val="28"/>
          <w:szCs w:val="20"/>
        </w:rPr>
        <w:softHyphen/>
        <w:t>ления муниципальной услуги «Оказание консультац</w:t>
      </w:r>
      <w:r>
        <w:rPr>
          <w:sz w:val="28"/>
          <w:szCs w:val="20"/>
        </w:rPr>
        <w:t>и</w:t>
      </w:r>
      <w:r>
        <w:rPr>
          <w:sz w:val="28"/>
          <w:szCs w:val="20"/>
        </w:rPr>
        <w:t>онных услуг субъектам малого и сред</w:t>
      </w:r>
      <w:r>
        <w:rPr>
          <w:sz w:val="28"/>
          <w:szCs w:val="20"/>
        </w:rPr>
        <w:softHyphen/>
        <w:t>него предпринимательс</w:t>
      </w:r>
      <w:r>
        <w:rPr>
          <w:sz w:val="28"/>
          <w:szCs w:val="20"/>
        </w:rPr>
        <w:t>т</w:t>
      </w:r>
      <w:r>
        <w:rPr>
          <w:sz w:val="28"/>
          <w:szCs w:val="20"/>
        </w:rPr>
        <w:t>ва»</w:t>
      </w:r>
    </w:p>
    <w:p w:rsidR="003E2E18" w:rsidRDefault="003E2E18" w:rsidP="003E2E18">
      <w:pPr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0"/>
        <w:gridCol w:w="3184"/>
        <w:gridCol w:w="3187"/>
      </w:tblGrid>
      <w:tr w:rsidR="003E2E18" w:rsidTr="00BC6D2C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E18" w:rsidRDefault="003E2E18" w:rsidP="00BC6D2C">
            <w:pPr>
              <w:jc w:val="center"/>
              <w:rPr>
                <w:b/>
              </w:rPr>
            </w:pPr>
          </w:p>
          <w:p w:rsidR="003E2E18" w:rsidRDefault="003E2E18" w:rsidP="00BC6D2C">
            <w:pPr>
              <w:jc w:val="center"/>
              <w:rPr>
                <w:b/>
              </w:rPr>
            </w:pPr>
            <w:r>
              <w:rPr>
                <w:b/>
              </w:rPr>
              <w:t>Занимаемая должность</w:t>
            </w:r>
          </w:p>
          <w:p w:rsidR="003E2E18" w:rsidRDefault="003E2E18" w:rsidP="00BC6D2C">
            <w:pPr>
              <w:jc w:val="center"/>
              <w:rPr>
                <w:b/>
              </w:rPr>
            </w:pP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E18" w:rsidRDefault="003E2E18" w:rsidP="00BC6D2C">
            <w:pPr>
              <w:jc w:val="center"/>
              <w:rPr>
                <w:b/>
              </w:rPr>
            </w:pPr>
          </w:p>
          <w:p w:rsidR="003E2E18" w:rsidRDefault="003E2E18" w:rsidP="00BC6D2C">
            <w:pPr>
              <w:jc w:val="center"/>
              <w:rPr>
                <w:b/>
              </w:rPr>
            </w:pPr>
            <w:r>
              <w:rPr>
                <w:b/>
              </w:rPr>
              <w:t>Роспись, дата согласования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E18" w:rsidRDefault="003E2E18" w:rsidP="00BC6D2C">
            <w:pPr>
              <w:jc w:val="center"/>
              <w:rPr>
                <w:b/>
              </w:rPr>
            </w:pPr>
          </w:p>
          <w:p w:rsidR="003E2E18" w:rsidRDefault="003E2E18" w:rsidP="00BC6D2C">
            <w:pPr>
              <w:jc w:val="center"/>
              <w:rPr>
                <w:b/>
              </w:rPr>
            </w:pPr>
            <w:r>
              <w:rPr>
                <w:b/>
              </w:rPr>
              <w:t>Фамилия, инициалы</w:t>
            </w:r>
          </w:p>
        </w:tc>
      </w:tr>
      <w:tr w:rsidR="003E2E18" w:rsidTr="00BC6D2C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E18" w:rsidRDefault="003E2E18" w:rsidP="00BC6D2C">
            <w:pPr>
              <w:jc w:val="center"/>
            </w:pPr>
          </w:p>
          <w:p w:rsidR="003E2E18" w:rsidRDefault="003E2E18" w:rsidP="00BC6D2C">
            <w:pPr>
              <w:jc w:val="center"/>
            </w:pPr>
            <w:r>
              <w:t xml:space="preserve">Первый заместитель Главы городского округа </w:t>
            </w:r>
          </w:p>
          <w:p w:rsidR="003E2E18" w:rsidRDefault="003E2E18" w:rsidP="00BC6D2C">
            <w:pPr>
              <w:jc w:val="center"/>
            </w:pP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E18" w:rsidRDefault="003E2E18" w:rsidP="00BC6D2C">
            <w:pPr>
              <w:jc w:val="center"/>
            </w:pP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E18" w:rsidRDefault="003E2E18" w:rsidP="00BC6D2C">
            <w:pPr>
              <w:jc w:val="center"/>
            </w:pPr>
          </w:p>
          <w:p w:rsidR="003E2E18" w:rsidRDefault="003E2E18" w:rsidP="00BC6D2C">
            <w:pPr>
              <w:jc w:val="center"/>
            </w:pPr>
            <w:r>
              <w:t>А.А.Прокудин</w:t>
            </w:r>
          </w:p>
        </w:tc>
      </w:tr>
      <w:tr w:rsidR="003E2E18" w:rsidTr="00BC6D2C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E18" w:rsidRDefault="003E2E18" w:rsidP="00BC6D2C">
            <w:pPr>
              <w:jc w:val="center"/>
            </w:pPr>
          </w:p>
          <w:p w:rsidR="003E2E18" w:rsidRDefault="003E2E18" w:rsidP="00BC6D2C">
            <w:pPr>
              <w:jc w:val="center"/>
            </w:pPr>
            <w:r>
              <w:t>Начальник юридического отдела аппарата администрации</w:t>
            </w:r>
          </w:p>
          <w:p w:rsidR="003E2E18" w:rsidRDefault="003E2E18" w:rsidP="00BC6D2C">
            <w:pPr>
              <w:jc w:val="center"/>
            </w:pP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E18" w:rsidRDefault="003E2E18" w:rsidP="00BC6D2C">
            <w:pPr>
              <w:jc w:val="center"/>
            </w:pP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E18" w:rsidRDefault="003E2E18" w:rsidP="00BC6D2C">
            <w:pPr>
              <w:jc w:val="center"/>
            </w:pPr>
          </w:p>
          <w:p w:rsidR="003E2E18" w:rsidRDefault="003E2E18" w:rsidP="00BC6D2C">
            <w:pPr>
              <w:jc w:val="center"/>
            </w:pPr>
            <w:r>
              <w:t>С.Р.Рысаева</w:t>
            </w:r>
          </w:p>
        </w:tc>
      </w:tr>
    </w:tbl>
    <w:p w:rsidR="003E2E18" w:rsidRDefault="003E2E18" w:rsidP="003E2E18">
      <w:pPr>
        <w:jc w:val="center"/>
        <w:rPr>
          <w:szCs w:val="28"/>
        </w:rPr>
      </w:pPr>
    </w:p>
    <w:p w:rsidR="003E2E18" w:rsidRDefault="003E2E18" w:rsidP="003E2E18">
      <w:pPr>
        <w:widowControl w:val="0"/>
        <w:autoSpaceDE w:val="0"/>
        <w:autoSpaceDN w:val="0"/>
        <w:adjustRightInd w:val="0"/>
        <w:jc w:val="right"/>
        <w:outlineLvl w:val="0"/>
        <w:rPr>
          <w:szCs w:val="28"/>
        </w:rPr>
      </w:pPr>
    </w:p>
    <w:p w:rsidR="00FA0119" w:rsidRDefault="00FA0119" w:rsidP="003E2E18">
      <w:pPr>
        <w:widowControl w:val="0"/>
        <w:autoSpaceDE w:val="0"/>
        <w:autoSpaceDN w:val="0"/>
        <w:adjustRightInd w:val="0"/>
        <w:jc w:val="right"/>
        <w:outlineLvl w:val="0"/>
        <w:rPr>
          <w:szCs w:val="28"/>
        </w:rPr>
      </w:pPr>
    </w:p>
    <w:p w:rsidR="00FA0119" w:rsidRDefault="00FA0119" w:rsidP="003E2E18">
      <w:pPr>
        <w:widowControl w:val="0"/>
        <w:autoSpaceDE w:val="0"/>
        <w:autoSpaceDN w:val="0"/>
        <w:adjustRightInd w:val="0"/>
        <w:jc w:val="right"/>
        <w:outlineLvl w:val="0"/>
        <w:rPr>
          <w:szCs w:val="28"/>
        </w:rPr>
      </w:pPr>
    </w:p>
    <w:p w:rsidR="00FA0119" w:rsidRDefault="00FA0119" w:rsidP="003E2E18">
      <w:pPr>
        <w:widowControl w:val="0"/>
        <w:autoSpaceDE w:val="0"/>
        <w:autoSpaceDN w:val="0"/>
        <w:adjustRightInd w:val="0"/>
        <w:jc w:val="right"/>
        <w:outlineLvl w:val="0"/>
        <w:rPr>
          <w:szCs w:val="28"/>
        </w:rPr>
      </w:pPr>
    </w:p>
    <w:p w:rsidR="00FA0119" w:rsidRDefault="00FA0119" w:rsidP="003E2E18">
      <w:pPr>
        <w:widowControl w:val="0"/>
        <w:autoSpaceDE w:val="0"/>
        <w:autoSpaceDN w:val="0"/>
        <w:adjustRightInd w:val="0"/>
        <w:jc w:val="right"/>
        <w:outlineLvl w:val="0"/>
        <w:rPr>
          <w:szCs w:val="28"/>
        </w:rPr>
      </w:pPr>
    </w:p>
    <w:p w:rsidR="00FA0119" w:rsidRDefault="00FA0119" w:rsidP="003E2E18">
      <w:pPr>
        <w:widowControl w:val="0"/>
        <w:autoSpaceDE w:val="0"/>
        <w:autoSpaceDN w:val="0"/>
        <w:adjustRightInd w:val="0"/>
        <w:jc w:val="right"/>
        <w:outlineLvl w:val="0"/>
        <w:rPr>
          <w:szCs w:val="28"/>
        </w:rPr>
      </w:pPr>
    </w:p>
    <w:p w:rsidR="00FA0119" w:rsidRDefault="00FA0119" w:rsidP="003E2E18">
      <w:pPr>
        <w:widowControl w:val="0"/>
        <w:autoSpaceDE w:val="0"/>
        <w:autoSpaceDN w:val="0"/>
        <w:adjustRightInd w:val="0"/>
        <w:jc w:val="right"/>
        <w:outlineLvl w:val="0"/>
        <w:rPr>
          <w:szCs w:val="28"/>
        </w:rPr>
      </w:pPr>
    </w:p>
    <w:p w:rsidR="00FA0119" w:rsidRDefault="00FA0119" w:rsidP="003E2E18">
      <w:pPr>
        <w:widowControl w:val="0"/>
        <w:autoSpaceDE w:val="0"/>
        <w:autoSpaceDN w:val="0"/>
        <w:adjustRightInd w:val="0"/>
        <w:jc w:val="right"/>
        <w:outlineLvl w:val="0"/>
        <w:rPr>
          <w:szCs w:val="28"/>
        </w:rPr>
      </w:pPr>
    </w:p>
    <w:p w:rsidR="00FA0119" w:rsidRDefault="00FA0119" w:rsidP="003E2E18">
      <w:pPr>
        <w:widowControl w:val="0"/>
        <w:autoSpaceDE w:val="0"/>
        <w:autoSpaceDN w:val="0"/>
        <w:adjustRightInd w:val="0"/>
        <w:jc w:val="right"/>
        <w:outlineLvl w:val="0"/>
        <w:rPr>
          <w:szCs w:val="28"/>
        </w:rPr>
      </w:pPr>
    </w:p>
    <w:p w:rsidR="00FA0119" w:rsidRDefault="00FA0119" w:rsidP="003E2E18">
      <w:pPr>
        <w:widowControl w:val="0"/>
        <w:autoSpaceDE w:val="0"/>
        <w:autoSpaceDN w:val="0"/>
        <w:adjustRightInd w:val="0"/>
        <w:jc w:val="right"/>
        <w:outlineLvl w:val="0"/>
        <w:rPr>
          <w:szCs w:val="28"/>
        </w:rPr>
      </w:pPr>
    </w:p>
    <w:p w:rsidR="00FA0119" w:rsidRDefault="00FA0119" w:rsidP="003E2E18">
      <w:pPr>
        <w:widowControl w:val="0"/>
        <w:autoSpaceDE w:val="0"/>
        <w:autoSpaceDN w:val="0"/>
        <w:adjustRightInd w:val="0"/>
        <w:jc w:val="right"/>
        <w:outlineLvl w:val="0"/>
        <w:rPr>
          <w:szCs w:val="28"/>
        </w:rPr>
      </w:pPr>
    </w:p>
    <w:p w:rsidR="00FA0119" w:rsidRDefault="00FA0119" w:rsidP="003E2E18">
      <w:pPr>
        <w:widowControl w:val="0"/>
        <w:autoSpaceDE w:val="0"/>
        <w:autoSpaceDN w:val="0"/>
        <w:adjustRightInd w:val="0"/>
        <w:jc w:val="right"/>
        <w:outlineLvl w:val="0"/>
        <w:rPr>
          <w:szCs w:val="28"/>
        </w:rPr>
      </w:pPr>
    </w:p>
    <w:p w:rsidR="00FA0119" w:rsidRDefault="00FA0119" w:rsidP="003E2E18">
      <w:pPr>
        <w:widowControl w:val="0"/>
        <w:autoSpaceDE w:val="0"/>
        <w:autoSpaceDN w:val="0"/>
        <w:adjustRightInd w:val="0"/>
        <w:jc w:val="right"/>
        <w:outlineLvl w:val="0"/>
        <w:rPr>
          <w:szCs w:val="28"/>
        </w:rPr>
      </w:pPr>
    </w:p>
    <w:p w:rsidR="00FA0119" w:rsidRDefault="00FA0119" w:rsidP="003E2E18">
      <w:pPr>
        <w:widowControl w:val="0"/>
        <w:autoSpaceDE w:val="0"/>
        <w:autoSpaceDN w:val="0"/>
        <w:adjustRightInd w:val="0"/>
        <w:jc w:val="right"/>
        <w:outlineLvl w:val="0"/>
        <w:rPr>
          <w:szCs w:val="28"/>
        </w:rPr>
      </w:pPr>
    </w:p>
    <w:p w:rsidR="00FA0119" w:rsidRDefault="00FA0119" w:rsidP="003E2E18">
      <w:pPr>
        <w:widowControl w:val="0"/>
        <w:autoSpaceDE w:val="0"/>
        <w:autoSpaceDN w:val="0"/>
        <w:adjustRightInd w:val="0"/>
        <w:jc w:val="right"/>
        <w:outlineLvl w:val="0"/>
        <w:rPr>
          <w:szCs w:val="28"/>
        </w:rPr>
      </w:pPr>
    </w:p>
    <w:p w:rsidR="00FA0119" w:rsidRDefault="00FA0119" w:rsidP="003E2E18">
      <w:pPr>
        <w:widowControl w:val="0"/>
        <w:autoSpaceDE w:val="0"/>
        <w:autoSpaceDN w:val="0"/>
        <w:adjustRightInd w:val="0"/>
        <w:jc w:val="right"/>
        <w:outlineLvl w:val="0"/>
        <w:rPr>
          <w:szCs w:val="28"/>
        </w:rPr>
      </w:pPr>
    </w:p>
    <w:p w:rsidR="00FA0119" w:rsidRDefault="00FA0119" w:rsidP="003E2E18">
      <w:pPr>
        <w:widowControl w:val="0"/>
        <w:autoSpaceDE w:val="0"/>
        <w:autoSpaceDN w:val="0"/>
        <w:adjustRightInd w:val="0"/>
        <w:jc w:val="right"/>
        <w:outlineLvl w:val="0"/>
        <w:rPr>
          <w:szCs w:val="28"/>
        </w:rPr>
      </w:pPr>
    </w:p>
    <w:p w:rsidR="00FA0119" w:rsidRDefault="00FA0119" w:rsidP="003E2E18">
      <w:pPr>
        <w:widowControl w:val="0"/>
        <w:autoSpaceDE w:val="0"/>
        <w:autoSpaceDN w:val="0"/>
        <w:adjustRightInd w:val="0"/>
        <w:jc w:val="right"/>
        <w:outlineLvl w:val="0"/>
        <w:rPr>
          <w:szCs w:val="28"/>
        </w:rPr>
      </w:pPr>
    </w:p>
    <w:p w:rsidR="00FA0119" w:rsidRDefault="00FA0119" w:rsidP="003E2E18">
      <w:pPr>
        <w:widowControl w:val="0"/>
        <w:autoSpaceDE w:val="0"/>
        <w:autoSpaceDN w:val="0"/>
        <w:adjustRightInd w:val="0"/>
        <w:jc w:val="right"/>
        <w:outlineLvl w:val="0"/>
        <w:rPr>
          <w:szCs w:val="28"/>
        </w:rPr>
      </w:pPr>
    </w:p>
    <w:p w:rsidR="00FA0119" w:rsidRDefault="00FA0119" w:rsidP="003E2E18">
      <w:pPr>
        <w:widowControl w:val="0"/>
        <w:autoSpaceDE w:val="0"/>
        <w:autoSpaceDN w:val="0"/>
        <w:adjustRightInd w:val="0"/>
        <w:jc w:val="right"/>
        <w:outlineLvl w:val="0"/>
        <w:rPr>
          <w:szCs w:val="28"/>
        </w:rPr>
      </w:pPr>
    </w:p>
    <w:p w:rsidR="00FA0119" w:rsidRDefault="00FA0119" w:rsidP="003E2E18">
      <w:pPr>
        <w:widowControl w:val="0"/>
        <w:autoSpaceDE w:val="0"/>
        <w:autoSpaceDN w:val="0"/>
        <w:adjustRightInd w:val="0"/>
        <w:jc w:val="right"/>
        <w:outlineLvl w:val="0"/>
        <w:rPr>
          <w:szCs w:val="28"/>
        </w:rPr>
      </w:pPr>
    </w:p>
    <w:p w:rsidR="00FA0119" w:rsidRDefault="00FA0119" w:rsidP="003E2E18">
      <w:pPr>
        <w:widowControl w:val="0"/>
        <w:autoSpaceDE w:val="0"/>
        <w:autoSpaceDN w:val="0"/>
        <w:adjustRightInd w:val="0"/>
        <w:jc w:val="right"/>
        <w:outlineLvl w:val="0"/>
        <w:rPr>
          <w:szCs w:val="28"/>
        </w:rPr>
      </w:pPr>
    </w:p>
    <w:p w:rsidR="00FA0119" w:rsidRDefault="00FA0119" w:rsidP="003E2E18">
      <w:pPr>
        <w:widowControl w:val="0"/>
        <w:autoSpaceDE w:val="0"/>
        <w:autoSpaceDN w:val="0"/>
        <w:adjustRightInd w:val="0"/>
        <w:jc w:val="right"/>
        <w:outlineLvl w:val="0"/>
        <w:rPr>
          <w:szCs w:val="28"/>
        </w:rPr>
      </w:pPr>
    </w:p>
    <w:p w:rsidR="00FA0119" w:rsidRDefault="00FA0119" w:rsidP="003E2E18">
      <w:pPr>
        <w:widowControl w:val="0"/>
        <w:autoSpaceDE w:val="0"/>
        <w:autoSpaceDN w:val="0"/>
        <w:adjustRightInd w:val="0"/>
        <w:jc w:val="right"/>
        <w:outlineLvl w:val="0"/>
        <w:rPr>
          <w:szCs w:val="28"/>
        </w:rPr>
      </w:pPr>
    </w:p>
    <w:p w:rsidR="00FA0119" w:rsidRDefault="00FA0119" w:rsidP="003E2E18">
      <w:pPr>
        <w:widowControl w:val="0"/>
        <w:autoSpaceDE w:val="0"/>
        <w:autoSpaceDN w:val="0"/>
        <w:adjustRightInd w:val="0"/>
        <w:jc w:val="right"/>
        <w:outlineLvl w:val="0"/>
        <w:rPr>
          <w:szCs w:val="28"/>
        </w:rPr>
      </w:pPr>
      <w:bookmarkStart w:id="0" w:name="_GoBack"/>
      <w:bookmarkEnd w:id="0"/>
    </w:p>
    <w:p w:rsidR="003E2E18" w:rsidRDefault="003E2E18" w:rsidP="003E2E18">
      <w:pPr>
        <w:widowControl w:val="0"/>
        <w:autoSpaceDE w:val="0"/>
        <w:autoSpaceDN w:val="0"/>
        <w:adjustRightInd w:val="0"/>
        <w:jc w:val="right"/>
        <w:outlineLvl w:val="0"/>
        <w:rPr>
          <w:szCs w:val="28"/>
        </w:rPr>
      </w:pPr>
    </w:p>
    <w:p w:rsidR="00FA0119" w:rsidRPr="00FA0119" w:rsidRDefault="00FA0119" w:rsidP="00FA0119">
      <w:pPr>
        <w:jc w:val="center"/>
        <w:rPr>
          <w:bCs/>
          <w:sz w:val="28"/>
          <w:szCs w:val="28"/>
          <w:lang w:val="en-US"/>
        </w:rPr>
      </w:pPr>
    </w:p>
    <w:tbl>
      <w:tblPr>
        <w:tblW w:w="0" w:type="auto"/>
        <w:tblInd w:w="4644" w:type="dxa"/>
        <w:tblLook w:val="01E0" w:firstRow="1" w:lastRow="1" w:firstColumn="1" w:lastColumn="1" w:noHBand="0" w:noVBand="0"/>
      </w:tblPr>
      <w:tblGrid>
        <w:gridCol w:w="4927"/>
      </w:tblGrid>
      <w:tr w:rsidR="00FA0119" w:rsidRPr="00FA0119" w:rsidTr="001E7DB0">
        <w:tc>
          <w:tcPr>
            <w:tcW w:w="4927" w:type="dxa"/>
          </w:tcPr>
          <w:p w:rsidR="00FA0119" w:rsidRPr="00FA0119" w:rsidRDefault="00FA0119" w:rsidP="00FA011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r w:rsidRPr="00FA0119">
              <w:rPr>
                <w:sz w:val="28"/>
                <w:szCs w:val="28"/>
                <w:lang w:eastAsia="en-US"/>
              </w:rPr>
              <w:lastRenderedPageBreak/>
              <w:t xml:space="preserve">Приложение </w:t>
            </w:r>
          </w:p>
        </w:tc>
      </w:tr>
      <w:tr w:rsidR="00FA0119" w:rsidRPr="00FA0119" w:rsidTr="001E7DB0">
        <w:tc>
          <w:tcPr>
            <w:tcW w:w="4927" w:type="dxa"/>
          </w:tcPr>
          <w:p w:rsidR="00FA0119" w:rsidRPr="00FA0119" w:rsidRDefault="00FA0119" w:rsidP="00FA0119">
            <w:pPr>
              <w:spacing w:after="20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FA0119">
              <w:rPr>
                <w:sz w:val="28"/>
                <w:szCs w:val="28"/>
                <w:lang w:eastAsia="en-US"/>
              </w:rPr>
              <w:t>к постановлению  администрации</w:t>
            </w:r>
            <w:r w:rsidRPr="00FA0119">
              <w:rPr>
                <w:sz w:val="28"/>
                <w:szCs w:val="28"/>
                <w:vertAlign w:val="superscript"/>
                <w:lang w:eastAsia="en-US"/>
              </w:rPr>
              <w:t xml:space="preserve"> </w:t>
            </w:r>
          </w:p>
          <w:p w:rsidR="00FA0119" w:rsidRPr="00FA0119" w:rsidRDefault="00FA0119" w:rsidP="00FA011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r w:rsidRPr="00FA0119">
              <w:rPr>
                <w:sz w:val="28"/>
                <w:szCs w:val="28"/>
                <w:lang w:eastAsia="en-US"/>
              </w:rPr>
              <w:t xml:space="preserve">городского округа Кинель </w:t>
            </w:r>
          </w:p>
          <w:p w:rsidR="00FA0119" w:rsidRPr="00FA0119" w:rsidRDefault="00FA0119" w:rsidP="00FA011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r w:rsidRPr="00FA0119">
              <w:rPr>
                <w:sz w:val="28"/>
                <w:szCs w:val="28"/>
                <w:lang w:eastAsia="en-US"/>
              </w:rPr>
              <w:t>Самарской  области</w:t>
            </w:r>
          </w:p>
        </w:tc>
      </w:tr>
      <w:tr w:rsidR="00FA0119" w:rsidRPr="00FA0119" w:rsidTr="001E7DB0">
        <w:tc>
          <w:tcPr>
            <w:tcW w:w="4927" w:type="dxa"/>
          </w:tcPr>
          <w:p w:rsidR="00FA0119" w:rsidRPr="00FA0119" w:rsidRDefault="00FA0119" w:rsidP="00FA0119">
            <w:pPr>
              <w:spacing w:after="200" w:line="276" w:lineRule="auto"/>
              <w:ind w:left="-108"/>
              <w:jc w:val="center"/>
              <w:rPr>
                <w:sz w:val="28"/>
                <w:szCs w:val="28"/>
                <w:lang w:eastAsia="en-US"/>
              </w:rPr>
            </w:pPr>
            <w:r w:rsidRPr="00FA0119">
              <w:rPr>
                <w:sz w:val="28"/>
                <w:szCs w:val="28"/>
                <w:lang w:eastAsia="en-US"/>
              </w:rPr>
              <w:t>от _____________  № _______</w:t>
            </w:r>
          </w:p>
        </w:tc>
      </w:tr>
    </w:tbl>
    <w:p w:rsidR="00FA0119" w:rsidRPr="00FA0119" w:rsidRDefault="00FA0119" w:rsidP="00FA0119">
      <w:pPr>
        <w:autoSpaceDE w:val="0"/>
        <w:autoSpaceDN w:val="0"/>
        <w:adjustRightInd w:val="0"/>
        <w:jc w:val="center"/>
        <w:rPr>
          <w:b/>
          <w:bCs/>
        </w:rPr>
      </w:pPr>
    </w:p>
    <w:p w:rsidR="00FA0119" w:rsidRPr="00FA0119" w:rsidRDefault="00FA0119" w:rsidP="00FA0119">
      <w:pPr>
        <w:autoSpaceDE w:val="0"/>
        <w:autoSpaceDN w:val="0"/>
        <w:adjustRightInd w:val="0"/>
        <w:jc w:val="center"/>
        <w:rPr>
          <w:b/>
          <w:bCs/>
        </w:rPr>
      </w:pPr>
    </w:p>
    <w:p w:rsidR="00FA0119" w:rsidRPr="00FA0119" w:rsidRDefault="00FA0119" w:rsidP="00FA0119">
      <w:pPr>
        <w:autoSpaceDE w:val="0"/>
        <w:autoSpaceDN w:val="0"/>
        <w:adjustRightInd w:val="0"/>
        <w:jc w:val="center"/>
        <w:rPr>
          <w:b/>
          <w:bCs/>
        </w:rPr>
      </w:pPr>
    </w:p>
    <w:p w:rsidR="00FA0119" w:rsidRPr="00FA0119" w:rsidRDefault="00FA0119" w:rsidP="00FA011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A0119">
        <w:rPr>
          <w:b/>
          <w:bCs/>
          <w:sz w:val="28"/>
          <w:szCs w:val="28"/>
        </w:rPr>
        <w:t>АДМИНИСТРАТИВНЫЙ РЕГЛАМЕНТ</w:t>
      </w:r>
    </w:p>
    <w:p w:rsidR="00FA0119" w:rsidRPr="00FA0119" w:rsidRDefault="00FA0119" w:rsidP="00FA011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A0119">
        <w:rPr>
          <w:b/>
          <w:bCs/>
          <w:sz w:val="28"/>
          <w:szCs w:val="28"/>
        </w:rPr>
        <w:t xml:space="preserve">предоставления </w:t>
      </w:r>
      <w:r w:rsidRPr="00FA0119">
        <w:rPr>
          <w:b/>
          <w:sz w:val="28"/>
          <w:szCs w:val="28"/>
          <w:lang w:eastAsia="en-US"/>
        </w:rPr>
        <w:t xml:space="preserve"> администрацией городского округа Кинель </w:t>
      </w:r>
      <w:r w:rsidRPr="00FA0119">
        <w:rPr>
          <w:b/>
          <w:bCs/>
          <w:sz w:val="28"/>
          <w:szCs w:val="28"/>
        </w:rPr>
        <w:t>муниципальной услуги</w:t>
      </w:r>
    </w:p>
    <w:p w:rsidR="00FA0119" w:rsidRPr="00FA0119" w:rsidRDefault="00FA0119" w:rsidP="00FA011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A0119">
        <w:rPr>
          <w:b/>
          <w:bCs/>
          <w:sz w:val="28"/>
          <w:szCs w:val="28"/>
        </w:rPr>
        <w:t>«Оказание консультационных услуг субъектам малого</w:t>
      </w:r>
    </w:p>
    <w:p w:rsidR="00FA0119" w:rsidRPr="00FA0119" w:rsidRDefault="00FA0119" w:rsidP="00FA011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A0119">
        <w:rPr>
          <w:b/>
          <w:bCs/>
          <w:sz w:val="28"/>
          <w:szCs w:val="28"/>
        </w:rPr>
        <w:t>и среднего предпринимательства»</w:t>
      </w:r>
    </w:p>
    <w:p w:rsidR="00FA0119" w:rsidRPr="00FA0119" w:rsidRDefault="00FA0119" w:rsidP="00FA011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A0119" w:rsidRPr="00FA0119" w:rsidRDefault="00FA0119" w:rsidP="00FA0119">
      <w:pPr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jc w:val="center"/>
        <w:rPr>
          <w:b/>
          <w:sz w:val="28"/>
          <w:szCs w:val="28"/>
          <w:lang w:val="en-US"/>
        </w:rPr>
      </w:pPr>
      <w:r w:rsidRPr="00FA0119">
        <w:rPr>
          <w:b/>
          <w:sz w:val="28"/>
          <w:szCs w:val="28"/>
        </w:rPr>
        <w:t>Общие положения</w:t>
      </w:r>
    </w:p>
    <w:p w:rsidR="00FA0119" w:rsidRPr="00FA0119" w:rsidRDefault="00FA0119" w:rsidP="00FA0119">
      <w:pPr>
        <w:autoSpaceDE w:val="0"/>
        <w:autoSpaceDN w:val="0"/>
        <w:adjustRightInd w:val="0"/>
        <w:ind w:left="1069"/>
        <w:jc w:val="center"/>
        <w:rPr>
          <w:b/>
          <w:lang w:val="en-US"/>
        </w:rPr>
      </w:pPr>
    </w:p>
    <w:p w:rsidR="00FA0119" w:rsidRPr="00FA0119" w:rsidRDefault="00FA0119" w:rsidP="00FA0119">
      <w:pPr>
        <w:numPr>
          <w:ilvl w:val="1"/>
          <w:numId w:val="20"/>
        </w:numPr>
        <w:autoSpaceDE w:val="0"/>
        <w:autoSpaceDN w:val="0"/>
        <w:adjustRightInd w:val="0"/>
        <w:spacing w:after="200" w:line="276" w:lineRule="auto"/>
        <w:jc w:val="center"/>
        <w:rPr>
          <w:b/>
          <w:sz w:val="28"/>
          <w:szCs w:val="28"/>
        </w:rPr>
      </w:pPr>
      <w:r w:rsidRPr="00FA0119">
        <w:rPr>
          <w:b/>
          <w:sz w:val="28"/>
          <w:szCs w:val="28"/>
        </w:rPr>
        <w:t>Общие сведения о муниципальной услуге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en-US"/>
        </w:rPr>
      </w:pP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 xml:space="preserve">1.1.1. Административный регламент предоставления муниципальной услуги «Оказание консультационных услуг субъектам малого и среднего предпринимательства» (далее – административный регламент) разработан в соответствии с Федеральным законом от 24 июля 2007г. № 209-ФЗ «О развития малого и среднего предпринимательства в Российской Федерации», Федеральным законом от 07 июля  2007г. № 210-ФЗ «Об организации предоставления государственных и муниципальных услуг», постановлением Правительства Самарской области от 27 марта 2015г.  № 149 «Об утверждении Типового перечня муниципальных услуг, предоставляемых органами местного самоуправления муниципальных образований Самарской области, и внесении изменений в отдельные постановления Правительства Самарской области» и определяет требования, предъявляемые к порядку предоставления муниципальной услуги, сроки и последовательность действий (административных процедур) при оказании консультационных услуг субъектам малого и среднего предпринимательства </w:t>
      </w:r>
      <w:r w:rsidRPr="00FA0119">
        <w:rPr>
          <w:color w:val="000000"/>
          <w:sz w:val="28"/>
          <w:szCs w:val="28"/>
          <w:lang w:eastAsia="en-US"/>
        </w:rPr>
        <w:t>(далее также – СМСП)</w:t>
      </w:r>
      <w:r w:rsidRPr="00FA0119">
        <w:rPr>
          <w:sz w:val="28"/>
          <w:szCs w:val="28"/>
          <w:lang w:eastAsia="en-US"/>
        </w:rPr>
        <w:t>.</w:t>
      </w:r>
    </w:p>
    <w:p w:rsidR="00FA0119" w:rsidRPr="00FA0119" w:rsidRDefault="00FA0119" w:rsidP="00FA0119">
      <w:pPr>
        <w:spacing w:after="200" w:line="360" w:lineRule="auto"/>
        <w:ind w:firstLine="709"/>
        <w:contextualSpacing/>
        <w:jc w:val="both"/>
        <w:rPr>
          <w:sz w:val="28"/>
          <w:szCs w:val="28"/>
          <w:lang w:eastAsia="en-US"/>
        </w:rPr>
      </w:pPr>
      <w:bookmarkStart w:id="1" w:name="Par57"/>
      <w:bookmarkEnd w:id="1"/>
      <w:r w:rsidRPr="00FA0119">
        <w:rPr>
          <w:sz w:val="28"/>
          <w:szCs w:val="28"/>
          <w:lang w:eastAsia="en-US"/>
        </w:rPr>
        <w:lastRenderedPageBreak/>
        <w:t>1.1.2. Получателями муниципальной услуги являются:</w:t>
      </w:r>
    </w:p>
    <w:p w:rsidR="00FA0119" w:rsidRPr="00FA0119" w:rsidRDefault="00FA0119" w:rsidP="00FA0119">
      <w:pPr>
        <w:spacing w:after="200" w:line="360" w:lineRule="auto"/>
        <w:ind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- СМСП</w:t>
      </w:r>
      <w:r w:rsidRPr="00FA0119">
        <w:rPr>
          <w:color w:val="000000"/>
          <w:sz w:val="28"/>
          <w:szCs w:val="28"/>
          <w:lang w:eastAsia="en-US"/>
        </w:rPr>
        <w:t>, зарегистрированные и осуществляющие деятельность на территории городского округа Кинель Самарской области, соответствующие требованиям, установленным статьей 4 Федерального закона от 24 июля 2007г. № 209-ФЗ «О развитии малого и среднего предпринимательства в Российской Федерации», постановлению Правительства Российской Федерации от 13 июля 2015г. № 702 «О предельных значениях выручки от реализации товаров (работ, услуг) для каждой категории субъектов малого и среднего предпринимательства»;</w:t>
      </w:r>
    </w:p>
    <w:p w:rsidR="00FA0119" w:rsidRPr="00FA0119" w:rsidRDefault="00FA0119" w:rsidP="00FA0119">
      <w:pPr>
        <w:spacing w:after="200" w:line="360" w:lineRule="auto"/>
        <w:ind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FA0119">
        <w:rPr>
          <w:color w:val="000000"/>
          <w:sz w:val="28"/>
          <w:szCs w:val="28"/>
          <w:lang w:eastAsia="en-US"/>
        </w:rPr>
        <w:t xml:space="preserve"> организации инфраструктуры поддержки СМСП муниципального образования, в том числе некоммерческие объединения СМСП городского округа Кинель Самарской области (далее – организации инфраструктуры);</w:t>
      </w:r>
    </w:p>
    <w:p w:rsidR="00FA0119" w:rsidRPr="00FA0119" w:rsidRDefault="00FA0119" w:rsidP="00FA0119">
      <w:pPr>
        <w:spacing w:after="200" w:line="360" w:lineRule="auto"/>
        <w:ind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FA0119">
        <w:rPr>
          <w:color w:val="000000"/>
          <w:sz w:val="28"/>
          <w:szCs w:val="28"/>
          <w:lang w:eastAsia="en-US"/>
        </w:rPr>
        <w:t xml:space="preserve">  физические лица, постоянно проживающие на территории городского округа Кинель – потенциальные СМСП (далее – физические лица);</w:t>
      </w:r>
    </w:p>
    <w:p w:rsidR="00FA0119" w:rsidRPr="00FA0119" w:rsidRDefault="00FA0119" w:rsidP="00FA0119">
      <w:pPr>
        <w:spacing w:after="200" w:line="360" w:lineRule="auto"/>
        <w:ind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FA0119">
        <w:rPr>
          <w:color w:val="000000"/>
          <w:sz w:val="28"/>
          <w:szCs w:val="28"/>
          <w:lang w:eastAsia="en-US"/>
        </w:rPr>
        <w:t xml:space="preserve"> физические лица (либо индивидуальные предприниматели), являющиеся плательщиками налога на профессиональный доход (самозанятые граждане городского округа Кинель).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Заявителями при взаимодействии в ходе предоставления муниципальной услуги являются получатели муниципальной услуги, а также их уполномоченные представители.</w:t>
      </w:r>
    </w:p>
    <w:p w:rsidR="00FA0119" w:rsidRPr="00FA0119" w:rsidRDefault="00FA0119" w:rsidP="00FA0119">
      <w:pPr>
        <w:spacing w:after="200" w:line="360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Муниципальная услуга не предоставляется субъектам</w:t>
      </w:r>
      <w:r w:rsidRPr="00FA0119">
        <w:rPr>
          <w:sz w:val="28"/>
          <w:szCs w:val="22"/>
          <w:lang w:eastAsia="en-US"/>
        </w:rPr>
        <w:t>,</w:t>
      </w:r>
      <w:r w:rsidRPr="00FA0119">
        <w:rPr>
          <w:color w:val="000000"/>
          <w:sz w:val="28"/>
          <w:szCs w:val="22"/>
          <w:lang w:eastAsia="en-US"/>
        </w:rPr>
        <w:t xml:space="preserve"> указанным в части 3 статьи 14 Закона от 24 июля 2007г. № 209-ФЗ «О развитии малого и среднего предпринимательства в Российской Федерации»: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color w:val="000000"/>
          <w:sz w:val="28"/>
          <w:szCs w:val="22"/>
          <w:lang w:eastAsia="en-US"/>
        </w:rPr>
      </w:pPr>
      <w:r w:rsidRPr="00FA0119">
        <w:rPr>
          <w:color w:val="000000"/>
          <w:sz w:val="28"/>
          <w:szCs w:val="22"/>
          <w:lang w:eastAsia="en-US"/>
        </w:rPr>
        <w:t>а) являющимся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color w:val="000000"/>
          <w:sz w:val="28"/>
          <w:szCs w:val="22"/>
          <w:lang w:eastAsia="en-US"/>
        </w:rPr>
      </w:pPr>
      <w:r w:rsidRPr="00FA0119">
        <w:rPr>
          <w:color w:val="000000"/>
          <w:sz w:val="28"/>
          <w:szCs w:val="22"/>
          <w:lang w:eastAsia="en-US"/>
        </w:rPr>
        <w:t>б) являющимся участниками соглашений о разделе продукции;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color w:val="000000"/>
          <w:sz w:val="28"/>
          <w:szCs w:val="22"/>
          <w:lang w:eastAsia="en-US"/>
        </w:rPr>
      </w:pPr>
      <w:r w:rsidRPr="00FA0119">
        <w:rPr>
          <w:color w:val="000000"/>
          <w:sz w:val="28"/>
          <w:szCs w:val="22"/>
          <w:lang w:eastAsia="en-US"/>
        </w:rPr>
        <w:t>в) осуществляющим предпринимательскую деятельность в сфере игорного бизнеса;</w:t>
      </w:r>
    </w:p>
    <w:p w:rsidR="00FA0119" w:rsidRPr="00FA0119" w:rsidRDefault="00FA0119" w:rsidP="00FA0119">
      <w:pPr>
        <w:spacing w:line="360" w:lineRule="auto"/>
        <w:ind w:firstLine="709"/>
        <w:contextualSpacing/>
        <w:jc w:val="both"/>
        <w:rPr>
          <w:color w:val="000000"/>
          <w:sz w:val="28"/>
          <w:szCs w:val="22"/>
          <w:lang w:eastAsia="en-US"/>
        </w:rPr>
      </w:pPr>
      <w:r w:rsidRPr="00FA0119">
        <w:rPr>
          <w:color w:val="000000"/>
          <w:sz w:val="28"/>
          <w:szCs w:val="22"/>
          <w:lang w:eastAsia="en-US"/>
        </w:rPr>
        <w:lastRenderedPageBreak/>
        <w:t xml:space="preserve">г) являющимся в порядке, установленном </w:t>
      </w:r>
      <w:hyperlink r:id="rId8" w:history="1">
        <w:r w:rsidRPr="00FA0119">
          <w:rPr>
            <w:color w:val="000000"/>
            <w:sz w:val="28"/>
            <w:szCs w:val="22"/>
            <w:lang w:eastAsia="en-US"/>
          </w:rPr>
          <w:t>законодательством</w:t>
        </w:r>
      </w:hyperlink>
      <w:r w:rsidRPr="00FA0119">
        <w:rPr>
          <w:color w:val="000000"/>
          <w:sz w:val="28"/>
          <w:szCs w:val="22"/>
          <w:lang w:eastAsia="en-US"/>
        </w:rPr>
        <w:t xml:space="preserve">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</w:p>
    <w:p w:rsidR="00FA0119" w:rsidRPr="00FA0119" w:rsidRDefault="00FA0119" w:rsidP="00FA0119">
      <w:pPr>
        <w:widowControl w:val="0"/>
        <w:numPr>
          <w:ilvl w:val="1"/>
          <w:numId w:val="20"/>
        </w:numPr>
        <w:autoSpaceDE w:val="0"/>
        <w:autoSpaceDN w:val="0"/>
        <w:adjustRightInd w:val="0"/>
        <w:spacing w:after="200" w:line="276" w:lineRule="auto"/>
        <w:jc w:val="center"/>
        <w:outlineLvl w:val="2"/>
        <w:rPr>
          <w:b/>
          <w:sz w:val="28"/>
          <w:szCs w:val="28"/>
          <w:lang w:eastAsia="en-US"/>
        </w:rPr>
      </w:pPr>
      <w:bookmarkStart w:id="2" w:name="Par79"/>
      <w:bookmarkEnd w:id="2"/>
      <w:r w:rsidRPr="00FA0119">
        <w:rPr>
          <w:b/>
          <w:sz w:val="28"/>
          <w:szCs w:val="28"/>
          <w:lang w:eastAsia="en-US"/>
        </w:rPr>
        <w:t>Порядок информирования о правилах предоставления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lang w:eastAsia="en-US"/>
        </w:rPr>
      </w:pPr>
      <w:r w:rsidRPr="00FA0119">
        <w:rPr>
          <w:b/>
          <w:sz w:val="28"/>
          <w:szCs w:val="28"/>
          <w:lang w:eastAsia="en-US"/>
        </w:rPr>
        <w:t>муниципальной услуги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bookmarkStart w:id="3" w:name="Par82"/>
      <w:bookmarkEnd w:id="3"/>
      <w:r w:rsidRPr="00FA0119">
        <w:rPr>
          <w:sz w:val="28"/>
          <w:szCs w:val="28"/>
          <w:lang w:eastAsia="en-US"/>
        </w:rPr>
        <w:t xml:space="preserve">1.2.1. Информацию о порядке, сроках и процедурах предоставления муниципальной услуги можно получить непосредственно в муниципальном автономном учреждении городского округа Кинель Самарской области  «Центр развития предпринимательства»  (далее – МАУ «ЦРП») 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1.2.2. Местонахождение   и график работы МАУ «ЦРП».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Местонахождение МАУ «ЦРП»: Самарская область, г. Кинель, ул. Мира,  д.42а (здание администрации городского округа Кинель)</w:t>
      </w:r>
    </w:p>
    <w:p w:rsidR="00FA0119" w:rsidRPr="00FA0119" w:rsidRDefault="00FA0119" w:rsidP="00FA0119">
      <w:pPr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График работы:</w:t>
      </w:r>
    </w:p>
    <w:p w:rsidR="00FA0119" w:rsidRPr="00FA0119" w:rsidRDefault="00FA0119" w:rsidP="00FA0119">
      <w:pPr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Понедельник – четверг  с 8.00 ч. до 17.00 ч.</w:t>
      </w:r>
    </w:p>
    <w:p w:rsidR="00FA0119" w:rsidRPr="00FA0119" w:rsidRDefault="00FA0119" w:rsidP="00FA0119">
      <w:pPr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Пятница- с 8.00 ч. до 16.00 ч. (не приемный день)</w:t>
      </w:r>
    </w:p>
    <w:p w:rsidR="00FA0119" w:rsidRPr="00FA0119" w:rsidRDefault="00FA0119" w:rsidP="00FA0119">
      <w:pPr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Предпраздничные дни с 8.00 до 16.00 ч.</w:t>
      </w:r>
    </w:p>
    <w:p w:rsidR="00FA0119" w:rsidRPr="00FA0119" w:rsidRDefault="00FA0119" w:rsidP="00FA0119">
      <w:pPr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Суббота, воскресенье – выходные дни</w:t>
      </w:r>
    </w:p>
    <w:p w:rsidR="00FA0119" w:rsidRPr="00FA0119" w:rsidRDefault="00FA0119" w:rsidP="00FA0119">
      <w:pPr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Перерыв с 12.00 ч. до 13.00 ч.</w:t>
      </w:r>
    </w:p>
    <w:p w:rsidR="00FA0119" w:rsidRPr="00FA0119" w:rsidRDefault="00FA0119" w:rsidP="00FA0119">
      <w:pPr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Справочные телефоны: 8 (846 63) 2-20-90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 xml:space="preserve">Адреса электронной почты: </w:t>
      </w:r>
      <w:hyperlink r:id="rId9" w:history="1">
        <w:r w:rsidRPr="00FA0119">
          <w:rPr>
            <w:color w:val="0000FF"/>
            <w:sz w:val="28"/>
            <w:szCs w:val="28"/>
            <w:u w:val="single"/>
            <w:lang w:val="en-US" w:eastAsia="en-US"/>
          </w:rPr>
          <w:t>kineladmin</w:t>
        </w:r>
        <w:r w:rsidRPr="00FA0119">
          <w:rPr>
            <w:color w:val="0000FF"/>
            <w:sz w:val="28"/>
            <w:szCs w:val="28"/>
            <w:u w:val="single"/>
            <w:lang w:eastAsia="en-US"/>
          </w:rPr>
          <w:t>@</w:t>
        </w:r>
        <w:r w:rsidRPr="00FA0119">
          <w:rPr>
            <w:color w:val="0000FF"/>
            <w:sz w:val="28"/>
            <w:szCs w:val="28"/>
            <w:u w:val="single"/>
            <w:lang w:val="en-US" w:eastAsia="en-US"/>
          </w:rPr>
          <w:t>yandex</w:t>
        </w:r>
        <w:r w:rsidRPr="00FA0119">
          <w:rPr>
            <w:color w:val="0000FF"/>
            <w:sz w:val="28"/>
            <w:szCs w:val="28"/>
            <w:u w:val="single"/>
            <w:lang w:eastAsia="en-US"/>
          </w:rPr>
          <w:t>.</w:t>
        </w:r>
        <w:r w:rsidRPr="00FA0119">
          <w:rPr>
            <w:color w:val="0000FF"/>
            <w:sz w:val="28"/>
            <w:szCs w:val="28"/>
            <w:u w:val="single"/>
            <w:lang w:val="en-US" w:eastAsia="en-US"/>
          </w:rPr>
          <w:t>ru</w:t>
        </w:r>
      </w:hyperlink>
      <w:r w:rsidRPr="00FA0119">
        <w:rPr>
          <w:sz w:val="28"/>
          <w:szCs w:val="28"/>
          <w:lang w:eastAsia="en-US"/>
        </w:rPr>
        <w:t xml:space="preserve">, </w:t>
      </w:r>
      <w:hyperlink r:id="rId10" w:history="1">
        <w:r w:rsidRPr="00FA0119">
          <w:rPr>
            <w:color w:val="0000FF"/>
            <w:sz w:val="28"/>
            <w:szCs w:val="28"/>
            <w:u w:val="single"/>
            <w:lang w:val="en-US" w:eastAsia="en-US"/>
          </w:rPr>
          <w:t>mybizkinel</w:t>
        </w:r>
        <w:r w:rsidRPr="00FA0119">
          <w:rPr>
            <w:color w:val="0000FF"/>
            <w:sz w:val="28"/>
            <w:szCs w:val="28"/>
            <w:u w:val="single"/>
            <w:lang w:eastAsia="en-US"/>
          </w:rPr>
          <w:t>@</w:t>
        </w:r>
        <w:r w:rsidRPr="00FA0119">
          <w:rPr>
            <w:color w:val="0000FF"/>
            <w:sz w:val="28"/>
            <w:szCs w:val="28"/>
            <w:u w:val="single"/>
            <w:lang w:val="en-US" w:eastAsia="en-US"/>
          </w:rPr>
          <w:t>mail</w:t>
        </w:r>
        <w:r w:rsidRPr="00FA0119">
          <w:rPr>
            <w:color w:val="0000FF"/>
            <w:sz w:val="28"/>
            <w:szCs w:val="28"/>
            <w:u w:val="single"/>
            <w:lang w:eastAsia="en-US"/>
          </w:rPr>
          <w:t>.</w:t>
        </w:r>
        <w:r w:rsidRPr="00FA0119">
          <w:rPr>
            <w:color w:val="0000FF"/>
            <w:sz w:val="28"/>
            <w:szCs w:val="28"/>
            <w:u w:val="single"/>
            <w:lang w:val="en-US" w:eastAsia="en-US"/>
          </w:rPr>
          <w:t>ru</w:t>
        </w:r>
      </w:hyperlink>
      <w:r w:rsidRPr="00FA0119">
        <w:rPr>
          <w:sz w:val="28"/>
          <w:szCs w:val="28"/>
          <w:lang w:eastAsia="en-US"/>
        </w:rPr>
        <w:t xml:space="preserve"> 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1.2.3. Информация о размещении информации о  предоставлении муниципальной услуги и перечне документов, необходимых для ее получения.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 xml:space="preserve">Информация о предоставлении муниципальной услуги  и перечне документов, необходимых для ее получения, размещается на официальном сайте администрации городского округа Кинель Самарской области </w:t>
      </w:r>
      <w:r w:rsidRPr="00FA0119">
        <w:rPr>
          <w:sz w:val="28"/>
          <w:szCs w:val="28"/>
          <w:u w:val="single"/>
          <w:lang w:eastAsia="en-US"/>
        </w:rPr>
        <w:t>кинельгород.рф</w:t>
      </w:r>
      <w:r w:rsidRPr="00FA0119">
        <w:rPr>
          <w:sz w:val="28"/>
          <w:szCs w:val="28"/>
          <w:lang w:eastAsia="en-US"/>
        </w:rPr>
        <w:t>;</w:t>
      </w:r>
    </w:p>
    <w:p w:rsidR="00FA0119" w:rsidRPr="00FA0119" w:rsidRDefault="00FA0119" w:rsidP="00FA0119">
      <w:pPr>
        <w:spacing w:line="360" w:lineRule="auto"/>
        <w:ind w:firstLine="720"/>
        <w:jc w:val="both"/>
        <w:rPr>
          <w:sz w:val="28"/>
          <w:szCs w:val="28"/>
        </w:rPr>
      </w:pPr>
      <w:r w:rsidRPr="00FA0119">
        <w:rPr>
          <w:sz w:val="28"/>
          <w:szCs w:val="28"/>
        </w:rPr>
        <w:lastRenderedPageBreak/>
        <w:t xml:space="preserve">на Портале государственных и муниципальных услуг Самарской области (далее - Портал) </w:t>
      </w:r>
      <w:r w:rsidRPr="00FA0119">
        <w:rPr>
          <w:sz w:val="28"/>
          <w:szCs w:val="28"/>
          <w:lang w:val="en-US"/>
        </w:rPr>
        <w:t>www</w:t>
      </w:r>
      <w:r w:rsidRPr="00FA0119">
        <w:rPr>
          <w:sz w:val="28"/>
          <w:szCs w:val="28"/>
        </w:rPr>
        <w:t>.</w:t>
      </w:r>
      <w:r w:rsidRPr="00FA0119">
        <w:rPr>
          <w:sz w:val="28"/>
          <w:szCs w:val="28"/>
          <w:lang w:val="en-US"/>
        </w:rPr>
        <w:t>uslugi</w:t>
      </w:r>
      <w:r w:rsidRPr="00FA0119">
        <w:rPr>
          <w:sz w:val="28"/>
          <w:szCs w:val="28"/>
        </w:rPr>
        <w:t>.</w:t>
      </w:r>
      <w:r w:rsidRPr="00FA0119">
        <w:rPr>
          <w:sz w:val="28"/>
          <w:szCs w:val="28"/>
          <w:lang w:val="en-US"/>
        </w:rPr>
        <w:t>samregion</w:t>
      </w:r>
      <w:r w:rsidRPr="00FA0119">
        <w:rPr>
          <w:sz w:val="28"/>
          <w:szCs w:val="28"/>
        </w:rPr>
        <w:t>.</w:t>
      </w:r>
      <w:r w:rsidRPr="00FA0119">
        <w:rPr>
          <w:sz w:val="28"/>
          <w:szCs w:val="28"/>
          <w:lang w:val="en-US"/>
        </w:rPr>
        <w:t>ru</w:t>
      </w:r>
      <w:r w:rsidRPr="00FA0119">
        <w:rPr>
          <w:sz w:val="28"/>
          <w:szCs w:val="28"/>
        </w:rPr>
        <w:t>.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на информационных стендах в помещении приема заявлений в администрации городского округа Кинель Самарской области (далее – администрации);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по указанному в пункте 1.2.2 административного регламента номеру телефона.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1.2.4. Информирование о правилах предоставления муниципальной услуги может проводиться в следующих формах:</w:t>
      </w:r>
    </w:p>
    <w:p w:rsidR="00FA0119" w:rsidRPr="00FA0119" w:rsidRDefault="00FA0119" w:rsidP="00FA0119">
      <w:pPr>
        <w:spacing w:line="360" w:lineRule="auto"/>
        <w:ind w:left="708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индивидуальное личное консультирование;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индивидуальное консультирование по почте (по электронной почте);</w:t>
      </w:r>
    </w:p>
    <w:p w:rsidR="00FA0119" w:rsidRPr="00FA0119" w:rsidRDefault="00FA0119" w:rsidP="00FA0119">
      <w:pPr>
        <w:spacing w:line="360" w:lineRule="auto"/>
        <w:ind w:left="708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индивидуальное консультирование по телефону;</w:t>
      </w:r>
    </w:p>
    <w:p w:rsidR="00FA0119" w:rsidRPr="00FA0119" w:rsidRDefault="00FA0119" w:rsidP="00FA0119">
      <w:pPr>
        <w:spacing w:line="360" w:lineRule="auto"/>
        <w:ind w:left="708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публичное письменное информирование;</w:t>
      </w:r>
    </w:p>
    <w:p w:rsidR="00FA0119" w:rsidRPr="00FA0119" w:rsidRDefault="00FA0119" w:rsidP="00FA0119">
      <w:pPr>
        <w:spacing w:line="360" w:lineRule="auto"/>
        <w:ind w:left="708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публичное устное информирование.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1.2.5. Индивидуальное личное консультирование.</w:t>
      </w:r>
    </w:p>
    <w:p w:rsidR="00FA0119" w:rsidRPr="00FA0119" w:rsidRDefault="00FA0119" w:rsidP="00FA0119">
      <w:pPr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Время ожидания лица, заинтересованного в получении консультации при индивидуальном личном консультировании, не может превышать 15 минут.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Индивидуальное личное консультирование одного лица сотрудником МАУ «ЦРП»  не может превышать 20 минут.</w:t>
      </w:r>
    </w:p>
    <w:p w:rsidR="00FA0119" w:rsidRPr="00FA0119" w:rsidRDefault="00FA0119" w:rsidP="00FA0119">
      <w:pPr>
        <w:spacing w:line="360" w:lineRule="auto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ab/>
        <w:t>В случае  если для подготовки ответа требуется время, превышающее 20 минут, сотрудник МАУ «ЦРП», осуществляющий индивидуальное личное консультирование, может предложить лицу, обратившемуся за консультацией, обратиться за необходимой информацией в письменном виде либо назначить другое удобное для обратившегося за консультацией лица время для индивидуального личного консультирования.</w:t>
      </w:r>
    </w:p>
    <w:p w:rsidR="00FA0119" w:rsidRPr="00FA0119" w:rsidRDefault="00FA0119" w:rsidP="00FA0119">
      <w:pPr>
        <w:spacing w:after="200" w:line="360" w:lineRule="auto"/>
        <w:ind w:firstLine="720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1.2.6. Индивидуальное консультирование по почте (по электронной почте).</w:t>
      </w:r>
    </w:p>
    <w:p w:rsidR="00FA0119" w:rsidRPr="00FA0119" w:rsidRDefault="00FA0119" w:rsidP="00FA0119">
      <w:pPr>
        <w:spacing w:after="200" w:line="360" w:lineRule="auto"/>
        <w:ind w:firstLine="720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 xml:space="preserve">При индивидуальном консультировании по почте (по электронной почте) ответ на обращение лица, заинтересованного в получении </w:t>
      </w:r>
      <w:r w:rsidRPr="00FA0119">
        <w:rPr>
          <w:sz w:val="28"/>
          <w:szCs w:val="28"/>
          <w:lang w:eastAsia="en-US"/>
        </w:rPr>
        <w:lastRenderedPageBreak/>
        <w:t>консультации, направляется либо по почте, либо по электронной почте на указанные адреса (</w:t>
      </w:r>
      <w:hyperlink r:id="rId11" w:history="1">
        <w:r w:rsidRPr="00FA0119">
          <w:rPr>
            <w:color w:val="0000FF"/>
            <w:sz w:val="28"/>
            <w:szCs w:val="28"/>
            <w:u w:val="single"/>
            <w:lang w:val="en-US" w:eastAsia="en-US"/>
          </w:rPr>
          <w:t>kineladmin</w:t>
        </w:r>
        <w:r w:rsidRPr="00FA0119">
          <w:rPr>
            <w:color w:val="0000FF"/>
            <w:sz w:val="28"/>
            <w:szCs w:val="28"/>
            <w:u w:val="single"/>
            <w:lang w:eastAsia="en-US"/>
          </w:rPr>
          <w:t>@</w:t>
        </w:r>
        <w:r w:rsidRPr="00FA0119">
          <w:rPr>
            <w:color w:val="0000FF"/>
            <w:sz w:val="28"/>
            <w:szCs w:val="28"/>
            <w:u w:val="single"/>
            <w:lang w:val="en-US" w:eastAsia="en-US"/>
          </w:rPr>
          <w:t>yandex</w:t>
        </w:r>
        <w:r w:rsidRPr="00FA0119">
          <w:rPr>
            <w:color w:val="0000FF"/>
            <w:sz w:val="28"/>
            <w:szCs w:val="28"/>
            <w:u w:val="single"/>
            <w:lang w:eastAsia="en-US"/>
          </w:rPr>
          <w:t>.</w:t>
        </w:r>
        <w:r w:rsidRPr="00FA0119">
          <w:rPr>
            <w:color w:val="0000FF"/>
            <w:sz w:val="28"/>
            <w:szCs w:val="28"/>
            <w:u w:val="single"/>
            <w:lang w:val="en-US" w:eastAsia="en-US"/>
          </w:rPr>
          <w:t>ru</w:t>
        </w:r>
      </w:hyperlink>
      <w:r w:rsidRPr="00FA0119">
        <w:rPr>
          <w:sz w:val="28"/>
          <w:szCs w:val="28"/>
          <w:lang w:eastAsia="en-US"/>
        </w:rPr>
        <w:t xml:space="preserve">, </w:t>
      </w:r>
      <w:hyperlink r:id="rId12" w:history="1">
        <w:r w:rsidRPr="00FA0119">
          <w:rPr>
            <w:color w:val="0000FF"/>
            <w:sz w:val="28"/>
            <w:szCs w:val="28"/>
            <w:u w:val="single"/>
            <w:lang w:val="en-US" w:eastAsia="en-US"/>
          </w:rPr>
          <w:t>mybizkinel</w:t>
        </w:r>
        <w:r w:rsidRPr="00FA0119">
          <w:rPr>
            <w:color w:val="0000FF"/>
            <w:sz w:val="28"/>
            <w:szCs w:val="28"/>
            <w:u w:val="single"/>
            <w:lang w:eastAsia="en-US"/>
          </w:rPr>
          <w:t>@</w:t>
        </w:r>
        <w:r w:rsidRPr="00FA0119">
          <w:rPr>
            <w:color w:val="0000FF"/>
            <w:sz w:val="28"/>
            <w:szCs w:val="28"/>
            <w:u w:val="single"/>
            <w:lang w:val="en-US" w:eastAsia="en-US"/>
          </w:rPr>
          <w:t>mail</w:t>
        </w:r>
        <w:r w:rsidRPr="00FA0119">
          <w:rPr>
            <w:color w:val="0000FF"/>
            <w:sz w:val="28"/>
            <w:szCs w:val="28"/>
            <w:u w:val="single"/>
            <w:lang w:eastAsia="en-US"/>
          </w:rPr>
          <w:t>.</w:t>
        </w:r>
        <w:r w:rsidRPr="00FA0119">
          <w:rPr>
            <w:color w:val="0000FF"/>
            <w:sz w:val="28"/>
            <w:szCs w:val="28"/>
            <w:u w:val="single"/>
            <w:lang w:val="en-US" w:eastAsia="en-US"/>
          </w:rPr>
          <w:t>ru</w:t>
        </w:r>
      </w:hyperlink>
      <w:r w:rsidRPr="00FA0119">
        <w:rPr>
          <w:sz w:val="28"/>
          <w:szCs w:val="28"/>
          <w:lang w:eastAsia="en-US"/>
        </w:rPr>
        <w:t>) обратившегося за консультацией лица в десятидневный срок со дня регистрации обращения.</w:t>
      </w:r>
      <w:r w:rsidRPr="00FA0119">
        <w:rPr>
          <w:sz w:val="28"/>
          <w:szCs w:val="28"/>
          <w:highlight w:val="green"/>
        </w:rPr>
        <w:t xml:space="preserve"> </w:t>
      </w:r>
    </w:p>
    <w:p w:rsidR="00FA0119" w:rsidRPr="00FA0119" w:rsidRDefault="00FA0119" w:rsidP="00FA0119">
      <w:pPr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1.2.7. Индивидуальное консультирование по телефону.</w:t>
      </w:r>
    </w:p>
    <w:p w:rsidR="00FA0119" w:rsidRPr="00FA0119" w:rsidRDefault="00FA0119" w:rsidP="00FA0119">
      <w:pPr>
        <w:spacing w:line="360" w:lineRule="auto"/>
        <w:ind w:firstLine="708"/>
        <w:jc w:val="both"/>
        <w:rPr>
          <w:sz w:val="28"/>
          <w:szCs w:val="28"/>
          <w:lang w:eastAsia="en-US"/>
        </w:rPr>
      </w:pPr>
    </w:p>
    <w:p w:rsidR="00FA0119" w:rsidRPr="00FA0119" w:rsidRDefault="00FA0119" w:rsidP="00FA0119">
      <w:pPr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Консультирование по телефону осуществляется при личном заявлении заинтересованного лица посредством телефонной связи по телефону, указанному в п.1.2.2 настоящего регламента.</w:t>
      </w:r>
    </w:p>
    <w:p w:rsidR="00FA0119" w:rsidRPr="00FA0119" w:rsidRDefault="00FA0119" w:rsidP="00FA0119">
      <w:pPr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Ответ на телефонный звонок должен начинаться с информации о наименовании органа, в который позвонил гражданин, фамилии, имени, отчестве (последнее – при наличии) и должности сотрудника МАУ «ЦРП», осуществляющего индивидуальное консультирование по телефону.</w:t>
      </w:r>
    </w:p>
    <w:p w:rsidR="00FA0119" w:rsidRPr="00FA0119" w:rsidRDefault="00FA0119" w:rsidP="00FA0119">
      <w:pPr>
        <w:spacing w:line="360" w:lineRule="auto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ab/>
        <w:t>Время разговора не должно превышать 20 минут.</w:t>
      </w:r>
    </w:p>
    <w:p w:rsidR="00FA0119" w:rsidRPr="00FA0119" w:rsidRDefault="00FA0119" w:rsidP="00FA0119">
      <w:pPr>
        <w:spacing w:line="360" w:lineRule="auto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ab/>
        <w:t>В том случае, если сотрудник, осуществляющий консультирование по телефону, не может ответить на вопрос, связанный с предоставлением муниципальной услуги, по существу, он обязан проинформировать позвонившее лицо об организациях либо структурных подразделениях администрации городского округа Кинель Самарской области, которые располагают необходимыми сведениями.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1.2.8. Публичное письменное информирование.</w:t>
      </w:r>
    </w:p>
    <w:p w:rsidR="00FA0119" w:rsidRPr="00FA0119" w:rsidRDefault="00FA0119" w:rsidP="00FA0119">
      <w:pPr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Публичное письменное информирование осуществляется путем размещения информационных материалов на стендах в местах предоставления муниципальной услуги, публикации информационных материалов в средствах массовой информации, размещения информационных материалов</w:t>
      </w:r>
      <w:r w:rsidRPr="00FA0119" w:rsidDel="00CA6636">
        <w:rPr>
          <w:sz w:val="28"/>
          <w:szCs w:val="28"/>
          <w:lang w:eastAsia="en-US"/>
        </w:rPr>
        <w:t xml:space="preserve"> </w:t>
      </w:r>
      <w:r w:rsidRPr="00FA0119">
        <w:rPr>
          <w:sz w:val="28"/>
          <w:szCs w:val="28"/>
          <w:lang w:eastAsia="en-US"/>
        </w:rPr>
        <w:t>на официальном сайте местной администрации и на порталах, указанных в пункте 1.2.3 административного регламента.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1.2.9. Публичное устное информирование.</w:t>
      </w:r>
    </w:p>
    <w:p w:rsidR="00FA0119" w:rsidRPr="00FA0119" w:rsidRDefault="00FA0119" w:rsidP="00FA0119">
      <w:pPr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Публичное устное информирование осуществляется сотрудником МАУ «ЦРП»   с привлечением средств массовой информации.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lastRenderedPageBreak/>
        <w:t>1.2.10. Сотрудники МАУ «ЦРП», участвующие в предоставлении муниципальной услуги, при ответе на обращения граждан и организаций обязаны:</w:t>
      </w:r>
    </w:p>
    <w:p w:rsidR="00FA0119" w:rsidRPr="00FA0119" w:rsidRDefault="00FA0119" w:rsidP="00FA0119">
      <w:pPr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уважительно относиться к лицам, обратившимся за консультацией. Во время личного консультирования и консультирования по телефону необходимо произносить слова четко, избегать параллельных разговоров с окружающими людьми и не прерывать разговор по причине поступления звонка на другой аппарат. В конце личного консультирования и консультирования по телефону сотрудник МАУ «ЦРП», осуществляющий консультирование, должен кратко подвести итоги и перечислить меры, которые надо принять (кто именно, когда и что должен сделать) в целях предоставления муниципальной услуги;</w:t>
      </w:r>
    </w:p>
    <w:p w:rsidR="00FA0119" w:rsidRPr="00FA0119" w:rsidRDefault="00FA0119" w:rsidP="00FA0119">
      <w:pPr>
        <w:spacing w:line="360" w:lineRule="auto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ab/>
        <w:t>давать в простой, доступной форме ответы на письменные обращения при осуществлении консультирования по почте (по электронной почте), содержащие ответы на поставленные вопросы, должность, фамилию и инициалы специалиста МАУ «ЦРП», подписавшего ответ, номер телефона и фамилию специалиста подготовившего ответ.</w:t>
      </w:r>
    </w:p>
    <w:p w:rsidR="00FA0119" w:rsidRPr="00FA0119" w:rsidRDefault="00FA0119" w:rsidP="00FA0119">
      <w:pPr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Специалист МАУ «ЦРП» не вправе осуществлять консультирование обратившихся за консультацией лиц, выходящее за рамки информирования о стандартных процедурах и условиях предоставления муниципальной услуги и влияющее прямо или косвенно на индивидуальные решения обратившихся за консультацией лиц.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1.2.11. На стендах в местах предоставления муниципальной услуги размещаются следующие информационные материалы:</w:t>
      </w:r>
    </w:p>
    <w:p w:rsidR="00FA0119" w:rsidRPr="00FA0119" w:rsidRDefault="00FA0119" w:rsidP="00FA0119">
      <w:pPr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исчерпывающая информация о порядке предоставления муниципальной услуги (в том числе блок-схема, наглядно отображающая алгоритм прохождения административных процедур);</w:t>
      </w:r>
    </w:p>
    <w:p w:rsidR="00FA0119" w:rsidRPr="00FA0119" w:rsidRDefault="00FA0119" w:rsidP="00FA0119">
      <w:pPr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извлечения из текста административного регламента и приложения к нему;</w:t>
      </w:r>
    </w:p>
    <w:p w:rsidR="00FA0119" w:rsidRPr="00FA0119" w:rsidRDefault="00FA0119" w:rsidP="00FA0119">
      <w:pPr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lastRenderedPageBreak/>
        <w:t xml:space="preserve">месторасположение, график (режим) работы, номера телефонов, адреса официальных сайтов в сети Интернет и электронной почты органов, в которых заинтересованные лица могут получить документы, необходимые для предоставления муниципальной услуги; </w:t>
      </w:r>
    </w:p>
    <w:p w:rsidR="00FA0119" w:rsidRPr="00FA0119" w:rsidRDefault="00FA0119" w:rsidP="00FA0119">
      <w:pPr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схема размещения должностных лиц МАУ «ЦРП» и режим приема ими лиц, заинтересованных в получении консультации, заявителей; номера кабинетов, фамилии, имена, отчества (последние – при наличии) и должности соответствующих должностных лиц;</w:t>
      </w:r>
    </w:p>
    <w:p w:rsidR="00FA0119" w:rsidRPr="00FA0119" w:rsidRDefault="00FA0119" w:rsidP="00FA0119">
      <w:pPr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извлечения из нормативных правовых актов по наиболее часто задаваемым вопросам;</w:t>
      </w:r>
    </w:p>
    <w:p w:rsidR="00FA0119" w:rsidRPr="00FA0119" w:rsidRDefault="00FA0119" w:rsidP="00FA0119">
      <w:pPr>
        <w:spacing w:line="360" w:lineRule="auto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ab/>
        <w:t>перечень документов, представляемых заявителем, и требования, предъявляемые к этим документам;</w:t>
      </w:r>
    </w:p>
    <w:p w:rsidR="00FA0119" w:rsidRPr="00FA0119" w:rsidRDefault="00FA0119" w:rsidP="00FA0119">
      <w:pPr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формы документов для заполнения, образцы заполнения документов;</w:t>
      </w:r>
    </w:p>
    <w:p w:rsidR="00FA0119" w:rsidRPr="00FA0119" w:rsidRDefault="00FA0119" w:rsidP="00FA0119">
      <w:pPr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перечень оснований для отказа в предоставлении муниципальной услуги;</w:t>
      </w:r>
    </w:p>
    <w:p w:rsidR="00FA0119" w:rsidRPr="00FA0119" w:rsidRDefault="00FA0119" w:rsidP="00FA0119">
      <w:pPr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порядок обжалования решения, действий или бездействия должностных лиц местной администрации, участвующих в предоставлении муниципальной услуги.</w:t>
      </w:r>
    </w:p>
    <w:p w:rsidR="00FA0119" w:rsidRPr="00FA0119" w:rsidRDefault="00FA0119" w:rsidP="00FA0119">
      <w:pPr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Тексты перечисленных информационных материалов печатаются удобным для чтения шрифтом (размер не менее 14), без исправлений, наиболее важные места выделяются полужирным шрифтом.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1.2.12. На официальном сайте администрации городского округа  Кинель Самарской области в сети Интернет размещаются следующие информационные материалы:</w:t>
      </w:r>
    </w:p>
    <w:p w:rsidR="00FA0119" w:rsidRPr="00FA0119" w:rsidRDefault="00FA0119" w:rsidP="00FA0119">
      <w:pPr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полное наименование и полный почтовый адрес организации, предоставляющей муниципальную услугу;</w:t>
      </w:r>
    </w:p>
    <w:p w:rsidR="00FA0119" w:rsidRPr="00FA0119" w:rsidRDefault="00FA0119" w:rsidP="00FA0119">
      <w:pPr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справочные телефоны, по которым можно получить консультацию о правилах предоставления муниципальной услуги;</w:t>
      </w:r>
    </w:p>
    <w:p w:rsidR="00FA0119" w:rsidRPr="00FA0119" w:rsidRDefault="00FA0119" w:rsidP="00FA0119">
      <w:pPr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адрес электронной почты организации, предоставляющей муниципальную услугу;</w:t>
      </w:r>
    </w:p>
    <w:p w:rsidR="00FA0119" w:rsidRPr="00FA0119" w:rsidRDefault="00FA0119" w:rsidP="00FA0119">
      <w:pPr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lastRenderedPageBreak/>
        <w:t xml:space="preserve">полный текст административного регламента с приложениями к нему; </w:t>
      </w:r>
    </w:p>
    <w:p w:rsidR="00FA0119" w:rsidRPr="00FA0119" w:rsidRDefault="00FA0119" w:rsidP="00FA0119">
      <w:pPr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информационные материалы, содержащиеся на стендах в местах предоставления муниципальной услуги.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outlineLvl w:val="1"/>
        <w:rPr>
          <w:b/>
          <w:sz w:val="28"/>
          <w:szCs w:val="28"/>
          <w:lang w:eastAsia="en-US"/>
        </w:rPr>
      </w:pPr>
      <w:bookmarkStart w:id="4" w:name="Par97"/>
      <w:bookmarkStart w:id="5" w:name="Par108"/>
      <w:bookmarkStart w:id="6" w:name="Par154"/>
      <w:bookmarkEnd w:id="4"/>
      <w:bookmarkEnd w:id="5"/>
      <w:bookmarkEnd w:id="6"/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  <w:r w:rsidRPr="00FA0119">
        <w:rPr>
          <w:b/>
          <w:sz w:val="28"/>
          <w:szCs w:val="28"/>
          <w:lang w:eastAsia="en-US"/>
        </w:rPr>
        <w:t>2. Стандарт предоставления муниципальной услуги</w:t>
      </w:r>
    </w:p>
    <w:p w:rsidR="00FA0119" w:rsidRPr="00FA0119" w:rsidRDefault="00FA0119" w:rsidP="00FA0119">
      <w:pPr>
        <w:spacing w:line="360" w:lineRule="auto"/>
        <w:ind w:firstLine="709"/>
        <w:contextualSpacing/>
        <w:jc w:val="both"/>
        <w:rPr>
          <w:sz w:val="28"/>
          <w:szCs w:val="28"/>
          <w:lang w:eastAsia="x-none"/>
        </w:rPr>
      </w:pPr>
    </w:p>
    <w:p w:rsidR="00FA0119" w:rsidRPr="00FA0119" w:rsidRDefault="00FA0119" w:rsidP="00FA0119">
      <w:pPr>
        <w:widowControl w:val="0"/>
        <w:autoSpaceDE w:val="0"/>
        <w:autoSpaceDN w:val="0"/>
        <w:adjustRightInd w:val="0"/>
        <w:ind w:firstLine="708"/>
        <w:rPr>
          <w:b/>
          <w:sz w:val="28"/>
          <w:szCs w:val="28"/>
          <w:lang w:eastAsia="en-US"/>
        </w:rPr>
      </w:pPr>
      <w:r w:rsidRPr="00FA0119">
        <w:rPr>
          <w:b/>
          <w:sz w:val="28"/>
          <w:szCs w:val="28"/>
          <w:lang w:eastAsia="en-US"/>
        </w:rPr>
        <w:t>2.1. Наименование  и содержание муниципальной услуги.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ind w:firstLine="708"/>
        <w:rPr>
          <w:b/>
          <w:sz w:val="28"/>
          <w:szCs w:val="28"/>
          <w:lang w:eastAsia="en-US"/>
        </w:rPr>
      </w:pPr>
      <w:r w:rsidRPr="00FA0119">
        <w:rPr>
          <w:b/>
          <w:sz w:val="28"/>
          <w:szCs w:val="28"/>
          <w:lang w:eastAsia="en-US"/>
        </w:rPr>
        <w:t xml:space="preserve"> </w:t>
      </w:r>
    </w:p>
    <w:p w:rsidR="00FA0119" w:rsidRPr="00FA0119" w:rsidRDefault="00FA0119" w:rsidP="00FA0119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  <w:lang w:eastAsia="x-none"/>
        </w:rPr>
      </w:pPr>
      <w:r w:rsidRPr="00FA0119">
        <w:rPr>
          <w:sz w:val="28"/>
          <w:szCs w:val="28"/>
          <w:lang w:eastAsia="x-none"/>
        </w:rPr>
        <w:t>Наименование</w:t>
      </w:r>
      <w:r w:rsidRPr="00FA0119">
        <w:rPr>
          <w:color w:val="000000"/>
          <w:sz w:val="28"/>
          <w:szCs w:val="28"/>
          <w:lang w:val="x-none" w:eastAsia="x-none"/>
        </w:rPr>
        <w:t xml:space="preserve"> </w:t>
      </w:r>
      <w:r w:rsidRPr="00FA0119">
        <w:rPr>
          <w:color w:val="000000"/>
          <w:sz w:val="28"/>
          <w:szCs w:val="28"/>
          <w:lang w:eastAsia="x-none"/>
        </w:rPr>
        <w:t xml:space="preserve"> услуги –  </w:t>
      </w:r>
      <w:r w:rsidRPr="00FA0119">
        <w:rPr>
          <w:b/>
          <w:sz w:val="28"/>
          <w:szCs w:val="28"/>
          <w:lang w:val="x-none" w:eastAsia="x-none"/>
        </w:rPr>
        <w:t>«</w:t>
      </w:r>
      <w:r w:rsidRPr="00FA0119">
        <w:rPr>
          <w:sz w:val="28"/>
          <w:szCs w:val="28"/>
          <w:lang w:val="x-none" w:eastAsia="x-none"/>
        </w:rPr>
        <w:t>Оказание консультационных услуг субъектам малого и среднего предпринимательства»</w:t>
      </w:r>
      <w:r w:rsidRPr="00FA0119">
        <w:rPr>
          <w:sz w:val="28"/>
          <w:szCs w:val="28"/>
          <w:lang w:eastAsia="x-none"/>
        </w:rPr>
        <w:t>.</w:t>
      </w:r>
    </w:p>
    <w:p w:rsidR="00FA0119" w:rsidRPr="00FA0119" w:rsidRDefault="00FA0119" w:rsidP="00FA0119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  <w:lang w:eastAsia="x-none"/>
        </w:rPr>
      </w:pPr>
      <w:r w:rsidRPr="00FA0119">
        <w:rPr>
          <w:color w:val="000000"/>
          <w:sz w:val="28"/>
          <w:szCs w:val="28"/>
          <w:lang w:val="x-none" w:eastAsia="x-none"/>
        </w:rPr>
        <w:t>Муниципальная услуга включает в себя консультации по общим вопросам ведения предпринимательской деятельности, ведению бухгалтерского учета</w:t>
      </w:r>
      <w:r w:rsidRPr="00FA0119">
        <w:rPr>
          <w:color w:val="000000"/>
          <w:sz w:val="28"/>
          <w:szCs w:val="28"/>
          <w:lang w:eastAsia="x-none"/>
        </w:rPr>
        <w:t xml:space="preserve"> </w:t>
      </w:r>
      <w:r w:rsidRPr="00FA0119">
        <w:rPr>
          <w:color w:val="000000"/>
          <w:sz w:val="28"/>
          <w:szCs w:val="28"/>
          <w:lang w:val="x-none" w:eastAsia="x-none"/>
        </w:rPr>
        <w:t>и налогообложению</w:t>
      </w:r>
      <w:r w:rsidRPr="00FA0119">
        <w:rPr>
          <w:color w:val="000000"/>
          <w:sz w:val="28"/>
          <w:szCs w:val="28"/>
          <w:lang w:eastAsia="x-none"/>
        </w:rPr>
        <w:t>.</w:t>
      </w:r>
    </w:p>
    <w:p w:rsidR="00FA0119" w:rsidRPr="00FA0119" w:rsidRDefault="00FA0119" w:rsidP="00FA0119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  <w:lang w:eastAsia="x-none"/>
        </w:rPr>
      </w:pP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jc w:val="center"/>
        <w:outlineLvl w:val="1"/>
        <w:rPr>
          <w:b/>
          <w:sz w:val="28"/>
          <w:szCs w:val="28"/>
          <w:lang w:eastAsia="en-US"/>
        </w:rPr>
      </w:pPr>
      <w:r w:rsidRPr="00FA0119">
        <w:rPr>
          <w:b/>
          <w:sz w:val="28"/>
          <w:szCs w:val="28"/>
          <w:lang w:eastAsia="en-US"/>
        </w:rPr>
        <w:t>2.2. Наименование органа, предоставляющего муниципальную услугу.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jc w:val="center"/>
        <w:outlineLvl w:val="1"/>
        <w:rPr>
          <w:b/>
          <w:sz w:val="28"/>
          <w:szCs w:val="28"/>
          <w:lang w:eastAsia="en-US"/>
        </w:rPr>
      </w:pP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Муниципальную услугу предоставляет   МАУ «ЦРП» (далее – уполномоченный орган) в соответствии с муниципальным заданием от администрации городского округа Кинель Самарской области.</w:t>
      </w:r>
    </w:p>
    <w:p w:rsidR="00FA0119" w:rsidRPr="00FA0119" w:rsidRDefault="00FA0119" w:rsidP="00FA0119">
      <w:pPr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 xml:space="preserve">Предоставление муниципальной услуги может осуществляться на базе многофункционального центра (МФЦ) на основании договора, заключенного между администрацией городского округа Кинель Самарской области и соответствующим МФЦ (далее-договор). 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При этом порядок предоставления услуги на базе МФЦ определяется заключенным договором.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jc w:val="center"/>
        <w:outlineLvl w:val="2"/>
        <w:rPr>
          <w:b/>
          <w:sz w:val="28"/>
          <w:szCs w:val="28"/>
          <w:lang w:eastAsia="en-US"/>
        </w:rPr>
      </w:pPr>
      <w:bookmarkStart w:id="7" w:name="Par168"/>
      <w:bookmarkEnd w:id="7"/>
      <w:r w:rsidRPr="00FA0119">
        <w:rPr>
          <w:b/>
          <w:sz w:val="28"/>
          <w:szCs w:val="28"/>
          <w:lang w:eastAsia="en-US"/>
        </w:rPr>
        <w:t>2.3. Результат предоставления муниципальной услуги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Результатом предоставления муниципальной услуги является: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color w:val="000000"/>
          <w:sz w:val="28"/>
          <w:szCs w:val="28"/>
          <w:lang w:eastAsia="en-US"/>
        </w:rPr>
      </w:pPr>
      <w:r w:rsidRPr="00FA0119">
        <w:rPr>
          <w:color w:val="000000"/>
          <w:sz w:val="28"/>
          <w:szCs w:val="28"/>
          <w:lang w:eastAsia="en-US"/>
        </w:rPr>
        <w:t>1) получение получателем муниципальной услуги консультации в соответствии с абзацем вторым пункта 2.1 административного регламента;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color w:val="000000"/>
          <w:sz w:val="28"/>
          <w:szCs w:val="28"/>
          <w:lang w:eastAsia="en-US"/>
        </w:rPr>
      </w:pPr>
      <w:r w:rsidRPr="00FA0119">
        <w:rPr>
          <w:color w:val="000000"/>
          <w:sz w:val="28"/>
          <w:szCs w:val="28"/>
          <w:lang w:eastAsia="en-US"/>
        </w:rPr>
        <w:t>2) мотивированный отказ в предоставлении консультации.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b/>
          <w:sz w:val="28"/>
          <w:szCs w:val="28"/>
          <w:lang w:eastAsia="en-US"/>
        </w:rPr>
      </w:pPr>
      <w:r w:rsidRPr="00FA0119">
        <w:rPr>
          <w:color w:val="000000"/>
          <w:sz w:val="28"/>
          <w:szCs w:val="28"/>
          <w:lang w:eastAsia="en-US"/>
        </w:rPr>
        <w:lastRenderedPageBreak/>
        <w:t xml:space="preserve"> </w:t>
      </w:r>
      <w:bookmarkStart w:id="8" w:name="Par174"/>
      <w:bookmarkEnd w:id="8"/>
    </w:p>
    <w:p w:rsidR="00FA0119" w:rsidRPr="00FA0119" w:rsidRDefault="00FA0119" w:rsidP="00FA0119">
      <w:pPr>
        <w:widowControl w:val="0"/>
        <w:numPr>
          <w:ilvl w:val="1"/>
          <w:numId w:val="22"/>
        </w:numPr>
        <w:tabs>
          <w:tab w:val="left" w:pos="1134"/>
        </w:tabs>
        <w:spacing w:after="200" w:line="360" w:lineRule="auto"/>
        <w:jc w:val="center"/>
        <w:outlineLvl w:val="0"/>
        <w:rPr>
          <w:b/>
          <w:bCs/>
          <w:kern w:val="32"/>
          <w:sz w:val="28"/>
          <w:szCs w:val="28"/>
          <w:lang w:eastAsia="en-US"/>
        </w:rPr>
      </w:pPr>
      <w:r w:rsidRPr="00FA0119">
        <w:rPr>
          <w:b/>
          <w:bCs/>
          <w:kern w:val="32"/>
          <w:sz w:val="28"/>
          <w:szCs w:val="28"/>
          <w:lang w:eastAsia="en-US"/>
        </w:rPr>
        <w:t>Срок регистрации запроса заявителя</w:t>
      </w:r>
    </w:p>
    <w:p w:rsidR="00FA0119" w:rsidRPr="00FA0119" w:rsidRDefault="00FA0119" w:rsidP="00FA0119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before="60" w:after="60" w:line="360" w:lineRule="auto"/>
        <w:contextualSpacing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ab/>
        <w:t xml:space="preserve">Запрос заявителя о предоставлении муниципальной услуги регистрируется в МАУ «ЦРП» </w:t>
      </w:r>
      <w:r w:rsidRPr="00FA0119">
        <w:rPr>
          <w:sz w:val="28"/>
          <w:szCs w:val="28"/>
          <w:u w:val="single"/>
          <w:lang w:eastAsia="en-US"/>
        </w:rPr>
        <w:t xml:space="preserve"> </w:t>
      </w:r>
      <w:r w:rsidRPr="00FA0119">
        <w:rPr>
          <w:sz w:val="28"/>
          <w:szCs w:val="28"/>
          <w:lang w:eastAsia="en-US"/>
        </w:rPr>
        <w:t>в срок не позднее 1 рабочего дня, следующего за днем поступления в МАУ «ЦРП».</w:t>
      </w:r>
    </w:p>
    <w:p w:rsidR="00FA0119" w:rsidRPr="00FA0119" w:rsidRDefault="00FA0119" w:rsidP="00FA0119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before="60" w:after="60"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Регистрация запроса заявителя о предоставлении муниципальной услуги, направленного в форме электронного документа посредством Единого портала государственных и муниципальных услуг осуществляется в срок не позднее 1 рабочего дня, следующего за днем поступления в МАУ «ЦРП».</w:t>
      </w:r>
    </w:p>
    <w:p w:rsidR="00FA0119" w:rsidRPr="00FA0119" w:rsidRDefault="00FA0119" w:rsidP="00FA0119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before="60" w:after="60" w:line="360" w:lineRule="auto"/>
        <w:ind w:firstLine="709"/>
        <w:jc w:val="both"/>
        <w:rPr>
          <w:sz w:val="28"/>
          <w:szCs w:val="28"/>
          <w:lang w:eastAsia="en-US"/>
        </w:rPr>
      </w:pPr>
    </w:p>
    <w:p w:rsidR="00FA0119" w:rsidRPr="00FA0119" w:rsidRDefault="00FA0119" w:rsidP="00FA0119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before="60" w:after="60" w:line="360" w:lineRule="auto"/>
        <w:ind w:firstLine="709"/>
        <w:jc w:val="center"/>
        <w:rPr>
          <w:b/>
          <w:sz w:val="28"/>
          <w:szCs w:val="28"/>
          <w:lang w:eastAsia="en-US"/>
        </w:rPr>
      </w:pPr>
      <w:r w:rsidRPr="00FA0119">
        <w:rPr>
          <w:b/>
          <w:sz w:val="28"/>
          <w:szCs w:val="28"/>
          <w:lang w:eastAsia="en-US"/>
        </w:rPr>
        <w:t>2.5. Срок предоставления муниципальной услуги</w:t>
      </w:r>
    </w:p>
    <w:p w:rsidR="00FA0119" w:rsidRPr="00FA0119" w:rsidRDefault="00FA0119" w:rsidP="00FA0119">
      <w:pPr>
        <w:tabs>
          <w:tab w:val="left" w:pos="426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color w:val="000000"/>
          <w:sz w:val="28"/>
          <w:szCs w:val="28"/>
          <w:lang w:eastAsia="en-US"/>
        </w:rPr>
      </w:pPr>
      <w:r w:rsidRPr="00FA0119">
        <w:rPr>
          <w:color w:val="000000"/>
          <w:sz w:val="28"/>
          <w:szCs w:val="28"/>
          <w:lang w:eastAsia="en-US"/>
        </w:rPr>
        <w:t xml:space="preserve"> Предельный срок предоставления муниципальной услуги в виде письменной консультации составляет 15 календарных дней с момента получения заявления на получение муниципальной услуги, и до получения конечного результата предоставления муниципальной услуги, не считая дня получения заявления.</w:t>
      </w:r>
    </w:p>
    <w:p w:rsidR="00FA0119" w:rsidRPr="00FA0119" w:rsidRDefault="00FA0119" w:rsidP="00FA0119">
      <w:pPr>
        <w:tabs>
          <w:tab w:val="left" w:pos="426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color w:val="000000"/>
          <w:sz w:val="28"/>
          <w:szCs w:val="28"/>
          <w:lang w:eastAsia="en-US"/>
        </w:rPr>
      </w:pPr>
      <w:r w:rsidRPr="00FA0119">
        <w:rPr>
          <w:color w:val="000000"/>
          <w:sz w:val="28"/>
          <w:szCs w:val="28"/>
          <w:lang w:eastAsia="en-US"/>
        </w:rPr>
        <w:t xml:space="preserve">Предельный срок предоставления муниципальной услуги в виде устной консультации </w:t>
      </w:r>
      <w:r w:rsidRPr="00FA0119">
        <w:rPr>
          <w:sz w:val="28"/>
          <w:szCs w:val="28"/>
          <w:lang w:eastAsia="en-US"/>
        </w:rPr>
        <w:t xml:space="preserve">составляет 5 календарных </w:t>
      </w:r>
      <w:r w:rsidRPr="00FA0119">
        <w:rPr>
          <w:color w:val="000000"/>
          <w:sz w:val="28"/>
          <w:szCs w:val="28"/>
          <w:lang w:eastAsia="en-US"/>
        </w:rPr>
        <w:t xml:space="preserve">дней. 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outlineLvl w:val="2"/>
        <w:rPr>
          <w:b/>
          <w:sz w:val="28"/>
          <w:szCs w:val="28"/>
          <w:lang w:eastAsia="en-US"/>
        </w:rPr>
      </w:pPr>
      <w:bookmarkStart w:id="9" w:name="Par178"/>
      <w:bookmarkEnd w:id="9"/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outlineLvl w:val="2"/>
        <w:rPr>
          <w:b/>
          <w:sz w:val="28"/>
          <w:szCs w:val="28"/>
          <w:lang w:eastAsia="en-US"/>
        </w:rPr>
      </w:pPr>
      <w:r w:rsidRPr="00FA0119">
        <w:rPr>
          <w:b/>
          <w:sz w:val="28"/>
          <w:szCs w:val="28"/>
          <w:lang w:eastAsia="en-US"/>
        </w:rPr>
        <w:t>2.6. Правовые основания для предоставления муниципальной услуги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outlineLvl w:val="2"/>
        <w:rPr>
          <w:b/>
          <w:sz w:val="28"/>
          <w:szCs w:val="28"/>
          <w:lang w:eastAsia="en-US"/>
        </w:rPr>
      </w:pPr>
    </w:p>
    <w:p w:rsidR="00FA0119" w:rsidRPr="00FA0119" w:rsidRDefault="00FA0119" w:rsidP="00FA0119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Предоставление муниципальной услуги осуществляется в соответствии со следующими нормативными правовыми актами</w:t>
      </w:r>
      <w:r w:rsidRPr="00FA0119">
        <w:rPr>
          <w:color w:val="000000"/>
          <w:sz w:val="28"/>
          <w:szCs w:val="28"/>
          <w:lang w:eastAsia="en-US"/>
        </w:rPr>
        <w:t>:</w:t>
      </w:r>
    </w:p>
    <w:p w:rsidR="00FA0119" w:rsidRPr="00FA0119" w:rsidRDefault="00FA0119" w:rsidP="00FA0119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eastAsia="en-US"/>
        </w:rPr>
      </w:pPr>
      <w:r w:rsidRPr="00FA0119">
        <w:rPr>
          <w:color w:val="000000"/>
          <w:sz w:val="28"/>
          <w:szCs w:val="28"/>
          <w:lang w:eastAsia="en-US"/>
        </w:rPr>
        <w:t>Федеральным законом от 06 октября 2003 № 131-ФЗ «Об общих принципах организации местного самоуправления в Российской Федерации»;</w:t>
      </w:r>
    </w:p>
    <w:p w:rsidR="00FA0119" w:rsidRPr="00FA0119" w:rsidRDefault="00FA0119" w:rsidP="00FA0119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eastAsia="en-US"/>
        </w:rPr>
      </w:pPr>
      <w:r w:rsidRPr="00FA0119">
        <w:rPr>
          <w:color w:val="000000"/>
          <w:sz w:val="28"/>
          <w:szCs w:val="28"/>
          <w:lang w:eastAsia="en-US"/>
        </w:rPr>
        <w:t xml:space="preserve">Федеральным законом от 24 июля 2007 № 209-ФЗ «О развитии малого </w:t>
      </w:r>
      <w:r w:rsidRPr="00FA0119">
        <w:rPr>
          <w:color w:val="000000"/>
          <w:sz w:val="28"/>
          <w:szCs w:val="28"/>
          <w:lang w:eastAsia="en-US"/>
        </w:rPr>
        <w:br/>
        <w:t>и среднего предпринимательства в Российской Федерации», (далее – Закон 209-ФЗ);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lastRenderedPageBreak/>
        <w:t>Федеральным законом от 27 июля 2010 № 210-ФЗ «Об организации предоставления государственных и муниципальных услуг», (далее - Закон 210-ФЗ);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настоящим административным регламентом.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  <w:lang w:eastAsia="en-US"/>
        </w:rPr>
      </w:pPr>
      <w:bookmarkStart w:id="10" w:name="Par191"/>
      <w:bookmarkEnd w:id="10"/>
      <w:r w:rsidRPr="00FA0119">
        <w:rPr>
          <w:b/>
          <w:sz w:val="28"/>
          <w:szCs w:val="28"/>
          <w:lang w:eastAsia="en-US"/>
        </w:rPr>
        <w:t>2.7. Исчерпывающий перечень документов  и информации, необходимых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FA0119">
        <w:rPr>
          <w:b/>
          <w:sz w:val="28"/>
          <w:szCs w:val="28"/>
          <w:lang w:eastAsia="en-US"/>
        </w:rPr>
        <w:t>в соответствии с законодательными или иными нормативными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FA0119">
        <w:rPr>
          <w:b/>
          <w:sz w:val="28"/>
          <w:szCs w:val="28"/>
          <w:lang w:eastAsia="en-US"/>
        </w:rPr>
        <w:t>правовыми актами для предоставления муниципальной услуги,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FA0119">
        <w:rPr>
          <w:b/>
          <w:sz w:val="28"/>
          <w:szCs w:val="28"/>
          <w:lang w:eastAsia="en-US"/>
        </w:rPr>
        <w:t>которые заявитель должен предоставить самостоятельно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en-US"/>
        </w:rPr>
      </w:pPr>
    </w:p>
    <w:p w:rsidR="00FA0119" w:rsidRPr="00FA0119" w:rsidRDefault="00FA0119" w:rsidP="00FA011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bookmarkStart w:id="11" w:name="Par196"/>
      <w:bookmarkEnd w:id="11"/>
      <w:r w:rsidRPr="00FA0119">
        <w:rPr>
          <w:color w:val="000000"/>
          <w:sz w:val="28"/>
          <w:szCs w:val="28"/>
          <w:lang w:eastAsia="en-US"/>
        </w:rPr>
        <w:t xml:space="preserve">2.7.1.  </w:t>
      </w:r>
      <w:r w:rsidRPr="00FA0119">
        <w:rPr>
          <w:sz w:val="28"/>
          <w:szCs w:val="28"/>
          <w:lang w:eastAsia="en-US"/>
        </w:rPr>
        <w:t xml:space="preserve">Для получения муниципальной услуги заявитель самостоятельно представляет в МАУ «ЦРП» </w:t>
      </w:r>
    </w:p>
    <w:p w:rsidR="00FA0119" w:rsidRPr="00FA0119" w:rsidRDefault="00FA0119" w:rsidP="00FA011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1) заявление по форме согласно Приложению 1, Приложению 2, Приложению 3 к административному регламенту в зависимости от правового статуса заявителя.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2) копия документа, удостоверяющего личность гражданина и факт его проживания на территории городского округа Кинель Самарской области.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В бумажном виде форма заявления может быть получена заявителем непосредственно в МАУ «ЦРП».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 xml:space="preserve">Форма заявления доступна для копирования и заполнения в электронном виде на официальном сайте администрации городского округа Кинель Самарской области в сети Интернет </w:t>
      </w:r>
      <w:r w:rsidRPr="00FA0119">
        <w:rPr>
          <w:sz w:val="28"/>
          <w:szCs w:val="28"/>
          <w:lang w:val="en-US" w:eastAsia="en-US"/>
        </w:rPr>
        <w:t>http</w:t>
      </w:r>
      <w:r w:rsidRPr="00FA0119">
        <w:rPr>
          <w:sz w:val="28"/>
          <w:szCs w:val="28"/>
          <w:lang w:eastAsia="en-US"/>
        </w:rPr>
        <w:t>://</w:t>
      </w:r>
      <w:r w:rsidRPr="00FA0119">
        <w:rPr>
          <w:sz w:val="28"/>
          <w:szCs w:val="28"/>
          <w:lang w:val="en-US" w:eastAsia="en-US"/>
        </w:rPr>
        <w:t>www</w:t>
      </w:r>
      <w:r w:rsidRPr="00FA0119">
        <w:rPr>
          <w:sz w:val="28"/>
          <w:szCs w:val="28"/>
          <w:lang w:eastAsia="en-US"/>
        </w:rPr>
        <w:t>.кинельгород.рф/, а также по обращению заявителя может быть выслана на адрес его электронной почты.</w:t>
      </w:r>
    </w:p>
    <w:p w:rsidR="00FA0119" w:rsidRPr="00FA0119" w:rsidRDefault="00FA0119" w:rsidP="00FA011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 xml:space="preserve">Заявление по желанию заявителя может быть составлено уполномоченным специалистом МАУ «ЦРП»  при личном обращении заявителя. В этом случае заявитель проверяет правильность заполнения бланка заявления соответствующим должностным лицом, ставит свою подпись и печать (при её наличии). </w:t>
      </w:r>
    </w:p>
    <w:p w:rsidR="00FA0119" w:rsidRPr="00FA0119" w:rsidRDefault="00FA0119" w:rsidP="00FA011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 xml:space="preserve">Заявление (в случае предоставления муниципальной услуги) по телефону оформляется уполномоченным специалистом МАУ «ЦРП»,  самостоятельно путем опроса заявителя данным специалистом по телефону и </w:t>
      </w:r>
      <w:r w:rsidRPr="00FA0119">
        <w:rPr>
          <w:sz w:val="28"/>
          <w:szCs w:val="28"/>
          <w:lang w:eastAsia="en-US"/>
        </w:rPr>
        <w:lastRenderedPageBreak/>
        <w:t xml:space="preserve">заполнения полей заявления согласно соответственно Приложению 1, Приложению 2 или Приложению 3 к административному регламенту в зависимости от правового статуса заявителя. Подпись заявителя на таком заявлении не ставится,   копия документа, удостоверяющего личность гражданина и факт его проживания на территории городского округа Кинель Самарской области, не предоставляются. 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center"/>
        <w:outlineLvl w:val="2"/>
        <w:rPr>
          <w:color w:val="000000"/>
          <w:sz w:val="28"/>
          <w:szCs w:val="28"/>
          <w:lang w:eastAsia="en-US"/>
        </w:rPr>
      </w:pPr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  <w:lang w:eastAsia="en-US"/>
        </w:rPr>
      </w:pPr>
      <w:bookmarkStart w:id="12" w:name="Par213"/>
      <w:bookmarkEnd w:id="12"/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  <w:lang w:eastAsia="en-US"/>
        </w:rPr>
      </w:pPr>
      <w:r w:rsidRPr="00FA0119">
        <w:rPr>
          <w:b/>
          <w:sz w:val="28"/>
          <w:szCs w:val="28"/>
          <w:lang w:eastAsia="en-US"/>
        </w:rPr>
        <w:t>2.8. Исчерпывающий перечень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FA0119">
        <w:rPr>
          <w:b/>
          <w:sz w:val="28"/>
          <w:szCs w:val="28"/>
          <w:lang w:eastAsia="en-US"/>
        </w:rPr>
        <w:t>документов и информации, необходимых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FA0119">
        <w:rPr>
          <w:b/>
          <w:sz w:val="28"/>
          <w:szCs w:val="28"/>
          <w:lang w:eastAsia="en-US"/>
        </w:rPr>
        <w:t>в соответствии с законодательными или иными нормативными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FA0119">
        <w:rPr>
          <w:b/>
          <w:sz w:val="28"/>
          <w:szCs w:val="28"/>
          <w:lang w:eastAsia="en-US"/>
        </w:rPr>
        <w:t>правовыми актами для предоставления муниципальной услуги,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FA0119">
        <w:rPr>
          <w:b/>
          <w:sz w:val="28"/>
          <w:szCs w:val="28"/>
          <w:lang w:eastAsia="en-US"/>
        </w:rPr>
        <w:t>которые находятся в распоряжении государственных органов, органов государственных внебюджетных фондов, органов местного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FA0119">
        <w:rPr>
          <w:b/>
          <w:sz w:val="28"/>
          <w:szCs w:val="28"/>
          <w:lang w:eastAsia="en-US"/>
        </w:rPr>
        <w:t>самоуправления, организаций и запрашиваются органом, предоставляющим муниципальную услугу,                                                                        в органах (организациях), в распоряжении которых они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FA0119">
        <w:rPr>
          <w:b/>
          <w:sz w:val="28"/>
          <w:szCs w:val="28"/>
          <w:lang w:eastAsia="en-US"/>
        </w:rPr>
        <w:t xml:space="preserve">находятся, если заявитель не представил такие документы 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8"/>
          <w:szCs w:val="28"/>
          <w:lang w:eastAsia="en-US"/>
        </w:rPr>
      </w:pPr>
      <w:r w:rsidRPr="00FA0119">
        <w:rPr>
          <w:b/>
          <w:sz w:val="28"/>
          <w:szCs w:val="28"/>
          <w:lang w:eastAsia="en-US"/>
        </w:rPr>
        <w:t>и информацию по собственной инициативе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en-US"/>
        </w:rPr>
      </w:pP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  <w:lang w:eastAsia="en-US"/>
        </w:rPr>
      </w:pPr>
      <w:bookmarkStart w:id="13" w:name="Par223"/>
      <w:bookmarkEnd w:id="13"/>
      <w:r w:rsidRPr="00FA0119">
        <w:rPr>
          <w:sz w:val="28"/>
          <w:szCs w:val="28"/>
          <w:lang w:eastAsia="en-US"/>
        </w:rPr>
        <w:t>Документы и информация, необходимые в соответствии с законодательными или иными нормативными правовыми актами для предоставления муниципальной услуги, которые находятся в распоряжении государственных органов, органов государственных внебюджетных фондов, органов местного самоуправления, организаций и запрашиваются органом, предоставляющим муниципальную услугу, в органах (организациях), в распоряжении которых они находятся, если заявитель не представил такие документы и информацию по собственной инициативе, отсутствуют.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  <w:lang w:eastAsia="en-US"/>
        </w:rPr>
      </w:pPr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  <w:lang w:eastAsia="en-US"/>
        </w:rPr>
      </w:pPr>
      <w:bookmarkStart w:id="14" w:name="Par226"/>
      <w:bookmarkEnd w:id="14"/>
      <w:r w:rsidRPr="00FA0119">
        <w:rPr>
          <w:b/>
          <w:sz w:val="28"/>
          <w:szCs w:val="28"/>
          <w:lang w:eastAsia="en-US"/>
        </w:rPr>
        <w:t>2.9. Исчерпывающий перечень оснований для отказа в приеме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FA0119">
        <w:rPr>
          <w:b/>
          <w:sz w:val="28"/>
          <w:szCs w:val="28"/>
          <w:lang w:eastAsia="en-US"/>
        </w:rPr>
        <w:t>документов, необходимых для предоставления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  <w:lang w:eastAsia="en-US"/>
        </w:rPr>
      </w:pPr>
      <w:r w:rsidRPr="00FA0119">
        <w:rPr>
          <w:b/>
          <w:sz w:val="28"/>
          <w:szCs w:val="28"/>
          <w:lang w:eastAsia="en-US"/>
        </w:rPr>
        <w:t>муниципальной услуги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Оснований для отказа в приеме документов, необходимых для предоставления муниципальной услуги, законодательством не предусмотрено.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  <w:lang w:eastAsia="en-US"/>
        </w:rPr>
      </w:pPr>
      <w:bookmarkStart w:id="15" w:name="Par232"/>
      <w:bookmarkEnd w:id="15"/>
      <w:r w:rsidRPr="00FA0119">
        <w:rPr>
          <w:b/>
          <w:sz w:val="28"/>
          <w:szCs w:val="28"/>
          <w:lang w:eastAsia="en-US"/>
        </w:rPr>
        <w:lastRenderedPageBreak/>
        <w:t>2.10. Исчерпывающий перечень оснований для отказа в предоставлении муниципальной услуги, приостановления и прекращения предоставления муниципальной услуги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FA0119" w:rsidRPr="00FA0119" w:rsidRDefault="00FA0119" w:rsidP="00FA0119">
      <w:pPr>
        <w:spacing w:line="360" w:lineRule="auto"/>
        <w:ind w:firstLine="709"/>
        <w:jc w:val="both"/>
        <w:rPr>
          <w:color w:val="000000"/>
          <w:sz w:val="28"/>
          <w:szCs w:val="28"/>
          <w:lang w:eastAsia="en-US"/>
        </w:rPr>
      </w:pPr>
      <w:r w:rsidRPr="00FA0119">
        <w:rPr>
          <w:color w:val="000000"/>
          <w:sz w:val="28"/>
          <w:szCs w:val="28"/>
          <w:lang w:eastAsia="en-US"/>
        </w:rPr>
        <w:t>Основанием для отказа в предоставлении муниципальной услуги являются: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color w:val="000000"/>
          <w:sz w:val="28"/>
          <w:szCs w:val="28"/>
          <w:lang w:eastAsia="en-US"/>
        </w:rPr>
      </w:pPr>
      <w:r w:rsidRPr="00FA0119">
        <w:rPr>
          <w:color w:val="000000"/>
          <w:sz w:val="28"/>
          <w:szCs w:val="28"/>
          <w:lang w:eastAsia="en-US"/>
        </w:rPr>
        <w:t xml:space="preserve">а) отсутствие в заявлении </w:t>
      </w:r>
      <w:r w:rsidRPr="00FA0119">
        <w:rPr>
          <w:color w:val="000000"/>
          <w:sz w:val="28"/>
          <w:szCs w:val="22"/>
          <w:lang w:eastAsia="en-US"/>
        </w:rPr>
        <w:t xml:space="preserve">подписи заявителя (за </w:t>
      </w:r>
      <w:r w:rsidRPr="00FA0119">
        <w:rPr>
          <w:sz w:val="28"/>
          <w:szCs w:val="22"/>
          <w:lang w:eastAsia="en-US"/>
        </w:rPr>
        <w:t>исключением</w:t>
      </w:r>
      <w:r w:rsidRPr="00FA0119">
        <w:rPr>
          <w:sz w:val="28"/>
          <w:szCs w:val="28"/>
          <w:lang w:eastAsia="en-US"/>
        </w:rPr>
        <w:t xml:space="preserve"> случаев предоставления муниципальной услуги по телефону)</w:t>
      </w:r>
      <w:r w:rsidRPr="00FA0119">
        <w:rPr>
          <w:color w:val="000000"/>
          <w:sz w:val="28"/>
          <w:szCs w:val="22"/>
          <w:lang w:eastAsia="en-US"/>
        </w:rPr>
        <w:t>;</w:t>
      </w:r>
    </w:p>
    <w:p w:rsidR="00FA0119" w:rsidRPr="00FA0119" w:rsidRDefault="00FA0119" w:rsidP="00FA0119">
      <w:pPr>
        <w:spacing w:line="360" w:lineRule="auto"/>
        <w:ind w:firstLine="709"/>
        <w:contextualSpacing/>
        <w:jc w:val="both"/>
        <w:rPr>
          <w:color w:val="000000"/>
          <w:sz w:val="28"/>
          <w:szCs w:val="22"/>
          <w:lang w:eastAsia="en-US"/>
        </w:rPr>
      </w:pPr>
      <w:r w:rsidRPr="00FA0119">
        <w:rPr>
          <w:sz w:val="28"/>
          <w:szCs w:val="28"/>
          <w:lang w:eastAsia="en-US"/>
        </w:rPr>
        <w:t xml:space="preserve">б) </w:t>
      </w:r>
      <w:r w:rsidRPr="00FA0119">
        <w:rPr>
          <w:color w:val="000000"/>
          <w:sz w:val="28"/>
          <w:szCs w:val="22"/>
          <w:lang w:eastAsia="en-US"/>
        </w:rPr>
        <w:t>несоответствие заявителя требованиям, указанным в пункте 1.1.2. настоящего Административного регламента.</w:t>
      </w:r>
    </w:p>
    <w:p w:rsidR="00FA0119" w:rsidRPr="00FA0119" w:rsidRDefault="00FA0119" w:rsidP="00FA0119">
      <w:pPr>
        <w:ind w:firstLine="709"/>
        <w:jc w:val="both"/>
        <w:rPr>
          <w:sz w:val="28"/>
          <w:szCs w:val="28"/>
          <w:lang w:eastAsia="en-US"/>
        </w:rPr>
      </w:pP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  <w:lang w:eastAsia="en-US"/>
        </w:rPr>
      </w:pPr>
      <w:bookmarkStart w:id="16" w:name="Par241"/>
      <w:bookmarkStart w:id="17" w:name="Par244"/>
      <w:bookmarkEnd w:id="16"/>
      <w:bookmarkEnd w:id="17"/>
      <w:r w:rsidRPr="00FA0119">
        <w:rPr>
          <w:sz w:val="28"/>
          <w:szCs w:val="28"/>
          <w:lang w:eastAsia="en-US"/>
        </w:rPr>
        <w:t>Перечень оснований для приостановления предоставления муниципальной услуги отсутствует.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  <w:lang w:eastAsia="en-US"/>
        </w:rPr>
      </w:pPr>
      <w:bookmarkStart w:id="18" w:name="Par246"/>
      <w:bookmarkEnd w:id="18"/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  <w:lang w:eastAsia="en-US"/>
        </w:rPr>
      </w:pPr>
      <w:bookmarkStart w:id="19" w:name="Par249"/>
      <w:bookmarkEnd w:id="19"/>
      <w:r w:rsidRPr="00FA0119">
        <w:rPr>
          <w:sz w:val="28"/>
          <w:szCs w:val="28"/>
          <w:lang w:eastAsia="en-US"/>
        </w:rPr>
        <w:t>Перечень оснований для прекращения предоставления муниципальной услуги отсутствует.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  <w:bookmarkStart w:id="20" w:name="Par258"/>
      <w:bookmarkEnd w:id="20"/>
      <w:r w:rsidRPr="00FA0119">
        <w:rPr>
          <w:b/>
          <w:sz w:val="28"/>
          <w:szCs w:val="28"/>
          <w:lang w:eastAsia="en-US"/>
        </w:rPr>
        <w:t>2.11. Размер платы, взимаемой с заявителя при предоставлении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FA0119">
        <w:rPr>
          <w:b/>
          <w:sz w:val="28"/>
          <w:szCs w:val="28"/>
          <w:lang w:eastAsia="en-US"/>
        </w:rPr>
        <w:t>муниципальной услуги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Муниципальная услуга предоставляется бесплатно.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  <w:lang w:eastAsia="en-US"/>
        </w:rPr>
      </w:pPr>
      <w:bookmarkStart w:id="21" w:name="Par266"/>
      <w:bookmarkStart w:id="22" w:name="Par275"/>
      <w:bookmarkEnd w:id="21"/>
      <w:bookmarkEnd w:id="22"/>
      <w:r w:rsidRPr="00FA0119">
        <w:rPr>
          <w:b/>
          <w:sz w:val="28"/>
          <w:szCs w:val="28"/>
          <w:lang w:eastAsia="en-US"/>
        </w:rPr>
        <w:t xml:space="preserve">2.12. Максимальный срок ожидания в очереди при подаче запроса                              о предоставлении муниципальной услуги 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jc w:val="center"/>
        <w:outlineLvl w:val="2"/>
        <w:rPr>
          <w:sz w:val="28"/>
          <w:szCs w:val="28"/>
          <w:lang w:eastAsia="en-US"/>
        </w:rPr>
      </w:pP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Максимальный  срок ожидания в очереди при подаче заявления и при получении результата  предоставлении муниципальной услуги  не должен превышать 15 минут.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en-US"/>
        </w:rPr>
      </w:pPr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center"/>
        <w:outlineLvl w:val="2"/>
        <w:rPr>
          <w:color w:val="000000"/>
          <w:spacing w:val="-6"/>
          <w:sz w:val="28"/>
          <w:szCs w:val="28"/>
          <w:lang w:eastAsia="en-US"/>
        </w:rPr>
      </w:pPr>
      <w:bookmarkStart w:id="23" w:name="Par284"/>
      <w:bookmarkEnd w:id="23"/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  <w:lang w:eastAsia="en-US"/>
        </w:rPr>
      </w:pPr>
      <w:bookmarkStart w:id="24" w:name="Par290"/>
      <w:bookmarkEnd w:id="24"/>
      <w:r w:rsidRPr="00FA0119">
        <w:rPr>
          <w:b/>
          <w:sz w:val="28"/>
          <w:szCs w:val="28"/>
          <w:lang w:eastAsia="en-US"/>
        </w:rPr>
        <w:t>2.13. Требования к помещениям, в которых предоставляется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FA0119">
        <w:rPr>
          <w:b/>
          <w:sz w:val="28"/>
          <w:szCs w:val="28"/>
          <w:lang w:eastAsia="en-US"/>
        </w:rPr>
        <w:t xml:space="preserve">муниципальная услуга, к залу ожидания, местам 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FA0119">
        <w:rPr>
          <w:b/>
          <w:sz w:val="28"/>
          <w:szCs w:val="28"/>
          <w:lang w:eastAsia="en-US"/>
        </w:rPr>
        <w:t>для заполнения запросов о предоставлении муниципальной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FA0119">
        <w:rPr>
          <w:b/>
          <w:sz w:val="28"/>
          <w:szCs w:val="28"/>
          <w:lang w:eastAsia="en-US"/>
        </w:rPr>
        <w:t>услуги, информационным стендам с образцами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FA0119">
        <w:rPr>
          <w:b/>
          <w:sz w:val="28"/>
          <w:szCs w:val="28"/>
          <w:lang w:eastAsia="en-US"/>
        </w:rPr>
        <w:t>их заполнения и перечнем документов, необходимых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FA0119">
        <w:rPr>
          <w:b/>
          <w:sz w:val="28"/>
          <w:szCs w:val="28"/>
          <w:lang w:eastAsia="en-US"/>
        </w:rPr>
        <w:t>для предоставления муниципальной услуги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en-US"/>
        </w:rPr>
      </w:pP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lastRenderedPageBreak/>
        <w:t>Муниципальная услуга предоставляется в специально выделенных для этих целей помещениях администрации городского округа  Кинель Самарской области.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 xml:space="preserve">Для заявителей должно быть обеспечено удобство с точки зрения пешеходной доступности от остановок общественного транспорта. 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Для парковки специальных автотранспортных средств инвалидов на каждой стоянке выделяется не менее 10% мест (но не менее одного места), которые не должны занимать иные транспортные средства.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Вход в помещение приема и выдачи документов должен обеспечивать свободный доступ заявителей, быть оборудован удобной лестницей с поручнями, широкими проходами, а также пандусами для передвижения кресел-колясок.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На здании рядом с входом должна быть размещена информационная табличка (вывеска), содержащая следующую информацию: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наименование органа;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место нахождения и юридический адрес;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режим работы;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номера телефонов для справок;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адрес официального сайта.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Фасад здания должен быть оборудован осветительными приборами, позволяющими посетителям ознакомиться с информационными табличками.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 xml:space="preserve">Для обслуживания инвалидов помещения оборудуются пандусами, специальными ограждениями и перилами, обеспечивающими беспрепятственное передвижение и разворот инвалидных колясок. Столы для обслуживания инвалидов размещаются в стороне от входа с учетом </w:t>
      </w:r>
      <w:r w:rsidRPr="00FA0119">
        <w:rPr>
          <w:sz w:val="28"/>
          <w:szCs w:val="28"/>
          <w:lang w:eastAsia="en-US"/>
        </w:rPr>
        <w:lastRenderedPageBreak/>
        <w:t xml:space="preserve">беспрепятственного подъезда и поворота колясок. 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Входы в помещения оборудуются пандусами, расширенными проходами, позволяющими обеспечить беспрепятственный доступ инвалидов, включая инвалидов, использующих кресла-коляски. Центральный вход в помещения оборудуется информационной табличкой (вывеской), содержащей соответствующее наименование, с использованием укрупненного шрифта и плоско-точечного шрифта Брайля.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color w:val="000000"/>
          <w:sz w:val="28"/>
          <w:szCs w:val="28"/>
          <w:lang w:eastAsia="en-US"/>
        </w:rPr>
        <w:t>В случаях, если существующие объекты социальной, инженерной и транспортной инфраструктур невозможно полностью приспособить                     с учетом потребностей инвалидов,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инвалидов, осуществляющих свою деятельность на территории городского округа, меры для обеспечения доступа инвалидов к месту предоставления услуги либо, когда это возможно, обеспечить предоставление необходимых услуг по месту жительства инвалида или в дистанционном режиме</w:t>
      </w:r>
      <w:r w:rsidRPr="00FA0119">
        <w:rPr>
          <w:sz w:val="28"/>
          <w:szCs w:val="28"/>
          <w:lang w:eastAsia="en-US"/>
        </w:rPr>
        <w:t>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Помещения приема и выдачи документов должны предусматривать места для ожидания, информирования и приема заявителей. В местах для информирования должен быть обеспечен доступ граждан для ознакомления с информацией не только в часы приема заявлений, но и в рабочее время, когда прием заявителей не ведется.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В помещении приема и выдачи документов организуется работа справочных окон в количестве, обеспечивающем потребности граждан.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Характеристики помещений приема и выдачи документов в части объемно-планировочных и конструктивных решений, освещения, пожарной безопасности, инженерного оборудования должны соответствовать требованиям нормативных документов, действующих на территории Российской Федерации.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 xml:space="preserve">Помещения приема и выдачи документов оборудуются стендами (стойками), содержащими информацию о порядке предоставления </w:t>
      </w:r>
      <w:r w:rsidRPr="00FA0119">
        <w:rPr>
          <w:sz w:val="28"/>
          <w:szCs w:val="28"/>
          <w:lang w:eastAsia="en-US"/>
        </w:rPr>
        <w:lastRenderedPageBreak/>
        <w:t>муниципальной услуги.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Помещение приема и выдачи документов может быть оборудовано информационным табло, предоставляющим информацию о порядке предоставления муниципальной услуги (включая трансляцию видеороликов, разъясняющих порядок предоставления муниципальной услуги), а также регулирующим поток электронной очереди. Информация на табло может выводиться в виде бегущей строки.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Информационное табло размещается рядом с входом в помещение таким образом, чтобы обеспечить видимость максимально возможному количеству заявителей.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Для инвалидов по зрению обеспечивается дублирование необходимой для ознакомления зрительной информации, а также надписей, знаков и иной текстовой и графической информации знаками, выполненными укрупненным шрифтом и рельефно-точечным шрифтом Брайля. Для инвалидов по слуху обеспечивается дублирование необходимой для ознакомления звуковой информации текстовой и графической информацией (бегущей строкой).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В местах для ожидания устанавливаются стулья (кресельные секции, кресла) для заявителей. Количество мест ожидания определяется исходя из фактической нагрузки и возможностей для их размещения в здании, но не может составлять менее 5 мест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В помещении приема и выдачи документов выделяется место для оформления документов, предусматривающее столы (стойки) с бланками заявлений и канцелярскими принадлежностями.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Информация о фамилии, имени, отчестве и должности сотрудника администрации городского округа Кинель Самарской области должна быть размещена на личной информационной табличке и на рабочем месте специалиста.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Для заявителя, находящегося на приеме, должно быть предусмотрено место для раскладки документов.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 xml:space="preserve">Прием комплекта документов, необходимых для предоставления </w:t>
      </w:r>
      <w:r w:rsidRPr="00FA0119">
        <w:rPr>
          <w:sz w:val="28"/>
          <w:szCs w:val="28"/>
          <w:lang w:eastAsia="en-US"/>
        </w:rPr>
        <w:lastRenderedPageBreak/>
        <w:t>муниципальной услуги, и выдача документов при наличии возможности должны осуществляться в разных окнах (кабинетах).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В помещениях приема и выдачи документов размещается абонентский ящик, а также стенд по антикоррупционной тематике. Кроме того, в помещениях приема и выдачи документов могут распространяться иные материалы (брошюры, сборники) по антикоррупционной тематике.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outlineLvl w:val="2"/>
        <w:rPr>
          <w:b/>
          <w:sz w:val="28"/>
          <w:szCs w:val="28"/>
          <w:lang w:eastAsia="en-US"/>
        </w:rPr>
      </w:pPr>
      <w:r w:rsidRPr="00FA0119">
        <w:rPr>
          <w:b/>
          <w:sz w:val="28"/>
          <w:szCs w:val="28"/>
          <w:lang w:eastAsia="en-US"/>
        </w:rPr>
        <w:t>2.14. Показатели доступности и качества муниципальной услуги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Показателями доступности и качества муниципальной услуги являются: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количество взаимодействий заявителя с должностными лицами администрации городского округа Кинель Самарской области при предоставлении муниципальной услуги и их продолжительность;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доля заявлений о предоставлении муниципальной услуги, рассмотренных в установленные сроки, от общего количества поступивших заявлений о предоставлении муниципальной услуги;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доля принятых решений по заявлениям о предоставлении муниципальной услуги по отношению к общему количеству поступивших за отчетный период заявлений о предоставлении муниципальной услуги;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доля обоснованных жалоб заявителей, поступивших в порядке досудебного обжалования решений, принимаемых в ходе предоставления муниципальной услуги, и действий (бездействия) должностных лиц администрации городского округа Кинель Самарской области в общем количестве обращений по вопросам предоставления муниципальной услуги;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снижение максимального срока ожидания в очереди при подаче заявления о предоставлении муниципальной услуги и при получении результата предоставления муниципальной услуги.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  <w:sz w:val="28"/>
          <w:szCs w:val="28"/>
          <w:lang w:eastAsia="en-US"/>
        </w:rPr>
      </w:pPr>
    </w:p>
    <w:p w:rsidR="00FA0119" w:rsidRPr="00FA0119" w:rsidRDefault="00FA0119" w:rsidP="00FA0119">
      <w:pPr>
        <w:widowControl w:val="0"/>
        <w:suppressAutoHyphens/>
        <w:autoSpaceDE w:val="0"/>
        <w:spacing w:line="360" w:lineRule="auto"/>
        <w:ind w:firstLine="851"/>
        <w:jc w:val="both"/>
        <w:rPr>
          <w:b/>
          <w:sz w:val="28"/>
          <w:szCs w:val="28"/>
          <w:lang w:eastAsia="ar-SA"/>
        </w:rPr>
      </w:pPr>
      <w:r w:rsidRPr="00FA0119">
        <w:rPr>
          <w:b/>
          <w:sz w:val="28"/>
          <w:szCs w:val="28"/>
          <w:lang w:eastAsia="ar-SA"/>
        </w:rPr>
        <w:t xml:space="preserve">2.15. Иные требования, в том числе учитывающие особенности предоставления муниципальной услуги в многофункциональном центре (далее – МФЦ) и особенности предоставления муниципальной услуги в электронной форме. 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lastRenderedPageBreak/>
        <w:t xml:space="preserve">      2.15.1. Заявителям предоставляется возможность получения информации о ходе предоставления муниципальной услуги и возможность получения муниципальной услуги в электронной форме с использованием сайта администрации городского округа Кинель Самарской области (кинельгород.рф), Регионального портала, а также Единого портала.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bCs/>
          <w:spacing w:val="-4"/>
          <w:sz w:val="28"/>
          <w:szCs w:val="28"/>
          <w:lang w:eastAsia="en-US"/>
        </w:rPr>
        <w:t xml:space="preserve">  2.15.2. </w:t>
      </w:r>
      <w:r w:rsidRPr="00FA0119">
        <w:rPr>
          <w:sz w:val="28"/>
          <w:szCs w:val="28"/>
          <w:lang w:eastAsia="en-US"/>
        </w:rPr>
        <w:t>Предоставление муниципальной услуги в электронной форме осуществляется в соответствии с законодательством Российской Федерации и законодательством Самарской области.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Представление заявления в электронной форме или в виде электронного документа осуществляется с учетом информационно-технологических условий (возможностей) и требует наличия у обеих сторон (заявителя и органа, предоставляющего муниципальную услугу) доступа к Порталу в сети Интернет.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Прием и регистрация заявлений, представляемых с использованием информационно-коммуникационных технологий, осуществляется в пределах срока регистрации, предусмотренного Регламентом.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2.15.3. Предоставление муниципальной услуги может осуществляться в МФЦ в соответствии с договором, заключенным между органом местного самоуправления и соответствующим МФЦ, в котором определяется порядок и условия предоставления муниципальной услуги.</w:t>
      </w:r>
    </w:p>
    <w:p w:rsidR="00FA0119" w:rsidRPr="00FA0119" w:rsidRDefault="00FA0119" w:rsidP="00FA0119">
      <w:pPr>
        <w:tabs>
          <w:tab w:val="left" w:pos="1418"/>
          <w:tab w:val="left" w:pos="1701"/>
        </w:tabs>
        <w:spacing w:line="360" w:lineRule="auto"/>
        <w:jc w:val="both"/>
        <w:rPr>
          <w:sz w:val="28"/>
          <w:szCs w:val="28"/>
          <w:lang w:eastAsia="en-US"/>
        </w:rPr>
      </w:pPr>
    </w:p>
    <w:p w:rsidR="00FA0119" w:rsidRPr="00FA0119" w:rsidRDefault="00FA0119" w:rsidP="00FA0119">
      <w:pPr>
        <w:spacing w:line="360" w:lineRule="auto"/>
        <w:ind w:firstLine="709"/>
        <w:jc w:val="both"/>
        <w:rPr>
          <w:b/>
          <w:color w:val="000000"/>
          <w:sz w:val="28"/>
          <w:szCs w:val="28"/>
          <w:lang w:eastAsia="en-US"/>
        </w:rPr>
      </w:pPr>
    </w:p>
    <w:p w:rsidR="00FA0119" w:rsidRPr="00FA0119" w:rsidRDefault="00FA0119" w:rsidP="00FA0119">
      <w:pPr>
        <w:tabs>
          <w:tab w:val="left" w:pos="426"/>
        </w:tabs>
        <w:spacing w:after="200" w:line="276" w:lineRule="auto"/>
        <w:contextualSpacing/>
        <w:jc w:val="center"/>
        <w:rPr>
          <w:b/>
          <w:color w:val="000000"/>
          <w:sz w:val="28"/>
          <w:szCs w:val="28"/>
          <w:lang w:eastAsia="en-US"/>
        </w:rPr>
      </w:pPr>
      <w:r w:rsidRPr="00FA0119">
        <w:rPr>
          <w:b/>
          <w:color w:val="000000"/>
          <w:sz w:val="28"/>
          <w:szCs w:val="28"/>
          <w:lang w:eastAsia="en-US"/>
        </w:rPr>
        <w:t xml:space="preserve">3. Состав, последовательность и сроки выполнения административных процедур (действий), требования к порядку их выполнения, </w:t>
      </w:r>
    </w:p>
    <w:p w:rsidR="00FA0119" w:rsidRPr="00FA0119" w:rsidRDefault="00FA0119" w:rsidP="00FA0119">
      <w:pPr>
        <w:tabs>
          <w:tab w:val="left" w:pos="426"/>
        </w:tabs>
        <w:spacing w:after="200" w:line="276" w:lineRule="auto"/>
        <w:contextualSpacing/>
        <w:jc w:val="center"/>
        <w:rPr>
          <w:b/>
          <w:color w:val="000000"/>
          <w:sz w:val="28"/>
          <w:szCs w:val="28"/>
          <w:lang w:eastAsia="en-US"/>
        </w:rPr>
      </w:pPr>
      <w:r w:rsidRPr="00FA0119">
        <w:rPr>
          <w:b/>
          <w:color w:val="000000"/>
          <w:sz w:val="28"/>
          <w:szCs w:val="28"/>
          <w:lang w:eastAsia="en-US"/>
        </w:rPr>
        <w:t>в том числе особенности выполнения административных процедур (действий) в электронной форме</w:t>
      </w:r>
    </w:p>
    <w:p w:rsidR="00FA0119" w:rsidRPr="00FA0119" w:rsidRDefault="00FA0119" w:rsidP="00FA0119">
      <w:pPr>
        <w:tabs>
          <w:tab w:val="left" w:pos="426"/>
        </w:tabs>
        <w:spacing w:after="200" w:line="360" w:lineRule="auto"/>
        <w:ind w:firstLine="851"/>
        <w:contextualSpacing/>
        <w:jc w:val="center"/>
        <w:rPr>
          <w:b/>
          <w:color w:val="000000"/>
          <w:sz w:val="28"/>
          <w:szCs w:val="28"/>
          <w:lang w:eastAsia="en-US"/>
        </w:rPr>
      </w:pPr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FA0119">
        <w:rPr>
          <w:b/>
          <w:sz w:val="28"/>
          <w:szCs w:val="28"/>
          <w:lang w:eastAsia="en-US"/>
        </w:rPr>
        <w:t>3.1. Состав и последовательность административных процедур</w:t>
      </w:r>
    </w:p>
    <w:p w:rsidR="00FA0119" w:rsidRPr="00FA0119" w:rsidRDefault="00FA0119" w:rsidP="00FA0119">
      <w:pPr>
        <w:tabs>
          <w:tab w:val="left" w:pos="426"/>
        </w:tabs>
        <w:spacing w:after="200" w:line="360" w:lineRule="auto"/>
        <w:ind w:firstLine="851"/>
        <w:contextualSpacing/>
        <w:jc w:val="both"/>
        <w:rPr>
          <w:color w:val="000000"/>
          <w:sz w:val="28"/>
          <w:szCs w:val="28"/>
          <w:lang w:eastAsia="en-US"/>
        </w:rPr>
      </w:pPr>
    </w:p>
    <w:p w:rsidR="00FA0119" w:rsidRPr="00FA0119" w:rsidRDefault="00FA0119" w:rsidP="00FA0119">
      <w:pPr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3.1.1.</w:t>
      </w:r>
      <w:r w:rsidRPr="00FA0119">
        <w:rPr>
          <w:sz w:val="28"/>
          <w:szCs w:val="28"/>
          <w:lang w:eastAsia="en-US"/>
        </w:rPr>
        <w:tab/>
        <w:t>Предоставление муниципальной услуги включает в себя следующие административные процедуры: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1)</w:t>
      </w:r>
      <w:r w:rsidRPr="00FA0119">
        <w:rPr>
          <w:sz w:val="28"/>
          <w:szCs w:val="28"/>
          <w:lang w:val="en-US" w:eastAsia="en-US"/>
        </w:rPr>
        <w:t> </w:t>
      </w:r>
      <w:r w:rsidRPr="00FA0119">
        <w:rPr>
          <w:sz w:val="28"/>
          <w:szCs w:val="28"/>
          <w:lang w:eastAsia="en-US"/>
        </w:rPr>
        <w:t xml:space="preserve">прием заявления и документов, необходимых для предоставления </w:t>
      </w:r>
      <w:r w:rsidRPr="00FA0119">
        <w:rPr>
          <w:sz w:val="28"/>
          <w:szCs w:val="28"/>
          <w:lang w:eastAsia="en-US"/>
        </w:rPr>
        <w:lastRenderedPageBreak/>
        <w:t>муниципальной услуги;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2)</w:t>
      </w:r>
      <w:r w:rsidRPr="00FA0119">
        <w:rPr>
          <w:sz w:val="28"/>
          <w:szCs w:val="28"/>
          <w:lang w:val="en-US" w:eastAsia="en-US"/>
        </w:rPr>
        <w:t> </w:t>
      </w:r>
      <w:r w:rsidRPr="00FA0119">
        <w:rPr>
          <w:sz w:val="28"/>
          <w:szCs w:val="28"/>
          <w:lang w:eastAsia="en-US"/>
        </w:rPr>
        <w:t>регистрация заявления и документов, необходимых для предоставления муниципальной услуги;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3) обработка и предварительное рассмотрение заявления и представленных документов;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4) формирование и направление межведомственных запросов (если требуются) в органы (организации), участвующие в предоставлении муниципальной услуги;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5) принятие решения о предоставлении (об отказе в предоставлении) муниципальной услуги;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6) выдача (направление) документа, являющегося результатом предоставления муниципальной услуги.</w:t>
      </w:r>
    </w:p>
    <w:p w:rsidR="00FA0119" w:rsidRPr="00FA0119" w:rsidRDefault="00FA0119" w:rsidP="00FA0119">
      <w:pPr>
        <w:autoSpaceDE w:val="0"/>
        <w:autoSpaceDN w:val="0"/>
        <w:adjustRightInd w:val="0"/>
        <w:spacing w:line="360" w:lineRule="auto"/>
        <w:ind w:firstLine="708"/>
        <w:jc w:val="both"/>
        <w:outlineLvl w:val="2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3.1.2. Блок-схема предоставления муниципальной услуги приведена в Приложении 5 к настоящему Административному регламенту.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  <w:lang w:eastAsia="en-US"/>
        </w:rPr>
      </w:pPr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  <w:lang w:eastAsia="en-US"/>
        </w:rPr>
      </w:pPr>
      <w:r w:rsidRPr="00FA0119">
        <w:rPr>
          <w:b/>
          <w:sz w:val="28"/>
          <w:szCs w:val="28"/>
          <w:lang w:eastAsia="en-US"/>
        </w:rPr>
        <w:t>3.2. Прием заявления и документов, необходимых для предоставления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FA0119">
        <w:rPr>
          <w:b/>
          <w:sz w:val="28"/>
          <w:szCs w:val="28"/>
          <w:lang w:eastAsia="en-US"/>
        </w:rPr>
        <w:t>муниципальной услуги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FA0119" w:rsidRPr="00FA0119" w:rsidRDefault="00FA0119" w:rsidP="00FA0119">
      <w:pPr>
        <w:spacing w:line="360" w:lineRule="auto"/>
        <w:ind w:firstLine="709"/>
        <w:jc w:val="both"/>
        <w:outlineLvl w:val="2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 xml:space="preserve">Административная процедура - прием, проверка и регистрация заявления о предоставлении муниципальной услуги. </w:t>
      </w:r>
    </w:p>
    <w:p w:rsidR="00FA0119" w:rsidRPr="00FA0119" w:rsidRDefault="00FA0119" w:rsidP="00FA0119">
      <w:pPr>
        <w:spacing w:line="360" w:lineRule="auto"/>
        <w:ind w:firstLine="709"/>
        <w:jc w:val="both"/>
        <w:outlineLvl w:val="1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3.2.1. Основанием для начала административной процедуры является поступление заявления о предоставлении муниципальной услуги и прилагаемых к нему документов, представленных заявителем в администрацию городского округа Кинель Самарской области или в МАУ «ЦРП»: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посредством личного обращения заявителя;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посредством почтового отправления;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посредством технических средств Единого портала и Регионального портала.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pacing w:val="-2"/>
          <w:kern w:val="1"/>
          <w:sz w:val="28"/>
          <w:szCs w:val="28"/>
          <w:lang w:eastAsia="en-US"/>
        </w:rPr>
        <w:t xml:space="preserve">3.2.2. </w:t>
      </w:r>
      <w:r w:rsidRPr="00FA0119">
        <w:rPr>
          <w:sz w:val="28"/>
          <w:szCs w:val="28"/>
          <w:lang w:eastAsia="en-US"/>
        </w:rPr>
        <w:t xml:space="preserve"> При поступлении заявления и прилагаемых к нему документов посредством личного обращения заявителя специалист, ответственный за предоставление муниципальной услуги, осуществляет следующую </w:t>
      </w:r>
      <w:r w:rsidRPr="00FA0119">
        <w:rPr>
          <w:sz w:val="28"/>
          <w:szCs w:val="28"/>
          <w:lang w:eastAsia="en-US"/>
        </w:rPr>
        <w:lastRenderedPageBreak/>
        <w:t>последовательность действий: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1) устанавливает предмет обращения;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2) устанавливает соответствие личности заявителя документу, удостоверяющему личность (в случае, если заявителем является физическое лицо);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3) проверяет наличие документа, удостоверяющего права (полномочия) представителя физического или юридического лица (в случае, если с заявлением обращается представитель заявителя);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4) осуществляет сверку копий представленных документов с их оригиналами;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5) проверяет заявление и комплектность прилагаемых к нему документов на соответствие перечню документов, предусмотренных пунктом 2.7.1 административного регламента.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6) проверяет заявление и прилагаемые к нему документы на наличие подчисток, приписок, зачеркнутых слов и иных неоговоренных исправлений, серьезных повреждений, не позволяющих однозначно истолковать их содержание;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При отсутствии у заявителя, обратившегося лично, заполненного заявления или неправильном его заполнении, специалист, ответственный за предоставление муниципальной услуги, консультирует заявителя по вопросам заполнения заявления.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В случае поступления запроса о предоставлении муниципальной услуги и прилагаемых к нему документов (при наличии) в электронной форме посредством Единого портала или Регионального портала специалист, ответственный за предоставление муниципальной услуги, осуществляет следующую последовательность действий: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1) просматривает электронные образы запроса о предоставлении муниципальной услуги и прилагаемых к нему документов;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2) осуществляет контроль полученных электронных образов заявления и прилагаемых к нему документов на предмет целостности;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lastRenderedPageBreak/>
        <w:t>3) фиксирует дату получения заявления и прилагаемых к нему документов;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4) в случае если запрос на предоставление муниципальной услуги и документы, представленные в электронной форме, не заверены электронной подписью в соответствии с действующим законодательством направляет заявителю через личный кабинет уведомление о необходимости представить запрос о предоставлении муниципальной услуги и документы, подписанные электронной подписью, либо представить подлинники документов (копии, заверенные в установленном порядке), указанных в пункте 2.7.1 административного регламента, в срок, не превышающий 5</w:t>
      </w:r>
      <w:r w:rsidRPr="00FA0119">
        <w:rPr>
          <w:sz w:val="28"/>
          <w:szCs w:val="28"/>
          <w:lang w:val="en-US" w:eastAsia="en-US"/>
        </w:rPr>
        <w:t> </w:t>
      </w:r>
      <w:r w:rsidRPr="00FA0119">
        <w:rPr>
          <w:sz w:val="28"/>
          <w:szCs w:val="28"/>
          <w:lang w:eastAsia="en-US"/>
        </w:rPr>
        <w:t>календарных дней с даты получения запроса о предоставлении муниципальной услуги и прилагаемых к нему документов (при наличии) в электронной форме;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5) в случае если запрос о предоставлении муниципальной услуги и документы в электронной форме подписаны электронной подписью в соответствии с действующим законодательством направляет заявителю через личный кабинет уведомление о получении запроса о предоставлении муниципальной услуги и прилагаемых к нему документов.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Максимальный срок осуществления административной процедуры не может превышать 2 рабочих дней с момента поступления заявления в администрацию городского округа Кинель Самарской области или в МАУ «ЦРП».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Результатом исполнения административной процедуры по приему заявления и прилагаемых к нему документов, необходимых для предоставления муниципальной услуги, является передача заявления и прилагаемых к нему документов специалисту, ответственному за регистрацию поступившего запроса на предоставление муниципальной услуги;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Способом фиксации результата исполнения административной процедуры является внесение в журнал регистрации сведений о принятом заявлении о предоставлении муниципальной услуги и прилагаемых документов.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p w:rsidR="00FA0119" w:rsidRPr="00FA0119" w:rsidRDefault="00FA0119" w:rsidP="00FA0119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  <w:lang w:eastAsia="en-US"/>
        </w:rPr>
      </w:pPr>
    </w:p>
    <w:p w:rsidR="00FA0119" w:rsidRPr="00FA0119" w:rsidRDefault="00FA0119" w:rsidP="00FA0119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  <w:lang w:eastAsia="en-US"/>
        </w:rPr>
      </w:pPr>
    </w:p>
    <w:p w:rsidR="00FA0119" w:rsidRPr="00FA0119" w:rsidRDefault="00FA0119" w:rsidP="00FA0119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  <w:lang w:eastAsia="en-US"/>
        </w:rPr>
      </w:pPr>
      <w:r w:rsidRPr="00FA0119">
        <w:rPr>
          <w:b/>
          <w:sz w:val="28"/>
          <w:szCs w:val="28"/>
          <w:lang w:eastAsia="en-US"/>
        </w:rPr>
        <w:t>3.3. Регистрация заявления и документов, необходимых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  <w:lang w:eastAsia="en-US"/>
        </w:rPr>
      </w:pPr>
      <w:r w:rsidRPr="00FA0119">
        <w:rPr>
          <w:b/>
          <w:sz w:val="28"/>
          <w:szCs w:val="28"/>
          <w:lang w:eastAsia="en-US"/>
        </w:rPr>
        <w:t>для предоставления муниципальной услуги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3.3.1. Основанием для начала осуществления административной процедуры является поступление специалисту, ответственному за регистрацию поступающих заявлений о предоставлении муниципальной услуги, заявления и прилагаемых к нему документов.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3.3.2. Специалист осуществляет регистрацию заявления и прилагаемых к нему документов в соответствии с установленным порядком делопроизводства.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3.3.3. Регистрация заявления и прилагаемых к нему документов, полученных посредством личного обращения заявителя или почтового отправления, осуществляется в срок, не превышающий 1 рабочего дня с даты поступления заявления и прилагаемых к нему документов.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3.3.4. Регистрация заявления и прилагаемых к нему документов, полученных в электронной форме через Единый портал или Региональный портал, осуществляется не позднее 1 рабочего дня, следующего за днем их поступления в администрацию городского округа Кинель Самарской области.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3.3.5. После регистрации в администрации городского округа Кинель Самарской области заявление и прилагаемые к нему документы направляются на рассмотрение специалисту, ответственному за предоставление муниципальной услуги.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3.3.6. Максимальный срок осуществления административной процедуры не может превышать 2 рабочих дней.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3.3.7. Результатом исполнения административной процедуры по регистрации заявления и прилагаемых к нему документов, необходимых для предоставления муниципальной услуги, является передача заявления и прилагаемых к нему документов специалисту администрации, ответственному за предоставление муниципальной услуги.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lastRenderedPageBreak/>
        <w:t>3.3.8. При обращении заявителя за получением муниципальной услуги в электронной форме администрация городского округа Кинель Самарской области направляет через Единый портал или Региональный портал уведомление о завершении исполнения административной процедуры с указанием результата осуществления административной процедуры.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3.3.9. Способом фиксации исполнения административной процедуры является внесение соответствующих сведений в соответствующую информационную систему администрации городского округа Кинель Самарской области.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  <w:lang w:eastAsia="en-US"/>
        </w:rPr>
      </w:pPr>
      <w:r w:rsidRPr="00FA0119">
        <w:rPr>
          <w:b/>
          <w:sz w:val="28"/>
          <w:szCs w:val="28"/>
          <w:lang w:eastAsia="en-US"/>
        </w:rPr>
        <w:t>3.4.</w:t>
      </w:r>
      <w:r w:rsidRPr="00FA0119">
        <w:rPr>
          <w:kern w:val="1"/>
          <w:sz w:val="28"/>
          <w:szCs w:val="28"/>
          <w:lang w:eastAsia="en-US"/>
        </w:rPr>
        <w:t xml:space="preserve"> </w:t>
      </w:r>
      <w:r w:rsidRPr="00FA0119">
        <w:rPr>
          <w:b/>
          <w:sz w:val="28"/>
          <w:szCs w:val="28"/>
          <w:lang w:eastAsia="en-US"/>
        </w:rPr>
        <w:t>Обработка и предварительное рассмотрение заявления и представленных документов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  <w:lang w:eastAsia="en-US"/>
        </w:rPr>
      </w:pPr>
    </w:p>
    <w:p w:rsidR="00FA0119" w:rsidRPr="00FA0119" w:rsidRDefault="00FA0119" w:rsidP="00FA0119">
      <w:pPr>
        <w:spacing w:line="360" w:lineRule="auto"/>
        <w:ind w:firstLine="709"/>
        <w:jc w:val="both"/>
        <w:rPr>
          <w:kern w:val="1"/>
          <w:sz w:val="28"/>
          <w:szCs w:val="28"/>
          <w:lang w:eastAsia="en-US"/>
        </w:rPr>
      </w:pPr>
    </w:p>
    <w:p w:rsidR="00FA0119" w:rsidRPr="00FA0119" w:rsidRDefault="00FA0119" w:rsidP="00FA0119">
      <w:pPr>
        <w:widowControl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kern w:val="1"/>
          <w:sz w:val="28"/>
          <w:szCs w:val="28"/>
          <w:lang w:eastAsia="en-US"/>
        </w:rPr>
        <w:t xml:space="preserve">3.4.1 </w:t>
      </w:r>
      <w:r w:rsidRPr="00FA0119">
        <w:rPr>
          <w:sz w:val="28"/>
          <w:szCs w:val="28"/>
          <w:lang w:eastAsia="en-US"/>
        </w:rPr>
        <w:t>Основанием для начала исполнения административной процедуры является поступление заявления и документов специалисту администрации, ответственному за предоставление муниципальной услуги.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Специалист</w:t>
      </w:r>
      <w:r w:rsidRPr="00FA0119">
        <w:rPr>
          <w:i/>
          <w:sz w:val="28"/>
          <w:szCs w:val="28"/>
          <w:lang w:eastAsia="en-US"/>
        </w:rPr>
        <w:t>,</w:t>
      </w:r>
      <w:r w:rsidRPr="00FA0119">
        <w:rPr>
          <w:sz w:val="28"/>
          <w:szCs w:val="28"/>
          <w:lang w:eastAsia="en-US"/>
        </w:rPr>
        <w:t xml:space="preserve"> ответственный за предоставление муниципальной услуги: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1)</w:t>
      </w:r>
      <w:r w:rsidRPr="00FA0119">
        <w:rPr>
          <w:sz w:val="28"/>
          <w:szCs w:val="28"/>
          <w:lang w:val="en-US" w:eastAsia="en-US"/>
        </w:rPr>
        <w:t> </w:t>
      </w:r>
      <w:r w:rsidRPr="00FA0119">
        <w:rPr>
          <w:sz w:val="28"/>
          <w:szCs w:val="28"/>
          <w:lang w:eastAsia="en-US"/>
        </w:rPr>
        <w:t>формирует перечень документов, непредставленных заявителем;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2) в случае наличия полного комплекта документов, предусмотренных пунктами 2.7.1 и 2.8.1 административного регламента, переходит к осуществлению административной процедуры принятия решения о предоставлении (об отказе в предоставлении) муниципальной услуги.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Максимальный срок выполнения административной процедуры не может превышать 3 календарных дней</w:t>
      </w:r>
      <w:r w:rsidRPr="00FA0119">
        <w:rPr>
          <w:i/>
          <w:sz w:val="28"/>
          <w:szCs w:val="28"/>
          <w:lang w:eastAsia="en-US"/>
        </w:rPr>
        <w:t>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3.4.2. Результатом административной процедуры является: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1) формирование перечня документов, непредставленных заявителем и сведения из которых подлежат получению посредством межведомственного информационного взаимодействия;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2) подготовка проекта решения о предоставлении (об отказе в предоставлении) муниципальной услуги;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lastRenderedPageBreak/>
        <w:t>3) переход к осуществлению административной процедуры принятия решения о предоставлении (об отказе в предоставлении) муниципальной услуги.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При обращении заявителя за получением муниципальной услуги в электронной форме администрация городского округа Кинель Самарской области направляет на Единый портал или Региональный портал государственных и муниципальных услуг посредством технических средств связи уведомление о завершении исполнения административной процедуры с указанием результата осуществления административной процедуры.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 xml:space="preserve">Способом фиксации административной процедуры является перечень документов, не представленных заявителем и сведения из которых подлежат получению посредством межведомственного информационного взаимодействия. 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lang w:eastAsia="en-US"/>
        </w:rPr>
      </w:pPr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  <w:r w:rsidRPr="00FA0119">
        <w:rPr>
          <w:b/>
          <w:sz w:val="28"/>
          <w:szCs w:val="28"/>
          <w:lang w:eastAsia="en-US"/>
        </w:rPr>
        <w:t xml:space="preserve">3.5. Регистрация и выдача (направление) заявителю документа, 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  <w:r w:rsidRPr="00FA0119">
        <w:rPr>
          <w:b/>
          <w:sz w:val="28"/>
          <w:szCs w:val="28"/>
          <w:lang w:eastAsia="en-US"/>
        </w:rPr>
        <w:t>являющегося результатом предоставления муниципальной услуги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FA0119" w:rsidRPr="00FA0119" w:rsidRDefault="00FA0119" w:rsidP="00FA0119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FA0119">
        <w:rPr>
          <w:sz w:val="28"/>
          <w:szCs w:val="28"/>
        </w:rPr>
        <w:t>Выдача результата предоставления муниципальной услуги осуществляется способом, указанным заявителем при подаче заявления и необходимых документов на получение муниципальной услуги, в том числе:</w:t>
      </w:r>
    </w:p>
    <w:p w:rsidR="00FA0119" w:rsidRPr="00FA0119" w:rsidRDefault="00FA0119" w:rsidP="00FA0119">
      <w:pPr>
        <w:tabs>
          <w:tab w:val="left" w:pos="1134"/>
          <w:tab w:val="left" w:pos="1276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A0119">
        <w:rPr>
          <w:sz w:val="28"/>
          <w:szCs w:val="28"/>
        </w:rPr>
        <w:t xml:space="preserve">при личном обращении в </w:t>
      </w:r>
      <w:r w:rsidRPr="00FA0119">
        <w:rPr>
          <w:sz w:val="28"/>
          <w:szCs w:val="28"/>
          <w:lang w:eastAsia="en-US"/>
        </w:rPr>
        <w:t>МАУ «ЦРП»</w:t>
      </w:r>
      <w:r w:rsidRPr="00FA0119">
        <w:rPr>
          <w:sz w:val="28"/>
          <w:szCs w:val="28"/>
        </w:rPr>
        <w:t>;</w:t>
      </w:r>
    </w:p>
    <w:p w:rsidR="00FA0119" w:rsidRPr="00FA0119" w:rsidRDefault="00FA0119" w:rsidP="00FA0119">
      <w:pPr>
        <w:tabs>
          <w:tab w:val="left" w:pos="1134"/>
          <w:tab w:val="left" w:pos="1276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A0119">
        <w:rPr>
          <w:sz w:val="28"/>
          <w:szCs w:val="28"/>
        </w:rPr>
        <w:t>посредством почтового отправления на адрес заявителя, указанный в заявлении.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Результатом предоставления муниципальной услуги может быть устная консультация.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  <w:lang w:eastAsia="en-US"/>
        </w:rPr>
      </w:pPr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  <w:r w:rsidRPr="00FA0119">
        <w:rPr>
          <w:b/>
          <w:sz w:val="28"/>
          <w:szCs w:val="28"/>
          <w:lang w:eastAsia="en-US"/>
        </w:rPr>
        <w:t>4. Формы контроля за исполнением административного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lang w:eastAsia="en-US"/>
        </w:rPr>
      </w:pPr>
      <w:r w:rsidRPr="00FA0119">
        <w:rPr>
          <w:b/>
          <w:sz w:val="28"/>
          <w:szCs w:val="28"/>
          <w:lang w:eastAsia="en-US"/>
        </w:rPr>
        <w:t>регламента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  <w:lang w:eastAsia="en-US"/>
        </w:rPr>
      </w:pP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bookmarkStart w:id="25" w:name="Par579"/>
      <w:bookmarkStart w:id="26" w:name="Par597"/>
      <w:bookmarkStart w:id="27" w:name="Par609"/>
      <w:bookmarkStart w:id="28" w:name="Par618"/>
      <w:bookmarkEnd w:id="25"/>
      <w:bookmarkEnd w:id="26"/>
      <w:bookmarkEnd w:id="27"/>
      <w:bookmarkEnd w:id="28"/>
      <w:r w:rsidRPr="00FA0119">
        <w:rPr>
          <w:sz w:val="28"/>
          <w:szCs w:val="28"/>
          <w:lang w:eastAsia="en-US"/>
        </w:rPr>
        <w:t xml:space="preserve">4.1. Текущий контроль за соблюдением и исполнением специалистом, ответственным за предоставление муниципальной услуги,  положений настоящего Регламента и иных нормативных правовых актов, </w:t>
      </w:r>
      <w:r w:rsidRPr="00FA0119">
        <w:rPr>
          <w:sz w:val="28"/>
          <w:szCs w:val="28"/>
          <w:lang w:eastAsia="en-US"/>
        </w:rPr>
        <w:lastRenderedPageBreak/>
        <w:t>устанавливающих требования к предоставлению муниципальной услуги, а также принятием ответственными должностными лицами администрации городского округа Кинель Самарской области решений осуществляет Глава городского округа Кинель Самарской области, Первый заместитель Главы городского округа Кинель Самарской области.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4.2. Контроль за полнотой и качеством предоставления муниципальной услуги включает в себя проведение плановых и внеплановых проверок, выявление и устранение нарушений прав заявителей, рассмотрение, принятие решений и подготовку ответов на заявления заявителей, содержащие жалобы на решения, действия (бездействие) специалистов, ответственных за предоставление муниципальной услуги, и ответственных должностных лиц администрации городского округа Кинель Самарской области, непосредственно осуществляющих административные процедуры.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4.3. Плановые проверки осуществляются на основании ежегодных планов в соответствии с планом работы администрации городского округа Кинель Самарской области.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4.4. Внеплановые проверки осуществляются по решению Главы городского округа Кинель Самарской области, а также на основании полученной жалобы на действия (бездействие) и решения, принятые в ходе предоставления муниципальной услуги, действия (бездействие) и решения ответственных специалистов и должностных лиц, участвующих в предоставлении муниципальной услуги.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4.5. Специалист, ответственный за предоставление муниципальной услуги, несет персональную ответственность за соблюдение сроков и порядка совершения административных процедур.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Ответственность специалиста, ответственного за предоставление муниципальной услуги, определяется в его должностной инструкции в соответствии с требованиями законодательства Российской Федерации.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 xml:space="preserve">4.6. Граждане, их объединения и организации всех форм собственности для осуществления контроля со своей стороны вправе направить в </w:t>
      </w:r>
      <w:r w:rsidRPr="00FA0119">
        <w:rPr>
          <w:sz w:val="28"/>
          <w:szCs w:val="28"/>
          <w:lang w:eastAsia="en-US"/>
        </w:rPr>
        <w:lastRenderedPageBreak/>
        <w:t>администрацию городского округа Кинель Самарской области предложения, рекомендации, замечания по вопросам предоставления муниципальной услуги, а также предложения по внесению изменений в Регламент и нормативные правовые акты Самарской области, нормативные правовые акты администрации городского округа Кинель Самарской области, регулирующие предоставление муниципальной услуги.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</w:p>
    <w:p w:rsidR="00FA0119" w:rsidRPr="00FA0119" w:rsidRDefault="00FA0119" w:rsidP="00FA0119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  <w:lang w:eastAsia="en-US"/>
        </w:rPr>
      </w:pPr>
      <w:bookmarkStart w:id="29" w:name="Par628"/>
      <w:bookmarkEnd w:id="29"/>
      <w:r w:rsidRPr="00FA0119">
        <w:rPr>
          <w:b/>
          <w:sz w:val="28"/>
          <w:szCs w:val="28"/>
          <w:lang w:eastAsia="en-US"/>
        </w:rPr>
        <w:t xml:space="preserve">5. Досудебный (внесудебный) порядок обжалования решений 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  <w:lang w:eastAsia="en-US"/>
        </w:rPr>
      </w:pPr>
      <w:r w:rsidRPr="00FA0119">
        <w:rPr>
          <w:b/>
          <w:sz w:val="28"/>
          <w:szCs w:val="28"/>
          <w:lang w:eastAsia="en-US"/>
        </w:rPr>
        <w:t>и действий (бездействия)</w:t>
      </w:r>
      <w:r w:rsidRPr="00FA0119">
        <w:rPr>
          <w:i/>
          <w:sz w:val="28"/>
          <w:szCs w:val="28"/>
          <w:u w:val="single"/>
          <w:lang w:eastAsia="en-US"/>
        </w:rPr>
        <w:t xml:space="preserve"> </w:t>
      </w:r>
      <w:r w:rsidRPr="00FA0119">
        <w:rPr>
          <w:b/>
          <w:sz w:val="28"/>
          <w:szCs w:val="28"/>
          <w:lang w:eastAsia="en-US"/>
        </w:rPr>
        <w:t xml:space="preserve">органа местного самоуправления, уполномоченных органов, предоставляющих муниципальную услугу, </w:t>
      </w:r>
    </w:p>
    <w:p w:rsidR="00FA0119" w:rsidRPr="00FA0119" w:rsidRDefault="00FA0119" w:rsidP="00FA0119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lang w:eastAsia="en-US"/>
        </w:rPr>
      </w:pPr>
      <w:r w:rsidRPr="00FA0119">
        <w:rPr>
          <w:b/>
          <w:sz w:val="28"/>
          <w:szCs w:val="28"/>
          <w:lang w:eastAsia="en-US"/>
        </w:rPr>
        <w:t>а также должностных лиц, муниципальных служащих</w:t>
      </w:r>
    </w:p>
    <w:p w:rsidR="00FA0119" w:rsidRPr="00FA0119" w:rsidRDefault="00FA0119" w:rsidP="00FA0119">
      <w:pPr>
        <w:keepNext/>
        <w:ind w:firstLine="709"/>
        <w:outlineLvl w:val="0"/>
        <w:rPr>
          <w:b/>
          <w:bCs/>
          <w:sz w:val="28"/>
          <w:szCs w:val="28"/>
          <w:lang w:val="x-none" w:eastAsia="x-none"/>
        </w:rPr>
      </w:pPr>
      <w:bookmarkStart w:id="30" w:name="sub_501"/>
      <w:r w:rsidRPr="00FA0119">
        <w:rPr>
          <w:b/>
          <w:bCs/>
          <w:sz w:val="28"/>
          <w:szCs w:val="28"/>
          <w:lang w:val="x-none" w:eastAsia="x-none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а также должностных лиц, муниципальных служащих</w:t>
      </w:r>
    </w:p>
    <w:bookmarkEnd w:id="30"/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x-none" w:eastAsia="en-US"/>
        </w:rPr>
      </w:pPr>
    </w:p>
    <w:p w:rsidR="00FA0119" w:rsidRPr="00FA0119" w:rsidRDefault="00FA0119" w:rsidP="00FA0119">
      <w:pPr>
        <w:spacing w:after="200" w:line="360" w:lineRule="auto"/>
        <w:ind w:firstLine="709"/>
        <w:jc w:val="both"/>
        <w:rPr>
          <w:sz w:val="28"/>
          <w:szCs w:val="28"/>
          <w:lang w:eastAsia="en-US"/>
        </w:rPr>
      </w:pPr>
      <w:bookmarkStart w:id="31" w:name="Par633"/>
      <w:bookmarkStart w:id="32" w:name="sub_1051"/>
      <w:bookmarkEnd w:id="31"/>
      <w:r w:rsidRPr="00FA0119">
        <w:rPr>
          <w:sz w:val="28"/>
          <w:szCs w:val="28"/>
          <w:lang w:eastAsia="en-US"/>
        </w:rPr>
        <w:t>5.1. Заявители имеют право на обжалование решений и действий (бездействия) органов, предоставляющих муниципальную услугу, принятых в ходе предоставления муниципальной услуги, а также специалистов и  должностных лиц органов, предоставляющих муниципальную услугу, муниципальных служащих  в досудебном (внесудебном) порядке.</w:t>
      </w:r>
    </w:p>
    <w:p w:rsidR="00FA0119" w:rsidRPr="00FA0119" w:rsidRDefault="00FA0119" w:rsidP="00FA0119">
      <w:pPr>
        <w:keepNext/>
        <w:ind w:firstLine="709"/>
        <w:jc w:val="center"/>
        <w:outlineLvl w:val="0"/>
        <w:rPr>
          <w:b/>
          <w:bCs/>
          <w:sz w:val="28"/>
          <w:szCs w:val="28"/>
          <w:lang w:val="x-none" w:eastAsia="x-none"/>
        </w:rPr>
      </w:pPr>
      <w:bookmarkStart w:id="33" w:name="sub_502"/>
      <w:bookmarkEnd w:id="32"/>
      <w:r w:rsidRPr="00FA0119">
        <w:rPr>
          <w:b/>
          <w:bCs/>
          <w:sz w:val="28"/>
          <w:szCs w:val="28"/>
          <w:lang w:val="x-none" w:eastAsia="x-none"/>
        </w:rPr>
        <w:t>Предмет досудебного (внесудебного) обжалования</w:t>
      </w:r>
    </w:p>
    <w:bookmarkEnd w:id="33"/>
    <w:p w:rsidR="00FA0119" w:rsidRPr="00FA0119" w:rsidRDefault="00FA0119" w:rsidP="00FA0119">
      <w:pPr>
        <w:tabs>
          <w:tab w:val="left" w:pos="7395"/>
        </w:tabs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ab/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bookmarkStart w:id="34" w:name="sub_1052"/>
      <w:r w:rsidRPr="00FA0119">
        <w:rPr>
          <w:sz w:val="28"/>
          <w:szCs w:val="28"/>
          <w:lang w:eastAsia="en-US"/>
        </w:rPr>
        <w:t>5.2. Заявитель может обратиться с жалобой, в том числе в следующих случаях:</w:t>
      </w:r>
    </w:p>
    <w:bookmarkEnd w:id="34"/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1) нарушение срока регистрации запроса заявителя о предоставлении муниципальной услуги;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2) нарушение срока предоставления муниципальной услуги;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 xml:space="preserve">3) требование у заявителя документов </w:t>
      </w:r>
      <w:r w:rsidRPr="00FA0119">
        <w:rPr>
          <w:color w:val="000000"/>
          <w:sz w:val="28"/>
          <w:szCs w:val="28"/>
          <w:lang w:eastAsia="en-US"/>
        </w:rPr>
        <w:t>или информации либо осуществления действий</w:t>
      </w:r>
      <w:r w:rsidRPr="00FA0119">
        <w:rPr>
          <w:sz w:val="28"/>
          <w:szCs w:val="28"/>
          <w:lang w:eastAsia="en-US"/>
        </w:rPr>
        <w:t xml:space="preserve">, </w:t>
      </w:r>
      <w:r w:rsidRPr="00FA0119">
        <w:rPr>
          <w:color w:val="000000"/>
          <w:sz w:val="28"/>
          <w:szCs w:val="28"/>
          <w:lang w:eastAsia="en-US"/>
        </w:rPr>
        <w:t>представление или осуществление которых</w:t>
      </w:r>
      <w:r w:rsidRPr="00FA0119">
        <w:rPr>
          <w:sz w:val="28"/>
          <w:szCs w:val="28"/>
          <w:lang w:eastAsia="en-US"/>
        </w:rPr>
        <w:t xml:space="preserve"> не </w:t>
      </w:r>
      <w:r w:rsidRPr="00FA0119">
        <w:rPr>
          <w:color w:val="000000"/>
          <w:sz w:val="28"/>
          <w:szCs w:val="28"/>
          <w:lang w:eastAsia="en-US"/>
        </w:rPr>
        <w:t>предусмотрено</w:t>
      </w:r>
      <w:r w:rsidRPr="00FA0119">
        <w:rPr>
          <w:sz w:val="28"/>
          <w:szCs w:val="28"/>
          <w:lang w:eastAsia="en-US"/>
        </w:rPr>
        <w:t xml:space="preserve"> нормативными правовыми актами Российской Федерации, нормативными правовыми актами Самарской области, муниципальными </w:t>
      </w:r>
      <w:r w:rsidRPr="00FA0119">
        <w:rPr>
          <w:sz w:val="28"/>
          <w:szCs w:val="28"/>
          <w:lang w:eastAsia="en-US"/>
        </w:rPr>
        <w:lastRenderedPageBreak/>
        <w:t>правовыми актами городского округа Кинель Самарской области для предоставления муниципальной услуги;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 Самарской области, муниципальными правовыми актами городского округа Кинель Самарской области для предоставления муниципальной услуги, у заявителя;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Самарской области, муниципальными правовыми актами;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Самарской области, муниципальными правовыми актами;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7) отказ органа, предоставляющего муниципальную услугу, специалиста или должностного лица органа, предоставляющего муниципальную услугу,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color w:val="000000"/>
          <w:sz w:val="28"/>
          <w:szCs w:val="28"/>
          <w:lang w:eastAsia="en-US"/>
        </w:rPr>
      </w:pPr>
      <w:r w:rsidRPr="00FA0119">
        <w:rPr>
          <w:color w:val="000000"/>
          <w:sz w:val="28"/>
          <w:szCs w:val="28"/>
          <w:lang w:eastAsia="en-US"/>
        </w:rPr>
        <w:t>8) нарушение срока или порядка выдачи документов по результатам предоставления муниципальной услуги;</w:t>
      </w:r>
      <w:bookmarkStart w:id="35" w:name="sub_110109"/>
    </w:p>
    <w:p w:rsidR="00FA0119" w:rsidRPr="00FA0119" w:rsidRDefault="00FA0119" w:rsidP="00FA0119">
      <w:pPr>
        <w:spacing w:line="360" w:lineRule="auto"/>
        <w:ind w:firstLine="709"/>
        <w:jc w:val="both"/>
        <w:rPr>
          <w:color w:val="000000"/>
          <w:sz w:val="28"/>
          <w:szCs w:val="28"/>
          <w:lang w:eastAsia="en-US"/>
        </w:rPr>
      </w:pPr>
      <w:r w:rsidRPr="00FA0119">
        <w:rPr>
          <w:color w:val="000000"/>
          <w:sz w:val="28"/>
          <w:szCs w:val="28"/>
          <w:lang w:eastAsia="en-US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Самарской области, муниципальными правовыми актами городского округа Кинель Самарской области;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color w:val="000000"/>
          <w:sz w:val="28"/>
          <w:szCs w:val="28"/>
          <w:lang w:eastAsia="en-US"/>
        </w:rPr>
        <w:lastRenderedPageBreak/>
        <w:t xml:space="preserve">10) </w:t>
      </w:r>
      <w:r w:rsidRPr="00FA0119">
        <w:rPr>
          <w:sz w:val="28"/>
          <w:szCs w:val="28"/>
          <w:lang w:eastAsia="en-US"/>
        </w:rPr>
        <w:t xml:space="preserve"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 </w:t>
      </w:r>
      <w:bookmarkStart w:id="36" w:name="sub_7141"/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color w:val="000000"/>
          <w:sz w:val="28"/>
          <w:szCs w:val="28"/>
          <w:lang w:eastAsia="en-US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FA0119" w:rsidRPr="00FA0119" w:rsidRDefault="00FA0119" w:rsidP="00FA011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bookmarkStart w:id="37" w:name="sub_7142"/>
      <w:bookmarkEnd w:id="36"/>
      <w:r w:rsidRPr="00FA0119">
        <w:rPr>
          <w:color w:val="000000"/>
          <w:sz w:val="28"/>
          <w:szCs w:val="28"/>
          <w:lang w:eastAsia="en-US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FA0119" w:rsidRPr="00FA0119" w:rsidRDefault="00FA0119" w:rsidP="00FA011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bookmarkStart w:id="38" w:name="sub_7143"/>
      <w:bookmarkEnd w:id="37"/>
      <w:r w:rsidRPr="00FA0119">
        <w:rPr>
          <w:color w:val="000000"/>
          <w:sz w:val="28"/>
          <w:szCs w:val="28"/>
          <w:lang w:eastAsia="en-US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bookmarkEnd w:id="38"/>
    <w:p w:rsidR="00FA0119" w:rsidRPr="00FA0119" w:rsidRDefault="00FA0119" w:rsidP="00FA0119">
      <w:pPr>
        <w:spacing w:line="360" w:lineRule="auto"/>
        <w:ind w:firstLine="709"/>
        <w:jc w:val="both"/>
        <w:rPr>
          <w:color w:val="000000"/>
          <w:sz w:val="28"/>
          <w:szCs w:val="28"/>
          <w:lang w:eastAsia="en-US"/>
        </w:rPr>
      </w:pPr>
      <w:r w:rsidRPr="00FA0119">
        <w:rPr>
          <w:color w:val="000000"/>
          <w:sz w:val="28"/>
          <w:szCs w:val="28"/>
          <w:lang w:eastAsia="en-US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при первоначальном отказе в приеме документов, необходимых для предоставления муниципальной услуги. </w:t>
      </w:r>
    </w:p>
    <w:p w:rsidR="00FA0119" w:rsidRPr="00FA0119" w:rsidRDefault="00FA0119" w:rsidP="00FA0119">
      <w:pPr>
        <w:ind w:firstLine="709"/>
        <w:jc w:val="both"/>
        <w:rPr>
          <w:sz w:val="28"/>
          <w:szCs w:val="28"/>
          <w:lang w:eastAsia="en-US"/>
        </w:rPr>
      </w:pPr>
    </w:p>
    <w:p w:rsidR="00FA0119" w:rsidRPr="00FA0119" w:rsidRDefault="00FA0119" w:rsidP="00FA0119">
      <w:pPr>
        <w:ind w:firstLine="709"/>
        <w:jc w:val="both"/>
        <w:rPr>
          <w:sz w:val="28"/>
          <w:szCs w:val="28"/>
          <w:lang w:eastAsia="en-US"/>
        </w:rPr>
      </w:pPr>
    </w:p>
    <w:p w:rsidR="00FA0119" w:rsidRPr="00FA0119" w:rsidRDefault="00FA0119" w:rsidP="00FA0119">
      <w:pPr>
        <w:keepNext/>
        <w:jc w:val="center"/>
        <w:outlineLvl w:val="0"/>
        <w:rPr>
          <w:b/>
          <w:bCs/>
          <w:sz w:val="28"/>
          <w:szCs w:val="28"/>
          <w:lang w:val="x-none" w:eastAsia="x-none"/>
        </w:rPr>
      </w:pPr>
      <w:bookmarkStart w:id="39" w:name="sub_503"/>
      <w:bookmarkEnd w:id="35"/>
      <w:r w:rsidRPr="00FA0119">
        <w:rPr>
          <w:b/>
          <w:bCs/>
          <w:sz w:val="28"/>
          <w:szCs w:val="28"/>
          <w:lang w:val="x-none" w:eastAsia="x-none"/>
        </w:rPr>
        <w:t>Органы, уполномоченные на рассмотрение жалобы и должностные лица, которым может быть направлена жалоба</w:t>
      </w:r>
    </w:p>
    <w:bookmarkEnd w:id="39"/>
    <w:p w:rsidR="00FA0119" w:rsidRPr="00FA0119" w:rsidRDefault="00FA0119" w:rsidP="00FA0119">
      <w:pPr>
        <w:ind w:firstLine="709"/>
        <w:jc w:val="both"/>
        <w:rPr>
          <w:sz w:val="28"/>
          <w:szCs w:val="28"/>
          <w:lang w:eastAsia="en-US"/>
        </w:rPr>
      </w:pP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5.3. Жалоба заявителя (получателя муниципальной услуги) или иного уполномоченного лица может быть адресована: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руководителю уполномоченного органа;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lastRenderedPageBreak/>
        <w:t>должностному лицу органа/структурного подразделения администрации городского округа Кинель Самарской области, ответственному за организацию предоставления муниципальной услуги;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Главе городского округа Кинель Самарской области.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 xml:space="preserve">Жалобы на решения </w:t>
      </w:r>
      <w:r w:rsidRPr="00FA0119">
        <w:rPr>
          <w:color w:val="000000"/>
          <w:sz w:val="28"/>
          <w:szCs w:val="28"/>
          <w:lang w:eastAsia="en-US"/>
        </w:rPr>
        <w:t>и действия (бездействие) руководителя</w:t>
      </w:r>
      <w:r w:rsidRPr="00FA0119">
        <w:rPr>
          <w:sz w:val="28"/>
          <w:szCs w:val="28"/>
          <w:lang w:eastAsia="en-US"/>
        </w:rPr>
        <w:t xml:space="preserve">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</w:t>
      </w:r>
    </w:p>
    <w:p w:rsidR="00FA0119" w:rsidRPr="00FA0119" w:rsidRDefault="00FA0119" w:rsidP="00FA0119">
      <w:pPr>
        <w:keepNext/>
        <w:jc w:val="center"/>
        <w:outlineLvl w:val="0"/>
        <w:rPr>
          <w:b/>
          <w:bCs/>
          <w:sz w:val="28"/>
          <w:szCs w:val="28"/>
          <w:lang w:val="x-none" w:eastAsia="x-none"/>
        </w:rPr>
      </w:pPr>
      <w:bookmarkStart w:id="40" w:name="sub_504"/>
      <w:r w:rsidRPr="00FA0119">
        <w:rPr>
          <w:b/>
          <w:bCs/>
          <w:sz w:val="28"/>
          <w:szCs w:val="28"/>
          <w:lang w:val="x-none" w:eastAsia="x-none"/>
        </w:rPr>
        <w:t>Порядок подачи и рассмотрения жалобы</w:t>
      </w:r>
    </w:p>
    <w:bookmarkEnd w:id="40"/>
    <w:p w:rsidR="00FA0119" w:rsidRPr="00FA0119" w:rsidRDefault="00FA0119" w:rsidP="00FA0119">
      <w:pPr>
        <w:ind w:firstLine="709"/>
        <w:jc w:val="both"/>
        <w:rPr>
          <w:sz w:val="28"/>
          <w:szCs w:val="28"/>
          <w:lang w:eastAsia="en-US"/>
        </w:rPr>
      </w:pP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bookmarkStart w:id="41" w:name="sub_1054"/>
      <w:r w:rsidRPr="00FA0119">
        <w:rPr>
          <w:sz w:val="28"/>
          <w:szCs w:val="28"/>
          <w:lang w:eastAsia="en-US"/>
        </w:rPr>
        <w:t xml:space="preserve">5.4. Жалоба подается в письменной форме на бумажном носителе, в электронной форме в </w:t>
      </w:r>
      <w:r w:rsidRPr="00FA0119">
        <w:rPr>
          <w:color w:val="000000"/>
          <w:sz w:val="28"/>
          <w:szCs w:val="28"/>
          <w:lang w:eastAsia="en-US"/>
        </w:rPr>
        <w:t>администрацию городского округа Кинель Самарской области</w:t>
      </w:r>
      <w:r w:rsidRPr="00FA0119">
        <w:rPr>
          <w:sz w:val="28"/>
          <w:szCs w:val="28"/>
          <w:lang w:eastAsia="en-US"/>
        </w:rPr>
        <w:t xml:space="preserve">, уполномоченный орган. 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bookmarkStart w:id="42" w:name="sub_11022"/>
      <w:r w:rsidRPr="00FA0119">
        <w:rPr>
          <w:sz w:val="28"/>
          <w:szCs w:val="28"/>
          <w:lang w:eastAsia="en-US"/>
        </w:rPr>
        <w:t xml:space="preserve">Жалоба </w:t>
      </w:r>
      <w:r w:rsidRPr="00FA0119">
        <w:rPr>
          <w:color w:val="000000"/>
          <w:sz w:val="28"/>
          <w:szCs w:val="28"/>
          <w:lang w:eastAsia="en-US"/>
        </w:rPr>
        <w:t>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</w:t>
      </w:r>
      <w:r w:rsidRPr="00FA0119">
        <w:rPr>
          <w:sz w:val="28"/>
          <w:szCs w:val="28"/>
          <w:lang w:eastAsia="en-US"/>
        </w:rPr>
        <w:t xml:space="preserve"> может быть направлена по почте,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Портала государственных и муниципальных услуг Самарской области, а также может быть принята при личном приеме заявителя. </w:t>
      </w:r>
    </w:p>
    <w:bookmarkEnd w:id="41"/>
    <w:bookmarkEnd w:id="42"/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Жалоба должна содержать:</w:t>
      </w:r>
      <w:bookmarkStart w:id="43" w:name="sub_10541"/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bookmarkStart w:id="44" w:name="sub_10542"/>
      <w:bookmarkEnd w:id="43"/>
      <w:r w:rsidRPr="00FA0119">
        <w:rPr>
          <w:sz w:val="28"/>
          <w:szCs w:val="28"/>
          <w:lang w:eastAsia="en-US"/>
        </w:rPr>
        <w:t xml:space="preserve">2) фамилию, имя, отчество (последнее - при наличии), сведения о месте жительства заявителя - физического лица, а также номер (номера) контактного </w:t>
      </w:r>
      <w:r w:rsidRPr="00FA0119">
        <w:rPr>
          <w:sz w:val="28"/>
          <w:szCs w:val="28"/>
          <w:lang w:eastAsia="en-US"/>
        </w:rPr>
        <w:lastRenderedPageBreak/>
        <w:t>телефона, адрес (адреса) электронной почты (при наличии) и почтовый адрес, по которым должен быть направлен ответ заявителю;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bookmarkStart w:id="45" w:name="sub_10543"/>
      <w:bookmarkEnd w:id="44"/>
      <w:r w:rsidRPr="00FA0119">
        <w:rPr>
          <w:sz w:val="28"/>
          <w:szCs w:val="28"/>
          <w:lang w:eastAsia="en-US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bookmarkStart w:id="46" w:name="sub_10544"/>
      <w:bookmarkEnd w:id="45"/>
      <w:r w:rsidRPr="00FA0119">
        <w:rPr>
          <w:sz w:val="28"/>
          <w:szCs w:val="28"/>
          <w:lang w:eastAsia="en-US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bookmarkEnd w:id="46"/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Основанием для начала процедуры досудебного (внесудебного) обжалования является поступление в администрацию городского округа Кинель Самарской области, уполномоченный орган жалобы от заявителя.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bookmarkStart w:id="47" w:name="sub_1055"/>
      <w:r w:rsidRPr="00FA0119">
        <w:rPr>
          <w:sz w:val="28"/>
          <w:szCs w:val="28"/>
          <w:lang w:eastAsia="en-US"/>
        </w:rPr>
        <w:t>5.5. Жалобы на решения, принятые руководителями органов администрации городского округа Кинель, подаются в администрацию городского округа Кинель Самарской области.</w:t>
      </w:r>
    </w:p>
    <w:p w:rsidR="00FA0119" w:rsidRPr="00FA0119" w:rsidRDefault="00FA0119" w:rsidP="00FA0119">
      <w:pPr>
        <w:keepNext/>
        <w:jc w:val="center"/>
        <w:outlineLvl w:val="0"/>
        <w:rPr>
          <w:b/>
          <w:bCs/>
          <w:sz w:val="28"/>
          <w:szCs w:val="28"/>
          <w:lang w:eastAsia="x-none"/>
        </w:rPr>
      </w:pPr>
      <w:bookmarkStart w:id="48" w:name="sub_505"/>
      <w:bookmarkEnd w:id="47"/>
    </w:p>
    <w:p w:rsidR="00FA0119" w:rsidRPr="00FA0119" w:rsidRDefault="00FA0119" w:rsidP="00FA0119">
      <w:pPr>
        <w:keepNext/>
        <w:jc w:val="center"/>
        <w:outlineLvl w:val="0"/>
        <w:rPr>
          <w:b/>
          <w:bCs/>
          <w:sz w:val="28"/>
          <w:szCs w:val="28"/>
          <w:lang w:val="x-none" w:eastAsia="x-none"/>
        </w:rPr>
      </w:pPr>
      <w:r w:rsidRPr="00FA0119">
        <w:rPr>
          <w:b/>
          <w:bCs/>
          <w:sz w:val="28"/>
          <w:szCs w:val="28"/>
          <w:lang w:val="x-none" w:eastAsia="x-none"/>
        </w:rPr>
        <w:t>Сроки рассмотрения жалобы</w:t>
      </w:r>
    </w:p>
    <w:bookmarkEnd w:id="48"/>
    <w:p w:rsidR="00FA0119" w:rsidRPr="00FA0119" w:rsidRDefault="00FA0119" w:rsidP="00FA0119">
      <w:pPr>
        <w:ind w:firstLine="709"/>
        <w:jc w:val="both"/>
        <w:rPr>
          <w:sz w:val="28"/>
          <w:szCs w:val="28"/>
          <w:lang w:eastAsia="en-US"/>
        </w:rPr>
      </w:pP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bookmarkStart w:id="49" w:name="sub_1056"/>
      <w:r w:rsidRPr="00FA0119">
        <w:rPr>
          <w:sz w:val="28"/>
          <w:szCs w:val="28"/>
          <w:lang w:eastAsia="en-US"/>
        </w:rPr>
        <w:t>5.6. 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сокращен.</w:t>
      </w:r>
    </w:p>
    <w:p w:rsidR="00FA0119" w:rsidRPr="00FA0119" w:rsidRDefault="00FA0119" w:rsidP="00FA0119">
      <w:pPr>
        <w:keepNext/>
        <w:outlineLvl w:val="0"/>
        <w:rPr>
          <w:b/>
          <w:bCs/>
          <w:sz w:val="28"/>
          <w:szCs w:val="28"/>
          <w:lang w:val="x-none" w:eastAsia="x-none"/>
        </w:rPr>
      </w:pPr>
      <w:bookmarkStart w:id="50" w:name="sub_506"/>
      <w:bookmarkEnd w:id="49"/>
    </w:p>
    <w:p w:rsidR="00FA0119" w:rsidRPr="00FA0119" w:rsidRDefault="00FA0119" w:rsidP="00FA0119">
      <w:pPr>
        <w:keepNext/>
        <w:jc w:val="center"/>
        <w:outlineLvl w:val="0"/>
        <w:rPr>
          <w:b/>
          <w:bCs/>
          <w:sz w:val="28"/>
          <w:szCs w:val="28"/>
          <w:lang w:val="x-none" w:eastAsia="x-none"/>
        </w:rPr>
      </w:pPr>
      <w:r w:rsidRPr="00FA0119">
        <w:rPr>
          <w:b/>
          <w:bCs/>
          <w:sz w:val="28"/>
          <w:szCs w:val="28"/>
          <w:lang w:val="x-none" w:eastAsia="x-none"/>
        </w:rPr>
        <w:t>Результат рассмотрения жалобы</w:t>
      </w:r>
    </w:p>
    <w:bookmarkEnd w:id="50"/>
    <w:p w:rsidR="00FA0119" w:rsidRPr="00FA0119" w:rsidRDefault="00FA0119" w:rsidP="00FA0119">
      <w:pPr>
        <w:ind w:firstLine="709"/>
        <w:jc w:val="both"/>
        <w:rPr>
          <w:sz w:val="28"/>
          <w:szCs w:val="28"/>
          <w:lang w:eastAsia="en-US"/>
        </w:rPr>
      </w:pP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bookmarkStart w:id="51" w:name="sub_1057"/>
      <w:r w:rsidRPr="00FA0119">
        <w:rPr>
          <w:sz w:val="28"/>
          <w:szCs w:val="28"/>
          <w:lang w:eastAsia="en-US"/>
        </w:rPr>
        <w:t>5.7. По результатам рассмотрения жалобы принимается одно из следующих решений:</w:t>
      </w:r>
    </w:p>
    <w:bookmarkEnd w:id="51"/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жалоба удовлетворяется,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Самарской области, муниципальными правовыми актами;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в удовлетворении жалобы отказывается.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направляет имеющиеся материалы в органы прокуратуры.</w:t>
      </w:r>
    </w:p>
    <w:p w:rsidR="00FA0119" w:rsidRPr="00FA0119" w:rsidRDefault="00FA0119" w:rsidP="00FA0119">
      <w:pPr>
        <w:ind w:firstLine="709"/>
        <w:jc w:val="both"/>
        <w:rPr>
          <w:sz w:val="28"/>
          <w:szCs w:val="28"/>
          <w:lang w:eastAsia="en-US"/>
        </w:rPr>
      </w:pPr>
    </w:p>
    <w:p w:rsidR="00FA0119" w:rsidRPr="00FA0119" w:rsidRDefault="00FA0119" w:rsidP="00FA0119">
      <w:pPr>
        <w:keepNext/>
        <w:jc w:val="center"/>
        <w:outlineLvl w:val="0"/>
        <w:rPr>
          <w:b/>
          <w:bCs/>
          <w:sz w:val="28"/>
          <w:szCs w:val="28"/>
          <w:lang w:val="x-none" w:eastAsia="x-none"/>
        </w:rPr>
      </w:pPr>
      <w:bookmarkStart w:id="52" w:name="sub_507"/>
      <w:r w:rsidRPr="00FA0119">
        <w:rPr>
          <w:b/>
          <w:bCs/>
          <w:sz w:val="28"/>
          <w:szCs w:val="28"/>
          <w:lang w:val="x-none" w:eastAsia="x-none"/>
        </w:rPr>
        <w:t>Способы информирования заявителей о результатах рассмотрения жалобы</w:t>
      </w:r>
    </w:p>
    <w:bookmarkEnd w:id="52"/>
    <w:p w:rsidR="00FA0119" w:rsidRPr="00FA0119" w:rsidRDefault="00FA0119" w:rsidP="00FA0119">
      <w:pPr>
        <w:ind w:firstLine="709"/>
        <w:jc w:val="both"/>
        <w:rPr>
          <w:sz w:val="28"/>
          <w:szCs w:val="28"/>
          <w:lang w:eastAsia="en-US"/>
        </w:rPr>
      </w:pP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bookmarkStart w:id="53" w:name="sub_1058"/>
      <w:r w:rsidRPr="00FA0119">
        <w:rPr>
          <w:sz w:val="28"/>
          <w:szCs w:val="28"/>
          <w:lang w:eastAsia="en-US"/>
        </w:rPr>
        <w:t>5.8. Не позднее дня, следующего за днем принятия решения по результатам рассмотрения жалобы, заявителю в письменной форме и по желанию заявителя - в электронной форме направляется мотивированный ответ о результатах рассмотрения жалобы.</w:t>
      </w:r>
    </w:p>
    <w:p w:rsidR="00FA0119" w:rsidRPr="00FA0119" w:rsidRDefault="00FA0119" w:rsidP="00FA011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FA0119" w:rsidRPr="00FA0119" w:rsidRDefault="00FA0119" w:rsidP="00FA011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lastRenderedPageBreak/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FA0119" w:rsidRPr="00FA0119" w:rsidRDefault="00FA0119" w:rsidP="00FA0119">
      <w:pPr>
        <w:keepNext/>
        <w:jc w:val="center"/>
        <w:outlineLvl w:val="0"/>
        <w:rPr>
          <w:b/>
          <w:bCs/>
          <w:sz w:val="28"/>
          <w:szCs w:val="28"/>
          <w:lang w:eastAsia="x-none"/>
        </w:rPr>
      </w:pPr>
      <w:bookmarkStart w:id="54" w:name="sub_508"/>
      <w:bookmarkEnd w:id="53"/>
    </w:p>
    <w:p w:rsidR="00FA0119" w:rsidRPr="00FA0119" w:rsidRDefault="00FA0119" w:rsidP="00FA0119">
      <w:pPr>
        <w:keepNext/>
        <w:jc w:val="center"/>
        <w:outlineLvl w:val="0"/>
        <w:rPr>
          <w:b/>
          <w:bCs/>
          <w:sz w:val="28"/>
          <w:szCs w:val="28"/>
          <w:lang w:val="x-none" w:eastAsia="x-none"/>
        </w:rPr>
      </w:pPr>
      <w:r w:rsidRPr="00FA0119">
        <w:rPr>
          <w:b/>
          <w:bCs/>
          <w:sz w:val="28"/>
          <w:szCs w:val="28"/>
          <w:lang w:val="x-none" w:eastAsia="x-none"/>
        </w:rPr>
        <w:t>Порядок обжалования решения по жалобе</w:t>
      </w:r>
    </w:p>
    <w:bookmarkEnd w:id="54"/>
    <w:p w:rsidR="00FA0119" w:rsidRPr="00FA0119" w:rsidRDefault="00FA0119" w:rsidP="00FA0119">
      <w:pPr>
        <w:ind w:firstLine="709"/>
        <w:jc w:val="both"/>
        <w:rPr>
          <w:sz w:val="28"/>
          <w:szCs w:val="28"/>
          <w:lang w:eastAsia="en-US"/>
        </w:rPr>
      </w:pPr>
    </w:p>
    <w:p w:rsidR="00FA0119" w:rsidRPr="00FA0119" w:rsidRDefault="00FA0119" w:rsidP="00FA0119">
      <w:pPr>
        <w:spacing w:after="200" w:line="360" w:lineRule="auto"/>
        <w:ind w:firstLine="709"/>
        <w:jc w:val="both"/>
        <w:rPr>
          <w:sz w:val="28"/>
          <w:szCs w:val="28"/>
          <w:lang w:eastAsia="en-US"/>
        </w:rPr>
      </w:pPr>
      <w:bookmarkStart w:id="55" w:name="sub_1059"/>
      <w:r w:rsidRPr="00FA0119">
        <w:rPr>
          <w:sz w:val="28"/>
          <w:szCs w:val="28"/>
          <w:lang w:eastAsia="en-US"/>
        </w:rPr>
        <w:t>5.9. Заявитель вправе обжаловать решение по жалобе в соответствии с законодательством Российской Федерации, в том числе в судебном порядке.</w:t>
      </w:r>
    </w:p>
    <w:p w:rsidR="00FA0119" w:rsidRPr="00FA0119" w:rsidRDefault="00FA0119" w:rsidP="00FA0119">
      <w:pPr>
        <w:keepNext/>
        <w:jc w:val="center"/>
        <w:outlineLvl w:val="0"/>
        <w:rPr>
          <w:b/>
          <w:bCs/>
          <w:sz w:val="28"/>
          <w:szCs w:val="28"/>
          <w:lang w:eastAsia="x-none"/>
        </w:rPr>
      </w:pPr>
      <w:bookmarkStart w:id="56" w:name="sub_509"/>
      <w:bookmarkEnd w:id="55"/>
      <w:r w:rsidRPr="00FA0119">
        <w:rPr>
          <w:b/>
          <w:bCs/>
          <w:sz w:val="28"/>
          <w:szCs w:val="28"/>
          <w:lang w:val="x-none" w:eastAsia="x-none"/>
        </w:rPr>
        <w:t xml:space="preserve">Право заявителя на получение информации и документов, </w:t>
      </w:r>
    </w:p>
    <w:p w:rsidR="00FA0119" w:rsidRPr="00FA0119" w:rsidRDefault="00FA0119" w:rsidP="00FA0119">
      <w:pPr>
        <w:keepNext/>
        <w:jc w:val="center"/>
        <w:outlineLvl w:val="0"/>
        <w:rPr>
          <w:b/>
          <w:bCs/>
          <w:sz w:val="28"/>
          <w:szCs w:val="28"/>
          <w:lang w:val="x-none" w:eastAsia="x-none"/>
        </w:rPr>
      </w:pPr>
      <w:r w:rsidRPr="00FA0119">
        <w:rPr>
          <w:b/>
          <w:bCs/>
          <w:sz w:val="28"/>
          <w:szCs w:val="28"/>
          <w:lang w:val="x-none" w:eastAsia="x-none"/>
        </w:rPr>
        <w:t>необходимых для обоснования и рассмотрения жалобы</w:t>
      </w:r>
    </w:p>
    <w:bookmarkEnd w:id="56"/>
    <w:p w:rsidR="00FA0119" w:rsidRPr="00FA0119" w:rsidRDefault="00FA0119" w:rsidP="00FA0119">
      <w:pPr>
        <w:ind w:firstLine="709"/>
        <w:jc w:val="both"/>
        <w:rPr>
          <w:sz w:val="28"/>
          <w:szCs w:val="28"/>
          <w:lang w:eastAsia="en-US"/>
        </w:rPr>
      </w:pPr>
    </w:p>
    <w:p w:rsidR="00FA0119" w:rsidRPr="00FA0119" w:rsidRDefault="00FA0119" w:rsidP="00FA0119">
      <w:pPr>
        <w:spacing w:after="200" w:line="360" w:lineRule="auto"/>
        <w:ind w:firstLine="709"/>
        <w:jc w:val="both"/>
        <w:rPr>
          <w:sz w:val="28"/>
          <w:szCs w:val="28"/>
          <w:lang w:eastAsia="en-US"/>
        </w:rPr>
      </w:pPr>
      <w:bookmarkStart w:id="57" w:name="sub_10510"/>
      <w:r w:rsidRPr="00FA0119">
        <w:rPr>
          <w:sz w:val="28"/>
          <w:szCs w:val="28"/>
          <w:lang w:eastAsia="en-US"/>
        </w:rPr>
        <w:t>5.10. Заявитель имеет право на получение информации и документов, необходимых для обоснования и рассмотрения жалобы.</w:t>
      </w:r>
    </w:p>
    <w:p w:rsidR="00FA0119" w:rsidRPr="00FA0119" w:rsidRDefault="00FA0119" w:rsidP="00FA0119">
      <w:pPr>
        <w:keepNext/>
        <w:jc w:val="center"/>
        <w:outlineLvl w:val="0"/>
        <w:rPr>
          <w:b/>
          <w:bCs/>
          <w:sz w:val="28"/>
          <w:szCs w:val="28"/>
          <w:lang w:eastAsia="x-none"/>
        </w:rPr>
      </w:pPr>
      <w:bookmarkStart w:id="58" w:name="sub_510"/>
      <w:bookmarkEnd w:id="57"/>
      <w:r w:rsidRPr="00FA0119">
        <w:rPr>
          <w:b/>
          <w:bCs/>
          <w:sz w:val="28"/>
          <w:szCs w:val="28"/>
          <w:lang w:val="x-none" w:eastAsia="x-none"/>
        </w:rPr>
        <w:t>Способы информирования заявителей</w:t>
      </w:r>
    </w:p>
    <w:p w:rsidR="00FA0119" w:rsidRPr="00FA0119" w:rsidRDefault="00FA0119" w:rsidP="00FA0119">
      <w:pPr>
        <w:keepNext/>
        <w:jc w:val="center"/>
        <w:outlineLvl w:val="0"/>
        <w:rPr>
          <w:b/>
          <w:bCs/>
          <w:sz w:val="28"/>
          <w:szCs w:val="28"/>
          <w:lang w:val="x-none" w:eastAsia="x-none"/>
        </w:rPr>
      </w:pPr>
      <w:r w:rsidRPr="00FA0119">
        <w:rPr>
          <w:b/>
          <w:bCs/>
          <w:sz w:val="28"/>
          <w:szCs w:val="28"/>
          <w:lang w:val="x-none" w:eastAsia="x-none"/>
        </w:rPr>
        <w:t xml:space="preserve"> о порядке подачи и рассмотрения жалобы</w:t>
      </w:r>
    </w:p>
    <w:bookmarkEnd w:id="58"/>
    <w:p w:rsidR="00FA0119" w:rsidRPr="00FA0119" w:rsidRDefault="00FA0119" w:rsidP="00FA0119">
      <w:pPr>
        <w:ind w:firstLine="709"/>
        <w:jc w:val="both"/>
        <w:rPr>
          <w:sz w:val="28"/>
          <w:szCs w:val="28"/>
          <w:lang w:eastAsia="en-US"/>
        </w:rPr>
      </w:pP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A0119">
        <w:rPr>
          <w:sz w:val="28"/>
          <w:szCs w:val="28"/>
          <w:lang w:eastAsia="en-US"/>
        </w:rPr>
        <w:t>5.11. Информацию о порядке подачи и рассмотрения жалобы заявители могут получить на информационных стендах в местах предоставления муниципальной услуги, лично во время приема, по телефону, по письменному обращению, по электронной почте, на официальном сайте органа, предоставляющего муниципальную услугу, Едином портале государственных и муниципальных услуг, Портале государственных и муниципальных услуг Самарской области.</w:t>
      </w:r>
    </w:p>
    <w:p w:rsidR="00FA0119" w:rsidRPr="00FA0119" w:rsidRDefault="00FA0119" w:rsidP="00FA0119">
      <w:pPr>
        <w:tabs>
          <w:tab w:val="left" w:pos="3969"/>
        </w:tabs>
        <w:jc w:val="center"/>
        <w:rPr>
          <w:rFonts w:eastAsia="Calibri"/>
          <w:color w:val="000000"/>
          <w:sz w:val="20"/>
          <w:szCs w:val="20"/>
          <w:lang w:eastAsia="x-none"/>
        </w:rPr>
      </w:pPr>
    </w:p>
    <w:p w:rsidR="00FA0119" w:rsidRPr="00FA0119" w:rsidRDefault="00FA0119" w:rsidP="00FA0119">
      <w:pPr>
        <w:tabs>
          <w:tab w:val="left" w:pos="3969"/>
        </w:tabs>
        <w:jc w:val="center"/>
        <w:rPr>
          <w:rFonts w:eastAsia="Calibri"/>
          <w:color w:val="000000"/>
          <w:sz w:val="20"/>
          <w:szCs w:val="20"/>
          <w:lang w:eastAsia="x-none"/>
        </w:rPr>
      </w:pPr>
    </w:p>
    <w:p w:rsidR="00FA0119" w:rsidRPr="00FA0119" w:rsidRDefault="00FA0119" w:rsidP="00FA0119">
      <w:pPr>
        <w:tabs>
          <w:tab w:val="left" w:pos="3969"/>
        </w:tabs>
        <w:jc w:val="center"/>
        <w:rPr>
          <w:rFonts w:eastAsia="Calibri"/>
          <w:color w:val="000000"/>
          <w:sz w:val="20"/>
          <w:szCs w:val="20"/>
          <w:lang w:eastAsia="x-none"/>
        </w:rPr>
        <w:sectPr w:rsidR="00FA0119" w:rsidRPr="00FA0119" w:rsidSect="008F6E0D">
          <w:headerReference w:type="default" r:id="rId13"/>
          <w:pgSz w:w="11906" w:h="16838"/>
          <w:pgMar w:top="851" w:right="1134" w:bottom="851" w:left="1304" w:header="709" w:footer="709" w:gutter="0"/>
          <w:pgNumType w:start="1"/>
          <w:cols w:space="708"/>
          <w:titlePg/>
          <w:docGrid w:linePitch="360"/>
        </w:sectPr>
      </w:pPr>
    </w:p>
    <w:p w:rsidR="00FA0119" w:rsidRPr="00FA0119" w:rsidRDefault="00FA0119" w:rsidP="00FA0119">
      <w:pPr>
        <w:tabs>
          <w:tab w:val="left" w:pos="3969"/>
        </w:tabs>
        <w:jc w:val="center"/>
        <w:rPr>
          <w:rFonts w:eastAsia="Calibri"/>
          <w:color w:val="000000"/>
          <w:lang w:val="x-none" w:eastAsia="x-none"/>
        </w:rPr>
      </w:pPr>
      <w:r w:rsidRPr="00FA0119">
        <w:rPr>
          <w:rFonts w:eastAsia="Calibri"/>
          <w:color w:val="000000"/>
          <w:sz w:val="28"/>
          <w:szCs w:val="28"/>
          <w:lang w:eastAsia="x-none"/>
        </w:rPr>
        <w:lastRenderedPageBreak/>
        <w:t xml:space="preserve">                                                  </w:t>
      </w:r>
      <w:r w:rsidRPr="00FA0119">
        <w:rPr>
          <w:rFonts w:eastAsia="Calibri"/>
          <w:color w:val="000000"/>
          <w:lang w:val="x-none" w:eastAsia="x-none"/>
        </w:rPr>
        <w:t>Приложение 1</w:t>
      </w:r>
    </w:p>
    <w:p w:rsidR="00FA0119" w:rsidRPr="00FA0119" w:rsidRDefault="00FA0119" w:rsidP="00FA0119">
      <w:pPr>
        <w:tabs>
          <w:tab w:val="left" w:pos="3969"/>
        </w:tabs>
        <w:ind w:left="3969"/>
        <w:jc w:val="center"/>
        <w:rPr>
          <w:rFonts w:eastAsia="Calibri"/>
          <w:color w:val="000000"/>
          <w:lang w:val="x-none" w:eastAsia="x-none"/>
        </w:rPr>
      </w:pPr>
      <w:r w:rsidRPr="00FA0119">
        <w:rPr>
          <w:rFonts w:eastAsia="Calibri"/>
          <w:color w:val="000000"/>
          <w:lang w:val="x-none" w:eastAsia="x-none"/>
        </w:rPr>
        <w:t xml:space="preserve">к </w:t>
      </w:r>
      <w:r w:rsidRPr="00FA0119">
        <w:rPr>
          <w:rFonts w:eastAsia="Calibri"/>
          <w:color w:val="000000"/>
          <w:lang w:eastAsia="x-none"/>
        </w:rPr>
        <w:t xml:space="preserve"> а</w:t>
      </w:r>
      <w:r w:rsidRPr="00FA0119">
        <w:rPr>
          <w:rFonts w:eastAsia="Calibri"/>
          <w:color w:val="000000"/>
          <w:lang w:val="x-none" w:eastAsia="x-none"/>
        </w:rPr>
        <w:t xml:space="preserve">дминистративному регламенту </w:t>
      </w:r>
    </w:p>
    <w:p w:rsidR="00FA0119" w:rsidRPr="00FA0119" w:rsidRDefault="00FA0119" w:rsidP="00FA0119">
      <w:pPr>
        <w:tabs>
          <w:tab w:val="left" w:pos="3969"/>
        </w:tabs>
        <w:ind w:left="3969"/>
        <w:jc w:val="center"/>
        <w:rPr>
          <w:rFonts w:eastAsia="Calibri"/>
          <w:color w:val="000000"/>
          <w:lang w:val="x-none" w:eastAsia="x-none"/>
        </w:rPr>
      </w:pPr>
      <w:r w:rsidRPr="00FA0119">
        <w:rPr>
          <w:rFonts w:eastAsia="Calibri"/>
          <w:color w:val="000000"/>
          <w:lang w:val="x-none" w:eastAsia="x-none"/>
        </w:rPr>
        <w:t>предоставления муниципальной услуги</w:t>
      </w:r>
    </w:p>
    <w:p w:rsidR="00FA0119" w:rsidRPr="00FA0119" w:rsidRDefault="00FA0119" w:rsidP="00FA0119">
      <w:pPr>
        <w:tabs>
          <w:tab w:val="left" w:pos="3969"/>
        </w:tabs>
        <w:ind w:left="3969"/>
        <w:jc w:val="center"/>
        <w:rPr>
          <w:rFonts w:eastAsia="Calibri"/>
          <w:color w:val="000000"/>
          <w:lang w:val="x-none" w:eastAsia="x-none"/>
        </w:rPr>
      </w:pPr>
      <w:r w:rsidRPr="00FA0119">
        <w:rPr>
          <w:rFonts w:eastAsia="Calibri"/>
          <w:bCs/>
          <w:lang w:val="x-none"/>
        </w:rPr>
        <w:t>«Оказание консультационных услуг субъектам малого и среднего предпринимательства»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center"/>
        <w:rPr>
          <w:rFonts w:eastAsia="Calibri"/>
          <w:color w:val="000000"/>
        </w:rPr>
      </w:pP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center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ЗАЯВЛЕНИЕ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center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субъекта малого и среднего предпринимательства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center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 xml:space="preserve">на получение муниципальной услуги </w:t>
      </w:r>
      <w:r w:rsidRPr="00FA0119">
        <w:rPr>
          <w:rFonts w:eastAsia="Calibri" w:cs="Courier New"/>
          <w:bCs/>
        </w:rPr>
        <w:t>«Оказание консультационных услуг субъектам малого и среднего предпринимательства»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center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___________________________________________________________________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center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(для юридического лица – полное наименование с указанием организационно-правовой формы,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___________________________________________________________________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center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для индивидуального предпринимателя – Ф.И.О. (полностью))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___________________________________________________________________</w:t>
      </w:r>
    </w:p>
    <w:p w:rsidR="00FA0119" w:rsidRPr="00FA0119" w:rsidRDefault="00FA0119" w:rsidP="00FA0119">
      <w:pPr>
        <w:tabs>
          <w:tab w:val="left" w:pos="426"/>
        </w:tabs>
        <w:spacing w:line="360" w:lineRule="auto"/>
        <w:ind w:firstLine="709"/>
        <w:jc w:val="both"/>
        <w:rPr>
          <w:color w:val="000000"/>
          <w:lang w:eastAsia="en-US"/>
        </w:rPr>
      </w:pPr>
      <w:r w:rsidRPr="00FA0119">
        <w:rPr>
          <w:color w:val="000000"/>
          <w:lang w:eastAsia="en-US"/>
        </w:rPr>
        <w:t xml:space="preserve">Настоящим заявлением гарантируем (подтверждаем), что являемся </w:t>
      </w:r>
      <w:r w:rsidRPr="00FA0119">
        <w:rPr>
          <w:bCs/>
          <w:lang w:eastAsia="en-US"/>
        </w:rPr>
        <w:t>субъектом малого, среднего (</w:t>
      </w:r>
      <w:r w:rsidRPr="00FA0119">
        <w:rPr>
          <w:bCs/>
          <w:i/>
          <w:lang w:eastAsia="en-US"/>
        </w:rPr>
        <w:t>нужное подчеркнуть</w:t>
      </w:r>
      <w:r w:rsidRPr="00FA0119">
        <w:rPr>
          <w:bCs/>
          <w:lang w:eastAsia="en-US"/>
        </w:rPr>
        <w:t>) предпринимательства</w:t>
      </w:r>
      <w:r w:rsidRPr="00FA0119">
        <w:rPr>
          <w:color w:val="000000"/>
          <w:lang w:eastAsia="en-US"/>
        </w:rPr>
        <w:t xml:space="preserve"> в соответствии с Федеральным законом «О развитии малого и среднего предпринимательства в Российской Федерации», не находимся в процессе ликвидации, реорганизации, банкротства и наша деятельность не приостановлена в установленном действующим законодательством порядке. </w:t>
      </w:r>
    </w:p>
    <w:p w:rsidR="00FA0119" w:rsidRPr="00FA0119" w:rsidRDefault="00FA0119" w:rsidP="00FA0119">
      <w:pPr>
        <w:tabs>
          <w:tab w:val="left" w:pos="426"/>
        </w:tabs>
        <w:spacing w:line="360" w:lineRule="auto"/>
        <w:ind w:firstLine="709"/>
        <w:jc w:val="both"/>
        <w:rPr>
          <w:color w:val="000000"/>
          <w:lang w:eastAsia="en-US"/>
        </w:rPr>
      </w:pPr>
      <w:r w:rsidRPr="00FA0119">
        <w:rPr>
          <w:color w:val="000000"/>
          <w:lang w:eastAsia="en-US"/>
        </w:rPr>
        <w:t>Настоящим заявлением прошу (просим) предоставить муниципальную услугу в виде:_______________________________________________________</w:t>
      </w:r>
    </w:p>
    <w:p w:rsidR="00FA0119" w:rsidRPr="00FA0119" w:rsidRDefault="00FA0119" w:rsidP="00FA0119">
      <w:pPr>
        <w:autoSpaceDE w:val="0"/>
        <w:autoSpaceDN w:val="0"/>
        <w:adjustRightInd w:val="0"/>
        <w:spacing w:after="200" w:line="276" w:lineRule="auto"/>
        <w:jc w:val="both"/>
        <w:rPr>
          <w:color w:val="000000"/>
          <w:lang w:eastAsia="en-US"/>
        </w:rPr>
      </w:pPr>
      <w:r w:rsidRPr="00FA0119">
        <w:rPr>
          <w:color w:val="000000"/>
          <w:lang w:eastAsia="en-US"/>
        </w:rPr>
        <w:t>и выражаю свое согласие на обработку своих персональных данных, в целях получения безвозмездной муниципальной услуги в соответствии с Федеральным законом от 27.07.2006 № 152-ФЗ «</w:t>
      </w:r>
      <w:r w:rsidRPr="00FA0119">
        <w:rPr>
          <w:rFonts w:eastAsia="Calibri"/>
          <w:lang w:eastAsia="en-US"/>
        </w:rPr>
        <w:t>О персональных данных»</w:t>
      </w:r>
      <w:r w:rsidRPr="00FA0119">
        <w:rPr>
          <w:color w:val="000000"/>
          <w:lang w:eastAsia="en-US"/>
        </w:rPr>
        <w:t xml:space="preserve">. 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О себе сообщаю (ем) следующие сведения: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основной государственный регистрационный номер ________________________________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место нахождения юридического лица (место регистрации индивидуального предпринимателя)______________________________________________________________  ИНН, КПП (ИНН ИП)___________________________________________________________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состав учредителей (для юридического лица)________________________________________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средняя численность работников за предшествующий календарный год (для организаций или индивидуальных предпринимателей, зарегистрированных в текущем году, за период, прошедший со дня их государственной регистрации) _____ до 15 чел.; ____ до 100 чел.;____ до 250 чел.; ____свыше 250 чел.(отметить нужное)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величина выручки от реализации товаров (работ, услуг) без учета налога на добавленную стоимость за предшествующий календарный год (для организаций или индивидуальных предпринимателей, зарегистрированных в текущем году, за период, прошедший со дня их государственной регистрации) ____ до 120 млн.руб.;_____ до 800 млн.руб.; ______ до 2 миллиардов рублей,___________свыше 2 миллиардов рублей. (отметить нужное)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Контактный телефон___________________________________________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lastRenderedPageBreak/>
        <w:t>руководитель юридического лица (для юридического лица)___________________________________________________________________________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center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 xml:space="preserve">(Ф.И.О., контактный телефон) 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Приложение (при наличии):_____________________________________ (указывается полный перечень прилагаемых документов)________________________________________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Подпись руководителя юридического лица (индивидуального предпринимателя)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______________________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Печать юридического лица (индивидуального предпринимателя) (при наличии)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Дата___________________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rPr>
          <w:rFonts w:eastAsia="Calibri"/>
          <w:b/>
          <w:color w:val="000000"/>
        </w:rPr>
      </w:pPr>
      <w:r w:rsidRPr="00FA0119">
        <w:rPr>
          <w:rFonts w:eastAsia="Calibri"/>
          <w:b/>
          <w:color w:val="000000"/>
        </w:rPr>
        <w:t>________________________________________________________________________________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center"/>
        <w:rPr>
          <w:rFonts w:eastAsia="Calibri"/>
          <w:b/>
          <w:i/>
          <w:color w:val="000000"/>
        </w:rPr>
      </w:pPr>
      <w:r w:rsidRPr="00FA0119">
        <w:rPr>
          <w:rFonts w:eastAsia="Calibri"/>
          <w:b/>
          <w:i/>
          <w:color w:val="000000"/>
        </w:rPr>
        <w:t>Отметка о получении муниципальной услуги*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Услуга получена.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______________________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Подпись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руководителя юридического лица (индивидуального предпринимателя)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Печать юридического лица (индивидуального предпринимателя)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(при наличии)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Дата___________________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rPr>
          <w:rFonts w:eastAsia="Calibri"/>
          <w:b/>
        </w:rPr>
      </w:pPr>
      <w:r w:rsidRPr="00FA0119">
        <w:rPr>
          <w:rFonts w:eastAsia="Calibri"/>
          <w:b/>
        </w:rPr>
        <w:t>______________________________________________________________________________</w:t>
      </w:r>
    </w:p>
    <w:p w:rsidR="00FA0119" w:rsidRPr="00FA0119" w:rsidRDefault="00FA0119" w:rsidP="00FA0119">
      <w:pPr>
        <w:tabs>
          <w:tab w:val="left" w:pos="426"/>
        </w:tabs>
        <w:suppressAutoHyphens/>
        <w:spacing w:line="360" w:lineRule="auto"/>
        <w:ind w:firstLine="709"/>
        <w:jc w:val="center"/>
        <w:rPr>
          <w:b/>
          <w:i/>
          <w:lang w:eastAsia="en-US"/>
        </w:rPr>
      </w:pPr>
      <w:r w:rsidRPr="00FA0119">
        <w:rPr>
          <w:b/>
          <w:i/>
          <w:lang w:eastAsia="en-US"/>
        </w:rPr>
        <w:t>Служебные отметки**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</w:rPr>
      </w:pPr>
      <w:r w:rsidRPr="00FA0119">
        <w:rPr>
          <w:rFonts w:eastAsia="Calibri"/>
        </w:rPr>
        <w:t xml:space="preserve"> Заявление подано заявителем: 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</w:rPr>
      </w:pPr>
      <w:r w:rsidRPr="00FA0119">
        <w:rPr>
          <w:rFonts w:eastAsia="Calibri"/>
        </w:rPr>
        <w:t xml:space="preserve">____ лично; 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</w:rPr>
      </w:pPr>
      <w:r w:rsidRPr="00FA0119">
        <w:rPr>
          <w:rFonts w:eastAsia="Calibri"/>
        </w:rPr>
        <w:t>____ в электронной форме;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</w:rPr>
      </w:pPr>
      <w:r w:rsidRPr="00FA0119">
        <w:rPr>
          <w:rFonts w:eastAsia="Calibri"/>
        </w:rPr>
        <w:t xml:space="preserve">____ по телефону; 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</w:rPr>
      </w:pPr>
      <w:r w:rsidRPr="00FA0119">
        <w:rPr>
          <w:rFonts w:eastAsia="Calibri"/>
        </w:rPr>
        <w:t xml:space="preserve">____ по почте; 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color w:val="000000"/>
        </w:rPr>
      </w:pPr>
      <w:r w:rsidRPr="00FA0119">
        <w:rPr>
          <w:rFonts w:eastAsia="Calibri"/>
        </w:rPr>
        <w:t xml:space="preserve">____ на едином портале государственных и муниципальных услуг. </w:t>
      </w:r>
      <w:r w:rsidRPr="00FA0119">
        <w:rPr>
          <w:rFonts w:eastAsia="Calibri"/>
          <w:color w:val="000000"/>
        </w:rPr>
        <w:t>(отметить нужное)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</w:rPr>
      </w:pPr>
      <w:r w:rsidRPr="00FA0119">
        <w:rPr>
          <w:rFonts w:eastAsia="Calibri"/>
        </w:rPr>
        <w:t xml:space="preserve">Услуга предоставлена заявителю: 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</w:rPr>
      </w:pPr>
      <w:r w:rsidRPr="00FA0119">
        <w:rPr>
          <w:rFonts w:eastAsia="Calibri"/>
        </w:rPr>
        <w:t>____ лично;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</w:rPr>
      </w:pPr>
      <w:r w:rsidRPr="00FA0119">
        <w:rPr>
          <w:rFonts w:eastAsia="Calibri"/>
        </w:rPr>
        <w:t>____ в электронной форме;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</w:rPr>
      </w:pPr>
      <w:r w:rsidRPr="00FA0119">
        <w:rPr>
          <w:rFonts w:eastAsia="Calibri"/>
        </w:rPr>
        <w:t xml:space="preserve">____ по телефону; 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</w:rPr>
      </w:pPr>
      <w:r w:rsidRPr="00FA0119">
        <w:rPr>
          <w:rFonts w:eastAsia="Calibri"/>
        </w:rPr>
        <w:t xml:space="preserve">____ по почте; 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</w:rPr>
      </w:pPr>
      <w:r w:rsidRPr="00FA0119">
        <w:rPr>
          <w:rFonts w:eastAsia="Calibri"/>
        </w:rPr>
        <w:t>____ на едином портале государственных и муниципальных услуг.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(отметить нужное)</w:t>
      </w:r>
    </w:p>
    <w:p w:rsidR="00FA0119" w:rsidRPr="00FA0119" w:rsidRDefault="00FA0119" w:rsidP="00FA0119">
      <w:pPr>
        <w:tabs>
          <w:tab w:val="left" w:pos="426"/>
        </w:tabs>
        <w:spacing w:line="360" w:lineRule="auto"/>
        <w:ind w:firstLine="709"/>
        <w:jc w:val="both"/>
        <w:rPr>
          <w:lang w:eastAsia="en-US"/>
        </w:rPr>
      </w:pPr>
      <w:r w:rsidRPr="00FA0119">
        <w:rPr>
          <w:lang w:eastAsia="en-US"/>
        </w:rPr>
        <w:t>Прочая дополнительная информация, задаваемые вопросы:</w:t>
      </w:r>
    </w:p>
    <w:p w:rsidR="00FA0119" w:rsidRPr="00FA0119" w:rsidRDefault="00FA0119" w:rsidP="00FA0119">
      <w:pPr>
        <w:tabs>
          <w:tab w:val="left" w:pos="0"/>
          <w:tab w:val="left" w:pos="426"/>
        </w:tabs>
        <w:spacing w:line="360" w:lineRule="auto"/>
        <w:jc w:val="both"/>
        <w:rPr>
          <w:lang w:eastAsia="en-US"/>
        </w:rPr>
      </w:pPr>
      <w:r w:rsidRPr="00FA0119">
        <w:rPr>
          <w:lang w:eastAsia="en-US"/>
        </w:rPr>
        <w:t>________________________________________________________________________________</w:t>
      </w:r>
    </w:p>
    <w:p w:rsidR="00FA0119" w:rsidRPr="00FA0119" w:rsidRDefault="00FA0119" w:rsidP="00FA0119">
      <w:pPr>
        <w:tabs>
          <w:tab w:val="left" w:pos="426"/>
        </w:tabs>
        <w:spacing w:line="360" w:lineRule="auto"/>
        <w:ind w:firstLine="709"/>
        <w:jc w:val="center"/>
        <w:rPr>
          <w:lang w:eastAsia="en-US"/>
        </w:rPr>
      </w:pPr>
      <w:r w:rsidRPr="00FA0119">
        <w:rPr>
          <w:lang w:eastAsia="en-US"/>
        </w:rPr>
        <w:lastRenderedPageBreak/>
        <w:t xml:space="preserve"> (При предоставлении информационного материала указывается, какой информационный материал выдан и в каком количестве)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  <w:r w:rsidRPr="00FA0119">
        <w:rPr>
          <w:rFonts w:eastAsia="Calibri"/>
        </w:rPr>
        <w:t>_______________________________________________________________________________</w:t>
      </w:r>
    </w:p>
    <w:p w:rsidR="00FA0119" w:rsidRPr="00FA0119" w:rsidRDefault="00FA0119" w:rsidP="00FA0119">
      <w:pPr>
        <w:tabs>
          <w:tab w:val="left" w:pos="426"/>
        </w:tabs>
        <w:spacing w:line="360" w:lineRule="auto"/>
        <w:ind w:firstLine="709"/>
        <w:jc w:val="both"/>
        <w:rPr>
          <w:lang w:eastAsia="en-US"/>
        </w:rPr>
      </w:pPr>
      <w:r w:rsidRPr="00FA0119">
        <w:rPr>
          <w:lang w:eastAsia="en-US"/>
        </w:rPr>
        <w:t>Услуга оказана _______________________</w:t>
      </w:r>
      <w:r w:rsidRPr="00FA0119">
        <w:rPr>
          <w:color w:val="000000"/>
          <w:lang w:eastAsia="en-US"/>
        </w:rPr>
        <w:t xml:space="preserve">«___»____________201_г. </w:t>
      </w:r>
    </w:p>
    <w:p w:rsidR="00FA0119" w:rsidRPr="00FA0119" w:rsidRDefault="00FA0119" w:rsidP="00FA0119">
      <w:pPr>
        <w:tabs>
          <w:tab w:val="left" w:pos="426"/>
        </w:tabs>
        <w:ind w:firstLine="709"/>
        <w:jc w:val="both"/>
        <w:rPr>
          <w:color w:val="000000"/>
          <w:lang w:eastAsia="en-US"/>
        </w:rPr>
      </w:pPr>
      <w:r w:rsidRPr="00FA0119">
        <w:rPr>
          <w:lang w:eastAsia="en-US"/>
        </w:rPr>
        <w:t>(Ф.И.О., должность)</w:t>
      </w:r>
      <w:r w:rsidRPr="00FA0119">
        <w:rPr>
          <w:color w:val="000000"/>
          <w:lang w:eastAsia="en-US"/>
        </w:rPr>
        <w:t xml:space="preserve"> </w:t>
      </w:r>
      <w:r w:rsidRPr="00FA0119">
        <w:rPr>
          <w:color w:val="000000"/>
          <w:lang w:eastAsia="en-US"/>
        </w:rPr>
        <w:tab/>
        <w:t xml:space="preserve"> </w:t>
      </w:r>
      <w:r w:rsidRPr="00FA0119">
        <w:rPr>
          <w:color w:val="000000"/>
          <w:lang w:eastAsia="en-US"/>
        </w:rPr>
        <w:tab/>
      </w:r>
      <w:r w:rsidRPr="00FA0119">
        <w:rPr>
          <w:color w:val="000000"/>
          <w:lang w:eastAsia="en-US"/>
        </w:rPr>
        <w:tab/>
      </w:r>
      <w:r w:rsidRPr="00FA0119">
        <w:rPr>
          <w:color w:val="000000"/>
          <w:lang w:eastAsia="en-US"/>
        </w:rPr>
        <w:tab/>
      </w:r>
      <w:r w:rsidRPr="00FA0119">
        <w:rPr>
          <w:color w:val="000000"/>
          <w:lang w:eastAsia="en-US"/>
        </w:rPr>
        <w:tab/>
        <w:t xml:space="preserve">     подпись </w:t>
      </w:r>
    </w:p>
    <w:p w:rsidR="00FA0119" w:rsidRPr="00FA0119" w:rsidRDefault="00FA0119" w:rsidP="00FA0119">
      <w:pPr>
        <w:tabs>
          <w:tab w:val="left" w:pos="426"/>
        </w:tabs>
        <w:ind w:firstLine="709"/>
        <w:jc w:val="both"/>
        <w:rPr>
          <w:color w:val="000000"/>
          <w:lang w:eastAsia="en-US"/>
        </w:rPr>
      </w:pPr>
      <w:r w:rsidRPr="00FA0119">
        <w:rPr>
          <w:color w:val="000000"/>
          <w:lang w:eastAsia="en-US"/>
        </w:rPr>
        <w:tab/>
      </w:r>
      <w:r w:rsidRPr="00FA0119">
        <w:rPr>
          <w:color w:val="000000"/>
          <w:lang w:eastAsia="en-US"/>
        </w:rPr>
        <w:tab/>
      </w:r>
      <w:r w:rsidRPr="00FA0119">
        <w:rPr>
          <w:color w:val="000000"/>
          <w:lang w:eastAsia="en-US"/>
        </w:rPr>
        <w:tab/>
      </w:r>
      <w:r w:rsidRPr="00FA0119">
        <w:rPr>
          <w:color w:val="000000"/>
          <w:lang w:eastAsia="en-US"/>
        </w:rPr>
        <w:tab/>
      </w:r>
      <w:r w:rsidRPr="00FA0119">
        <w:rPr>
          <w:color w:val="000000"/>
          <w:lang w:eastAsia="en-US"/>
        </w:rPr>
        <w:tab/>
      </w:r>
      <w:r w:rsidRPr="00FA0119">
        <w:rPr>
          <w:color w:val="000000"/>
          <w:lang w:eastAsia="en-US"/>
        </w:rPr>
        <w:tab/>
      </w:r>
      <w:r w:rsidRPr="00FA0119">
        <w:rPr>
          <w:color w:val="000000"/>
          <w:lang w:eastAsia="en-US"/>
        </w:rPr>
        <w:tab/>
      </w:r>
      <w:r w:rsidRPr="00FA0119">
        <w:rPr>
          <w:color w:val="000000"/>
          <w:lang w:eastAsia="en-US"/>
        </w:rPr>
        <w:tab/>
        <w:t xml:space="preserve">     оказавшего услугу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</w:rPr>
      </w:pPr>
      <w:r w:rsidRPr="00FA0119">
        <w:rPr>
          <w:rFonts w:eastAsia="Calibri"/>
        </w:rPr>
        <w:t xml:space="preserve">*Раздел заполняется заявителем, в случае его личного присутствия 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 w:cs="Courier New"/>
          <w:color w:val="000000"/>
        </w:rPr>
      </w:pPr>
      <w:r w:rsidRPr="00FA0119">
        <w:rPr>
          <w:rFonts w:eastAsia="Calibri"/>
        </w:rPr>
        <w:t>**Раздел заполняется лицом, участвовавшим в предоставлении муниципальной услуги.</w:t>
      </w:r>
    </w:p>
    <w:p w:rsidR="00FA0119" w:rsidRPr="00FA0119" w:rsidRDefault="00FA0119" w:rsidP="00FA0119">
      <w:pPr>
        <w:tabs>
          <w:tab w:val="left" w:pos="426"/>
          <w:tab w:val="left" w:pos="6237"/>
          <w:tab w:val="left" w:pos="7088"/>
          <w:tab w:val="left" w:pos="7655"/>
        </w:tabs>
        <w:rPr>
          <w:rFonts w:eastAsia="Calibri"/>
          <w:color w:val="000000"/>
          <w:lang w:val="x-none" w:eastAsia="x-none"/>
        </w:rPr>
      </w:pPr>
      <w:r w:rsidRPr="00FA0119">
        <w:rPr>
          <w:rFonts w:eastAsia="Calibri"/>
          <w:color w:val="000000"/>
          <w:lang w:val="x-none" w:eastAsia="x-none"/>
        </w:rPr>
        <w:br w:type="page"/>
      </w:r>
    </w:p>
    <w:p w:rsidR="00FA0119" w:rsidRPr="00FA0119" w:rsidRDefault="00FA0119" w:rsidP="00FA0119">
      <w:pPr>
        <w:tabs>
          <w:tab w:val="left" w:pos="426"/>
        </w:tabs>
        <w:jc w:val="center"/>
        <w:rPr>
          <w:rFonts w:eastAsia="Calibri"/>
          <w:color w:val="000000"/>
          <w:lang w:val="x-none" w:eastAsia="x-none"/>
        </w:rPr>
      </w:pPr>
      <w:r w:rsidRPr="00FA0119">
        <w:rPr>
          <w:rFonts w:eastAsia="Calibri"/>
          <w:color w:val="000000"/>
          <w:lang w:eastAsia="x-none"/>
        </w:rPr>
        <w:t xml:space="preserve">                                                                     </w:t>
      </w:r>
      <w:r w:rsidRPr="00FA0119">
        <w:rPr>
          <w:rFonts w:eastAsia="Calibri"/>
          <w:color w:val="000000"/>
          <w:lang w:val="x-none" w:eastAsia="x-none"/>
        </w:rPr>
        <w:t>Приложение 2</w:t>
      </w:r>
    </w:p>
    <w:p w:rsidR="00FA0119" w:rsidRPr="00FA0119" w:rsidRDefault="00FA0119" w:rsidP="00FA0119">
      <w:pPr>
        <w:tabs>
          <w:tab w:val="left" w:pos="3969"/>
          <w:tab w:val="left" w:pos="6237"/>
          <w:tab w:val="left" w:pos="7088"/>
          <w:tab w:val="left" w:pos="7655"/>
        </w:tabs>
        <w:ind w:left="3969" w:firstLine="142"/>
        <w:jc w:val="center"/>
        <w:rPr>
          <w:rFonts w:eastAsia="Calibri"/>
          <w:bCs/>
          <w:lang w:val="x-none"/>
        </w:rPr>
      </w:pPr>
      <w:r w:rsidRPr="00FA0119">
        <w:rPr>
          <w:rFonts w:eastAsia="Calibri"/>
          <w:color w:val="000000"/>
          <w:lang w:val="x-none" w:eastAsia="x-none"/>
        </w:rPr>
        <w:t xml:space="preserve">к </w:t>
      </w:r>
      <w:r w:rsidRPr="00FA0119">
        <w:rPr>
          <w:rFonts w:eastAsia="Calibri"/>
          <w:color w:val="000000"/>
          <w:lang w:eastAsia="x-none"/>
        </w:rPr>
        <w:t xml:space="preserve"> а</w:t>
      </w:r>
      <w:r w:rsidRPr="00FA0119">
        <w:rPr>
          <w:rFonts w:eastAsia="Calibri"/>
          <w:color w:val="000000"/>
          <w:lang w:val="x-none" w:eastAsia="x-none"/>
        </w:rPr>
        <w:t xml:space="preserve">дминистративному регламенту предоставления муниципальной услуги </w:t>
      </w:r>
      <w:r w:rsidRPr="00FA0119">
        <w:rPr>
          <w:rFonts w:eastAsia="Calibri"/>
          <w:bCs/>
          <w:lang w:val="x-none"/>
        </w:rPr>
        <w:t>«Оказание консультационных услуг субъектам малого и среднего предпринимательства»</w:t>
      </w:r>
    </w:p>
    <w:p w:rsidR="00FA0119" w:rsidRPr="00FA0119" w:rsidRDefault="00FA0119" w:rsidP="00FA0119">
      <w:pPr>
        <w:tabs>
          <w:tab w:val="left" w:pos="3969"/>
          <w:tab w:val="left" w:pos="6237"/>
          <w:tab w:val="left" w:pos="7088"/>
          <w:tab w:val="left" w:pos="7655"/>
        </w:tabs>
        <w:ind w:left="3969" w:firstLine="142"/>
        <w:jc w:val="center"/>
        <w:rPr>
          <w:rFonts w:eastAsia="Calibri"/>
          <w:color w:val="000000"/>
          <w:lang w:val="x-none" w:eastAsia="x-none"/>
        </w:rPr>
      </w:pPr>
    </w:p>
    <w:p w:rsidR="00FA0119" w:rsidRPr="00FA0119" w:rsidRDefault="00FA0119" w:rsidP="00FA0119">
      <w:pPr>
        <w:tabs>
          <w:tab w:val="left" w:pos="426"/>
        </w:tabs>
        <w:rPr>
          <w:rFonts w:eastAsia="Calibri"/>
          <w:color w:val="000000"/>
          <w:lang w:val="x-none" w:eastAsia="x-none"/>
        </w:rPr>
      </w:pP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center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ЗАЯВЛЕНИЕ</w:t>
      </w:r>
    </w:p>
    <w:p w:rsidR="00FA0119" w:rsidRPr="00FA0119" w:rsidRDefault="00FA0119" w:rsidP="00FA0119">
      <w:pPr>
        <w:tabs>
          <w:tab w:val="left" w:pos="3969"/>
          <w:tab w:val="left" w:pos="6237"/>
          <w:tab w:val="left" w:pos="7088"/>
          <w:tab w:val="left" w:pos="7655"/>
        </w:tabs>
        <w:jc w:val="both"/>
        <w:rPr>
          <w:rFonts w:eastAsia="Calibri"/>
          <w:bCs/>
          <w:lang w:val="x-none"/>
        </w:rPr>
      </w:pPr>
      <w:r w:rsidRPr="00FA0119">
        <w:rPr>
          <w:rFonts w:eastAsia="Calibri"/>
          <w:color w:val="000000"/>
          <w:lang w:val="x-none" w:eastAsia="x-none"/>
        </w:rPr>
        <w:t xml:space="preserve">организации инфраструктуры поддержки субъектов малого и среднего предпринимательства  на получение муниципальной услуги </w:t>
      </w:r>
      <w:r w:rsidRPr="00FA0119">
        <w:rPr>
          <w:rFonts w:eastAsia="Calibri"/>
          <w:bCs/>
          <w:lang w:val="x-none"/>
        </w:rPr>
        <w:t>«Оказание консультационных услуг субъектам малого и среднего предпринимательства»</w:t>
      </w:r>
    </w:p>
    <w:p w:rsidR="00FA0119" w:rsidRPr="00FA0119" w:rsidRDefault="00FA0119" w:rsidP="00FA0119">
      <w:pPr>
        <w:tabs>
          <w:tab w:val="left" w:pos="426"/>
        </w:tabs>
        <w:jc w:val="center"/>
        <w:rPr>
          <w:rFonts w:eastAsia="Calibri"/>
          <w:color w:val="000000"/>
          <w:lang w:val="x-none" w:eastAsia="x-none"/>
        </w:rPr>
      </w:pPr>
      <w:r w:rsidRPr="00FA0119">
        <w:rPr>
          <w:rFonts w:eastAsia="Calibri"/>
          <w:color w:val="000000"/>
          <w:lang w:val="x-none" w:eastAsia="x-none"/>
        </w:rPr>
        <w:t xml:space="preserve"> ____________________________________________________________________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center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(полное наименование с указанием организационно-правовой формы)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____________________________________________________________________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center"/>
        <w:rPr>
          <w:rFonts w:eastAsia="Calibri"/>
          <w:color w:val="000000"/>
        </w:rPr>
      </w:pP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Настоящим заявлением гарантируем (подтверждаем), что являемся организацией инфраструктуры поддержки субъектов малого и среднего предпринимательства в соответствии с Федеральным законом «О развитии малого и среднего предпринимательства в Российской Федерации», не находимся в процессе ликвидации, реорганизации, банкротства и наша деятельность не приостановлена в установленном действующим законодательством порядке. Настоящим заявлением просим предоставить муниципальную услугу в виде: ______________________________________</w:t>
      </w:r>
    </w:p>
    <w:p w:rsidR="00FA0119" w:rsidRPr="00FA0119" w:rsidRDefault="00FA0119" w:rsidP="00FA0119">
      <w:pPr>
        <w:tabs>
          <w:tab w:val="left" w:pos="426"/>
        </w:tabs>
        <w:spacing w:after="200" w:line="276" w:lineRule="auto"/>
        <w:ind w:hanging="654"/>
        <w:rPr>
          <w:color w:val="000000"/>
          <w:lang w:eastAsia="en-US"/>
        </w:rPr>
      </w:pPr>
      <w:r w:rsidRPr="00FA0119">
        <w:rPr>
          <w:color w:val="000000"/>
          <w:lang w:eastAsia="en-US"/>
        </w:rPr>
        <w:tab/>
        <w:t>____________________________________________________________________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О себе сообщаем следующие сведения: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основной государственный регистрационный номер _______________________,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____________________________________________________________________,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место нахождения юридического лица ___________________________________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____________________________________________________________________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ИНН, КПП __________________________________________________________,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контактный телефон _________________________________________________,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руководитель юридического лица _______________________________________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____________________________________________________________________,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center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 xml:space="preserve">(Ф.И.О., контактный телефон) 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Подпись руководителя юридического лица _______________________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Дата___________________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Печать юридического лица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rPr>
          <w:rFonts w:eastAsia="Calibri"/>
          <w:b/>
          <w:color w:val="000000"/>
        </w:rPr>
      </w:pPr>
      <w:r w:rsidRPr="00FA0119">
        <w:rPr>
          <w:rFonts w:eastAsia="Calibri"/>
          <w:b/>
          <w:color w:val="000000"/>
        </w:rPr>
        <w:t>_____________________________________________________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center"/>
        <w:rPr>
          <w:rFonts w:eastAsia="Calibri"/>
          <w:b/>
          <w:i/>
          <w:color w:val="000000"/>
        </w:rPr>
      </w:pPr>
      <w:r w:rsidRPr="00FA0119">
        <w:rPr>
          <w:rFonts w:eastAsia="Calibri"/>
          <w:b/>
          <w:i/>
          <w:color w:val="000000"/>
        </w:rPr>
        <w:t>Отметка о получении муниципальной услуги*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Услуга получена.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Подпись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 xml:space="preserve">руководителя юридического лица 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(индивидуального предпринимателя)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 xml:space="preserve"> ______________________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Печать юридического лица (индивидуального предпринимателя)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Дата___________________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center"/>
        <w:rPr>
          <w:rFonts w:eastAsia="Calibri"/>
          <w:b/>
        </w:rPr>
      </w:pPr>
      <w:r w:rsidRPr="00FA0119">
        <w:rPr>
          <w:rFonts w:eastAsia="Calibri"/>
          <w:b/>
        </w:rPr>
        <w:t>_______________________________________________</w:t>
      </w:r>
    </w:p>
    <w:p w:rsidR="00FA0119" w:rsidRPr="00FA0119" w:rsidRDefault="00FA0119" w:rsidP="00FA0119">
      <w:pPr>
        <w:tabs>
          <w:tab w:val="left" w:pos="426"/>
        </w:tabs>
        <w:suppressAutoHyphens/>
        <w:spacing w:after="200" w:line="276" w:lineRule="auto"/>
        <w:ind w:firstLine="708"/>
        <w:jc w:val="center"/>
        <w:rPr>
          <w:b/>
          <w:i/>
          <w:lang w:eastAsia="en-US"/>
        </w:rPr>
      </w:pPr>
      <w:r w:rsidRPr="00FA0119">
        <w:rPr>
          <w:b/>
          <w:i/>
          <w:lang w:eastAsia="en-US"/>
        </w:rPr>
        <w:t>Служебные отметки**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</w:rPr>
      </w:pPr>
      <w:r w:rsidRPr="00FA0119">
        <w:rPr>
          <w:rFonts w:eastAsia="Calibri"/>
        </w:rPr>
        <w:t xml:space="preserve"> Заявление подано заявителем: 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</w:rPr>
      </w:pPr>
      <w:r w:rsidRPr="00FA0119">
        <w:rPr>
          <w:rFonts w:eastAsia="Calibri"/>
        </w:rPr>
        <w:t xml:space="preserve">____ лично; 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</w:rPr>
      </w:pPr>
      <w:r w:rsidRPr="00FA0119">
        <w:rPr>
          <w:rFonts w:eastAsia="Calibri"/>
        </w:rPr>
        <w:t>____ в электронной форме;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</w:rPr>
      </w:pPr>
      <w:r w:rsidRPr="00FA0119">
        <w:rPr>
          <w:rFonts w:eastAsia="Calibri"/>
        </w:rPr>
        <w:lastRenderedPageBreak/>
        <w:t xml:space="preserve">____ по телефону; 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</w:rPr>
      </w:pPr>
      <w:r w:rsidRPr="00FA0119">
        <w:rPr>
          <w:rFonts w:eastAsia="Calibri"/>
        </w:rPr>
        <w:t xml:space="preserve">____ по почте; 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FA0119">
        <w:rPr>
          <w:rFonts w:eastAsia="Calibri"/>
        </w:rPr>
        <w:t>____ на едином портале государственных и муниципальных услуг.</w:t>
      </w:r>
      <w:r w:rsidRPr="00FA0119">
        <w:rPr>
          <w:rFonts w:eastAsia="Calibri"/>
        </w:rPr>
        <w:tab/>
        <w:t xml:space="preserve"> </w:t>
      </w:r>
      <w:r w:rsidRPr="00FA0119">
        <w:rPr>
          <w:rFonts w:eastAsia="Calibri"/>
          <w:color w:val="000000"/>
        </w:rPr>
        <w:t>(отметить нужное)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</w:rPr>
      </w:pPr>
      <w:r w:rsidRPr="00FA0119">
        <w:rPr>
          <w:rFonts w:eastAsia="Calibri"/>
        </w:rPr>
        <w:t xml:space="preserve">Услуга предоставлена заявителю: 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</w:rPr>
      </w:pPr>
      <w:r w:rsidRPr="00FA0119">
        <w:rPr>
          <w:rFonts w:eastAsia="Calibri"/>
        </w:rPr>
        <w:t>____ лично;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</w:rPr>
      </w:pPr>
      <w:r w:rsidRPr="00FA0119">
        <w:rPr>
          <w:rFonts w:eastAsia="Calibri"/>
        </w:rPr>
        <w:t>____ в электронной форме;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</w:rPr>
      </w:pPr>
      <w:r w:rsidRPr="00FA0119">
        <w:rPr>
          <w:rFonts w:eastAsia="Calibri"/>
        </w:rPr>
        <w:t xml:space="preserve">____ по телефону; 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</w:rPr>
      </w:pPr>
      <w:r w:rsidRPr="00FA0119">
        <w:rPr>
          <w:rFonts w:eastAsia="Calibri"/>
        </w:rPr>
        <w:t xml:space="preserve">____ по почте; 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FA0119">
        <w:rPr>
          <w:rFonts w:eastAsia="Calibri"/>
        </w:rPr>
        <w:t>____ на едином портале государственных и муниципальных услуг.</w:t>
      </w:r>
      <w:r w:rsidRPr="00FA0119">
        <w:rPr>
          <w:rFonts w:eastAsia="Calibri"/>
        </w:rPr>
        <w:tab/>
        <w:t xml:space="preserve"> </w:t>
      </w:r>
      <w:r w:rsidRPr="00FA0119">
        <w:rPr>
          <w:rFonts w:eastAsia="Calibri"/>
          <w:color w:val="000000"/>
        </w:rPr>
        <w:t>(отметить нужное)</w:t>
      </w:r>
    </w:p>
    <w:p w:rsidR="00FA0119" w:rsidRPr="00FA0119" w:rsidRDefault="00FA0119" w:rsidP="00FA0119">
      <w:pPr>
        <w:tabs>
          <w:tab w:val="left" w:pos="426"/>
        </w:tabs>
        <w:spacing w:after="200" w:line="276" w:lineRule="auto"/>
        <w:jc w:val="both"/>
        <w:rPr>
          <w:lang w:eastAsia="en-US"/>
        </w:rPr>
      </w:pPr>
    </w:p>
    <w:p w:rsidR="00FA0119" w:rsidRPr="00FA0119" w:rsidRDefault="00FA0119" w:rsidP="00FA0119">
      <w:pPr>
        <w:tabs>
          <w:tab w:val="left" w:pos="426"/>
        </w:tabs>
        <w:spacing w:after="200" w:line="276" w:lineRule="auto"/>
        <w:jc w:val="both"/>
        <w:rPr>
          <w:lang w:eastAsia="en-US"/>
        </w:rPr>
      </w:pPr>
      <w:r w:rsidRPr="00FA0119">
        <w:rPr>
          <w:lang w:eastAsia="en-US"/>
        </w:rPr>
        <w:tab/>
        <w:t>Прочая дополнительная информация, задаваемые вопросы:</w:t>
      </w:r>
    </w:p>
    <w:p w:rsidR="00FA0119" w:rsidRPr="00FA0119" w:rsidRDefault="00FA0119" w:rsidP="00FA0119">
      <w:pPr>
        <w:tabs>
          <w:tab w:val="left" w:pos="0"/>
          <w:tab w:val="left" w:pos="426"/>
        </w:tabs>
        <w:spacing w:after="200" w:line="276" w:lineRule="auto"/>
        <w:ind w:hanging="654"/>
        <w:jc w:val="both"/>
        <w:rPr>
          <w:lang w:eastAsia="en-US"/>
        </w:rPr>
      </w:pPr>
      <w:r w:rsidRPr="00FA0119">
        <w:rPr>
          <w:lang w:eastAsia="en-US"/>
        </w:rPr>
        <w:tab/>
        <w:t>___________________________________________________________________</w:t>
      </w:r>
    </w:p>
    <w:p w:rsidR="00FA0119" w:rsidRPr="00FA0119" w:rsidRDefault="00FA0119" w:rsidP="00FA0119">
      <w:pPr>
        <w:tabs>
          <w:tab w:val="left" w:pos="426"/>
        </w:tabs>
        <w:spacing w:after="200" w:line="276" w:lineRule="auto"/>
        <w:jc w:val="both"/>
        <w:rPr>
          <w:lang w:eastAsia="en-US"/>
        </w:rPr>
      </w:pPr>
      <w:r w:rsidRPr="00FA0119">
        <w:rPr>
          <w:lang w:eastAsia="en-US"/>
        </w:rPr>
        <w:t>______________________________________________________________</w:t>
      </w:r>
    </w:p>
    <w:p w:rsidR="00FA0119" w:rsidRPr="00FA0119" w:rsidRDefault="00FA0119" w:rsidP="00FA0119">
      <w:pPr>
        <w:tabs>
          <w:tab w:val="left" w:pos="426"/>
        </w:tabs>
        <w:spacing w:after="200" w:line="276" w:lineRule="auto"/>
        <w:jc w:val="center"/>
        <w:rPr>
          <w:lang w:eastAsia="en-US"/>
        </w:rPr>
      </w:pPr>
      <w:r w:rsidRPr="00FA0119">
        <w:rPr>
          <w:lang w:eastAsia="en-US"/>
        </w:rPr>
        <w:t>(При предоставлении информационного материала указывается, какой ___________________________________________________________________</w:t>
      </w:r>
      <w:r w:rsidRPr="00FA0119">
        <w:rPr>
          <w:lang w:eastAsia="en-US"/>
        </w:rPr>
        <w:br/>
        <w:t>информационный материал выдан и в каком количестве)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</w:rPr>
      </w:pPr>
      <w:r w:rsidRPr="00FA0119">
        <w:rPr>
          <w:rFonts w:eastAsia="Calibri"/>
        </w:rPr>
        <w:t>________________________________________________________________</w:t>
      </w:r>
    </w:p>
    <w:p w:rsidR="00FA0119" w:rsidRPr="00FA0119" w:rsidRDefault="00FA0119" w:rsidP="00FA0119">
      <w:pPr>
        <w:tabs>
          <w:tab w:val="left" w:pos="426"/>
        </w:tabs>
        <w:spacing w:after="200" w:line="276" w:lineRule="auto"/>
        <w:jc w:val="both"/>
        <w:rPr>
          <w:lang w:eastAsia="en-US"/>
        </w:rPr>
      </w:pPr>
    </w:p>
    <w:p w:rsidR="00FA0119" w:rsidRPr="00FA0119" w:rsidRDefault="00FA0119" w:rsidP="00FA0119">
      <w:pPr>
        <w:tabs>
          <w:tab w:val="left" w:pos="426"/>
        </w:tabs>
        <w:spacing w:after="200" w:line="276" w:lineRule="auto"/>
        <w:jc w:val="both"/>
        <w:rPr>
          <w:lang w:eastAsia="en-US"/>
        </w:rPr>
      </w:pPr>
      <w:r w:rsidRPr="00FA0119">
        <w:rPr>
          <w:lang w:eastAsia="en-US"/>
        </w:rPr>
        <w:t>Услуга оказана</w:t>
      </w:r>
    </w:p>
    <w:p w:rsidR="00FA0119" w:rsidRPr="00FA0119" w:rsidRDefault="00FA0119" w:rsidP="00FA0119">
      <w:pPr>
        <w:tabs>
          <w:tab w:val="left" w:pos="426"/>
        </w:tabs>
        <w:spacing w:after="200" w:line="276" w:lineRule="auto"/>
        <w:jc w:val="both"/>
        <w:rPr>
          <w:color w:val="000000"/>
          <w:lang w:eastAsia="en-US"/>
        </w:rPr>
      </w:pPr>
      <w:r w:rsidRPr="00FA0119">
        <w:rPr>
          <w:lang w:eastAsia="en-US"/>
        </w:rPr>
        <w:tab/>
        <w:t>_______________________</w:t>
      </w:r>
      <w:r w:rsidRPr="00FA0119">
        <w:rPr>
          <w:color w:val="000000"/>
          <w:lang w:eastAsia="en-US"/>
        </w:rPr>
        <w:t>«___»____________201_г. _________________</w:t>
      </w:r>
    </w:p>
    <w:p w:rsidR="00FA0119" w:rsidRPr="00FA0119" w:rsidRDefault="00FA0119" w:rsidP="00FA0119">
      <w:pPr>
        <w:tabs>
          <w:tab w:val="left" w:pos="426"/>
        </w:tabs>
        <w:spacing w:after="200" w:line="276" w:lineRule="auto"/>
        <w:jc w:val="both"/>
        <w:rPr>
          <w:color w:val="000000"/>
          <w:lang w:eastAsia="en-US"/>
        </w:rPr>
      </w:pPr>
      <w:r w:rsidRPr="00FA0119">
        <w:rPr>
          <w:color w:val="000000"/>
          <w:lang w:eastAsia="en-US"/>
        </w:rPr>
        <w:t xml:space="preserve">         </w:t>
      </w:r>
      <w:r w:rsidRPr="00FA0119">
        <w:rPr>
          <w:lang w:eastAsia="en-US"/>
        </w:rPr>
        <w:t>(Ф.И.О., должность)</w:t>
      </w:r>
      <w:r w:rsidRPr="00FA0119">
        <w:rPr>
          <w:color w:val="000000"/>
          <w:lang w:eastAsia="en-US"/>
        </w:rPr>
        <w:t xml:space="preserve"> </w:t>
      </w:r>
      <w:r w:rsidRPr="00FA0119">
        <w:rPr>
          <w:color w:val="000000"/>
          <w:lang w:eastAsia="en-US"/>
        </w:rPr>
        <w:tab/>
        <w:t xml:space="preserve"> </w:t>
      </w:r>
      <w:r w:rsidRPr="00FA0119">
        <w:rPr>
          <w:color w:val="000000"/>
          <w:lang w:eastAsia="en-US"/>
        </w:rPr>
        <w:tab/>
      </w:r>
      <w:r w:rsidRPr="00FA0119">
        <w:rPr>
          <w:color w:val="000000"/>
          <w:lang w:eastAsia="en-US"/>
        </w:rPr>
        <w:tab/>
      </w:r>
      <w:r w:rsidRPr="00FA0119">
        <w:rPr>
          <w:color w:val="000000"/>
          <w:lang w:eastAsia="en-US"/>
        </w:rPr>
        <w:tab/>
      </w:r>
      <w:r w:rsidRPr="00FA0119">
        <w:rPr>
          <w:color w:val="000000"/>
          <w:lang w:eastAsia="en-US"/>
        </w:rPr>
        <w:tab/>
        <w:t xml:space="preserve">                      подпись</w:t>
      </w:r>
      <w:r w:rsidRPr="00FA0119">
        <w:rPr>
          <w:color w:val="000000"/>
          <w:lang w:eastAsia="en-US"/>
        </w:rPr>
        <w:tab/>
      </w:r>
      <w:r w:rsidRPr="00FA0119">
        <w:rPr>
          <w:color w:val="000000"/>
          <w:lang w:eastAsia="en-US"/>
        </w:rPr>
        <w:tab/>
      </w:r>
      <w:r w:rsidRPr="00FA0119">
        <w:rPr>
          <w:color w:val="000000"/>
          <w:lang w:eastAsia="en-US"/>
        </w:rPr>
        <w:tab/>
      </w:r>
      <w:r w:rsidRPr="00FA0119">
        <w:rPr>
          <w:color w:val="000000"/>
          <w:lang w:eastAsia="en-US"/>
        </w:rPr>
        <w:tab/>
      </w:r>
      <w:r w:rsidRPr="00FA0119">
        <w:rPr>
          <w:color w:val="000000"/>
          <w:lang w:eastAsia="en-US"/>
        </w:rPr>
        <w:tab/>
      </w:r>
      <w:r w:rsidRPr="00FA0119">
        <w:rPr>
          <w:color w:val="000000"/>
          <w:lang w:eastAsia="en-US"/>
        </w:rPr>
        <w:tab/>
      </w:r>
      <w:r w:rsidRPr="00FA0119">
        <w:rPr>
          <w:color w:val="000000"/>
          <w:lang w:eastAsia="en-US"/>
        </w:rPr>
        <w:tab/>
      </w:r>
      <w:r w:rsidRPr="00FA0119">
        <w:rPr>
          <w:color w:val="000000"/>
          <w:lang w:eastAsia="en-US"/>
        </w:rPr>
        <w:tab/>
      </w:r>
      <w:r w:rsidRPr="00FA0119">
        <w:rPr>
          <w:color w:val="000000"/>
          <w:lang w:eastAsia="en-US"/>
        </w:rPr>
        <w:tab/>
      </w:r>
      <w:r w:rsidRPr="00FA0119">
        <w:rPr>
          <w:color w:val="000000"/>
          <w:lang w:eastAsia="en-US"/>
        </w:rPr>
        <w:tab/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</w:rPr>
      </w:pP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</w:rPr>
      </w:pPr>
      <w:r w:rsidRPr="00FA0119">
        <w:rPr>
          <w:rFonts w:eastAsia="Calibri"/>
        </w:rPr>
        <w:t xml:space="preserve">*Раздел заполняется заявителем, в случае его личного присутствия 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</w:rPr>
      </w:pPr>
      <w:r w:rsidRPr="00FA0119">
        <w:rPr>
          <w:rFonts w:eastAsia="Calibri"/>
        </w:rPr>
        <w:t>** Раздел заполняется лицом, участвовавшим в предоставлении муниципальной услуги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</w:rPr>
      </w:pP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 xml:space="preserve">                                                                                         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right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lastRenderedPageBreak/>
        <w:t xml:space="preserve"> Приложение 3</w:t>
      </w:r>
    </w:p>
    <w:p w:rsidR="00FA0119" w:rsidRPr="00FA0119" w:rsidRDefault="00FA0119" w:rsidP="00FA0119">
      <w:pPr>
        <w:tabs>
          <w:tab w:val="left" w:pos="3969"/>
          <w:tab w:val="left" w:pos="6237"/>
          <w:tab w:val="left" w:pos="7088"/>
          <w:tab w:val="left" w:pos="7655"/>
        </w:tabs>
        <w:ind w:left="3969"/>
        <w:jc w:val="center"/>
        <w:rPr>
          <w:rFonts w:eastAsia="Calibri"/>
          <w:bCs/>
          <w:lang w:val="x-none"/>
        </w:rPr>
      </w:pPr>
      <w:r w:rsidRPr="00FA0119">
        <w:rPr>
          <w:rFonts w:eastAsia="Calibri"/>
          <w:color w:val="000000"/>
          <w:lang w:val="x-none" w:eastAsia="x-none"/>
        </w:rPr>
        <w:t xml:space="preserve">к </w:t>
      </w:r>
      <w:r w:rsidRPr="00FA0119">
        <w:rPr>
          <w:rFonts w:eastAsia="Calibri"/>
          <w:color w:val="000000"/>
          <w:lang w:eastAsia="x-none"/>
        </w:rPr>
        <w:t>а</w:t>
      </w:r>
      <w:r w:rsidRPr="00FA0119">
        <w:rPr>
          <w:rFonts w:eastAsia="Calibri"/>
          <w:color w:val="000000"/>
          <w:lang w:val="x-none" w:eastAsia="x-none"/>
        </w:rPr>
        <w:t xml:space="preserve">дминистративному регламенту предоставления муниципальной услуги </w:t>
      </w:r>
      <w:r w:rsidRPr="00FA0119">
        <w:rPr>
          <w:rFonts w:eastAsia="Calibri"/>
          <w:bCs/>
          <w:lang w:val="x-none"/>
        </w:rPr>
        <w:t>«Оказание консультационных услуг субъектам малого и среднего предпринимательства»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center"/>
        <w:rPr>
          <w:rFonts w:eastAsia="Calibri"/>
          <w:color w:val="000000"/>
        </w:rPr>
      </w:pP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center"/>
        <w:rPr>
          <w:rFonts w:eastAsia="Calibri"/>
          <w:color w:val="000000"/>
        </w:rPr>
      </w:pPr>
    </w:p>
    <w:p w:rsidR="00FA0119" w:rsidRPr="00FA0119" w:rsidRDefault="00FA0119" w:rsidP="00FA0119">
      <w:pPr>
        <w:tabs>
          <w:tab w:val="left" w:pos="426"/>
        </w:tabs>
        <w:jc w:val="center"/>
        <w:rPr>
          <w:rFonts w:eastAsia="Calibri"/>
          <w:color w:val="000000"/>
          <w:lang w:val="x-none" w:eastAsia="x-none"/>
        </w:rPr>
      </w:pPr>
      <w:r w:rsidRPr="00FA0119">
        <w:rPr>
          <w:rFonts w:eastAsia="Calibri"/>
          <w:color w:val="000000"/>
          <w:lang w:val="x-none" w:eastAsia="x-none"/>
        </w:rPr>
        <w:t>ЗАЯВЛЕНИЕ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center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 xml:space="preserve">физического лица – потенциального субъекта малого или среднего 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center"/>
        <w:rPr>
          <w:rFonts w:eastAsia="Calibri" w:cs="Courier New"/>
          <w:bCs/>
        </w:rPr>
      </w:pPr>
      <w:r w:rsidRPr="00FA0119">
        <w:rPr>
          <w:rFonts w:eastAsia="Calibri"/>
          <w:color w:val="000000"/>
        </w:rPr>
        <w:t xml:space="preserve">предпринимательства на получение муниципальной услуги </w:t>
      </w:r>
      <w:r w:rsidRPr="00FA0119">
        <w:rPr>
          <w:rFonts w:eastAsia="Calibri" w:cs="Courier New"/>
          <w:bCs/>
        </w:rPr>
        <w:t>«Оказание консультационных услуг субъектам малого и среднего предпринимательства»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center"/>
        <w:rPr>
          <w:rFonts w:eastAsia="Calibri"/>
          <w:color w:val="000000"/>
        </w:rPr>
      </w:pP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center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___________________________________________________________________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center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Ф.И.О. (полностью)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___________________________________________________________________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:rsidR="00FA0119" w:rsidRPr="00FA0119" w:rsidRDefault="00FA0119" w:rsidP="00FA0119">
      <w:pPr>
        <w:autoSpaceDE w:val="0"/>
        <w:autoSpaceDN w:val="0"/>
        <w:adjustRightInd w:val="0"/>
        <w:spacing w:after="200" w:line="276" w:lineRule="auto"/>
        <w:jc w:val="both"/>
        <w:rPr>
          <w:color w:val="000000"/>
          <w:lang w:eastAsia="en-US"/>
        </w:rPr>
      </w:pPr>
      <w:r w:rsidRPr="00FA0119">
        <w:rPr>
          <w:color w:val="000000"/>
          <w:lang w:eastAsia="en-US"/>
        </w:rPr>
        <w:t>Настоящим заявлением прошу предоставить муниципальную услугу в виде: ________________________________________________________________________________________________________________________________________________________________ и выражаю свое согласие на обработку своих персональных данных, в целях получения безвозмездной муниципальной услуги в соответствии с Федеральным законом от 27.07.2006 № 152-ФЗ «</w:t>
      </w:r>
      <w:r w:rsidRPr="00FA0119">
        <w:rPr>
          <w:rFonts w:eastAsia="Calibri"/>
          <w:lang w:eastAsia="en-US"/>
        </w:rPr>
        <w:t>О персональных данных»</w:t>
      </w:r>
      <w:r w:rsidRPr="00FA0119">
        <w:rPr>
          <w:color w:val="000000"/>
          <w:lang w:eastAsia="en-US"/>
        </w:rPr>
        <w:t xml:space="preserve">. 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О себе сообщаю следующие сведения:</w:t>
      </w:r>
    </w:p>
    <w:p w:rsidR="00FA0119" w:rsidRPr="00FA0119" w:rsidRDefault="00FA0119" w:rsidP="00FA0119">
      <w:pPr>
        <w:widowControl w:val="0"/>
        <w:pBdr>
          <w:bottom w:val="single" w:sz="12" w:space="1" w:color="auto"/>
        </w:pBdr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адрес регистрации (прописка) ________________________________________</w:t>
      </w:r>
    </w:p>
    <w:p w:rsidR="00FA0119" w:rsidRPr="00FA0119" w:rsidRDefault="00FA0119" w:rsidP="00FA0119">
      <w:pPr>
        <w:widowControl w:val="0"/>
        <w:pBdr>
          <w:bottom w:val="single" w:sz="12" w:space="1" w:color="auto"/>
        </w:pBdr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 xml:space="preserve">паспорт: серия ___________ номер_____________________ 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дата выдачи__________________________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кем выдан __________________________________________________________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Телефон_________________________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Подпись_________________________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Дата____________________________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center"/>
        <w:rPr>
          <w:rFonts w:eastAsia="Calibri"/>
          <w:b/>
        </w:rPr>
      </w:pPr>
      <w:r w:rsidRPr="00FA0119">
        <w:rPr>
          <w:rFonts w:eastAsia="Calibri"/>
          <w:b/>
        </w:rPr>
        <w:t>____________________________________________________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center"/>
        <w:rPr>
          <w:rFonts w:eastAsia="Calibri"/>
          <w:b/>
          <w:i/>
          <w:color w:val="000000"/>
        </w:rPr>
      </w:pPr>
      <w:r w:rsidRPr="00FA0119">
        <w:rPr>
          <w:rFonts w:eastAsia="Calibri"/>
          <w:b/>
          <w:i/>
          <w:color w:val="000000"/>
        </w:rPr>
        <w:t>Отметка о получении муниципальной услуги*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Услуга получена.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Подпись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______________________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FA0119">
        <w:rPr>
          <w:rFonts w:eastAsia="Calibri"/>
          <w:color w:val="000000"/>
        </w:rPr>
        <w:t>Дата___________________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center"/>
        <w:rPr>
          <w:rFonts w:eastAsia="Calibri"/>
          <w:b/>
        </w:rPr>
      </w:pPr>
      <w:r w:rsidRPr="00FA0119">
        <w:rPr>
          <w:rFonts w:eastAsia="Calibri"/>
          <w:b/>
        </w:rPr>
        <w:t>_______________________________________________</w:t>
      </w:r>
    </w:p>
    <w:p w:rsidR="00FA0119" w:rsidRPr="00FA0119" w:rsidRDefault="00FA0119" w:rsidP="00FA0119">
      <w:pPr>
        <w:tabs>
          <w:tab w:val="left" w:pos="426"/>
        </w:tabs>
        <w:suppressAutoHyphens/>
        <w:spacing w:after="200" w:line="276" w:lineRule="auto"/>
        <w:ind w:firstLine="708"/>
        <w:jc w:val="center"/>
        <w:rPr>
          <w:b/>
          <w:i/>
          <w:lang w:eastAsia="en-US"/>
        </w:rPr>
      </w:pPr>
      <w:r w:rsidRPr="00FA0119">
        <w:rPr>
          <w:b/>
          <w:i/>
          <w:lang w:eastAsia="en-US"/>
        </w:rPr>
        <w:t>Служебные отметки**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</w:rPr>
      </w:pPr>
      <w:r w:rsidRPr="00FA0119">
        <w:rPr>
          <w:rFonts w:eastAsia="Calibri"/>
        </w:rPr>
        <w:t xml:space="preserve"> Заявление подано заявителем: 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</w:rPr>
      </w:pPr>
      <w:r w:rsidRPr="00FA0119">
        <w:rPr>
          <w:rFonts w:eastAsia="Calibri"/>
        </w:rPr>
        <w:t xml:space="preserve">____ лично; 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</w:rPr>
      </w:pPr>
      <w:r w:rsidRPr="00FA0119">
        <w:rPr>
          <w:rFonts w:eastAsia="Calibri"/>
        </w:rPr>
        <w:t>____ в электронной форме;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</w:rPr>
      </w:pPr>
      <w:r w:rsidRPr="00FA0119">
        <w:rPr>
          <w:rFonts w:eastAsia="Calibri"/>
        </w:rPr>
        <w:t xml:space="preserve">____ по телефону; 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</w:rPr>
      </w:pPr>
      <w:r w:rsidRPr="00FA0119">
        <w:rPr>
          <w:rFonts w:eastAsia="Calibri"/>
        </w:rPr>
        <w:t xml:space="preserve">____ по почте; 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FA0119">
        <w:rPr>
          <w:rFonts w:eastAsia="Calibri"/>
        </w:rPr>
        <w:t>____ на едином портале государственных и муниципальных услуг.</w:t>
      </w:r>
      <w:r w:rsidRPr="00FA0119">
        <w:rPr>
          <w:rFonts w:eastAsia="Calibri"/>
        </w:rPr>
        <w:tab/>
        <w:t xml:space="preserve"> </w:t>
      </w:r>
      <w:r w:rsidRPr="00FA0119">
        <w:rPr>
          <w:rFonts w:eastAsia="Calibri"/>
          <w:color w:val="000000"/>
        </w:rPr>
        <w:t>(отметить нужное)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</w:rPr>
      </w:pPr>
      <w:r w:rsidRPr="00FA0119">
        <w:rPr>
          <w:rFonts w:eastAsia="Calibri"/>
        </w:rPr>
        <w:t xml:space="preserve">Услуга предоставлена заявителю: 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</w:rPr>
      </w:pPr>
      <w:r w:rsidRPr="00FA0119">
        <w:rPr>
          <w:rFonts w:eastAsia="Calibri"/>
        </w:rPr>
        <w:t>____ лично;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</w:rPr>
      </w:pPr>
      <w:r w:rsidRPr="00FA0119">
        <w:rPr>
          <w:rFonts w:eastAsia="Calibri"/>
        </w:rPr>
        <w:t>____ в электронной форме;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</w:rPr>
      </w:pPr>
      <w:r w:rsidRPr="00FA0119">
        <w:rPr>
          <w:rFonts w:eastAsia="Calibri"/>
        </w:rPr>
        <w:t xml:space="preserve">____ по телефону; 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</w:rPr>
      </w:pPr>
      <w:r w:rsidRPr="00FA0119">
        <w:rPr>
          <w:rFonts w:eastAsia="Calibri"/>
        </w:rPr>
        <w:t xml:space="preserve">____ по почте; 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FA0119">
        <w:rPr>
          <w:rFonts w:eastAsia="Calibri"/>
        </w:rPr>
        <w:lastRenderedPageBreak/>
        <w:t>____ на едином портале государственных и муниципальных услуг.</w:t>
      </w:r>
      <w:r w:rsidRPr="00FA0119">
        <w:rPr>
          <w:rFonts w:eastAsia="Calibri"/>
        </w:rPr>
        <w:tab/>
        <w:t xml:space="preserve"> </w:t>
      </w:r>
      <w:r w:rsidRPr="00FA0119">
        <w:rPr>
          <w:rFonts w:eastAsia="Calibri"/>
          <w:color w:val="000000"/>
        </w:rPr>
        <w:t>(отметить нужное)</w:t>
      </w:r>
    </w:p>
    <w:p w:rsidR="00FA0119" w:rsidRPr="00FA0119" w:rsidRDefault="00FA0119" w:rsidP="00FA0119">
      <w:pPr>
        <w:tabs>
          <w:tab w:val="left" w:pos="426"/>
        </w:tabs>
        <w:spacing w:after="200" w:line="276" w:lineRule="auto"/>
        <w:jc w:val="both"/>
        <w:rPr>
          <w:lang w:eastAsia="en-US"/>
        </w:rPr>
      </w:pPr>
    </w:p>
    <w:p w:rsidR="00FA0119" w:rsidRPr="00FA0119" w:rsidRDefault="00FA0119" w:rsidP="00FA0119">
      <w:pPr>
        <w:tabs>
          <w:tab w:val="left" w:pos="426"/>
        </w:tabs>
        <w:spacing w:after="200" w:line="276" w:lineRule="auto"/>
        <w:jc w:val="both"/>
        <w:rPr>
          <w:lang w:eastAsia="en-US"/>
        </w:rPr>
      </w:pPr>
      <w:r w:rsidRPr="00FA0119">
        <w:rPr>
          <w:lang w:eastAsia="en-US"/>
        </w:rPr>
        <w:tab/>
        <w:t>Прочая дополнительная информация, задаваемые вопросы:</w:t>
      </w:r>
    </w:p>
    <w:p w:rsidR="00FA0119" w:rsidRPr="00FA0119" w:rsidRDefault="00FA0119" w:rsidP="00FA0119">
      <w:pPr>
        <w:tabs>
          <w:tab w:val="left" w:pos="0"/>
          <w:tab w:val="left" w:pos="426"/>
        </w:tabs>
        <w:spacing w:after="200" w:line="276" w:lineRule="auto"/>
        <w:ind w:hanging="654"/>
        <w:jc w:val="both"/>
        <w:rPr>
          <w:lang w:eastAsia="en-US"/>
        </w:rPr>
      </w:pPr>
      <w:r w:rsidRPr="00FA0119">
        <w:rPr>
          <w:lang w:eastAsia="en-US"/>
        </w:rPr>
        <w:tab/>
        <w:t>___________________________________________________________________</w:t>
      </w:r>
    </w:p>
    <w:p w:rsidR="00FA0119" w:rsidRPr="00FA0119" w:rsidRDefault="00FA0119" w:rsidP="00FA0119">
      <w:pPr>
        <w:tabs>
          <w:tab w:val="left" w:pos="0"/>
          <w:tab w:val="left" w:pos="426"/>
        </w:tabs>
        <w:spacing w:after="200" w:line="276" w:lineRule="auto"/>
        <w:ind w:hanging="654"/>
        <w:jc w:val="both"/>
        <w:rPr>
          <w:lang w:eastAsia="en-US"/>
        </w:rPr>
      </w:pPr>
      <w:r w:rsidRPr="00FA0119">
        <w:rPr>
          <w:lang w:eastAsia="en-US"/>
        </w:rPr>
        <w:tab/>
        <w:t>___________________________________________________________________</w:t>
      </w:r>
    </w:p>
    <w:p w:rsidR="00FA0119" w:rsidRPr="00FA0119" w:rsidRDefault="00FA0119" w:rsidP="00FA0119">
      <w:pPr>
        <w:tabs>
          <w:tab w:val="left" w:pos="426"/>
        </w:tabs>
        <w:spacing w:after="200" w:line="276" w:lineRule="auto"/>
        <w:jc w:val="both"/>
        <w:rPr>
          <w:lang w:eastAsia="en-US"/>
        </w:rPr>
      </w:pPr>
      <w:r w:rsidRPr="00FA0119">
        <w:rPr>
          <w:lang w:eastAsia="en-US"/>
        </w:rPr>
        <w:t>______________________________________________________________</w:t>
      </w:r>
    </w:p>
    <w:p w:rsidR="00FA0119" w:rsidRPr="00FA0119" w:rsidRDefault="00FA0119" w:rsidP="00FA0119">
      <w:pPr>
        <w:tabs>
          <w:tab w:val="left" w:pos="426"/>
        </w:tabs>
        <w:spacing w:after="200" w:line="276" w:lineRule="auto"/>
        <w:jc w:val="center"/>
        <w:rPr>
          <w:lang w:eastAsia="en-US"/>
        </w:rPr>
      </w:pPr>
      <w:r w:rsidRPr="00FA0119">
        <w:rPr>
          <w:lang w:eastAsia="en-US"/>
        </w:rPr>
        <w:t>(При предоставлении информационного материала указывается, какой ___________________________________________________________________</w:t>
      </w:r>
    </w:p>
    <w:p w:rsidR="00FA0119" w:rsidRPr="00FA0119" w:rsidRDefault="00FA0119" w:rsidP="00FA0119">
      <w:pPr>
        <w:tabs>
          <w:tab w:val="left" w:pos="426"/>
        </w:tabs>
        <w:spacing w:after="200" w:line="276" w:lineRule="auto"/>
        <w:jc w:val="center"/>
        <w:rPr>
          <w:lang w:eastAsia="en-US"/>
        </w:rPr>
      </w:pPr>
      <w:r w:rsidRPr="00FA0119">
        <w:rPr>
          <w:lang w:eastAsia="en-US"/>
        </w:rPr>
        <w:t>информационный материал выдан и в каком количестве)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</w:rPr>
      </w:pPr>
      <w:r w:rsidRPr="00FA0119">
        <w:rPr>
          <w:rFonts w:eastAsia="Calibri"/>
        </w:rPr>
        <w:t>________________________________________________________________</w:t>
      </w:r>
    </w:p>
    <w:p w:rsidR="00FA0119" w:rsidRPr="00FA0119" w:rsidRDefault="00FA0119" w:rsidP="00FA0119">
      <w:pPr>
        <w:tabs>
          <w:tab w:val="left" w:pos="426"/>
        </w:tabs>
        <w:spacing w:after="200" w:line="276" w:lineRule="auto"/>
        <w:jc w:val="both"/>
        <w:rPr>
          <w:lang w:eastAsia="en-US"/>
        </w:rPr>
      </w:pPr>
      <w:r w:rsidRPr="00FA0119">
        <w:rPr>
          <w:lang w:eastAsia="en-US"/>
        </w:rPr>
        <w:t xml:space="preserve">Услуга оказана </w:t>
      </w:r>
    </w:p>
    <w:p w:rsidR="00FA0119" w:rsidRPr="00FA0119" w:rsidRDefault="00FA0119" w:rsidP="00FA0119">
      <w:pPr>
        <w:tabs>
          <w:tab w:val="left" w:pos="426"/>
        </w:tabs>
        <w:spacing w:after="200" w:line="276" w:lineRule="auto"/>
        <w:jc w:val="both"/>
        <w:rPr>
          <w:color w:val="000000"/>
          <w:lang w:eastAsia="en-US"/>
        </w:rPr>
      </w:pPr>
      <w:r w:rsidRPr="00FA0119">
        <w:rPr>
          <w:lang w:eastAsia="en-US"/>
        </w:rPr>
        <w:tab/>
        <w:t>_______________________</w:t>
      </w:r>
      <w:r w:rsidRPr="00FA0119">
        <w:rPr>
          <w:color w:val="000000"/>
          <w:lang w:eastAsia="en-US"/>
        </w:rPr>
        <w:t>«___»____________201_г. _________________</w:t>
      </w:r>
    </w:p>
    <w:p w:rsidR="00FA0119" w:rsidRPr="00FA0119" w:rsidRDefault="00FA0119" w:rsidP="00FA0119">
      <w:pPr>
        <w:tabs>
          <w:tab w:val="left" w:pos="426"/>
        </w:tabs>
        <w:spacing w:after="200" w:line="276" w:lineRule="auto"/>
        <w:jc w:val="both"/>
        <w:rPr>
          <w:color w:val="000000"/>
          <w:lang w:eastAsia="en-US"/>
        </w:rPr>
      </w:pPr>
      <w:r w:rsidRPr="00FA0119">
        <w:rPr>
          <w:color w:val="000000"/>
          <w:lang w:eastAsia="en-US"/>
        </w:rPr>
        <w:t xml:space="preserve">         </w:t>
      </w:r>
      <w:r w:rsidRPr="00FA0119">
        <w:rPr>
          <w:lang w:eastAsia="en-US"/>
        </w:rPr>
        <w:t>(Ф.И.О., должность)</w:t>
      </w:r>
      <w:r w:rsidRPr="00FA0119">
        <w:rPr>
          <w:color w:val="000000"/>
          <w:lang w:eastAsia="en-US"/>
        </w:rPr>
        <w:t xml:space="preserve"> </w:t>
      </w:r>
      <w:r w:rsidRPr="00FA0119">
        <w:rPr>
          <w:color w:val="000000"/>
          <w:lang w:eastAsia="en-US"/>
        </w:rPr>
        <w:tab/>
        <w:t xml:space="preserve"> </w:t>
      </w:r>
      <w:r w:rsidRPr="00FA0119">
        <w:rPr>
          <w:color w:val="000000"/>
          <w:lang w:eastAsia="en-US"/>
        </w:rPr>
        <w:tab/>
      </w:r>
      <w:r w:rsidRPr="00FA0119">
        <w:rPr>
          <w:color w:val="000000"/>
          <w:lang w:eastAsia="en-US"/>
        </w:rPr>
        <w:tab/>
      </w:r>
      <w:r w:rsidRPr="00FA0119">
        <w:rPr>
          <w:color w:val="000000"/>
          <w:lang w:eastAsia="en-US"/>
        </w:rPr>
        <w:tab/>
      </w:r>
      <w:r w:rsidRPr="00FA0119">
        <w:rPr>
          <w:color w:val="000000"/>
          <w:lang w:eastAsia="en-US"/>
        </w:rPr>
        <w:tab/>
        <w:t xml:space="preserve">                         подпись 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</w:rPr>
      </w:pP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</w:rPr>
      </w:pPr>
      <w:r w:rsidRPr="00FA0119">
        <w:rPr>
          <w:rFonts w:eastAsia="Calibri"/>
        </w:rPr>
        <w:t xml:space="preserve">*Раздел заполняется заявителем, в случае его личного присутствия 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</w:rPr>
      </w:pPr>
      <w:r w:rsidRPr="00FA0119">
        <w:rPr>
          <w:rFonts w:eastAsia="Calibri"/>
        </w:rPr>
        <w:t>** Раздел заполняется лицом, участвовавшим в предоставлении муниципальной услуги.</w:t>
      </w: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</w:rPr>
      </w:pPr>
    </w:p>
    <w:p w:rsidR="00FA0119" w:rsidRPr="00FA0119" w:rsidRDefault="00FA0119" w:rsidP="00FA0119">
      <w:pPr>
        <w:tabs>
          <w:tab w:val="left" w:pos="426"/>
        </w:tabs>
        <w:spacing w:after="200" w:line="276" w:lineRule="auto"/>
        <w:rPr>
          <w:lang w:eastAsia="en-US"/>
        </w:rPr>
      </w:pPr>
    </w:p>
    <w:p w:rsidR="00FA0119" w:rsidRPr="00FA0119" w:rsidRDefault="00FA0119" w:rsidP="00FA0119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  <w:sectPr w:rsidR="00FA0119" w:rsidRPr="00FA0119" w:rsidSect="008F6E0D">
          <w:pgSz w:w="11906" w:h="16838" w:code="9"/>
          <w:pgMar w:top="567" w:right="1134" w:bottom="851" w:left="1134" w:header="709" w:footer="709" w:gutter="0"/>
          <w:pgNumType w:start="1"/>
          <w:cols w:space="708"/>
          <w:titlePg/>
          <w:docGrid w:linePitch="360"/>
        </w:sectPr>
      </w:pPr>
    </w:p>
    <w:p w:rsidR="00FA0119" w:rsidRPr="00FA0119" w:rsidRDefault="00FA0119" w:rsidP="00FA0119">
      <w:pPr>
        <w:tabs>
          <w:tab w:val="left" w:pos="426"/>
        </w:tabs>
        <w:rPr>
          <w:rFonts w:eastAsia="Calibri"/>
          <w:color w:val="000000"/>
          <w:sz w:val="28"/>
          <w:szCs w:val="28"/>
          <w:lang w:val="x-none" w:eastAsia="x-none"/>
        </w:rPr>
      </w:pPr>
      <w:r w:rsidRPr="00FA0119">
        <w:rPr>
          <w:rFonts w:eastAsia="Calibri"/>
          <w:color w:val="000000"/>
          <w:sz w:val="28"/>
          <w:szCs w:val="28"/>
          <w:lang w:val="x-none" w:eastAsia="x-none"/>
        </w:rPr>
        <w:lastRenderedPageBreak/>
        <w:tab/>
      </w:r>
      <w:r w:rsidRPr="00FA0119">
        <w:rPr>
          <w:rFonts w:eastAsia="Calibri"/>
          <w:color w:val="000000"/>
          <w:sz w:val="28"/>
          <w:szCs w:val="28"/>
          <w:lang w:val="x-none" w:eastAsia="x-none"/>
        </w:rPr>
        <w:tab/>
      </w:r>
      <w:r w:rsidRPr="00FA0119">
        <w:rPr>
          <w:rFonts w:eastAsia="Calibri"/>
          <w:color w:val="000000"/>
          <w:sz w:val="28"/>
          <w:szCs w:val="28"/>
          <w:lang w:val="x-none" w:eastAsia="x-none"/>
        </w:rPr>
        <w:tab/>
      </w:r>
      <w:r w:rsidRPr="00FA0119">
        <w:rPr>
          <w:rFonts w:eastAsia="Calibri"/>
          <w:color w:val="000000"/>
          <w:sz w:val="28"/>
          <w:szCs w:val="28"/>
          <w:lang w:val="x-none" w:eastAsia="x-none"/>
        </w:rPr>
        <w:tab/>
      </w:r>
      <w:r w:rsidRPr="00FA0119">
        <w:rPr>
          <w:rFonts w:eastAsia="Calibri"/>
          <w:color w:val="000000"/>
          <w:sz w:val="28"/>
          <w:szCs w:val="28"/>
          <w:lang w:val="x-none" w:eastAsia="x-none"/>
        </w:rPr>
        <w:tab/>
      </w:r>
      <w:r w:rsidRPr="00FA0119">
        <w:rPr>
          <w:rFonts w:eastAsia="Calibri"/>
          <w:color w:val="000000"/>
          <w:sz w:val="28"/>
          <w:szCs w:val="28"/>
          <w:lang w:val="x-none" w:eastAsia="x-none"/>
        </w:rPr>
        <w:tab/>
      </w:r>
      <w:r w:rsidRPr="00FA0119">
        <w:rPr>
          <w:rFonts w:eastAsia="Calibri"/>
          <w:color w:val="000000"/>
          <w:sz w:val="28"/>
          <w:szCs w:val="28"/>
          <w:lang w:val="x-none" w:eastAsia="x-none"/>
        </w:rPr>
        <w:tab/>
      </w:r>
      <w:r w:rsidRPr="00FA0119">
        <w:rPr>
          <w:rFonts w:eastAsia="Calibri"/>
          <w:color w:val="000000"/>
          <w:sz w:val="28"/>
          <w:szCs w:val="28"/>
          <w:lang w:val="x-none" w:eastAsia="x-none"/>
        </w:rPr>
        <w:tab/>
      </w:r>
    </w:p>
    <w:p w:rsidR="00FA0119" w:rsidRPr="00FA0119" w:rsidRDefault="00FA0119" w:rsidP="00FA0119">
      <w:pPr>
        <w:tabs>
          <w:tab w:val="left" w:pos="426"/>
        </w:tabs>
        <w:jc w:val="center"/>
        <w:rPr>
          <w:rFonts w:eastAsia="Calibri"/>
          <w:color w:val="000000"/>
          <w:sz w:val="28"/>
          <w:szCs w:val="28"/>
          <w:lang w:val="x-none" w:eastAsia="x-none"/>
        </w:rPr>
      </w:pPr>
      <w:r w:rsidRPr="00FA0119">
        <w:rPr>
          <w:rFonts w:eastAsia="Calibri"/>
          <w:color w:val="000000"/>
          <w:sz w:val="28"/>
          <w:szCs w:val="28"/>
          <w:lang w:val="x-none" w:eastAsia="x-none"/>
        </w:rPr>
        <w:tab/>
      </w:r>
      <w:r w:rsidRPr="00FA0119">
        <w:rPr>
          <w:rFonts w:eastAsia="Calibri"/>
          <w:color w:val="000000"/>
          <w:sz w:val="28"/>
          <w:szCs w:val="28"/>
          <w:lang w:val="x-none" w:eastAsia="x-none"/>
        </w:rPr>
        <w:tab/>
      </w:r>
      <w:r w:rsidRPr="00FA0119">
        <w:rPr>
          <w:rFonts w:eastAsia="Calibri"/>
          <w:color w:val="000000"/>
          <w:sz w:val="28"/>
          <w:szCs w:val="28"/>
          <w:lang w:val="x-none" w:eastAsia="x-none"/>
        </w:rPr>
        <w:tab/>
      </w:r>
      <w:r w:rsidRPr="00FA0119">
        <w:rPr>
          <w:rFonts w:eastAsia="Calibri"/>
          <w:color w:val="000000"/>
          <w:sz w:val="28"/>
          <w:szCs w:val="28"/>
          <w:lang w:val="x-none" w:eastAsia="x-none"/>
        </w:rPr>
        <w:tab/>
      </w:r>
      <w:r w:rsidRPr="00FA0119">
        <w:rPr>
          <w:rFonts w:eastAsia="Calibri"/>
          <w:color w:val="000000"/>
          <w:sz w:val="28"/>
          <w:szCs w:val="28"/>
          <w:lang w:val="x-none" w:eastAsia="x-none"/>
        </w:rPr>
        <w:tab/>
      </w:r>
      <w:r w:rsidRPr="00FA0119">
        <w:rPr>
          <w:rFonts w:eastAsia="Calibri"/>
          <w:color w:val="000000"/>
          <w:sz w:val="28"/>
          <w:szCs w:val="28"/>
          <w:lang w:val="x-none" w:eastAsia="x-none"/>
        </w:rPr>
        <w:tab/>
      </w:r>
      <w:r w:rsidRPr="00FA0119">
        <w:rPr>
          <w:rFonts w:eastAsia="Calibri"/>
          <w:color w:val="000000"/>
          <w:sz w:val="28"/>
          <w:szCs w:val="28"/>
          <w:lang w:val="x-none" w:eastAsia="x-none"/>
        </w:rPr>
        <w:tab/>
      </w:r>
      <w:r w:rsidRPr="00FA0119">
        <w:rPr>
          <w:rFonts w:eastAsia="Calibri"/>
          <w:color w:val="000000"/>
          <w:sz w:val="28"/>
          <w:szCs w:val="28"/>
          <w:lang w:val="x-none" w:eastAsia="x-none"/>
        </w:rPr>
        <w:tab/>
      </w:r>
      <w:r w:rsidRPr="00FA0119">
        <w:rPr>
          <w:rFonts w:eastAsia="Calibri"/>
          <w:color w:val="000000"/>
          <w:sz w:val="28"/>
          <w:szCs w:val="28"/>
          <w:lang w:val="x-none" w:eastAsia="x-none"/>
        </w:rPr>
        <w:tab/>
      </w:r>
      <w:r w:rsidRPr="00FA0119">
        <w:rPr>
          <w:rFonts w:eastAsia="Calibri"/>
          <w:color w:val="000000"/>
          <w:sz w:val="28"/>
          <w:szCs w:val="28"/>
          <w:lang w:val="x-none" w:eastAsia="x-none"/>
        </w:rPr>
        <w:tab/>
      </w:r>
      <w:r w:rsidRPr="00FA0119">
        <w:rPr>
          <w:rFonts w:eastAsia="Calibri"/>
          <w:color w:val="000000"/>
          <w:sz w:val="28"/>
          <w:szCs w:val="28"/>
          <w:lang w:val="x-none" w:eastAsia="x-none"/>
        </w:rPr>
        <w:tab/>
      </w:r>
      <w:r w:rsidRPr="00FA0119">
        <w:rPr>
          <w:rFonts w:eastAsia="Calibri"/>
          <w:color w:val="000000"/>
          <w:sz w:val="28"/>
          <w:szCs w:val="28"/>
          <w:lang w:val="x-none" w:eastAsia="x-none"/>
        </w:rPr>
        <w:tab/>
      </w:r>
      <w:r w:rsidRPr="00FA0119">
        <w:rPr>
          <w:rFonts w:eastAsia="Calibri"/>
          <w:color w:val="000000"/>
          <w:sz w:val="28"/>
          <w:szCs w:val="28"/>
          <w:lang w:val="x-none" w:eastAsia="x-none"/>
        </w:rPr>
        <w:tab/>
        <w:t xml:space="preserve">Приложение </w:t>
      </w:r>
      <w:r w:rsidRPr="00FA0119">
        <w:rPr>
          <w:rFonts w:eastAsia="Calibri"/>
          <w:color w:val="000000"/>
          <w:sz w:val="28"/>
          <w:szCs w:val="28"/>
          <w:lang w:eastAsia="x-none"/>
        </w:rPr>
        <w:t>4</w:t>
      </w:r>
    </w:p>
    <w:p w:rsidR="00FA0119" w:rsidRPr="00FA0119" w:rsidRDefault="00FA0119" w:rsidP="00FA0119">
      <w:pPr>
        <w:tabs>
          <w:tab w:val="left" w:pos="3969"/>
          <w:tab w:val="left" w:pos="6237"/>
          <w:tab w:val="left" w:pos="7088"/>
          <w:tab w:val="left" w:pos="7655"/>
        </w:tabs>
        <w:ind w:left="3969"/>
        <w:jc w:val="center"/>
        <w:rPr>
          <w:rFonts w:eastAsia="Calibri"/>
          <w:color w:val="000000"/>
          <w:sz w:val="28"/>
          <w:szCs w:val="28"/>
          <w:lang w:val="x-none" w:eastAsia="x-none"/>
        </w:rPr>
      </w:pPr>
      <w:r w:rsidRPr="00FA0119">
        <w:rPr>
          <w:rFonts w:eastAsia="Calibri"/>
          <w:color w:val="000000"/>
          <w:sz w:val="28"/>
          <w:szCs w:val="28"/>
          <w:lang w:val="x-none" w:eastAsia="x-none"/>
        </w:rPr>
        <w:tab/>
      </w:r>
      <w:r w:rsidRPr="00FA0119">
        <w:rPr>
          <w:rFonts w:eastAsia="Calibri"/>
          <w:color w:val="000000"/>
          <w:sz w:val="28"/>
          <w:szCs w:val="28"/>
          <w:lang w:val="x-none" w:eastAsia="x-none"/>
        </w:rPr>
        <w:tab/>
      </w:r>
      <w:r w:rsidRPr="00FA0119">
        <w:rPr>
          <w:rFonts w:eastAsia="Calibri"/>
          <w:color w:val="000000"/>
          <w:sz w:val="28"/>
          <w:szCs w:val="28"/>
          <w:lang w:val="x-none" w:eastAsia="x-none"/>
        </w:rPr>
        <w:tab/>
      </w:r>
      <w:r w:rsidRPr="00FA0119">
        <w:rPr>
          <w:rFonts w:eastAsia="Calibri"/>
          <w:color w:val="000000"/>
          <w:sz w:val="28"/>
          <w:szCs w:val="28"/>
          <w:lang w:val="x-none" w:eastAsia="x-none"/>
        </w:rPr>
        <w:tab/>
      </w:r>
      <w:r w:rsidRPr="00FA0119">
        <w:rPr>
          <w:rFonts w:eastAsia="Calibri"/>
          <w:color w:val="000000"/>
          <w:sz w:val="28"/>
          <w:szCs w:val="28"/>
          <w:lang w:val="x-none" w:eastAsia="x-none"/>
        </w:rPr>
        <w:tab/>
      </w:r>
      <w:r w:rsidRPr="00FA0119">
        <w:rPr>
          <w:rFonts w:eastAsia="Calibri"/>
          <w:color w:val="000000"/>
          <w:sz w:val="28"/>
          <w:szCs w:val="28"/>
          <w:lang w:val="x-none" w:eastAsia="x-none"/>
        </w:rPr>
        <w:tab/>
        <w:t xml:space="preserve">к </w:t>
      </w:r>
      <w:r w:rsidRPr="00FA0119">
        <w:rPr>
          <w:rFonts w:eastAsia="Calibri"/>
          <w:color w:val="000000"/>
          <w:sz w:val="28"/>
          <w:szCs w:val="28"/>
          <w:lang w:eastAsia="x-none"/>
        </w:rPr>
        <w:t xml:space="preserve"> а</w:t>
      </w:r>
      <w:r w:rsidRPr="00FA0119">
        <w:rPr>
          <w:rFonts w:eastAsia="Calibri"/>
          <w:color w:val="000000"/>
          <w:sz w:val="28"/>
          <w:szCs w:val="28"/>
          <w:lang w:val="x-none" w:eastAsia="x-none"/>
        </w:rPr>
        <w:t>дминистративному регламенту</w:t>
      </w:r>
    </w:p>
    <w:p w:rsidR="00FA0119" w:rsidRPr="00FA0119" w:rsidRDefault="00FA0119" w:rsidP="00FA0119">
      <w:pPr>
        <w:tabs>
          <w:tab w:val="left" w:pos="3969"/>
          <w:tab w:val="left" w:pos="6237"/>
          <w:tab w:val="left" w:pos="7088"/>
          <w:tab w:val="left" w:pos="7655"/>
        </w:tabs>
        <w:ind w:left="3969"/>
        <w:jc w:val="center"/>
        <w:rPr>
          <w:rFonts w:eastAsia="Calibri"/>
          <w:color w:val="000000"/>
          <w:sz w:val="28"/>
          <w:szCs w:val="28"/>
          <w:lang w:val="x-none" w:eastAsia="x-none"/>
        </w:rPr>
      </w:pPr>
      <w:r w:rsidRPr="00FA0119">
        <w:rPr>
          <w:rFonts w:eastAsia="Calibri"/>
          <w:color w:val="000000"/>
          <w:sz w:val="28"/>
          <w:szCs w:val="28"/>
          <w:lang w:val="x-none" w:eastAsia="x-none"/>
        </w:rPr>
        <w:tab/>
      </w:r>
      <w:r w:rsidRPr="00FA0119">
        <w:rPr>
          <w:rFonts w:eastAsia="Calibri"/>
          <w:color w:val="000000"/>
          <w:sz w:val="28"/>
          <w:szCs w:val="28"/>
          <w:lang w:val="x-none" w:eastAsia="x-none"/>
        </w:rPr>
        <w:tab/>
      </w:r>
      <w:r w:rsidRPr="00FA0119">
        <w:rPr>
          <w:rFonts w:eastAsia="Calibri"/>
          <w:color w:val="000000"/>
          <w:sz w:val="28"/>
          <w:szCs w:val="28"/>
          <w:lang w:val="x-none" w:eastAsia="x-none"/>
        </w:rPr>
        <w:tab/>
      </w:r>
      <w:r w:rsidRPr="00FA0119">
        <w:rPr>
          <w:rFonts w:eastAsia="Calibri"/>
          <w:color w:val="000000"/>
          <w:sz w:val="28"/>
          <w:szCs w:val="28"/>
          <w:lang w:val="x-none" w:eastAsia="x-none"/>
        </w:rPr>
        <w:tab/>
      </w:r>
      <w:r w:rsidRPr="00FA0119">
        <w:rPr>
          <w:rFonts w:eastAsia="Calibri"/>
          <w:color w:val="000000"/>
          <w:sz w:val="28"/>
          <w:szCs w:val="28"/>
          <w:lang w:val="x-none" w:eastAsia="x-none"/>
        </w:rPr>
        <w:tab/>
      </w:r>
      <w:r w:rsidRPr="00FA0119">
        <w:rPr>
          <w:rFonts w:eastAsia="Calibri"/>
          <w:color w:val="000000"/>
          <w:sz w:val="28"/>
          <w:szCs w:val="28"/>
          <w:lang w:val="x-none" w:eastAsia="x-none"/>
        </w:rPr>
        <w:tab/>
        <w:t>предоставления муниципальной услуги</w:t>
      </w:r>
    </w:p>
    <w:p w:rsidR="00FA0119" w:rsidRPr="00FA0119" w:rsidRDefault="00FA0119" w:rsidP="00FA0119">
      <w:pPr>
        <w:tabs>
          <w:tab w:val="left" w:pos="3969"/>
          <w:tab w:val="left" w:pos="6237"/>
          <w:tab w:val="left" w:pos="7088"/>
          <w:tab w:val="left" w:pos="7655"/>
        </w:tabs>
        <w:ind w:left="3969"/>
        <w:jc w:val="center"/>
        <w:rPr>
          <w:rFonts w:eastAsia="Calibri"/>
          <w:bCs/>
          <w:sz w:val="28"/>
          <w:szCs w:val="28"/>
          <w:lang w:val="x-none"/>
        </w:rPr>
      </w:pPr>
      <w:r w:rsidRPr="00FA0119">
        <w:rPr>
          <w:rFonts w:eastAsia="Calibri"/>
          <w:bCs/>
          <w:sz w:val="28"/>
          <w:szCs w:val="28"/>
          <w:lang w:val="x-none"/>
        </w:rPr>
        <w:tab/>
      </w:r>
      <w:r w:rsidRPr="00FA0119">
        <w:rPr>
          <w:rFonts w:eastAsia="Calibri"/>
          <w:bCs/>
          <w:sz w:val="28"/>
          <w:szCs w:val="28"/>
          <w:lang w:val="x-none"/>
        </w:rPr>
        <w:tab/>
      </w:r>
      <w:r w:rsidRPr="00FA0119">
        <w:rPr>
          <w:rFonts w:eastAsia="Calibri"/>
          <w:bCs/>
          <w:sz w:val="28"/>
          <w:szCs w:val="28"/>
          <w:lang w:val="x-none"/>
        </w:rPr>
        <w:tab/>
      </w:r>
      <w:r w:rsidRPr="00FA0119">
        <w:rPr>
          <w:rFonts w:eastAsia="Calibri"/>
          <w:bCs/>
          <w:sz w:val="28"/>
          <w:szCs w:val="28"/>
          <w:lang w:val="x-none"/>
        </w:rPr>
        <w:tab/>
      </w:r>
      <w:r w:rsidRPr="00FA0119">
        <w:rPr>
          <w:rFonts w:eastAsia="Calibri"/>
          <w:bCs/>
          <w:sz w:val="28"/>
          <w:szCs w:val="28"/>
          <w:lang w:val="x-none"/>
        </w:rPr>
        <w:tab/>
        <w:t>«Оказание консультационных услуг субъектам</w:t>
      </w:r>
    </w:p>
    <w:p w:rsidR="00FA0119" w:rsidRPr="00FA0119" w:rsidRDefault="00FA0119" w:rsidP="00FA0119">
      <w:pPr>
        <w:tabs>
          <w:tab w:val="left" w:pos="3969"/>
          <w:tab w:val="left" w:pos="6237"/>
          <w:tab w:val="left" w:pos="7088"/>
          <w:tab w:val="left" w:pos="7655"/>
        </w:tabs>
        <w:ind w:left="3969"/>
        <w:jc w:val="center"/>
        <w:rPr>
          <w:rFonts w:eastAsia="Calibri"/>
          <w:bCs/>
          <w:sz w:val="28"/>
          <w:szCs w:val="28"/>
          <w:lang w:val="x-none"/>
        </w:rPr>
      </w:pPr>
      <w:r w:rsidRPr="00FA0119">
        <w:rPr>
          <w:rFonts w:eastAsia="Calibri"/>
          <w:bCs/>
          <w:sz w:val="28"/>
          <w:szCs w:val="28"/>
        </w:rPr>
        <w:tab/>
      </w:r>
      <w:r w:rsidRPr="00FA0119">
        <w:rPr>
          <w:rFonts w:eastAsia="Calibri"/>
          <w:bCs/>
          <w:sz w:val="28"/>
          <w:szCs w:val="28"/>
        </w:rPr>
        <w:tab/>
      </w:r>
      <w:r w:rsidRPr="00FA0119">
        <w:rPr>
          <w:rFonts w:eastAsia="Calibri"/>
          <w:bCs/>
          <w:sz w:val="28"/>
          <w:szCs w:val="28"/>
        </w:rPr>
        <w:tab/>
      </w:r>
      <w:r w:rsidRPr="00FA0119">
        <w:rPr>
          <w:rFonts w:eastAsia="Calibri"/>
          <w:bCs/>
          <w:sz w:val="28"/>
          <w:szCs w:val="28"/>
        </w:rPr>
        <w:tab/>
      </w:r>
      <w:r w:rsidRPr="00FA0119">
        <w:rPr>
          <w:rFonts w:eastAsia="Calibri"/>
          <w:bCs/>
          <w:sz w:val="28"/>
          <w:szCs w:val="28"/>
        </w:rPr>
        <w:tab/>
      </w:r>
      <w:r w:rsidRPr="00FA0119">
        <w:rPr>
          <w:rFonts w:eastAsia="Calibri"/>
          <w:bCs/>
          <w:sz w:val="28"/>
          <w:szCs w:val="28"/>
          <w:lang w:val="x-none"/>
        </w:rPr>
        <w:t>малого и среднего предпринимательства»</w:t>
      </w:r>
    </w:p>
    <w:p w:rsidR="00FA0119" w:rsidRPr="00FA0119" w:rsidRDefault="00FA0119" w:rsidP="00FA0119">
      <w:pPr>
        <w:tabs>
          <w:tab w:val="left" w:pos="3969"/>
          <w:tab w:val="left" w:pos="6237"/>
          <w:tab w:val="left" w:pos="7088"/>
          <w:tab w:val="left" w:pos="7655"/>
        </w:tabs>
        <w:ind w:left="3969"/>
        <w:jc w:val="center"/>
        <w:rPr>
          <w:rFonts w:eastAsia="Calibri"/>
          <w:bCs/>
          <w:sz w:val="28"/>
          <w:szCs w:val="28"/>
          <w:lang w:val="x-none"/>
        </w:rPr>
      </w:pPr>
    </w:p>
    <w:p w:rsidR="00FA0119" w:rsidRPr="00FA0119" w:rsidRDefault="00FA0119" w:rsidP="00FA0119">
      <w:pPr>
        <w:tabs>
          <w:tab w:val="left" w:pos="3969"/>
          <w:tab w:val="left" w:pos="6237"/>
          <w:tab w:val="left" w:pos="7088"/>
          <w:tab w:val="left" w:pos="7655"/>
        </w:tabs>
        <w:ind w:left="3969"/>
        <w:rPr>
          <w:rFonts w:eastAsia="Calibri"/>
          <w:bCs/>
          <w:sz w:val="28"/>
          <w:szCs w:val="28"/>
        </w:rPr>
      </w:pPr>
      <w:r w:rsidRPr="00FA0119">
        <w:rPr>
          <w:rFonts w:eastAsia="Calibri"/>
          <w:kern w:val="1"/>
          <w:sz w:val="28"/>
          <w:szCs w:val="28"/>
          <w:lang w:eastAsia="x-none"/>
        </w:rPr>
        <w:t xml:space="preserve">                   Журнал</w:t>
      </w:r>
      <w:r w:rsidRPr="00FA0119">
        <w:rPr>
          <w:rFonts w:eastAsia="Calibri"/>
          <w:kern w:val="1"/>
          <w:sz w:val="28"/>
          <w:szCs w:val="28"/>
          <w:lang w:val="x-none" w:eastAsia="x-none"/>
        </w:rPr>
        <w:t xml:space="preserve"> регистрации заявлений</w:t>
      </w:r>
      <w:r w:rsidRPr="00FA0119">
        <w:rPr>
          <w:rFonts w:eastAsia="Calibri"/>
          <w:kern w:val="1"/>
          <w:sz w:val="28"/>
          <w:szCs w:val="28"/>
          <w:lang w:eastAsia="x-none"/>
        </w:rPr>
        <w:t>.</w:t>
      </w:r>
    </w:p>
    <w:p w:rsidR="00FA0119" w:rsidRPr="00FA0119" w:rsidRDefault="00FA0119" w:rsidP="00FA0119">
      <w:pPr>
        <w:tabs>
          <w:tab w:val="left" w:pos="3969"/>
          <w:tab w:val="left" w:pos="6237"/>
          <w:tab w:val="left" w:pos="7088"/>
          <w:tab w:val="left" w:pos="7655"/>
        </w:tabs>
        <w:ind w:left="3969"/>
        <w:jc w:val="center"/>
        <w:rPr>
          <w:rFonts w:eastAsia="Calibri"/>
          <w:bCs/>
          <w:sz w:val="28"/>
          <w:szCs w:val="28"/>
          <w:lang w:val="x-none"/>
        </w:rPr>
      </w:pPr>
    </w:p>
    <w:tbl>
      <w:tblPr>
        <w:tblW w:w="145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92"/>
        <w:gridCol w:w="1395"/>
        <w:gridCol w:w="1582"/>
        <w:gridCol w:w="992"/>
        <w:gridCol w:w="1843"/>
        <w:gridCol w:w="1134"/>
        <w:gridCol w:w="709"/>
        <w:gridCol w:w="821"/>
        <w:gridCol w:w="738"/>
        <w:gridCol w:w="840"/>
        <w:gridCol w:w="866"/>
        <w:gridCol w:w="741"/>
        <w:gridCol w:w="955"/>
        <w:gridCol w:w="692"/>
      </w:tblGrid>
      <w:tr w:rsidR="00FA0119" w:rsidRPr="00FA0119" w:rsidTr="001E7DB0">
        <w:trPr>
          <w:trHeight w:val="563"/>
        </w:trPr>
        <w:tc>
          <w:tcPr>
            <w:tcW w:w="284" w:type="dxa"/>
            <w:vMerge w:val="restart"/>
            <w:shd w:val="clear" w:color="auto" w:fill="auto"/>
          </w:tcPr>
          <w:p w:rsidR="00FA0119" w:rsidRPr="00FA0119" w:rsidRDefault="00FA0119" w:rsidP="00FA0119">
            <w:pPr>
              <w:spacing w:after="200" w:line="276" w:lineRule="auto"/>
              <w:ind w:left="-108"/>
              <w:rPr>
                <w:sz w:val="18"/>
                <w:szCs w:val="18"/>
                <w:lang w:eastAsia="en-US"/>
              </w:rPr>
            </w:pPr>
            <w:r w:rsidRPr="00FA0119">
              <w:rPr>
                <w:sz w:val="18"/>
                <w:szCs w:val="18"/>
                <w:lang w:eastAsia="en-US"/>
              </w:rPr>
              <w:t>№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FA0119" w:rsidRPr="00FA0119" w:rsidRDefault="00FA0119" w:rsidP="00FA0119">
            <w:pPr>
              <w:spacing w:after="200" w:line="276" w:lineRule="auto"/>
              <w:rPr>
                <w:sz w:val="18"/>
                <w:szCs w:val="18"/>
                <w:lang w:eastAsia="en-US"/>
              </w:rPr>
            </w:pPr>
            <w:r w:rsidRPr="00FA0119">
              <w:rPr>
                <w:sz w:val="18"/>
                <w:szCs w:val="18"/>
                <w:lang w:eastAsia="en-US"/>
              </w:rPr>
              <w:t>Дата заявления</w:t>
            </w:r>
          </w:p>
        </w:tc>
        <w:tc>
          <w:tcPr>
            <w:tcW w:w="1395" w:type="dxa"/>
            <w:vMerge w:val="restart"/>
            <w:shd w:val="clear" w:color="auto" w:fill="auto"/>
          </w:tcPr>
          <w:p w:rsidR="00FA0119" w:rsidRPr="00FA0119" w:rsidRDefault="00FA0119" w:rsidP="00FA0119">
            <w:pPr>
              <w:spacing w:after="200" w:line="276" w:lineRule="auto"/>
              <w:jc w:val="both"/>
              <w:rPr>
                <w:sz w:val="18"/>
                <w:szCs w:val="18"/>
                <w:lang w:eastAsia="en-US"/>
              </w:rPr>
            </w:pPr>
            <w:r w:rsidRPr="00FA0119">
              <w:rPr>
                <w:sz w:val="18"/>
                <w:szCs w:val="18"/>
                <w:lang w:eastAsia="en-US"/>
              </w:rPr>
              <w:t>Наименование юридического лица или фамилия, имя и отчество (если имеется) индивидуального предпринимателя, физического лица - потенциального предпринимателя</w:t>
            </w:r>
          </w:p>
        </w:tc>
        <w:tc>
          <w:tcPr>
            <w:tcW w:w="1582" w:type="dxa"/>
            <w:vMerge w:val="restart"/>
            <w:shd w:val="clear" w:color="auto" w:fill="auto"/>
          </w:tcPr>
          <w:p w:rsidR="00FA0119" w:rsidRPr="00FA0119" w:rsidRDefault="00FA0119" w:rsidP="00FA0119">
            <w:pPr>
              <w:spacing w:after="200" w:line="276" w:lineRule="auto"/>
              <w:jc w:val="both"/>
              <w:rPr>
                <w:sz w:val="18"/>
                <w:szCs w:val="18"/>
                <w:lang w:eastAsia="en-US"/>
              </w:rPr>
            </w:pPr>
            <w:r w:rsidRPr="00FA0119">
              <w:rPr>
                <w:sz w:val="18"/>
                <w:szCs w:val="18"/>
                <w:lang w:eastAsia="en-US"/>
              </w:rPr>
              <w:t>Почтовый адрес (место нахождения) постоянно действующего исполнительного органа юридического лица или место жительства индивидуального предпринимателя, физического лица - получателя поддержки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FA0119" w:rsidRPr="00FA0119" w:rsidRDefault="00FA0119" w:rsidP="00FA0119">
            <w:pPr>
              <w:spacing w:after="200" w:line="276" w:lineRule="auto"/>
              <w:rPr>
                <w:sz w:val="18"/>
                <w:szCs w:val="18"/>
                <w:lang w:eastAsia="en-US"/>
              </w:rPr>
            </w:pPr>
            <w:r w:rsidRPr="00FA0119">
              <w:rPr>
                <w:sz w:val="18"/>
                <w:szCs w:val="18"/>
                <w:lang w:eastAsia="en-US"/>
              </w:rPr>
              <w:t>Тип заявителя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FA0119" w:rsidRPr="00FA0119" w:rsidRDefault="00FA0119" w:rsidP="00FA0119">
            <w:pPr>
              <w:spacing w:after="200" w:line="276" w:lineRule="auto"/>
              <w:jc w:val="both"/>
              <w:rPr>
                <w:sz w:val="18"/>
                <w:szCs w:val="18"/>
                <w:lang w:eastAsia="en-US"/>
              </w:rPr>
            </w:pPr>
            <w:r w:rsidRPr="00FA0119">
              <w:rPr>
                <w:sz w:val="18"/>
                <w:szCs w:val="18"/>
                <w:lang w:eastAsia="en-US"/>
              </w:rPr>
              <w:t>Основной государственный регистрационный номер записи о государственной регистрации юридического лица (ОГРН) или индивидуального предпринимателя (ОГРНИП)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FA0119" w:rsidRPr="00FA0119" w:rsidRDefault="00FA0119" w:rsidP="00FA0119">
            <w:pPr>
              <w:spacing w:after="200" w:line="276" w:lineRule="auto"/>
              <w:jc w:val="both"/>
              <w:rPr>
                <w:sz w:val="18"/>
                <w:szCs w:val="18"/>
                <w:lang w:eastAsia="en-US"/>
              </w:rPr>
            </w:pPr>
            <w:r w:rsidRPr="00FA0119">
              <w:rPr>
                <w:sz w:val="18"/>
                <w:szCs w:val="18"/>
                <w:lang w:eastAsia="en-US"/>
              </w:rPr>
              <w:t>Идентификационный номер налогоплательщика</w:t>
            </w:r>
          </w:p>
        </w:tc>
        <w:tc>
          <w:tcPr>
            <w:tcW w:w="3108" w:type="dxa"/>
            <w:gridSpan w:val="4"/>
            <w:shd w:val="clear" w:color="auto" w:fill="auto"/>
          </w:tcPr>
          <w:p w:rsidR="00FA0119" w:rsidRPr="00FA0119" w:rsidRDefault="00FA0119" w:rsidP="00FA0119">
            <w:pPr>
              <w:spacing w:after="200" w:line="276" w:lineRule="auto"/>
              <w:rPr>
                <w:sz w:val="18"/>
                <w:szCs w:val="18"/>
                <w:lang w:eastAsia="en-US"/>
              </w:rPr>
            </w:pPr>
            <w:r w:rsidRPr="00FA0119">
              <w:rPr>
                <w:sz w:val="18"/>
                <w:szCs w:val="18"/>
                <w:lang w:eastAsia="en-US"/>
              </w:rPr>
              <w:t>Сведения о паспорте гражданина Российской Федерации (для физических лиц)</w:t>
            </w:r>
          </w:p>
        </w:tc>
        <w:tc>
          <w:tcPr>
            <w:tcW w:w="866" w:type="dxa"/>
            <w:vMerge w:val="restart"/>
            <w:shd w:val="clear" w:color="auto" w:fill="auto"/>
          </w:tcPr>
          <w:p w:rsidR="00FA0119" w:rsidRPr="00FA0119" w:rsidRDefault="00FA0119" w:rsidP="00FA0119">
            <w:pPr>
              <w:spacing w:after="200" w:line="276" w:lineRule="auto"/>
              <w:rPr>
                <w:sz w:val="18"/>
                <w:szCs w:val="18"/>
                <w:lang w:eastAsia="en-US"/>
              </w:rPr>
            </w:pPr>
            <w:r w:rsidRPr="00FA0119">
              <w:rPr>
                <w:sz w:val="18"/>
                <w:szCs w:val="18"/>
                <w:lang w:eastAsia="en-US"/>
              </w:rPr>
              <w:t>Государственная услуга (п.5)</w:t>
            </w:r>
          </w:p>
        </w:tc>
        <w:tc>
          <w:tcPr>
            <w:tcW w:w="741" w:type="dxa"/>
            <w:vMerge w:val="restart"/>
            <w:shd w:val="clear" w:color="auto" w:fill="auto"/>
          </w:tcPr>
          <w:p w:rsidR="00FA0119" w:rsidRPr="00FA0119" w:rsidRDefault="00FA0119" w:rsidP="00FA0119">
            <w:pPr>
              <w:spacing w:after="200" w:line="276" w:lineRule="auto"/>
              <w:rPr>
                <w:sz w:val="18"/>
                <w:szCs w:val="18"/>
                <w:lang w:eastAsia="en-US"/>
              </w:rPr>
            </w:pPr>
            <w:r w:rsidRPr="00FA0119">
              <w:rPr>
                <w:sz w:val="18"/>
                <w:szCs w:val="18"/>
                <w:lang w:eastAsia="en-US"/>
              </w:rPr>
              <w:t>Суть обращения заявителя</w:t>
            </w:r>
          </w:p>
        </w:tc>
        <w:tc>
          <w:tcPr>
            <w:tcW w:w="955" w:type="dxa"/>
            <w:vMerge w:val="restart"/>
            <w:shd w:val="clear" w:color="auto" w:fill="auto"/>
          </w:tcPr>
          <w:p w:rsidR="00FA0119" w:rsidRPr="00FA0119" w:rsidRDefault="00FA0119" w:rsidP="00FA0119">
            <w:pPr>
              <w:spacing w:after="200" w:line="276" w:lineRule="auto"/>
              <w:rPr>
                <w:sz w:val="18"/>
                <w:szCs w:val="18"/>
                <w:lang w:eastAsia="en-US"/>
              </w:rPr>
            </w:pPr>
            <w:r w:rsidRPr="00FA0119">
              <w:rPr>
                <w:sz w:val="18"/>
                <w:szCs w:val="18"/>
                <w:lang w:eastAsia="en-US"/>
              </w:rPr>
              <w:t>Срок оказания поддержки</w:t>
            </w:r>
          </w:p>
        </w:tc>
        <w:tc>
          <w:tcPr>
            <w:tcW w:w="692" w:type="dxa"/>
            <w:vMerge w:val="restart"/>
            <w:shd w:val="clear" w:color="auto" w:fill="auto"/>
          </w:tcPr>
          <w:p w:rsidR="00FA0119" w:rsidRPr="00FA0119" w:rsidRDefault="00FA0119" w:rsidP="00FA0119">
            <w:pPr>
              <w:spacing w:after="200" w:line="276" w:lineRule="auto"/>
              <w:rPr>
                <w:sz w:val="18"/>
                <w:szCs w:val="18"/>
                <w:lang w:eastAsia="en-US"/>
              </w:rPr>
            </w:pPr>
            <w:r w:rsidRPr="00FA0119">
              <w:rPr>
                <w:sz w:val="18"/>
                <w:szCs w:val="18"/>
                <w:lang w:eastAsia="en-US"/>
              </w:rPr>
              <w:t>Ответственный</w:t>
            </w:r>
          </w:p>
        </w:tc>
      </w:tr>
      <w:tr w:rsidR="00FA0119" w:rsidRPr="00FA0119" w:rsidTr="001E7DB0">
        <w:trPr>
          <w:trHeight w:val="2948"/>
        </w:trPr>
        <w:tc>
          <w:tcPr>
            <w:tcW w:w="284" w:type="dxa"/>
            <w:vMerge/>
            <w:shd w:val="clear" w:color="auto" w:fill="auto"/>
          </w:tcPr>
          <w:p w:rsidR="00FA0119" w:rsidRPr="00FA0119" w:rsidRDefault="00FA0119" w:rsidP="00FA0119">
            <w:pPr>
              <w:spacing w:after="200"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A0119" w:rsidRPr="00FA0119" w:rsidRDefault="00FA0119" w:rsidP="00FA0119">
            <w:pPr>
              <w:spacing w:after="200"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395" w:type="dxa"/>
            <w:vMerge/>
            <w:shd w:val="clear" w:color="auto" w:fill="auto"/>
          </w:tcPr>
          <w:p w:rsidR="00FA0119" w:rsidRPr="00FA0119" w:rsidRDefault="00FA0119" w:rsidP="00FA0119">
            <w:pPr>
              <w:spacing w:after="200"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582" w:type="dxa"/>
            <w:vMerge/>
            <w:shd w:val="clear" w:color="auto" w:fill="auto"/>
          </w:tcPr>
          <w:p w:rsidR="00FA0119" w:rsidRPr="00FA0119" w:rsidRDefault="00FA0119" w:rsidP="00FA0119">
            <w:pPr>
              <w:spacing w:after="200"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A0119" w:rsidRPr="00FA0119" w:rsidRDefault="00FA0119" w:rsidP="00FA0119">
            <w:pPr>
              <w:spacing w:after="200"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FA0119" w:rsidRPr="00FA0119" w:rsidRDefault="00FA0119" w:rsidP="00FA0119">
            <w:pPr>
              <w:spacing w:after="200"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A0119" w:rsidRPr="00FA0119" w:rsidRDefault="00FA0119" w:rsidP="00FA0119">
            <w:pPr>
              <w:spacing w:after="200"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shd w:val="clear" w:color="auto" w:fill="auto"/>
          </w:tcPr>
          <w:p w:rsidR="00FA0119" w:rsidRPr="00FA0119" w:rsidRDefault="00FA0119" w:rsidP="00FA0119">
            <w:pPr>
              <w:spacing w:after="200" w:line="276" w:lineRule="auto"/>
              <w:rPr>
                <w:sz w:val="18"/>
                <w:szCs w:val="18"/>
                <w:lang w:eastAsia="en-US"/>
              </w:rPr>
            </w:pPr>
            <w:r w:rsidRPr="00FA0119">
              <w:rPr>
                <w:sz w:val="18"/>
                <w:szCs w:val="18"/>
                <w:lang w:eastAsia="en-US"/>
              </w:rPr>
              <w:t>Серия</w:t>
            </w:r>
          </w:p>
        </w:tc>
        <w:tc>
          <w:tcPr>
            <w:tcW w:w="821" w:type="dxa"/>
            <w:shd w:val="clear" w:color="auto" w:fill="auto"/>
          </w:tcPr>
          <w:p w:rsidR="00FA0119" w:rsidRPr="00FA0119" w:rsidRDefault="00FA0119" w:rsidP="00FA0119">
            <w:pPr>
              <w:spacing w:after="200" w:line="276" w:lineRule="auto"/>
              <w:rPr>
                <w:sz w:val="18"/>
                <w:szCs w:val="18"/>
                <w:lang w:eastAsia="en-US"/>
              </w:rPr>
            </w:pPr>
            <w:r w:rsidRPr="00FA0119">
              <w:rPr>
                <w:sz w:val="18"/>
                <w:szCs w:val="18"/>
                <w:lang w:eastAsia="en-US"/>
              </w:rPr>
              <w:t>Номер</w:t>
            </w:r>
          </w:p>
        </w:tc>
        <w:tc>
          <w:tcPr>
            <w:tcW w:w="738" w:type="dxa"/>
            <w:shd w:val="clear" w:color="auto" w:fill="auto"/>
          </w:tcPr>
          <w:p w:rsidR="00FA0119" w:rsidRPr="00FA0119" w:rsidRDefault="00FA0119" w:rsidP="00FA0119">
            <w:pPr>
              <w:spacing w:after="200" w:line="276" w:lineRule="auto"/>
              <w:rPr>
                <w:sz w:val="18"/>
                <w:szCs w:val="18"/>
                <w:lang w:eastAsia="en-US"/>
              </w:rPr>
            </w:pPr>
            <w:r w:rsidRPr="00FA0119">
              <w:rPr>
                <w:sz w:val="18"/>
                <w:szCs w:val="18"/>
                <w:lang w:eastAsia="en-US"/>
              </w:rPr>
              <w:t>Кем выдан</w:t>
            </w:r>
          </w:p>
        </w:tc>
        <w:tc>
          <w:tcPr>
            <w:tcW w:w="840" w:type="dxa"/>
            <w:shd w:val="clear" w:color="auto" w:fill="auto"/>
          </w:tcPr>
          <w:p w:rsidR="00FA0119" w:rsidRPr="00FA0119" w:rsidRDefault="00FA0119" w:rsidP="00FA0119">
            <w:pPr>
              <w:spacing w:after="200" w:line="276" w:lineRule="auto"/>
              <w:rPr>
                <w:sz w:val="18"/>
                <w:szCs w:val="18"/>
                <w:lang w:eastAsia="en-US"/>
              </w:rPr>
            </w:pPr>
            <w:r w:rsidRPr="00FA0119">
              <w:rPr>
                <w:sz w:val="18"/>
                <w:szCs w:val="18"/>
                <w:lang w:eastAsia="en-US"/>
              </w:rPr>
              <w:t>Дата выдачи</w:t>
            </w:r>
          </w:p>
        </w:tc>
        <w:tc>
          <w:tcPr>
            <w:tcW w:w="866" w:type="dxa"/>
            <w:vMerge/>
            <w:shd w:val="clear" w:color="auto" w:fill="auto"/>
          </w:tcPr>
          <w:p w:rsidR="00FA0119" w:rsidRPr="00FA0119" w:rsidRDefault="00FA0119" w:rsidP="00FA0119">
            <w:pPr>
              <w:spacing w:after="200"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741" w:type="dxa"/>
            <w:vMerge/>
            <w:shd w:val="clear" w:color="auto" w:fill="auto"/>
          </w:tcPr>
          <w:p w:rsidR="00FA0119" w:rsidRPr="00FA0119" w:rsidRDefault="00FA0119" w:rsidP="00FA0119">
            <w:pPr>
              <w:spacing w:after="200"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955" w:type="dxa"/>
            <w:vMerge/>
            <w:shd w:val="clear" w:color="auto" w:fill="auto"/>
          </w:tcPr>
          <w:p w:rsidR="00FA0119" w:rsidRPr="00FA0119" w:rsidRDefault="00FA0119" w:rsidP="00FA0119">
            <w:pPr>
              <w:spacing w:after="200"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692" w:type="dxa"/>
            <w:vMerge/>
            <w:shd w:val="clear" w:color="auto" w:fill="auto"/>
          </w:tcPr>
          <w:p w:rsidR="00FA0119" w:rsidRPr="00FA0119" w:rsidRDefault="00FA0119" w:rsidP="00FA0119">
            <w:pPr>
              <w:spacing w:after="200"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</w:tr>
      <w:tr w:rsidR="00FA0119" w:rsidRPr="00FA0119" w:rsidTr="001E7DB0">
        <w:trPr>
          <w:trHeight w:val="234"/>
        </w:trPr>
        <w:tc>
          <w:tcPr>
            <w:tcW w:w="284" w:type="dxa"/>
            <w:shd w:val="clear" w:color="auto" w:fill="auto"/>
          </w:tcPr>
          <w:p w:rsidR="00FA0119" w:rsidRPr="00FA0119" w:rsidRDefault="00FA0119" w:rsidP="00FA0119">
            <w:pPr>
              <w:spacing w:after="200"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FA0119" w:rsidRPr="00FA0119" w:rsidRDefault="00FA0119" w:rsidP="00FA0119">
            <w:pPr>
              <w:spacing w:after="200"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395" w:type="dxa"/>
            <w:shd w:val="clear" w:color="auto" w:fill="auto"/>
          </w:tcPr>
          <w:p w:rsidR="00FA0119" w:rsidRPr="00FA0119" w:rsidRDefault="00FA0119" w:rsidP="00FA0119">
            <w:pPr>
              <w:spacing w:after="200"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582" w:type="dxa"/>
            <w:shd w:val="clear" w:color="auto" w:fill="auto"/>
          </w:tcPr>
          <w:p w:rsidR="00FA0119" w:rsidRPr="00FA0119" w:rsidRDefault="00FA0119" w:rsidP="00FA0119">
            <w:pPr>
              <w:spacing w:after="200"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FA0119" w:rsidRPr="00FA0119" w:rsidRDefault="00FA0119" w:rsidP="00FA0119">
            <w:pPr>
              <w:spacing w:after="200"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FA0119" w:rsidRPr="00FA0119" w:rsidRDefault="00FA0119" w:rsidP="00FA0119">
            <w:pPr>
              <w:spacing w:after="200"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FA0119" w:rsidRPr="00FA0119" w:rsidRDefault="00FA0119" w:rsidP="00FA0119">
            <w:pPr>
              <w:spacing w:after="200"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shd w:val="clear" w:color="auto" w:fill="auto"/>
          </w:tcPr>
          <w:p w:rsidR="00FA0119" w:rsidRPr="00FA0119" w:rsidRDefault="00FA0119" w:rsidP="00FA0119">
            <w:pPr>
              <w:spacing w:after="200"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821" w:type="dxa"/>
            <w:shd w:val="clear" w:color="auto" w:fill="auto"/>
          </w:tcPr>
          <w:p w:rsidR="00FA0119" w:rsidRPr="00FA0119" w:rsidRDefault="00FA0119" w:rsidP="00FA0119">
            <w:pPr>
              <w:spacing w:after="200"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738" w:type="dxa"/>
            <w:shd w:val="clear" w:color="auto" w:fill="auto"/>
          </w:tcPr>
          <w:p w:rsidR="00FA0119" w:rsidRPr="00FA0119" w:rsidRDefault="00FA0119" w:rsidP="00FA0119">
            <w:pPr>
              <w:spacing w:after="200"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840" w:type="dxa"/>
            <w:shd w:val="clear" w:color="auto" w:fill="auto"/>
          </w:tcPr>
          <w:p w:rsidR="00FA0119" w:rsidRPr="00FA0119" w:rsidRDefault="00FA0119" w:rsidP="00FA0119">
            <w:pPr>
              <w:spacing w:after="200"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866" w:type="dxa"/>
            <w:shd w:val="clear" w:color="auto" w:fill="auto"/>
          </w:tcPr>
          <w:p w:rsidR="00FA0119" w:rsidRPr="00FA0119" w:rsidRDefault="00FA0119" w:rsidP="00FA0119">
            <w:pPr>
              <w:spacing w:after="200"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741" w:type="dxa"/>
            <w:shd w:val="clear" w:color="auto" w:fill="auto"/>
          </w:tcPr>
          <w:p w:rsidR="00FA0119" w:rsidRPr="00FA0119" w:rsidRDefault="00FA0119" w:rsidP="00FA0119">
            <w:pPr>
              <w:spacing w:after="200"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955" w:type="dxa"/>
            <w:shd w:val="clear" w:color="auto" w:fill="auto"/>
          </w:tcPr>
          <w:p w:rsidR="00FA0119" w:rsidRPr="00FA0119" w:rsidRDefault="00FA0119" w:rsidP="00FA0119">
            <w:pPr>
              <w:spacing w:after="200"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692" w:type="dxa"/>
            <w:shd w:val="clear" w:color="auto" w:fill="auto"/>
          </w:tcPr>
          <w:p w:rsidR="00FA0119" w:rsidRPr="00FA0119" w:rsidRDefault="00FA0119" w:rsidP="00FA0119">
            <w:pPr>
              <w:spacing w:after="200"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</w:tr>
    </w:tbl>
    <w:p w:rsidR="00FA0119" w:rsidRPr="00FA0119" w:rsidRDefault="00FA0119" w:rsidP="00FA0119">
      <w:pPr>
        <w:tabs>
          <w:tab w:val="left" w:pos="3969"/>
          <w:tab w:val="left" w:pos="6237"/>
          <w:tab w:val="left" w:pos="7088"/>
          <w:tab w:val="left" w:pos="7655"/>
        </w:tabs>
        <w:ind w:left="3969"/>
        <w:jc w:val="center"/>
        <w:rPr>
          <w:rFonts w:eastAsia="Calibri"/>
          <w:bCs/>
          <w:sz w:val="28"/>
          <w:szCs w:val="28"/>
          <w:lang w:val="x-none"/>
        </w:rPr>
      </w:pPr>
    </w:p>
    <w:p w:rsidR="00FA0119" w:rsidRPr="00FA0119" w:rsidRDefault="00FA0119" w:rsidP="00FA0119">
      <w:pPr>
        <w:tabs>
          <w:tab w:val="left" w:pos="3969"/>
          <w:tab w:val="left" w:pos="6237"/>
          <w:tab w:val="left" w:pos="7088"/>
          <w:tab w:val="left" w:pos="7655"/>
        </w:tabs>
        <w:ind w:left="3969"/>
        <w:jc w:val="center"/>
        <w:rPr>
          <w:rFonts w:eastAsia="Calibri"/>
          <w:bCs/>
          <w:sz w:val="28"/>
          <w:szCs w:val="28"/>
          <w:lang w:val="x-none"/>
        </w:rPr>
      </w:pPr>
    </w:p>
    <w:p w:rsidR="00FA0119" w:rsidRPr="00FA0119" w:rsidRDefault="00FA0119" w:rsidP="00FA0119">
      <w:pPr>
        <w:tabs>
          <w:tab w:val="left" w:pos="426"/>
        </w:tabs>
        <w:rPr>
          <w:rFonts w:eastAsia="Calibri"/>
          <w:color w:val="000000"/>
          <w:sz w:val="28"/>
          <w:szCs w:val="28"/>
          <w:lang w:val="x-none" w:eastAsia="x-none"/>
        </w:rPr>
      </w:pPr>
    </w:p>
    <w:p w:rsidR="00FA0119" w:rsidRPr="00FA0119" w:rsidRDefault="00FA0119" w:rsidP="00FA0119">
      <w:pPr>
        <w:tabs>
          <w:tab w:val="left" w:pos="426"/>
        </w:tabs>
        <w:rPr>
          <w:rFonts w:eastAsia="Calibri"/>
          <w:color w:val="000000"/>
          <w:sz w:val="28"/>
          <w:szCs w:val="28"/>
          <w:lang w:val="x-none" w:eastAsia="x-none"/>
        </w:rPr>
      </w:pPr>
    </w:p>
    <w:p w:rsidR="00FA0119" w:rsidRPr="00FA0119" w:rsidRDefault="00FA0119" w:rsidP="00FA0119">
      <w:pPr>
        <w:tabs>
          <w:tab w:val="left" w:pos="426"/>
        </w:tabs>
        <w:rPr>
          <w:rFonts w:eastAsia="Calibri"/>
          <w:color w:val="000000"/>
          <w:sz w:val="28"/>
          <w:szCs w:val="28"/>
          <w:lang w:val="x-none" w:eastAsia="x-none"/>
        </w:rPr>
      </w:pPr>
    </w:p>
    <w:p w:rsidR="00FA0119" w:rsidRPr="00FA0119" w:rsidRDefault="00FA0119" w:rsidP="00FA0119">
      <w:pPr>
        <w:tabs>
          <w:tab w:val="left" w:pos="426"/>
        </w:tabs>
        <w:rPr>
          <w:rFonts w:eastAsia="Calibri"/>
          <w:color w:val="000000"/>
          <w:sz w:val="28"/>
          <w:szCs w:val="28"/>
          <w:lang w:val="x-none" w:eastAsia="x-none"/>
        </w:rPr>
        <w:sectPr w:rsidR="00FA0119" w:rsidRPr="00FA0119" w:rsidSect="004069B5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6838" w:h="11906" w:orient="landscape"/>
          <w:pgMar w:top="1701" w:right="1134" w:bottom="1134" w:left="1134" w:header="709" w:footer="709" w:gutter="0"/>
          <w:cols w:space="708"/>
          <w:titlePg/>
          <w:docGrid w:linePitch="360"/>
        </w:sectPr>
      </w:pPr>
    </w:p>
    <w:p w:rsidR="00FA0119" w:rsidRPr="00FA0119" w:rsidRDefault="00FA0119" w:rsidP="00FA0119">
      <w:pPr>
        <w:tabs>
          <w:tab w:val="left" w:pos="426"/>
        </w:tabs>
        <w:rPr>
          <w:rFonts w:eastAsia="Calibri"/>
          <w:sz w:val="28"/>
          <w:szCs w:val="28"/>
          <w:lang w:val="x-none" w:eastAsia="x-none"/>
        </w:rPr>
      </w:pPr>
    </w:p>
    <w:p w:rsidR="00FA0119" w:rsidRPr="00FA0119" w:rsidRDefault="00FA0119" w:rsidP="00FA0119">
      <w:pPr>
        <w:tabs>
          <w:tab w:val="left" w:pos="426"/>
        </w:tabs>
        <w:rPr>
          <w:rFonts w:eastAsia="Calibri"/>
          <w:color w:val="000000"/>
          <w:sz w:val="28"/>
          <w:szCs w:val="28"/>
          <w:lang w:val="x-none" w:eastAsia="x-none"/>
        </w:rPr>
      </w:pPr>
      <w:r w:rsidRPr="00FA0119">
        <w:rPr>
          <w:rFonts w:eastAsia="Calibri"/>
          <w:color w:val="000000"/>
          <w:sz w:val="28"/>
          <w:szCs w:val="28"/>
          <w:lang w:eastAsia="x-none"/>
        </w:rPr>
        <w:t xml:space="preserve">                                                                               </w:t>
      </w:r>
      <w:r w:rsidRPr="00FA0119">
        <w:rPr>
          <w:rFonts w:eastAsia="Calibri"/>
          <w:color w:val="000000"/>
          <w:sz w:val="28"/>
          <w:szCs w:val="28"/>
          <w:lang w:val="x-none" w:eastAsia="x-none"/>
        </w:rPr>
        <w:t xml:space="preserve">Приложение </w:t>
      </w:r>
      <w:r w:rsidRPr="00FA0119">
        <w:rPr>
          <w:rFonts w:eastAsia="Calibri"/>
          <w:color w:val="000000"/>
          <w:sz w:val="28"/>
          <w:szCs w:val="28"/>
          <w:lang w:eastAsia="x-none"/>
        </w:rPr>
        <w:t>5</w:t>
      </w:r>
    </w:p>
    <w:p w:rsidR="00FA0119" w:rsidRPr="00FA0119" w:rsidRDefault="00FA0119" w:rsidP="00FA0119">
      <w:pPr>
        <w:tabs>
          <w:tab w:val="left" w:pos="3969"/>
          <w:tab w:val="left" w:pos="6237"/>
          <w:tab w:val="left" w:pos="7088"/>
          <w:tab w:val="left" w:pos="7655"/>
        </w:tabs>
        <w:ind w:left="3969"/>
        <w:jc w:val="center"/>
        <w:rPr>
          <w:rFonts w:eastAsia="Calibri"/>
          <w:bCs/>
          <w:sz w:val="28"/>
          <w:szCs w:val="28"/>
          <w:lang w:val="x-none"/>
        </w:rPr>
      </w:pPr>
      <w:r w:rsidRPr="00FA0119">
        <w:rPr>
          <w:rFonts w:eastAsia="Calibri"/>
          <w:color w:val="000000"/>
          <w:sz w:val="28"/>
          <w:szCs w:val="28"/>
          <w:lang w:val="x-none" w:eastAsia="x-none"/>
        </w:rPr>
        <w:t xml:space="preserve">к </w:t>
      </w:r>
      <w:r w:rsidRPr="00FA0119">
        <w:rPr>
          <w:rFonts w:eastAsia="Calibri"/>
          <w:color w:val="000000"/>
          <w:sz w:val="28"/>
          <w:szCs w:val="28"/>
          <w:lang w:eastAsia="x-none"/>
        </w:rPr>
        <w:t xml:space="preserve"> а</w:t>
      </w:r>
      <w:r w:rsidRPr="00FA0119">
        <w:rPr>
          <w:rFonts w:eastAsia="Calibri"/>
          <w:color w:val="000000"/>
          <w:sz w:val="28"/>
          <w:szCs w:val="28"/>
          <w:lang w:val="x-none" w:eastAsia="x-none"/>
        </w:rPr>
        <w:t xml:space="preserve">дминистративному регламенту  предоставления муниципальной услуги  </w:t>
      </w:r>
      <w:r w:rsidRPr="00FA0119">
        <w:rPr>
          <w:rFonts w:eastAsia="Calibri"/>
          <w:bCs/>
          <w:sz w:val="28"/>
          <w:szCs w:val="28"/>
          <w:lang w:val="x-none"/>
        </w:rPr>
        <w:t>«Оказание консультационных услуг субъектам малого и среднего предпринимательства»</w:t>
      </w:r>
    </w:p>
    <w:p w:rsidR="00FA0119" w:rsidRPr="00FA0119" w:rsidRDefault="00FA0119" w:rsidP="00FA0119">
      <w:pPr>
        <w:tabs>
          <w:tab w:val="left" w:pos="426"/>
        </w:tabs>
        <w:ind w:left="7230"/>
        <w:jc w:val="center"/>
        <w:rPr>
          <w:rFonts w:eastAsia="Calibri"/>
          <w:color w:val="000000"/>
          <w:sz w:val="28"/>
          <w:szCs w:val="28"/>
          <w:lang w:val="x-none" w:eastAsia="x-none"/>
        </w:rPr>
      </w:pPr>
    </w:p>
    <w:p w:rsidR="00FA0119" w:rsidRPr="00FA0119" w:rsidRDefault="00FA0119" w:rsidP="00FA0119">
      <w:pPr>
        <w:tabs>
          <w:tab w:val="left" w:pos="426"/>
        </w:tabs>
        <w:rPr>
          <w:rFonts w:eastAsia="Calibri"/>
          <w:color w:val="000000"/>
          <w:sz w:val="28"/>
          <w:szCs w:val="28"/>
          <w:lang w:val="x-none" w:eastAsia="x-none"/>
        </w:rPr>
      </w:pPr>
    </w:p>
    <w:p w:rsidR="00FA0119" w:rsidRPr="00FA0119" w:rsidRDefault="00FA0119" w:rsidP="00FA0119">
      <w:pPr>
        <w:jc w:val="center"/>
        <w:rPr>
          <w:b/>
          <w:color w:val="000000"/>
          <w:sz w:val="28"/>
          <w:szCs w:val="28"/>
          <w:lang w:eastAsia="en-US"/>
        </w:rPr>
      </w:pPr>
      <w:r w:rsidRPr="00FA0119">
        <w:rPr>
          <w:b/>
          <w:color w:val="000000"/>
          <w:sz w:val="28"/>
          <w:szCs w:val="28"/>
          <w:lang w:eastAsia="en-US"/>
        </w:rPr>
        <w:t>Блок – схема предоставления муниципальной услуги</w:t>
      </w:r>
    </w:p>
    <w:p w:rsidR="00FA0119" w:rsidRPr="00FA0119" w:rsidRDefault="00FA0119" w:rsidP="00FA0119">
      <w:pPr>
        <w:jc w:val="center"/>
        <w:rPr>
          <w:b/>
          <w:color w:val="000000"/>
          <w:sz w:val="28"/>
          <w:szCs w:val="28"/>
          <w:lang w:eastAsia="en-US"/>
        </w:rPr>
      </w:pPr>
    </w:p>
    <w:p w:rsidR="00FA0119" w:rsidRPr="00FA0119" w:rsidRDefault="00FA0119" w:rsidP="00FA0119">
      <w:pPr>
        <w:tabs>
          <w:tab w:val="left" w:pos="426"/>
        </w:tabs>
        <w:spacing w:after="200" w:line="276" w:lineRule="auto"/>
        <w:rPr>
          <w:b/>
          <w:color w:val="000000"/>
          <w:sz w:val="28"/>
          <w:szCs w:val="28"/>
          <w:lang w:eastAsia="en-US"/>
        </w:rPr>
      </w:pPr>
      <w:r w:rsidRPr="00FA0119">
        <w:rPr>
          <w:noProof/>
          <w:color w:val="000000"/>
          <w:sz w:val="28"/>
          <w:szCs w:val="28"/>
          <w:lang w:eastAsia="en-US"/>
        </w:rPr>
        <w:pict>
          <v:rect id="_x0000_s1027" style="position:absolute;margin-left:74.55pt;margin-top:5.65pt;width:291.75pt;height:127.3pt;z-index:2" stroked="f">
            <v:textbox style="mso-next-textbox:#_x0000_s1027">
              <w:txbxContent>
                <w:p w:rsidR="00FA0119" w:rsidRPr="008068CA" w:rsidRDefault="00FA0119" w:rsidP="00FA0119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tabs>
                      <w:tab w:val="left" w:pos="426"/>
                    </w:tabs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color w:val="000000"/>
                    </w:rPr>
                  </w:pPr>
                  <w:r w:rsidRPr="008068CA">
                    <w:rPr>
                      <w:color w:val="000000"/>
                    </w:rPr>
                    <w:t>Получение заявления на предоставление муниципальной услуги (устного, письменного, в электронном виде) от заявителя, рассмотрение заявления и принятие решения о приеме, регистрации  заявления, либо о возврате заявления и прилагаемых к нему документов.</w:t>
                  </w:r>
                </w:p>
                <w:p w:rsidR="00FA0119" w:rsidRPr="00F15FF2" w:rsidRDefault="00FA0119" w:rsidP="00FA0119">
                  <w:pPr>
                    <w:pStyle w:val="ConsPlusNormal"/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</v:rect>
        </w:pict>
      </w:r>
    </w:p>
    <w:p w:rsidR="00FA0119" w:rsidRPr="00FA0119" w:rsidRDefault="00FA0119" w:rsidP="00FA0119">
      <w:pPr>
        <w:tabs>
          <w:tab w:val="left" w:pos="426"/>
        </w:tabs>
        <w:spacing w:after="200" w:line="276" w:lineRule="auto"/>
        <w:rPr>
          <w:b/>
          <w:color w:val="000000"/>
          <w:sz w:val="28"/>
          <w:szCs w:val="28"/>
          <w:lang w:eastAsia="en-US"/>
        </w:rPr>
      </w:pPr>
    </w:p>
    <w:p w:rsidR="00FA0119" w:rsidRPr="00FA0119" w:rsidRDefault="00FA0119" w:rsidP="00FA0119">
      <w:pPr>
        <w:tabs>
          <w:tab w:val="left" w:pos="426"/>
        </w:tabs>
        <w:spacing w:after="200" w:line="276" w:lineRule="auto"/>
        <w:rPr>
          <w:b/>
          <w:color w:val="000000"/>
          <w:sz w:val="28"/>
          <w:szCs w:val="28"/>
          <w:lang w:eastAsia="en-US"/>
        </w:rPr>
      </w:pPr>
    </w:p>
    <w:p w:rsidR="00FA0119" w:rsidRPr="00FA0119" w:rsidRDefault="00FA0119" w:rsidP="00FA0119">
      <w:pPr>
        <w:tabs>
          <w:tab w:val="left" w:pos="426"/>
        </w:tabs>
        <w:spacing w:after="200" w:line="276" w:lineRule="auto"/>
        <w:rPr>
          <w:b/>
          <w:color w:val="000000"/>
          <w:sz w:val="28"/>
          <w:szCs w:val="28"/>
          <w:lang w:eastAsia="en-US"/>
        </w:rPr>
      </w:pPr>
    </w:p>
    <w:p w:rsidR="00FA0119" w:rsidRPr="00FA0119" w:rsidRDefault="00FA0119" w:rsidP="00FA0119">
      <w:pPr>
        <w:tabs>
          <w:tab w:val="left" w:pos="426"/>
        </w:tabs>
        <w:spacing w:after="200" w:line="276" w:lineRule="auto"/>
        <w:rPr>
          <w:b/>
          <w:color w:val="000000"/>
          <w:sz w:val="28"/>
          <w:szCs w:val="28"/>
          <w:lang w:eastAsia="en-US"/>
        </w:rPr>
      </w:pPr>
      <w:r w:rsidRPr="00FA0119">
        <w:rPr>
          <w:b/>
          <w:noProof/>
          <w:color w:val="000000"/>
          <w:sz w:val="28"/>
          <w:szCs w:val="28"/>
          <w:lang w:eastAsia="en-US"/>
        </w:rPr>
        <w:pict>
          <v:line id="_x0000_s1032" style="position:absolute;z-index:7" from="281.7pt,18.9pt" to="307.95pt,81.9pt">
            <v:stroke endarrow="block"/>
          </v:line>
        </w:pict>
      </w:r>
      <w:r w:rsidRPr="00FA0119">
        <w:rPr>
          <w:noProof/>
          <w:color w:val="000000"/>
          <w:sz w:val="28"/>
          <w:szCs w:val="28"/>
          <w:lang w:eastAsia="en-US"/>
        </w:rPr>
        <w:pict>
          <v:line id="_x0000_s1030" style="position:absolute;flip:x;z-index:5" from="98.7pt,18.9pt" to="132pt,81.9pt">
            <v:stroke endarrow="block"/>
          </v:line>
        </w:pict>
      </w:r>
      <w:r w:rsidRPr="00FA0119">
        <w:rPr>
          <w:noProof/>
          <w:color w:val="000000"/>
          <w:sz w:val="28"/>
          <w:szCs w:val="28"/>
          <w:lang w:eastAsia="en-US"/>
        </w:rPr>
        <w:pict>
          <v:rect id="_x0000_s1037" style="position:absolute;margin-left:353.05pt;margin-top:13.55pt;width:4.5pt;height:10.05pt;flip:x;z-index:12" stroked="f">
            <v:textbox style="mso-next-textbox:#_x0000_s1037">
              <w:txbxContent>
                <w:p w:rsidR="00FA0119" w:rsidRPr="00210C00" w:rsidRDefault="00FA0119" w:rsidP="00FA0119">
                  <w:pPr>
                    <w:rPr>
                      <w:szCs w:val="20"/>
                    </w:rPr>
                  </w:pPr>
                </w:p>
              </w:txbxContent>
            </v:textbox>
          </v:rect>
        </w:pict>
      </w:r>
    </w:p>
    <w:p w:rsidR="00FA0119" w:rsidRPr="00FA0119" w:rsidRDefault="00FA0119" w:rsidP="00FA0119">
      <w:pPr>
        <w:tabs>
          <w:tab w:val="left" w:pos="426"/>
        </w:tabs>
        <w:spacing w:after="200" w:line="276" w:lineRule="auto"/>
        <w:rPr>
          <w:b/>
          <w:color w:val="000000"/>
          <w:sz w:val="28"/>
          <w:szCs w:val="28"/>
          <w:lang w:eastAsia="en-US"/>
        </w:rPr>
      </w:pPr>
    </w:p>
    <w:p w:rsidR="00FA0119" w:rsidRPr="00FA0119" w:rsidRDefault="00FA0119" w:rsidP="00FA0119">
      <w:pPr>
        <w:tabs>
          <w:tab w:val="left" w:pos="426"/>
        </w:tabs>
        <w:spacing w:after="200" w:line="276" w:lineRule="auto"/>
        <w:rPr>
          <w:b/>
          <w:color w:val="000000"/>
          <w:sz w:val="28"/>
          <w:szCs w:val="28"/>
          <w:lang w:eastAsia="en-US"/>
        </w:rPr>
      </w:pPr>
      <w:r w:rsidRPr="00FA0119">
        <w:rPr>
          <w:noProof/>
          <w:color w:val="000000"/>
          <w:sz w:val="28"/>
          <w:szCs w:val="28"/>
          <w:lang w:eastAsia="en-US"/>
        </w:rPr>
        <w:pict>
          <v:rect id="_x0000_s1028" style="position:absolute;margin-left:357.55pt;margin-top:6.7pt;width:3.55pt;height:3.55pt;flip:x;z-index:3" stroked="f">
            <v:textbox style="mso-next-textbox:#_x0000_s1028">
              <w:txbxContent>
                <w:p w:rsidR="00FA0119" w:rsidRPr="00127E27" w:rsidRDefault="00FA0119" w:rsidP="00FA0119">
                  <w:pPr>
                    <w:rPr>
                      <w:szCs w:val="20"/>
                    </w:rPr>
                  </w:pPr>
                </w:p>
              </w:txbxContent>
            </v:textbox>
          </v:rect>
        </w:pict>
      </w:r>
    </w:p>
    <w:p w:rsidR="00FA0119" w:rsidRPr="00FA0119" w:rsidRDefault="00FA0119" w:rsidP="00FA0119">
      <w:pPr>
        <w:tabs>
          <w:tab w:val="left" w:pos="-567"/>
        </w:tabs>
        <w:spacing w:after="200" w:line="276" w:lineRule="auto"/>
        <w:rPr>
          <w:b/>
          <w:color w:val="000000"/>
          <w:sz w:val="16"/>
          <w:szCs w:val="16"/>
          <w:lang w:eastAsia="en-US"/>
        </w:rPr>
      </w:pPr>
      <w:r w:rsidRPr="00FA0119">
        <w:rPr>
          <w:b/>
          <w:noProof/>
          <w:color w:val="000000"/>
          <w:sz w:val="16"/>
          <w:szCs w:val="16"/>
          <w:lang w:eastAsia="en-US"/>
        </w:rPr>
        <w:pict>
          <v:rect id="_x0000_s1033" style="position:absolute;margin-left:252pt;margin-top:19.3pt;width:219pt;height:86.25pt;flip:y;z-index:8" stroked="f">
            <v:textbox style="mso-next-textbox:#_x0000_s1033">
              <w:txbxContent>
                <w:p w:rsidR="00FA0119" w:rsidRPr="00F15FF2" w:rsidRDefault="00FA0119" w:rsidP="00FA0119">
                  <w:pPr>
                    <w:pStyle w:val="ConsPlusNormal"/>
                    <w:pBdr>
                      <w:top w:val="single" w:sz="4" w:space="0" w:color="auto"/>
                      <w:left w:val="single" w:sz="4" w:space="4" w:color="auto"/>
                      <w:bottom w:val="single" w:sz="4" w:space="1" w:color="auto"/>
                      <w:right w:val="single" w:sz="4" w:space="30" w:color="auto"/>
                    </w:pBdr>
                    <w:ind w:left="708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Уведомление 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заявителя (в устной, письменной форме) об отказе в предоставлении муниципальной  услуги </w:t>
                  </w:r>
                </w:p>
              </w:txbxContent>
            </v:textbox>
          </v:rect>
        </w:pict>
      </w:r>
      <w:r w:rsidRPr="00FA0119">
        <w:rPr>
          <w:noProof/>
          <w:color w:val="000000"/>
          <w:sz w:val="16"/>
          <w:szCs w:val="16"/>
          <w:lang w:eastAsia="en-US"/>
        </w:rPr>
        <w:pict>
          <v:rect id="_x0000_s1026" style="position:absolute;margin-left:-24.6pt;margin-top:24.85pt;width:236.05pt;height:57pt;z-index:1" stroked="f">
            <v:textbox style="mso-next-textbox:#_x0000_s1026">
              <w:txbxContent>
                <w:p w:rsidR="00FA0119" w:rsidRPr="008068CA" w:rsidRDefault="00FA0119" w:rsidP="00FA0119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tabs>
                      <w:tab w:val="left" w:pos="426"/>
                    </w:tabs>
                    <w:ind w:firstLine="284"/>
                    <w:contextualSpacing/>
                    <w:jc w:val="center"/>
                  </w:pPr>
                  <w:r w:rsidRPr="008068CA">
                    <w:t xml:space="preserve">Разработка и предоставление </w:t>
                  </w:r>
                </w:p>
                <w:p w:rsidR="00FA0119" w:rsidRPr="008068CA" w:rsidRDefault="00FA0119" w:rsidP="00FA0119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tabs>
                      <w:tab w:val="left" w:pos="426"/>
                    </w:tabs>
                    <w:ind w:firstLine="284"/>
                    <w:contextualSpacing/>
                    <w:jc w:val="center"/>
                  </w:pPr>
                  <w:r w:rsidRPr="008068CA">
                    <w:t xml:space="preserve">информационного материала, </w:t>
                  </w:r>
                  <w:r>
                    <w:t xml:space="preserve">устного </w:t>
                  </w:r>
                  <w:r w:rsidRPr="008068CA">
                    <w:t>либо письменного ответа заявителю.</w:t>
                  </w:r>
                </w:p>
              </w:txbxContent>
            </v:textbox>
          </v:rect>
        </w:pict>
      </w:r>
      <w:r w:rsidRPr="00FA0119">
        <w:rPr>
          <w:b/>
          <w:color w:val="000000"/>
          <w:sz w:val="16"/>
          <w:szCs w:val="16"/>
          <w:lang w:eastAsia="en-US"/>
        </w:rPr>
        <w:t>Отсутствие оснований отказа в предоставлении услуги                              Наличие оснований отказа в предоставлении услуги</w:t>
      </w:r>
    </w:p>
    <w:p w:rsidR="00FA0119" w:rsidRPr="00FA0119" w:rsidRDefault="00FA0119" w:rsidP="00FA0119">
      <w:pPr>
        <w:tabs>
          <w:tab w:val="left" w:pos="426"/>
        </w:tabs>
        <w:spacing w:after="200" w:line="276" w:lineRule="auto"/>
        <w:rPr>
          <w:b/>
          <w:color w:val="000000"/>
          <w:sz w:val="28"/>
          <w:szCs w:val="28"/>
          <w:lang w:eastAsia="en-US"/>
        </w:rPr>
      </w:pPr>
      <w:r w:rsidRPr="00FA0119">
        <w:rPr>
          <w:b/>
          <w:color w:val="000000"/>
          <w:sz w:val="28"/>
          <w:szCs w:val="28"/>
          <w:lang w:eastAsia="en-US"/>
        </w:rPr>
        <w:t xml:space="preserve">                           Не соответствует</w:t>
      </w:r>
    </w:p>
    <w:p w:rsidR="00FA0119" w:rsidRPr="00FA0119" w:rsidRDefault="00FA0119" w:rsidP="00FA0119">
      <w:pPr>
        <w:tabs>
          <w:tab w:val="left" w:pos="426"/>
        </w:tabs>
        <w:spacing w:after="200" w:line="276" w:lineRule="auto"/>
        <w:rPr>
          <w:b/>
          <w:color w:val="000000"/>
          <w:sz w:val="28"/>
          <w:szCs w:val="28"/>
          <w:lang w:eastAsia="en-US"/>
        </w:rPr>
      </w:pPr>
      <w:r w:rsidRPr="00FA0119">
        <w:rPr>
          <w:noProof/>
          <w:color w:val="000000"/>
          <w:sz w:val="28"/>
          <w:szCs w:val="28"/>
          <w:lang w:eastAsia="en-US"/>
        </w:rPr>
        <w:pict>
          <v:rect id="_x0000_s1038" style="position:absolute;margin-left:211.45pt;margin-top:10.75pt;width:5.1pt;height:5.65pt;flip:y;z-index:13" stroked="f">
            <v:textbox style="mso-next-textbox:#_x0000_s1038">
              <w:txbxContent>
                <w:p w:rsidR="00FA0119" w:rsidRPr="003F5F38" w:rsidRDefault="00FA0119" w:rsidP="00FA0119">
                  <w:pPr>
                    <w:rPr>
                      <w:szCs w:val="20"/>
                    </w:rPr>
                  </w:pPr>
                </w:p>
              </w:txbxContent>
            </v:textbox>
          </v:rect>
        </w:pict>
      </w:r>
    </w:p>
    <w:p w:rsidR="00FA0119" w:rsidRPr="00FA0119" w:rsidRDefault="00FA0119" w:rsidP="00FA0119">
      <w:pPr>
        <w:tabs>
          <w:tab w:val="left" w:pos="426"/>
        </w:tabs>
        <w:spacing w:after="200" w:line="276" w:lineRule="auto"/>
        <w:rPr>
          <w:b/>
          <w:color w:val="000000"/>
          <w:sz w:val="28"/>
          <w:szCs w:val="28"/>
          <w:lang w:eastAsia="en-US"/>
        </w:rPr>
      </w:pPr>
      <w:r w:rsidRPr="00FA0119">
        <w:rPr>
          <w:noProof/>
          <w:color w:val="000000"/>
          <w:sz w:val="28"/>
          <w:szCs w:val="28"/>
          <w:lang w:eastAsia="en-US"/>
        </w:rPr>
        <w:pict>
          <v:line id="_x0000_s1031" style="position:absolute;flip:x;z-index:6" from="90.45pt,24.85pt" to="90.45pt,49.35pt">
            <v:stroke endarrow="block"/>
          </v:line>
        </w:pict>
      </w:r>
    </w:p>
    <w:p w:rsidR="00FA0119" w:rsidRPr="00FA0119" w:rsidRDefault="00FA0119" w:rsidP="00FA0119">
      <w:pPr>
        <w:tabs>
          <w:tab w:val="left" w:pos="426"/>
        </w:tabs>
        <w:spacing w:after="200" w:line="276" w:lineRule="auto"/>
        <w:rPr>
          <w:b/>
          <w:color w:val="000000"/>
          <w:sz w:val="28"/>
          <w:szCs w:val="28"/>
          <w:lang w:eastAsia="en-US"/>
        </w:rPr>
      </w:pPr>
      <w:r w:rsidRPr="00FA0119">
        <w:rPr>
          <w:noProof/>
          <w:color w:val="000000"/>
          <w:sz w:val="28"/>
          <w:szCs w:val="28"/>
          <w:lang w:eastAsia="en-US"/>
        </w:rPr>
        <w:pict>
          <v:rect id="_x0000_s1029" style="position:absolute;margin-left:-32.85pt;margin-top:19.55pt;width:230.95pt;height:48.9pt;z-index:4" stroked="f">
            <v:textbox style="mso-next-textbox:#_x0000_s1029">
              <w:txbxContent>
                <w:p w:rsidR="00FA0119" w:rsidRPr="00187C5B" w:rsidRDefault="00FA0119" w:rsidP="00FA0119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jc w:val="center"/>
                  </w:pPr>
                  <w:r w:rsidRPr="00187C5B">
                    <w:t xml:space="preserve">Передача результатов предоставления </w:t>
                  </w:r>
                  <w:r>
                    <w:t xml:space="preserve">муниципальной </w:t>
                  </w:r>
                  <w:r w:rsidRPr="00187C5B">
                    <w:t>услуги заявителю.</w:t>
                  </w:r>
                </w:p>
              </w:txbxContent>
            </v:textbox>
          </v:rect>
        </w:pict>
      </w:r>
      <w:r w:rsidRPr="00FA0119">
        <w:rPr>
          <w:b/>
          <w:noProof/>
          <w:color w:val="000000"/>
          <w:sz w:val="28"/>
          <w:szCs w:val="28"/>
          <w:lang w:eastAsia="en-US"/>
        </w:rPr>
        <w:pict>
          <v:line id="_x0000_s1035" style="position:absolute;z-index:10" from="351pt,12.2pt" to="351pt,68.45pt">
            <v:stroke endarrow="block"/>
          </v:line>
        </w:pict>
      </w:r>
    </w:p>
    <w:p w:rsidR="00FA0119" w:rsidRPr="00FA0119" w:rsidRDefault="00FA0119" w:rsidP="00FA0119">
      <w:pPr>
        <w:tabs>
          <w:tab w:val="left" w:pos="426"/>
        </w:tabs>
        <w:spacing w:after="200" w:line="276" w:lineRule="auto"/>
        <w:rPr>
          <w:b/>
          <w:color w:val="000000"/>
          <w:sz w:val="28"/>
          <w:szCs w:val="28"/>
          <w:lang w:eastAsia="en-US"/>
        </w:rPr>
      </w:pPr>
      <w:r w:rsidRPr="00FA0119">
        <w:rPr>
          <w:b/>
          <w:color w:val="000000"/>
          <w:sz w:val="28"/>
          <w:szCs w:val="28"/>
          <w:lang w:eastAsia="en-US"/>
        </w:rPr>
        <w:tab/>
      </w:r>
    </w:p>
    <w:p w:rsidR="00FA0119" w:rsidRPr="00FA0119" w:rsidRDefault="00FA0119" w:rsidP="00FA0119">
      <w:pPr>
        <w:tabs>
          <w:tab w:val="left" w:pos="6870"/>
        </w:tabs>
        <w:spacing w:after="200" w:line="276" w:lineRule="auto"/>
        <w:rPr>
          <w:b/>
          <w:color w:val="000000"/>
          <w:sz w:val="28"/>
          <w:szCs w:val="28"/>
          <w:lang w:eastAsia="en-US"/>
        </w:rPr>
      </w:pPr>
      <w:r w:rsidRPr="00FA0119">
        <w:rPr>
          <w:noProof/>
          <w:color w:val="000000"/>
          <w:sz w:val="28"/>
          <w:szCs w:val="28"/>
          <w:lang w:eastAsia="en-US"/>
        </w:rPr>
        <w:pict>
          <v:rect id="_x0000_s1034" style="position:absolute;margin-left:70.05pt;margin-top:28.7pt;width:378pt;height:55.35pt;z-index:9" stroked="f">
            <v:textbox style="mso-next-textbox:#_x0000_s1034">
              <w:txbxContent>
                <w:p w:rsidR="00FA0119" w:rsidRPr="00187C5B" w:rsidRDefault="00FA0119" w:rsidP="00FA0119">
                  <w:pPr>
                    <w:pBdr>
                      <w:top w:val="single" w:sz="4" w:space="1" w:color="auto"/>
                      <w:left w:val="single" w:sz="4" w:space="31" w:color="auto"/>
                      <w:bottom w:val="single" w:sz="4" w:space="1" w:color="auto"/>
                      <w:right w:val="single" w:sz="4" w:space="4" w:color="auto"/>
                    </w:pBdr>
                    <w:jc w:val="center"/>
                  </w:pPr>
                  <w:r w:rsidRPr="00187C5B">
                    <w:t>Окончание процедуры</w:t>
                  </w:r>
                </w:p>
                <w:p w:rsidR="00FA0119" w:rsidRPr="002E586A" w:rsidRDefault="00FA0119" w:rsidP="00FA0119">
                  <w:pPr>
                    <w:pBdr>
                      <w:top w:val="single" w:sz="4" w:space="1" w:color="auto"/>
                      <w:left w:val="single" w:sz="4" w:space="31" w:color="auto"/>
                      <w:bottom w:val="single" w:sz="4" w:space="1" w:color="auto"/>
                      <w:right w:val="single" w:sz="4" w:space="4" w:color="auto"/>
                    </w:pBdr>
                    <w:jc w:val="center"/>
                    <w:rPr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 w:rsidRPr="00FA0119">
        <w:rPr>
          <w:b/>
          <w:noProof/>
          <w:color w:val="000000"/>
          <w:sz w:val="28"/>
          <w:szCs w:val="28"/>
          <w:lang w:eastAsia="en-US"/>
        </w:rPr>
        <w:pict>
          <v:line id="_x0000_s1036" style="position:absolute;z-index:11" from="90.45pt,3.95pt" to="90.45pt,28.7pt">
            <v:stroke endarrow="block"/>
          </v:line>
        </w:pict>
      </w:r>
    </w:p>
    <w:p w:rsidR="00FA0119" w:rsidRPr="00FA0119" w:rsidRDefault="00FA0119" w:rsidP="00FA0119">
      <w:pPr>
        <w:tabs>
          <w:tab w:val="left" w:pos="426"/>
        </w:tabs>
        <w:spacing w:after="200" w:line="276" w:lineRule="auto"/>
        <w:rPr>
          <w:b/>
          <w:color w:val="000000"/>
          <w:sz w:val="28"/>
          <w:szCs w:val="28"/>
          <w:lang w:eastAsia="en-US"/>
        </w:rPr>
      </w:pPr>
    </w:p>
    <w:p w:rsidR="00FA0119" w:rsidRPr="00FA0119" w:rsidRDefault="00FA0119" w:rsidP="00FA0119">
      <w:pPr>
        <w:tabs>
          <w:tab w:val="left" w:pos="426"/>
        </w:tabs>
        <w:ind w:left="5245"/>
        <w:jc w:val="center"/>
        <w:rPr>
          <w:rFonts w:eastAsia="Calibri"/>
          <w:color w:val="000000"/>
          <w:sz w:val="28"/>
          <w:szCs w:val="28"/>
          <w:lang w:val="x-none" w:eastAsia="x-none"/>
        </w:rPr>
      </w:pPr>
    </w:p>
    <w:p w:rsidR="00FA0119" w:rsidRPr="00FA0119" w:rsidRDefault="00FA0119" w:rsidP="00FA0119">
      <w:pPr>
        <w:tabs>
          <w:tab w:val="left" w:pos="426"/>
        </w:tabs>
        <w:ind w:left="3969"/>
        <w:jc w:val="center"/>
        <w:rPr>
          <w:rFonts w:eastAsia="Calibri"/>
          <w:color w:val="000000"/>
          <w:sz w:val="28"/>
          <w:szCs w:val="28"/>
          <w:lang w:eastAsia="x-none"/>
        </w:rPr>
      </w:pPr>
    </w:p>
    <w:p w:rsidR="00FA0119" w:rsidRPr="00FA0119" w:rsidRDefault="00FA0119" w:rsidP="00FA0119">
      <w:pPr>
        <w:tabs>
          <w:tab w:val="left" w:pos="426"/>
        </w:tabs>
        <w:ind w:left="3969"/>
        <w:jc w:val="center"/>
        <w:rPr>
          <w:rFonts w:eastAsia="Calibri"/>
          <w:color w:val="000000"/>
          <w:sz w:val="28"/>
          <w:szCs w:val="28"/>
          <w:lang w:eastAsia="x-none"/>
        </w:rPr>
      </w:pPr>
    </w:p>
    <w:p w:rsidR="00FA0119" w:rsidRPr="00FA0119" w:rsidRDefault="00FA0119" w:rsidP="00FA0119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  <w:lang w:eastAsia="en-US"/>
        </w:rPr>
      </w:pPr>
    </w:p>
    <w:p w:rsidR="00FA0119" w:rsidRPr="00FA0119" w:rsidRDefault="00FA0119" w:rsidP="00FA0119">
      <w:pPr>
        <w:tabs>
          <w:tab w:val="left" w:pos="426"/>
        </w:tabs>
        <w:rPr>
          <w:rFonts w:eastAsia="Calibri"/>
          <w:sz w:val="28"/>
          <w:szCs w:val="28"/>
          <w:lang w:val="x-none" w:eastAsia="x-none"/>
        </w:rPr>
      </w:pPr>
    </w:p>
    <w:p w:rsidR="00FA0119" w:rsidRPr="00FA0119" w:rsidRDefault="00FA0119" w:rsidP="00FA0119">
      <w:pPr>
        <w:tabs>
          <w:tab w:val="left" w:pos="426"/>
        </w:tabs>
        <w:rPr>
          <w:rFonts w:eastAsia="Calibri"/>
          <w:sz w:val="28"/>
          <w:szCs w:val="28"/>
          <w:lang w:val="x-none" w:eastAsia="x-none"/>
        </w:rPr>
      </w:pPr>
    </w:p>
    <w:p w:rsidR="00FA0119" w:rsidRPr="00FA0119" w:rsidRDefault="00FA0119" w:rsidP="00FA0119">
      <w:pPr>
        <w:tabs>
          <w:tab w:val="left" w:pos="426"/>
        </w:tabs>
        <w:rPr>
          <w:rFonts w:eastAsia="Calibri"/>
          <w:sz w:val="28"/>
          <w:szCs w:val="28"/>
          <w:lang w:val="x-none" w:eastAsia="x-none"/>
        </w:rPr>
      </w:pPr>
    </w:p>
    <w:p w:rsidR="003E2E18" w:rsidRDefault="003E2E18" w:rsidP="00D00921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</w:p>
    <w:sectPr w:rsidR="003E2E18" w:rsidSect="003E2E18">
      <w:headerReference w:type="even" r:id="rId20"/>
      <w:headerReference w:type="default" r:id="rId21"/>
      <w:headerReference w:type="first" r:id="rId22"/>
      <w:pgSz w:w="11906" w:h="16838"/>
      <w:pgMar w:top="1134" w:right="1418" w:bottom="902" w:left="1418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66C2" w:rsidRDefault="008166C2">
      <w:r>
        <w:separator/>
      </w:r>
    </w:p>
  </w:endnote>
  <w:endnote w:type="continuationSeparator" w:id="0">
    <w:p w:rsidR="008166C2" w:rsidRDefault="00816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0119" w:rsidRDefault="00FA0119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0119" w:rsidRPr="005D5B7E" w:rsidRDefault="00FA0119" w:rsidP="005D5B7E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0119" w:rsidRDefault="00FA011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66C2" w:rsidRDefault="008166C2">
      <w:r>
        <w:separator/>
      </w:r>
    </w:p>
  </w:footnote>
  <w:footnote w:type="continuationSeparator" w:id="0">
    <w:p w:rsidR="008166C2" w:rsidRDefault="008166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0119" w:rsidRPr="006B025E" w:rsidRDefault="00FA0119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</w:t>
    </w:r>
    <w:r>
      <w:fldChar w:fldCharType="end"/>
    </w:r>
  </w:p>
  <w:p w:rsidR="00FA0119" w:rsidRPr="006B025E" w:rsidRDefault="00FA01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0119" w:rsidRDefault="00FA0119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0119" w:rsidRPr="005D5B7E" w:rsidRDefault="00FA0119" w:rsidP="005D5B7E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0119" w:rsidRDefault="00FA0119">
    <w:pPr>
      <w:pStyle w:val="a3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778D" w:rsidRDefault="0087778D" w:rsidP="0089793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7778D" w:rsidRDefault="0087778D">
    <w:pPr>
      <w:pStyle w:val="a3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778D" w:rsidRDefault="0087778D" w:rsidP="0089793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A0119">
      <w:rPr>
        <w:rStyle w:val="a5"/>
        <w:noProof/>
      </w:rPr>
      <w:t>3</w:t>
    </w:r>
    <w:r>
      <w:rPr>
        <w:rStyle w:val="a5"/>
      </w:rPr>
      <w:fldChar w:fldCharType="end"/>
    </w:r>
  </w:p>
  <w:p w:rsidR="0087778D" w:rsidRDefault="0087778D">
    <w:pPr>
      <w:pStyle w:val="a3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16D" w:rsidRDefault="002B316D" w:rsidP="002B316D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B32C4D2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13E73FA9"/>
    <w:multiLevelType w:val="hybridMultilevel"/>
    <w:tmpl w:val="4030F75C"/>
    <w:lvl w:ilvl="0" w:tplc="5FCEF0BE">
      <w:numFmt w:val="bullet"/>
      <w:lvlText w:val=""/>
      <w:lvlJc w:val="left"/>
      <w:pPr>
        <w:ind w:left="1080" w:hanging="360"/>
      </w:pPr>
      <w:rPr>
        <w:rFonts w:ascii="Symbol" w:eastAsia="MS Mincho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C213C1"/>
    <w:multiLevelType w:val="multilevel"/>
    <w:tmpl w:val="F5A2EB08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16207B10"/>
    <w:multiLevelType w:val="hybridMultilevel"/>
    <w:tmpl w:val="8042F37C"/>
    <w:lvl w:ilvl="0" w:tplc="6A723404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A6706F5"/>
    <w:multiLevelType w:val="multilevel"/>
    <w:tmpl w:val="65C00CF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cs="Times New Roman" w:hint="default"/>
      </w:rPr>
    </w:lvl>
  </w:abstractNum>
  <w:abstractNum w:abstractNumId="6" w15:restartNumberingAfterBreak="0">
    <w:nsid w:val="1C7B4A9D"/>
    <w:multiLevelType w:val="multilevel"/>
    <w:tmpl w:val="F5A2EB08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21FD2AC5"/>
    <w:multiLevelType w:val="multilevel"/>
    <w:tmpl w:val="E6168856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2072F5B"/>
    <w:multiLevelType w:val="multilevel"/>
    <w:tmpl w:val="4A32C9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59626C9"/>
    <w:multiLevelType w:val="multilevel"/>
    <w:tmpl w:val="639486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954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03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2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01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0" w15:restartNumberingAfterBreak="0">
    <w:nsid w:val="290E39C2"/>
    <w:multiLevelType w:val="multilevel"/>
    <w:tmpl w:val="07AA4A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36CC62D7"/>
    <w:multiLevelType w:val="hybridMultilevel"/>
    <w:tmpl w:val="94724134"/>
    <w:lvl w:ilvl="0" w:tplc="1B1EC8E6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6DF3CCA"/>
    <w:multiLevelType w:val="hybridMultilevel"/>
    <w:tmpl w:val="9CF01ECE"/>
    <w:lvl w:ilvl="0" w:tplc="1B0635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4815D6"/>
    <w:multiLevelType w:val="hybridMultilevel"/>
    <w:tmpl w:val="42D2F686"/>
    <w:lvl w:ilvl="0" w:tplc="2BF47482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FC0CBB"/>
    <w:multiLevelType w:val="multilevel"/>
    <w:tmpl w:val="11B46CA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49B02E27"/>
    <w:multiLevelType w:val="multilevel"/>
    <w:tmpl w:val="F5A2EB08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4AA5511F"/>
    <w:multiLevelType w:val="hybridMultilevel"/>
    <w:tmpl w:val="D1401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CA7F6D"/>
    <w:multiLevelType w:val="hybridMultilevel"/>
    <w:tmpl w:val="0C903DAE"/>
    <w:lvl w:ilvl="0" w:tplc="519C4EB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6705F32"/>
    <w:multiLevelType w:val="hybridMultilevel"/>
    <w:tmpl w:val="A61634B8"/>
    <w:lvl w:ilvl="0" w:tplc="84A88C70">
      <w:start w:val="1"/>
      <w:numFmt w:val="bullet"/>
      <w:lvlText w:val=""/>
      <w:lvlJc w:val="left"/>
      <w:pPr>
        <w:tabs>
          <w:tab w:val="num" w:pos="1429"/>
        </w:tabs>
        <w:ind w:left="1429" w:hanging="34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0CC3F4B"/>
    <w:multiLevelType w:val="multilevel"/>
    <w:tmpl w:val="DB74A75A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0" w15:restartNumberingAfterBreak="0">
    <w:nsid w:val="649450CB"/>
    <w:multiLevelType w:val="multilevel"/>
    <w:tmpl w:val="7E2CDD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21" w15:restartNumberingAfterBreak="0">
    <w:nsid w:val="6F8643D8"/>
    <w:multiLevelType w:val="hybridMultilevel"/>
    <w:tmpl w:val="1DE8B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BB5475"/>
    <w:multiLevelType w:val="multilevel"/>
    <w:tmpl w:val="85C2EA94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3" w15:restartNumberingAfterBreak="0">
    <w:nsid w:val="781D5437"/>
    <w:multiLevelType w:val="multilevel"/>
    <w:tmpl w:val="129E85A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24" w15:restartNumberingAfterBreak="0">
    <w:nsid w:val="7A265B88"/>
    <w:multiLevelType w:val="hybridMultilevel"/>
    <w:tmpl w:val="21786F7A"/>
    <w:lvl w:ilvl="0" w:tplc="44280C66">
      <w:start w:val="5"/>
      <w:numFmt w:val="bullet"/>
      <w:lvlText w:val=""/>
      <w:lvlJc w:val="left"/>
      <w:pPr>
        <w:ind w:left="502" w:hanging="360"/>
      </w:pPr>
      <w:rPr>
        <w:rFonts w:ascii="Symbol" w:eastAsia="MS Mincho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8"/>
  </w:num>
  <w:num w:numId="4">
    <w:abstractNumId w:val="9"/>
  </w:num>
  <w:num w:numId="5">
    <w:abstractNumId w:val="16"/>
  </w:num>
  <w:num w:numId="6">
    <w:abstractNumId w:val="17"/>
  </w:num>
  <w:num w:numId="7">
    <w:abstractNumId w:val="3"/>
  </w:num>
  <w:num w:numId="8">
    <w:abstractNumId w:val="21"/>
  </w:num>
  <w:num w:numId="9">
    <w:abstractNumId w:val="1"/>
  </w:num>
  <w:num w:numId="10">
    <w:abstractNumId w:val="12"/>
  </w:num>
  <w:num w:numId="11">
    <w:abstractNumId w:val="15"/>
  </w:num>
  <w:num w:numId="12">
    <w:abstractNumId w:val="6"/>
  </w:num>
  <w:num w:numId="13">
    <w:abstractNumId w:val="13"/>
  </w:num>
  <w:num w:numId="14">
    <w:abstractNumId w:val="2"/>
  </w:num>
  <w:num w:numId="15">
    <w:abstractNumId w:val="24"/>
  </w:num>
  <w:num w:numId="16">
    <w:abstractNumId w:val="18"/>
  </w:num>
  <w:num w:numId="17">
    <w:abstractNumId w:val="7"/>
  </w:num>
  <w:num w:numId="18">
    <w:abstractNumId w:val="11"/>
  </w:num>
  <w:num w:numId="19">
    <w:abstractNumId w:val="0"/>
  </w:num>
  <w:num w:numId="20">
    <w:abstractNumId w:val="20"/>
  </w:num>
  <w:num w:numId="21">
    <w:abstractNumId w:val="10"/>
  </w:num>
  <w:num w:numId="22">
    <w:abstractNumId w:val="14"/>
  </w:num>
  <w:num w:numId="23">
    <w:abstractNumId w:val="19"/>
  </w:num>
  <w:num w:numId="24">
    <w:abstractNumId w:val="23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552F"/>
    <w:rsid w:val="00000393"/>
    <w:rsid w:val="00000BD1"/>
    <w:rsid w:val="000019B7"/>
    <w:rsid w:val="00002310"/>
    <w:rsid w:val="00010740"/>
    <w:rsid w:val="000138E3"/>
    <w:rsid w:val="000165D3"/>
    <w:rsid w:val="00021359"/>
    <w:rsid w:val="00022DEF"/>
    <w:rsid w:val="000256B5"/>
    <w:rsid w:val="000319B3"/>
    <w:rsid w:val="00034A62"/>
    <w:rsid w:val="00036A0C"/>
    <w:rsid w:val="000427F6"/>
    <w:rsid w:val="00045C2F"/>
    <w:rsid w:val="00045D23"/>
    <w:rsid w:val="0004738A"/>
    <w:rsid w:val="000517C1"/>
    <w:rsid w:val="00051FB4"/>
    <w:rsid w:val="0005232D"/>
    <w:rsid w:val="00054191"/>
    <w:rsid w:val="00057566"/>
    <w:rsid w:val="000634E6"/>
    <w:rsid w:val="000671E1"/>
    <w:rsid w:val="00067C4F"/>
    <w:rsid w:val="00071307"/>
    <w:rsid w:val="00071BF6"/>
    <w:rsid w:val="00072A18"/>
    <w:rsid w:val="00072F7A"/>
    <w:rsid w:val="0007462C"/>
    <w:rsid w:val="00075DF0"/>
    <w:rsid w:val="00076949"/>
    <w:rsid w:val="00077358"/>
    <w:rsid w:val="000830F2"/>
    <w:rsid w:val="000856BF"/>
    <w:rsid w:val="00087691"/>
    <w:rsid w:val="000909FE"/>
    <w:rsid w:val="000931A1"/>
    <w:rsid w:val="000955D9"/>
    <w:rsid w:val="00095E38"/>
    <w:rsid w:val="0009744E"/>
    <w:rsid w:val="000A1BFA"/>
    <w:rsid w:val="000A39E8"/>
    <w:rsid w:val="000A7551"/>
    <w:rsid w:val="000B2271"/>
    <w:rsid w:val="000C06D0"/>
    <w:rsid w:val="000C2223"/>
    <w:rsid w:val="000C3968"/>
    <w:rsid w:val="000C3A7E"/>
    <w:rsid w:val="000C3DB0"/>
    <w:rsid w:val="000D023A"/>
    <w:rsid w:val="000D121A"/>
    <w:rsid w:val="000D1ED8"/>
    <w:rsid w:val="000D3D7B"/>
    <w:rsid w:val="000D480E"/>
    <w:rsid w:val="000D51D0"/>
    <w:rsid w:val="000D53F1"/>
    <w:rsid w:val="000D76CD"/>
    <w:rsid w:val="000E0229"/>
    <w:rsid w:val="000E0BA4"/>
    <w:rsid w:val="000E2587"/>
    <w:rsid w:val="000E32FA"/>
    <w:rsid w:val="000E43DC"/>
    <w:rsid w:val="000E5539"/>
    <w:rsid w:val="000E5859"/>
    <w:rsid w:val="000E759A"/>
    <w:rsid w:val="000F17E6"/>
    <w:rsid w:val="000F264E"/>
    <w:rsid w:val="000F6777"/>
    <w:rsid w:val="001001C1"/>
    <w:rsid w:val="00102D73"/>
    <w:rsid w:val="001043A8"/>
    <w:rsid w:val="001064E0"/>
    <w:rsid w:val="0011333B"/>
    <w:rsid w:val="0011549B"/>
    <w:rsid w:val="00116C05"/>
    <w:rsid w:val="00122E0F"/>
    <w:rsid w:val="00123AA3"/>
    <w:rsid w:val="001274E8"/>
    <w:rsid w:val="00131792"/>
    <w:rsid w:val="00131AE0"/>
    <w:rsid w:val="0013276A"/>
    <w:rsid w:val="001365CB"/>
    <w:rsid w:val="00137C03"/>
    <w:rsid w:val="00140FA3"/>
    <w:rsid w:val="001416C6"/>
    <w:rsid w:val="00141740"/>
    <w:rsid w:val="00142181"/>
    <w:rsid w:val="00144230"/>
    <w:rsid w:val="00145D59"/>
    <w:rsid w:val="001473F4"/>
    <w:rsid w:val="00155FA3"/>
    <w:rsid w:val="001617F7"/>
    <w:rsid w:val="00162223"/>
    <w:rsid w:val="001628C9"/>
    <w:rsid w:val="00164A90"/>
    <w:rsid w:val="00164AD9"/>
    <w:rsid w:val="00165EBB"/>
    <w:rsid w:val="00166BB2"/>
    <w:rsid w:val="00171817"/>
    <w:rsid w:val="00182E90"/>
    <w:rsid w:val="00183A5B"/>
    <w:rsid w:val="00185264"/>
    <w:rsid w:val="00187EBF"/>
    <w:rsid w:val="0019117B"/>
    <w:rsid w:val="001957ED"/>
    <w:rsid w:val="001A1AFC"/>
    <w:rsid w:val="001A351C"/>
    <w:rsid w:val="001B19B4"/>
    <w:rsid w:val="001B526D"/>
    <w:rsid w:val="001C025E"/>
    <w:rsid w:val="001C3318"/>
    <w:rsid w:val="001C4034"/>
    <w:rsid w:val="001C7413"/>
    <w:rsid w:val="001D193F"/>
    <w:rsid w:val="001D30E1"/>
    <w:rsid w:val="001D4695"/>
    <w:rsid w:val="001D56BF"/>
    <w:rsid w:val="001D5C6F"/>
    <w:rsid w:val="001D71E7"/>
    <w:rsid w:val="001E01AF"/>
    <w:rsid w:val="001E3816"/>
    <w:rsid w:val="001E3DD7"/>
    <w:rsid w:val="001E6B21"/>
    <w:rsid w:val="001E6E91"/>
    <w:rsid w:val="001E7B5B"/>
    <w:rsid w:val="001F29A3"/>
    <w:rsid w:val="001F2B93"/>
    <w:rsid w:val="001F3C82"/>
    <w:rsid w:val="001F583E"/>
    <w:rsid w:val="001F5AB8"/>
    <w:rsid w:val="001F5FDD"/>
    <w:rsid w:val="001F7201"/>
    <w:rsid w:val="00201A06"/>
    <w:rsid w:val="0020212B"/>
    <w:rsid w:val="0020284F"/>
    <w:rsid w:val="00202F1F"/>
    <w:rsid w:val="0020735A"/>
    <w:rsid w:val="00210978"/>
    <w:rsid w:val="00210DA8"/>
    <w:rsid w:val="0021209B"/>
    <w:rsid w:val="00212F73"/>
    <w:rsid w:val="0021391C"/>
    <w:rsid w:val="00213B3E"/>
    <w:rsid w:val="00216CA3"/>
    <w:rsid w:val="00217703"/>
    <w:rsid w:val="0022242D"/>
    <w:rsid w:val="00222BE2"/>
    <w:rsid w:val="0022493B"/>
    <w:rsid w:val="00226C86"/>
    <w:rsid w:val="002304BC"/>
    <w:rsid w:val="002318F0"/>
    <w:rsid w:val="00235008"/>
    <w:rsid w:val="0023528A"/>
    <w:rsid w:val="00236643"/>
    <w:rsid w:val="00237848"/>
    <w:rsid w:val="002411CD"/>
    <w:rsid w:val="00241F37"/>
    <w:rsid w:val="002456C4"/>
    <w:rsid w:val="002475D4"/>
    <w:rsid w:val="00247E0A"/>
    <w:rsid w:val="00254DD3"/>
    <w:rsid w:val="002611BA"/>
    <w:rsid w:val="0026325D"/>
    <w:rsid w:val="00264EC2"/>
    <w:rsid w:val="00264FE6"/>
    <w:rsid w:val="00267DBF"/>
    <w:rsid w:val="002726F3"/>
    <w:rsid w:val="002728FC"/>
    <w:rsid w:val="00274F9D"/>
    <w:rsid w:val="002753D4"/>
    <w:rsid w:val="00275F30"/>
    <w:rsid w:val="002771EC"/>
    <w:rsid w:val="0027732A"/>
    <w:rsid w:val="00281055"/>
    <w:rsid w:val="0028122C"/>
    <w:rsid w:val="0028242A"/>
    <w:rsid w:val="00283BE5"/>
    <w:rsid w:val="002846D4"/>
    <w:rsid w:val="0028736F"/>
    <w:rsid w:val="00287EB8"/>
    <w:rsid w:val="002906E8"/>
    <w:rsid w:val="00292BB7"/>
    <w:rsid w:val="00293080"/>
    <w:rsid w:val="002943FD"/>
    <w:rsid w:val="002A0C45"/>
    <w:rsid w:val="002A43FA"/>
    <w:rsid w:val="002A5636"/>
    <w:rsid w:val="002A67DB"/>
    <w:rsid w:val="002B20CD"/>
    <w:rsid w:val="002B2CD4"/>
    <w:rsid w:val="002B316D"/>
    <w:rsid w:val="002B6841"/>
    <w:rsid w:val="002B702C"/>
    <w:rsid w:val="002C092A"/>
    <w:rsid w:val="002C1519"/>
    <w:rsid w:val="002C2329"/>
    <w:rsid w:val="002C3F49"/>
    <w:rsid w:val="002C5E6E"/>
    <w:rsid w:val="002C61AE"/>
    <w:rsid w:val="002C732D"/>
    <w:rsid w:val="002D1BCD"/>
    <w:rsid w:val="002D4B86"/>
    <w:rsid w:val="002D6542"/>
    <w:rsid w:val="002E3730"/>
    <w:rsid w:val="002E48BC"/>
    <w:rsid w:val="002E4EF7"/>
    <w:rsid w:val="002E6577"/>
    <w:rsid w:val="002F35A7"/>
    <w:rsid w:val="002F3FBA"/>
    <w:rsid w:val="002F40CB"/>
    <w:rsid w:val="002F645B"/>
    <w:rsid w:val="002F6CC4"/>
    <w:rsid w:val="00300C7C"/>
    <w:rsid w:val="00300D46"/>
    <w:rsid w:val="00301871"/>
    <w:rsid w:val="00301A93"/>
    <w:rsid w:val="00307E1C"/>
    <w:rsid w:val="003138F4"/>
    <w:rsid w:val="00314966"/>
    <w:rsid w:val="003162C4"/>
    <w:rsid w:val="00316DDA"/>
    <w:rsid w:val="0032103F"/>
    <w:rsid w:val="003212D9"/>
    <w:rsid w:val="00324263"/>
    <w:rsid w:val="00324532"/>
    <w:rsid w:val="00334294"/>
    <w:rsid w:val="0033521B"/>
    <w:rsid w:val="00335CCB"/>
    <w:rsid w:val="0033607E"/>
    <w:rsid w:val="003373A1"/>
    <w:rsid w:val="00341944"/>
    <w:rsid w:val="00342360"/>
    <w:rsid w:val="00343254"/>
    <w:rsid w:val="00344BEB"/>
    <w:rsid w:val="00346757"/>
    <w:rsid w:val="003479A4"/>
    <w:rsid w:val="003519B6"/>
    <w:rsid w:val="0035607E"/>
    <w:rsid w:val="0035730E"/>
    <w:rsid w:val="0036095E"/>
    <w:rsid w:val="00362D43"/>
    <w:rsid w:val="00363957"/>
    <w:rsid w:val="003659B4"/>
    <w:rsid w:val="00366E5D"/>
    <w:rsid w:val="00367D6B"/>
    <w:rsid w:val="003750D8"/>
    <w:rsid w:val="00376EEF"/>
    <w:rsid w:val="003828DC"/>
    <w:rsid w:val="00383263"/>
    <w:rsid w:val="00385A21"/>
    <w:rsid w:val="00387F23"/>
    <w:rsid w:val="0039277D"/>
    <w:rsid w:val="003936D7"/>
    <w:rsid w:val="00396A2E"/>
    <w:rsid w:val="003A09B2"/>
    <w:rsid w:val="003A637D"/>
    <w:rsid w:val="003A66FE"/>
    <w:rsid w:val="003B20E8"/>
    <w:rsid w:val="003B3332"/>
    <w:rsid w:val="003B570C"/>
    <w:rsid w:val="003B6DB5"/>
    <w:rsid w:val="003C09AA"/>
    <w:rsid w:val="003C169B"/>
    <w:rsid w:val="003C6A1D"/>
    <w:rsid w:val="003C6B36"/>
    <w:rsid w:val="003C6DC5"/>
    <w:rsid w:val="003D0081"/>
    <w:rsid w:val="003D02B3"/>
    <w:rsid w:val="003D0580"/>
    <w:rsid w:val="003E0D86"/>
    <w:rsid w:val="003E2201"/>
    <w:rsid w:val="003E2733"/>
    <w:rsid w:val="003E28BA"/>
    <w:rsid w:val="003E2E18"/>
    <w:rsid w:val="003E62FE"/>
    <w:rsid w:val="003E6802"/>
    <w:rsid w:val="003E7D6E"/>
    <w:rsid w:val="003F05D1"/>
    <w:rsid w:val="003F160B"/>
    <w:rsid w:val="00400A2F"/>
    <w:rsid w:val="00401D8A"/>
    <w:rsid w:val="00402F08"/>
    <w:rsid w:val="0040383F"/>
    <w:rsid w:val="004108D0"/>
    <w:rsid w:val="0041788A"/>
    <w:rsid w:val="0042130B"/>
    <w:rsid w:val="00424ADC"/>
    <w:rsid w:val="00425C3E"/>
    <w:rsid w:val="00427483"/>
    <w:rsid w:val="0043537A"/>
    <w:rsid w:val="00435B90"/>
    <w:rsid w:val="0043728B"/>
    <w:rsid w:val="00437334"/>
    <w:rsid w:val="004439A2"/>
    <w:rsid w:val="00444465"/>
    <w:rsid w:val="0044459A"/>
    <w:rsid w:val="004448A7"/>
    <w:rsid w:val="00446972"/>
    <w:rsid w:val="00450029"/>
    <w:rsid w:val="004528CA"/>
    <w:rsid w:val="004536CA"/>
    <w:rsid w:val="0045622C"/>
    <w:rsid w:val="00457247"/>
    <w:rsid w:val="00457589"/>
    <w:rsid w:val="0046084C"/>
    <w:rsid w:val="0046178D"/>
    <w:rsid w:val="00461BF1"/>
    <w:rsid w:val="00463695"/>
    <w:rsid w:val="0046383D"/>
    <w:rsid w:val="00466709"/>
    <w:rsid w:val="004723C0"/>
    <w:rsid w:val="00473CAF"/>
    <w:rsid w:val="00473EDE"/>
    <w:rsid w:val="00474183"/>
    <w:rsid w:val="004757F5"/>
    <w:rsid w:val="0047619B"/>
    <w:rsid w:val="00476FE8"/>
    <w:rsid w:val="00477EE7"/>
    <w:rsid w:val="0048289A"/>
    <w:rsid w:val="00483B73"/>
    <w:rsid w:val="004840B4"/>
    <w:rsid w:val="00484CF7"/>
    <w:rsid w:val="00485D95"/>
    <w:rsid w:val="00491A72"/>
    <w:rsid w:val="00493D5B"/>
    <w:rsid w:val="004941C9"/>
    <w:rsid w:val="004947B6"/>
    <w:rsid w:val="00495D8A"/>
    <w:rsid w:val="004A3290"/>
    <w:rsid w:val="004A5579"/>
    <w:rsid w:val="004A635F"/>
    <w:rsid w:val="004B04CE"/>
    <w:rsid w:val="004B0CA6"/>
    <w:rsid w:val="004B1F89"/>
    <w:rsid w:val="004B4BB3"/>
    <w:rsid w:val="004B5540"/>
    <w:rsid w:val="004C0EAF"/>
    <w:rsid w:val="004C243C"/>
    <w:rsid w:val="004C4121"/>
    <w:rsid w:val="004D25D3"/>
    <w:rsid w:val="004D2E01"/>
    <w:rsid w:val="004D3ED4"/>
    <w:rsid w:val="004D4C28"/>
    <w:rsid w:val="004E0374"/>
    <w:rsid w:val="004E08F7"/>
    <w:rsid w:val="004E6084"/>
    <w:rsid w:val="004E6357"/>
    <w:rsid w:val="004F0482"/>
    <w:rsid w:val="004F1927"/>
    <w:rsid w:val="004F2B9A"/>
    <w:rsid w:val="004F349E"/>
    <w:rsid w:val="004F38FB"/>
    <w:rsid w:val="004F5E46"/>
    <w:rsid w:val="004F5EB2"/>
    <w:rsid w:val="004F5F54"/>
    <w:rsid w:val="004F75C7"/>
    <w:rsid w:val="0050095E"/>
    <w:rsid w:val="00506830"/>
    <w:rsid w:val="00506FEE"/>
    <w:rsid w:val="00513A7B"/>
    <w:rsid w:val="00515B7E"/>
    <w:rsid w:val="00523477"/>
    <w:rsid w:val="005238BA"/>
    <w:rsid w:val="00525325"/>
    <w:rsid w:val="00532186"/>
    <w:rsid w:val="0053774A"/>
    <w:rsid w:val="00537777"/>
    <w:rsid w:val="005402ED"/>
    <w:rsid w:val="005405EF"/>
    <w:rsid w:val="00540DF7"/>
    <w:rsid w:val="005433E8"/>
    <w:rsid w:val="00544807"/>
    <w:rsid w:val="00547CC2"/>
    <w:rsid w:val="005516CD"/>
    <w:rsid w:val="00551979"/>
    <w:rsid w:val="00552B8A"/>
    <w:rsid w:val="00552F02"/>
    <w:rsid w:val="00556714"/>
    <w:rsid w:val="00557666"/>
    <w:rsid w:val="00562807"/>
    <w:rsid w:val="00562E3B"/>
    <w:rsid w:val="00564891"/>
    <w:rsid w:val="00565219"/>
    <w:rsid w:val="005701A6"/>
    <w:rsid w:val="00574557"/>
    <w:rsid w:val="0057541D"/>
    <w:rsid w:val="00575E85"/>
    <w:rsid w:val="0057733D"/>
    <w:rsid w:val="005805F1"/>
    <w:rsid w:val="00582A27"/>
    <w:rsid w:val="005830B0"/>
    <w:rsid w:val="00585CA6"/>
    <w:rsid w:val="00586E63"/>
    <w:rsid w:val="00587814"/>
    <w:rsid w:val="0059165A"/>
    <w:rsid w:val="0059264F"/>
    <w:rsid w:val="005933A5"/>
    <w:rsid w:val="00593975"/>
    <w:rsid w:val="00596967"/>
    <w:rsid w:val="0059791D"/>
    <w:rsid w:val="005A043A"/>
    <w:rsid w:val="005A06CD"/>
    <w:rsid w:val="005A0DCC"/>
    <w:rsid w:val="005A15F0"/>
    <w:rsid w:val="005A235C"/>
    <w:rsid w:val="005A28DA"/>
    <w:rsid w:val="005A3174"/>
    <w:rsid w:val="005B0A72"/>
    <w:rsid w:val="005B3605"/>
    <w:rsid w:val="005B47C6"/>
    <w:rsid w:val="005C0571"/>
    <w:rsid w:val="005C25A1"/>
    <w:rsid w:val="005C2E07"/>
    <w:rsid w:val="005C56F9"/>
    <w:rsid w:val="005D1BDD"/>
    <w:rsid w:val="005D1FB3"/>
    <w:rsid w:val="005D2469"/>
    <w:rsid w:val="005D5420"/>
    <w:rsid w:val="005D7025"/>
    <w:rsid w:val="005E105D"/>
    <w:rsid w:val="005E119E"/>
    <w:rsid w:val="005E2826"/>
    <w:rsid w:val="005E5C94"/>
    <w:rsid w:val="005E640C"/>
    <w:rsid w:val="005E73A7"/>
    <w:rsid w:val="005F06CC"/>
    <w:rsid w:val="005F2DD0"/>
    <w:rsid w:val="005F5AAF"/>
    <w:rsid w:val="005F77CC"/>
    <w:rsid w:val="006066D3"/>
    <w:rsid w:val="00606838"/>
    <w:rsid w:val="00606909"/>
    <w:rsid w:val="00607731"/>
    <w:rsid w:val="006110F4"/>
    <w:rsid w:val="00611CB0"/>
    <w:rsid w:val="006127B2"/>
    <w:rsid w:val="00612963"/>
    <w:rsid w:val="00614573"/>
    <w:rsid w:val="00614EDA"/>
    <w:rsid w:val="006171B7"/>
    <w:rsid w:val="006178AA"/>
    <w:rsid w:val="00621305"/>
    <w:rsid w:val="00622355"/>
    <w:rsid w:val="006242DB"/>
    <w:rsid w:val="00625B04"/>
    <w:rsid w:val="00626642"/>
    <w:rsid w:val="00633BBC"/>
    <w:rsid w:val="00633F8C"/>
    <w:rsid w:val="00634D1D"/>
    <w:rsid w:val="0063508C"/>
    <w:rsid w:val="006351BE"/>
    <w:rsid w:val="00635ED5"/>
    <w:rsid w:val="0063609F"/>
    <w:rsid w:val="006375EC"/>
    <w:rsid w:val="00641369"/>
    <w:rsid w:val="006437CC"/>
    <w:rsid w:val="0064460C"/>
    <w:rsid w:val="006454A2"/>
    <w:rsid w:val="00645599"/>
    <w:rsid w:val="00645AAB"/>
    <w:rsid w:val="00646013"/>
    <w:rsid w:val="006546E7"/>
    <w:rsid w:val="00654801"/>
    <w:rsid w:val="00654ECD"/>
    <w:rsid w:val="00655EEB"/>
    <w:rsid w:val="0065617C"/>
    <w:rsid w:val="00656668"/>
    <w:rsid w:val="0065778C"/>
    <w:rsid w:val="00660486"/>
    <w:rsid w:val="00660A78"/>
    <w:rsid w:val="0066207E"/>
    <w:rsid w:val="00665C0E"/>
    <w:rsid w:val="00665FD4"/>
    <w:rsid w:val="00670144"/>
    <w:rsid w:val="0067288F"/>
    <w:rsid w:val="00673E53"/>
    <w:rsid w:val="006756B3"/>
    <w:rsid w:val="006805F4"/>
    <w:rsid w:val="0068079D"/>
    <w:rsid w:val="0068312D"/>
    <w:rsid w:val="006832C3"/>
    <w:rsid w:val="00683810"/>
    <w:rsid w:val="00683F06"/>
    <w:rsid w:val="00684C9A"/>
    <w:rsid w:val="00685121"/>
    <w:rsid w:val="00685279"/>
    <w:rsid w:val="006856E1"/>
    <w:rsid w:val="0069166B"/>
    <w:rsid w:val="006923CF"/>
    <w:rsid w:val="00692738"/>
    <w:rsid w:val="00692792"/>
    <w:rsid w:val="006933C4"/>
    <w:rsid w:val="006A1C71"/>
    <w:rsid w:val="006A4468"/>
    <w:rsid w:val="006A489D"/>
    <w:rsid w:val="006A7F8B"/>
    <w:rsid w:val="006B210F"/>
    <w:rsid w:val="006B4621"/>
    <w:rsid w:val="006B597B"/>
    <w:rsid w:val="006C211F"/>
    <w:rsid w:val="006C4B16"/>
    <w:rsid w:val="006C5F35"/>
    <w:rsid w:val="006D453C"/>
    <w:rsid w:val="006D5EDD"/>
    <w:rsid w:val="006D749B"/>
    <w:rsid w:val="006E572C"/>
    <w:rsid w:val="006E6649"/>
    <w:rsid w:val="006E69AA"/>
    <w:rsid w:val="006F0888"/>
    <w:rsid w:val="006F1012"/>
    <w:rsid w:val="006F21C0"/>
    <w:rsid w:val="006F2511"/>
    <w:rsid w:val="006F5D96"/>
    <w:rsid w:val="006F675E"/>
    <w:rsid w:val="006F7CDE"/>
    <w:rsid w:val="00700CBB"/>
    <w:rsid w:val="0070587E"/>
    <w:rsid w:val="00711862"/>
    <w:rsid w:val="0071510C"/>
    <w:rsid w:val="00717684"/>
    <w:rsid w:val="0072014B"/>
    <w:rsid w:val="00720C27"/>
    <w:rsid w:val="00721268"/>
    <w:rsid w:val="0072448B"/>
    <w:rsid w:val="0072530A"/>
    <w:rsid w:val="007305F2"/>
    <w:rsid w:val="00734A54"/>
    <w:rsid w:val="007365D8"/>
    <w:rsid w:val="00740B99"/>
    <w:rsid w:val="007426A8"/>
    <w:rsid w:val="00743629"/>
    <w:rsid w:val="007451C1"/>
    <w:rsid w:val="0074704F"/>
    <w:rsid w:val="00747EB5"/>
    <w:rsid w:val="007578FC"/>
    <w:rsid w:val="00761034"/>
    <w:rsid w:val="00761801"/>
    <w:rsid w:val="007627C8"/>
    <w:rsid w:val="007724A5"/>
    <w:rsid w:val="007734FD"/>
    <w:rsid w:val="00773AD7"/>
    <w:rsid w:val="00774813"/>
    <w:rsid w:val="007800BC"/>
    <w:rsid w:val="00781295"/>
    <w:rsid w:val="00781360"/>
    <w:rsid w:val="00784504"/>
    <w:rsid w:val="00791CD6"/>
    <w:rsid w:val="00793234"/>
    <w:rsid w:val="007942B7"/>
    <w:rsid w:val="00795D75"/>
    <w:rsid w:val="007A0B29"/>
    <w:rsid w:val="007A39E1"/>
    <w:rsid w:val="007A3A63"/>
    <w:rsid w:val="007A4B36"/>
    <w:rsid w:val="007A548C"/>
    <w:rsid w:val="007A73A8"/>
    <w:rsid w:val="007A76C7"/>
    <w:rsid w:val="007A78F9"/>
    <w:rsid w:val="007B12A0"/>
    <w:rsid w:val="007B2A4A"/>
    <w:rsid w:val="007B3979"/>
    <w:rsid w:val="007B75A3"/>
    <w:rsid w:val="007C12DB"/>
    <w:rsid w:val="007C4CD0"/>
    <w:rsid w:val="007C60AB"/>
    <w:rsid w:val="007C6460"/>
    <w:rsid w:val="007C7DE8"/>
    <w:rsid w:val="007D0673"/>
    <w:rsid w:val="007D1FCD"/>
    <w:rsid w:val="007D2C63"/>
    <w:rsid w:val="007D5483"/>
    <w:rsid w:val="007E036A"/>
    <w:rsid w:val="007E386B"/>
    <w:rsid w:val="007E4AE2"/>
    <w:rsid w:val="007E793B"/>
    <w:rsid w:val="007F2644"/>
    <w:rsid w:val="007F32D0"/>
    <w:rsid w:val="007F4D98"/>
    <w:rsid w:val="007F558A"/>
    <w:rsid w:val="007F5F0D"/>
    <w:rsid w:val="0080089B"/>
    <w:rsid w:val="00806764"/>
    <w:rsid w:val="00806D29"/>
    <w:rsid w:val="00810CFB"/>
    <w:rsid w:val="00811CE0"/>
    <w:rsid w:val="0081253F"/>
    <w:rsid w:val="00812A6F"/>
    <w:rsid w:val="0081318C"/>
    <w:rsid w:val="00813CB6"/>
    <w:rsid w:val="00813F90"/>
    <w:rsid w:val="008149D8"/>
    <w:rsid w:val="008153E1"/>
    <w:rsid w:val="008159D9"/>
    <w:rsid w:val="008166C2"/>
    <w:rsid w:val="00820033"/>
    <w:rsid w:val="00824A21"/>
    <w:rsid w:val="00825742"/>
    <w:rsid w:val="0082789D"/>
    <w:rsid w:val="00830239"/>
    <w:rsid w:val="008318C5"/>
    <w:rsid w:val="00831DC4"/>
    <w:rsid w:val="00832978"/>
    <w:rsid w:val="00832E1B"/>
    <w:rsid w:val="00834394"/>
    <w:rsid w:val="00835D26"/>
    <w:rsid w:val="00836F33"/>
    <w:rsid w:val="00840029"/>
    <w:rsid w:val="008410E7"/>
    <w:rsid w:val="008420A2"/>
    <w:rsid w:val="008458A7"/>
    <w:rsid w:val="0084606D"/>
    <w:rsid w:val="00847490"/>
    <w:rsid w:val="008545C8"/>
    <w:rsid w:val="008549B9"/>
    <w:rsid w:val="00856468"/>
    <w:rsid w:val="00857130"/>
    <w:rsid w:val="008579CA"/>
    <w:rsid w:val="00861495"/>
    <w:rsid w:val="00863848"/>
    <w:rsid w:val="00864C27"/>
    <w:rsid w:val="00866C8E"/>
    <w:rsid w:val="00867287"/>
    <w:rsid w:val="00871A6E"/>
    <w:rsid w:val="00872592"/>
    <w:rsid w:val="008737E8"/>
    <w:rsid w:val="008743E1"/>
    <w:rsid w:val="0087497E"/>
    <w:rsid w:val="008762DF"/>
    <w:rsid w:val="0087778D"/>
    <w:rsid w:val="0088234D"/>
    <w:rsid w:val="0088282F"/>
    <w:rsid w:val="00882CDD"/>
    <w:rsid w:val="00883410"/>
    <w:rsid w:val="00883FB4"/>
    <w:rsid w:val="00884CD9"/>
    <w:rsid w:val="00886EA9"/>
    <w:rsid w:val="0088718D"/>
    <w:rsid w:val="00890618"/>
    <w:rsid w:val="00894C06"/>
    <w:rsid w:val="00896B14"/>
    <w:rsid w:val="00897933"/>
    <w:rsid w:val="008A287D"/>
    <w:rsid w:val="008A41D4"/>
    <w:rsid w:val="008A5788"/>
    <w:rsid w:val="008A7290"/>
    <w:rsid w:val="008A780C"/>
    <w:rsid w:val="008B1AC4"/>
    <w:rsid w:val="008B218A"/>
    <w:rsid w:val="008B592E"/>
    <w:rsid w:val="008B5F41"/>
    <w:rsid w:val="008B6B0A"/>
    <w:rsid w:val="008B7402"/>
    <w:rsid w:val="008C1FE3"/>
    <w:rsid w:val="008C67CB"/>
    <w:rsid w:val="008C6BAA"/>
    <w:rsid w:val="008C6BE0"/>
    <w:rsid w:val="008D0FB2"/>
    <w:rsid w:val="008D30FB"/>
    <w:rsid w:val="008D3331"/>
    <w:rsid w:val="008D44BB"/>
    <w:rsid w:val="008D5BA2"/>
    <w:rsid w:val="008E0A7F"/>
    <w:rsid w:val="008E5B53"/>
    <w:rsid w:val="008E6767"/>
    <w:rsid w:val="008E6B5F"/>
    <w:rsid w:val="008E77C9"/>
    <w:rsid w:val="008F213C"/>
    <w:rsid w:val="008F4AF9"/>
    <w:rsid w:val="008F51D3"/>
    <w:rsid w:val="009035C5"/>
    <w:rsid w:val="00904C83"/>
    <w:rsid w:val="00914BF2"/>
    <w:rsid w:val="00914C11"/>
    <w:rsid w:val="00916B75"/>
    <w:rsid w:val="00916E1C"/>
    <w:rsid w:val="00917A79"/>
    <w:rsid w:val="00921354"/>
    <w:rsid w:val="0092281A"/>
    <w:rsid w:val="00922B34"/>
    <w:rsid w:val="00924867"/>
    <w:rsid w:val="00924E5C"/>
    <w:rsid w:val="00925DA4"/>
    <w:rsid w:val="00926AF0"/>
    <w:rsid w:val="00933245"/>
    <w:rsid w:val="00934008"/>
    <w:rsid w:val="009409A6"/>
    <w:rsid w:val="00941591"/>
    <w:rsid w:val="00941D52"/>
    <w:rsid w:val="009450EE"/>
    <w:rsid w:val="00945331"/>
    <w:rsid w:val="009462BB"/>
    <w:rsid w:val="00947368"/>
    <w:rsid w:val="00947E77"/>
    <w:rsid w:val="00950709"/>
    <w:rsid w:val="00950F67"/>
    <w:rsid w:val="009533D9"/>
    <w:rsid w:val="00955DE4"/>
    <w:rsid w:val="0095637A"/>
    <w:rsid w:val="00956C96"/>
    <w:rsid w:val="0095721C"/>
    <w:rsid w:val="00957BA8"/>
    <w:rsid w:val="009649F8"/>
    <w:rsid w:val="009666E1"/>
    <w:rsid w:val="009672FC"/>
    <w:rsid w:val="00967AC4"/>
    <w:rsid w:val="009710B9"/>
    <w:rsid w:val="009719ED"/>
    <w:rsid w:val="00972899"/>
    <w:rsid w:val="009738C5"/>
    <w:rsid w:val="0097559F"/>
    <w:rsid w:val="0097568B"/>
    <w:rsid w:val="009802EF"/>
    <w:rsid w:val="00980D92"/>
    <w:rsid w:val="0098245B"/>
    <w:rsid w:val="00985D65"/>
    <w:rsid w:val="00986DB6"/>
    <w:rsid w:val="00990586"/>
    <w:rsid w:val="00990BBA"/>
    <w:rsid w:val="009916B7"/>
    <w:rsid w:val="00992053"/>
    <w:rsid w:val="009928A1"/>
    <w:rsid w:val="00993FD8"/>
    <w:rsid w:val="00994244"/>
    <w:rsid w:val="009A0208"/>
    <w:rsid w:val="009A0482"/>
    <w:rsid w:val="009A14A3"/>
    <w:rsid w:val="009A3FC9"/>
    <w:rsid w:val="009A4A33"/>
    <w:rsid w:val="009A6DA5"/>
    <w:rsid w:val="009B0230"/>
    <w:rsid w:val="009B1870"/>
    <w:rsid w:val="009B6753"/>
    <w:rsid w:val="009B6901"/>
    <w:rsid w:val="009C2C66"/>
    <w:rsid w:val="009C43BA"/>
    <w:rsid w:val="009C454F"/>
    <w:rsid w:val="009C62B9"/>
    <w:rsid w:val="009C6E4E"/>
    <w:rsid w:val="009C78B2"/>
    <w:rsid w:val="009D0C38"/>
    <w:rsid w:val="009D2313"/>
    <w:rsid w:val="009D2A76"/>
    <w:rsid w:val="009D2CCE"/>
    <w:rsid w:val="009D4702"/>
    <w:rsid w:val="009D560F"/>
    <w:rsid w:val="009D5CC6"/>
    <w:rsid w:val="009D7E18"/>
    <w:rsid w:val="009E08E4"/>
    <w:rsid w:val="009E09A8"/>
    <w:rsid w:val="009E1C9D"/>
    <w:rsid w:val="009E3390"/>
    <w:rsid w:val="009E6DB9"/>
    <w:rsid w:val="009E6EA9"/>
    <w:rsid w:val="009E71F6"/>
    <w:rsid w:val="009F032B"/>
    <w:rsid w:val="009F1414"/>
    <w:rsid w:val="009F36FC"/>
    <w:rsid w:val="009F5EDD"/>
    <w:rsid w:val="009F6C6F"/>
    <w:rsid w:val="009F7D21"/>
    <w:rsid w:val="00A01B7D"/>
    <w:rsid w:val="00A07AE9"/>
    <w:rsid w:val="00A12032"/>
    <w:rsid w:val="00A12678"/>
    <w:rsid w:val="00A153C8"/>
    <w:rsid w:val="00A23866"/>
    <w:rsid w:val="00A25195"/>
    <w:rsid w:val="00A257F4"/>
    <w:rsid w:val="00A25B5C"/>
    <w:rsid w:val="00A27487"/>
    <w:rsid w:val="00A30D0F"/>
    <w:rsid w:val="00A32024"/>
    <w:rsid w:val="00A353F3"/>
    <w:rsid w:val="00A35FCB"/>
    <w:rsid w:val="00A403D3"/>
    <w:rsid w:val="00A40CB1"/>
    <w:rsid w:val="00A4212A"/>
    <w:rsid w:val="00A42E53"/>
    <w:rsid w:val="00A457F1"/>
    <w:rsid w:val="00A5210D"/>
    <w:rsid w:val="00A54A2A"/>
    <w:rsid w:val="00A55435"/>
    <w:rsid w:val="00A56666"/>
    <w:rsid w:val="00A574EB"/>
    <w:rsid w:val="00A63259"/>
    <w:rsid w:val="00A64573"/>
    <w:rsid w:val="00A646BA"/>
    <w:rsid w:val="00A650F3"/>
    <w:rsid w:val="00A654B9"/>
    <w:rsid w:val="00A65A92"/>
    <w:rsid w:val="00A66AB9"/>
    <w:rsid w:val="00A671AE"/>
    <w:rsid w:val="00A71B29"/>
    <w:rsid w:val="00A72D5D"/>
    <w:rsid w:val="00A74ABF"/>
    <w:rsid w:val="00A75086"/>
    <w:rsid w:val="00A75C08"/>
    <w:rsid w:val="00A75F4F"/>
    <w:rsid w:val="00A76198"/>
    <w:rsid w:val="00A77036"/>
    <w:rsid w:val="00A80FB7"/>
    <w:rsid w:val="00A81E72"/>
    <w:rsid w:val="00A8265F"/>
    <w:rsid w:val="00A83E84"/>
    <w:rsid w:val="00A84346"/>
    <w:rsid w:val="00A84558"/>
    <w:rsid w:val="00A9119A"/>
    <w:rsid w:val="00A917EF"/>
    <w:rsid w:val="00A918B2"/>
    <w:rsid w:val="00A97D36"/>
    <w:rsid w:val="00AA20D7"/>
    <w:rsid w:val="00AA39F6"/>
    <w:rsid w:val="00AA4047"/>
    <w:rsid w:val="00AA52FF"/>
    <w:rsid w:val="00AA5652"/>
    <w:rsid w:val="00AA5DA0"/>
    <w:rsid w:val="00AA61F6"/>
    <w:rsid w:val="00AA747A"/>
    <w:rsid w:val="00AB51A7"/>
    <w:rsid w:val="00AB7394"/>
    <w:rsid w:val="00AC02A9"/>
    <w:rsid w:val="00AC4AA6"/>
    <w:rsid w:val="00AC57CD"/>
    <w:rsid w:val="00AC603E"/>
    <w:rsid w:val="00AC6520"/>
    <w:rsid w:val="00AC7BDF"/>
    <w:rsid w:val="00AC7F58"/>
    <w:rsid w:val="00AD1838"/>
    <w:rsid w:val="00AD1A00"/>
    <w:rsid w:val="00AD1BD3"/>
    <w:rsid w:val="00AD2752"/>
    <w:rsid w:val="00AD2CA9"/>
    <w:rsid w:val="00AD3A6A"/>
    <w:rsid w:val="00AD4ACD"/>
    <w:rsid w:val="00AD5DC2"/>
    <w:rsid w:val="00AD6324"/>
    <w:rsid w:val="00AD77EC"/>
    <w:rsid w:val="00AE1767"/>
    <w:rsid w:val="00AE2AD2"/>
    <w:rsid w:val="00AE43DB"/>
    <w:rsid w:val="00AE686D"/>
    <w:rsid w:val="00AF0014"/>
    <w:rsid w:val="00AF28EF"/>
    <w:rsid w:val="00AF359F"/>
    <w:rsid w:val="00AF36C9"/>
    <w:rsid w:val="00AF3FAB"/>
    <w:rsid w:val="00AF6B2A"/>
    <w:rsid w:val="00B0112A"/>
    <w:rsid w:val="00B02791"/>
    <w:rsid w:val="00B05546"/>
    <w:rsid w:val="00B149AF"/>
    <w:rsid w:val="00B1545D"/>
    <w:rsid w:val="00B1640D"/>
    <w:rsid w:val="00B20845"/>
    <w:rsid w:val="00B2163D"/>
    <w:rsid w:val="00B21F6F"/>
    <w:rsid w:val="00B224A0"/>
    <w:rsid w:val="00B23C70"/>
    <w:rsid w:val="00B24F8D"/>
    <w:rsid w:val="00B2530E"/>
    <w:rsid w:val="00B25320"/>
    <w:rsid w:val="00B25E55"/>
    <w:rsid w:val="00B262E2"/>
    <w:rsid w:val="00B2780E"/>
    <w:rsid w:val="00B3462B"/>
    <w:rsid w:val="00B3676B"/>
    <w:rsid w:val="00B405D0"/>
    <w:rsid w:val="00B41059"/>
    <w:rsid w:val="00B417F1"/>
    <w:rsid w:val="00B442A4"/>
    <w:rsid w:val="00B45952"/>
    <w:rsid w:val="00B46864"/>
    <w:rsid w:val="00B4709F"/>
    <w:rsid w:val="00B52D69"/>
    <w:rsid w:val="00B53355"/>
    <w:rsid w:val="00B5464E"/>
    <w:rsid w:val="00B60A21"/>
    <w:rsid w:val="00B615B1"/>
    <w:rsid w:val="00B62C95"/>
    <w:rsid w:val="00B63258"/>
    <w:rsid w:val="00B65887"/>
    <w:rsid w:val="00B67105"/>
    <w:rsid w:val="00B676AB"/>
    <w:rsid w:val="00B73009"/>
    <w:rsid w:val="00B7323F"/>
    <w:rsid w:val="00B73C65"/>
    <w:rsid w:val="00B73D2D"/>
    <w:rsid w:val="00B90858"/>
    <w:rsid w:val="00B92F22"/>
    <w:rsid w:val="00B95541"/>
    <w:rsid w:val="00B96E0D"/>
    <w:rsid w:val="00B97294"/>
    <w:rsid w:val="00B97D35"/>
    <w:rsid w:val="00BA0425"/>
    <w:rsid w:val="00BA0805"/>
    <w:rsid w:val="00BA09B8"/>
    <w:rsid w:val="00BA1803"/>
    <w:rsid w:val="00BA3BC0"/>
    <w:rsid w:val="00BA3C77"/>
    <w:rsid w:val="00BA3EC5"/>
    <w:rsid w:val="00BA4596"/>
    <w:rsid w:val="00BA507E"/>
    <w:rsid w:val="00BA791A"/>
    <w:rsid w:val="00BA7CDA"/>
    <w:rsid w:val="00BB1350"/>
    <w:rsid w:val="00BB3632"/>
    <w:rsid w:val="00BB3D4E"/>
    <w:rsid w:val="00BB48A3"/>
    <w:rsid w:val="00BB6432"/>
    <w:rsid w:val="00BB71B3"/>
    <w:rsid w:val="00BB72D8"/>
    <w:rsid w:val="00BB72FA"/>
    <w:rsid w:val="00BB7496"/>
    <w:rsid w:val="00BC0349"/>
    <w:rsid w:val="00BC212E"/>
    <w:rsid w:val="00BC2938"/>
    <w:rsid w:val="00BC4151"/>
    <w:rsid w:val="00BC4457"/>
    <w:rsid w:val="00BC4FCE"/>
    <w:rsid w:val="00BC54EB"/>
    <w:rsid w:val="00BC6389"/>
    <w:rsid w:val="00BC6D2C"/>
    <w:rsid w:val="00BD02DC"/>
    <w:rsid w:val="00BD42FA"/>
    <w:rsid w:val="00BD4E10"/>
    <w:rsid w:val="00BD5C53"/>
    <w:rsid w:val="00BD6A76"/>
    <w:rsid w:val="00BD7F72"/>
    <w:rsid w:val="00BE0B46"/>
    <w:rsid w:val="00BE186C"/>
    <w:rsid w:val="00BE33C0"/>
    <w:rsid w:val="00BE42BC"/>
    <w:rsid w:val="00BE6264"/>
    <w:rsid w:val="00BE64C1"/>
    <w:rsid w:val="00BE7493"/>
    <w:rsid w:val="00BF2292"/>
    <w:rsid w:val="00BF40FB"/>
    <w:rsid w:val="00BF432E"/>
    <w:rsid w:val="00BF54CA"/>
    <w:rsid w:val="00C00C54"/>
    <w:rsid w:val="00C017F7"/>
    <w:rsid w:val="00C04243"/>
    <w:rsid w:val="00C052DD"/>
    <w:rsid w:val="00C1322F"/>
    <w:rsid w:val="00C14D05"/>
    <w:rsid w:val="00C16814"/>
    <w:rsid w:val="00C17796"/>
    <w:rsid w:val="00C21653"/>
    <w:rsid w:val="00C21C6C"/>
    <w:rsid w:val="00C22F55"/>
    <w:rsid w:val="00C24A45"/>
    <w:rsid w:val="00C2636D"/>
    <w:rsid w:val="00C26D7A"/>
    <w:rsid w:val="00C27198"/>
    <w:rsid w:val="00C30F4A"/>
    <w:rsid w:val="00C33A31"/>
    <w:rsid w:val="00C359B6"/>
    <w:rsid w:val="00C3717D"/>
    <w:rsid w:val="00C41225"/>
    <w:rsid w:val="00C427BC"/>
    <w:rsid w:val="00C437AF"/>
    <w:rsid w:val="00C444AE"/>
    <w:rsid w:val="00C457BB"/>
    <w:rsid w:val="00C46141"/>
    <w:rsid w:val="00C506D7"/>
    <w:rsid w:val="00C50E3E"/>
    <w:rsid w:val="00C51383"/>
    <w:rsid w:val="00C52235"/>
    <w:rsid w:val="00C5761D"/>
    <w:rsid w:val="00C67B0A"/>
    <w:rsid w:val="00C718DC"/>
    <w:rsid w:val="00C723AB"/>
    <w:rsid w:val="00C76CD6"/>
    <w:rsid w:val="00C77676"/>
    <w:rsid w:val="00C807FB"/>
    <w:rsid w:val="00C811F4"/>
    <w:rsid w:val="00C8163E"/>
    <w:rsid w:val="00C83BDF"/>
    <w:rsid w:val="00C868EA"/>
    <w:rsid w:val="00C87058"/>
    <w:rsid w:val="00C87205"/>
    <w:rsid w:val="00C875DA"/>
    <w:rsid w:val="00C90A64"/>
    <w:rsid w:val="00C90D5A"/>
    <w:rsid w:val="00C9149F"/>
    <w:rsid w:val="00C91FCC"/>
    <w:rsid w:val="00C92635"/>
    <w:rsid w:val="00C93186"/>
    <w:rsid w:val="00C97ED8"/>
    <w:rsid w:val="00CA011F"/>
    <w:rsid w:val="00CA01F9"/>
    <w:rsid w:val="00CA0359"/>
    <w:rsid w:val="00CA16D9"/>
    <w:rsid w:val="00CA2185"/>
    <w:rsid w:val="00CA3B49"/>
    <w:rsid w:val="00CA7667"/>
    <w:rsid w:val="00CB0ABD"/>
    <w:rsid w:val="00CB0FEB"/>
    <w:rsid w:val="00CB133A"/>
    <w:rsid w:val="00CB2C6E"/>
    <w:rsid w:val="00CB36A5"/>
    <w:rsid w:val="00CB41E2"/>
    <w:rsid w:val="00CB465C"/>
    <w:rsid w:val="00CB7021"/>
    <w:rsid w:val="00CB73DE"/>
    <w:rsid w:val="00CC01C6"/>
    <w:rsid w:val="00CC02BC"/>
    <w:rsid w:val="00CC3440"/>
    <w:rsid w:val="00CC37EC"/>
    <w:rsid w:val="00CD2040"/>
    <w:rsid w:val="00CD2ECD"/>
    <w:rsid w:val="00CD4161"/>
    <w:rsid w:val="00CD4548"/>
    <w:rsid w:val="00CD56B7"/>
    <w:rsid w:val="00CD62E7"/>
    <w:rsid w:val="00CE0BB3"/>
    <w:rsid w:val="00CE3179"/>
    <w:rsid w:val="00CE5BBD"/>
    <w:rsid w:val="00CE662E"/>
    <w:rsid w:val="00CF086A"/>
    <w:rsid w:val="00CF5C9B"/>
    <w:rsid w:val="00CF6F4C"/>
    <w:rsid w:val="00CF72A7"/>
    <w:rsid w:val="00CF74A7"/>
    <w:rsid w:val="00D00921"/>
    <w:rsid w:val="00D00A9C"/>
    <w:rsid w:val="00D024D3"/>
    <w:rsid w:val="00D02CB7"/>
    <w:rsid w:val="00D02F45"/>
    <w:rsid w:val="00D036CD"/>
    <w:rsid w:val="00D0388F"/>
    <w:rsid w:val="00D03D02"/>
    <w:rsid w:val="00D104B0"/>
    <w:rsid w:val="00D10CEA"/>
    <w:rsid w:val="00D118C8"/>
    <w:rsid w:val="00D14699"/>
    <w:rsid w:val="00D167D1"/>
    <w:rsid w:val="00D17ADA"/>
    <w:rsid w:val="00D17C98"/>
    <w:rsid w:val="00D20258"/>
    <w:rsid w:val="00D23671"/>
    <w:rsid w:val="00D23A3A"/>
    <w:rsid w:val="00D244CC"/>
    <w:rsid w:val="00D247D8"/>
    <w:rsid w:val="00D2793A"/>
    <w:rsid w:val="00D30E13"/>
    <w:rsid w:val="00D333A9"/>
    <w:rsid w:val="00D3560E"/>
    <w:rsid w:val="00D363AD"/>
    <w:rsid w:val="00D439E9"/>
    <w:rsid w:val="00D45D1D"/>
    <w:rsid w:val="00D4797D"/>
    <w:rsid w:val="00D51097"/>
    <w:rsid w:val="00D5182D"/>
    <w:rsid w:val="00D51F61"/>
    <w:rsid w:val="00D52345"/>
    <w:rsid w:val="00D52F68"/>
    <w:rsid w:val="00D53C6C"/>
    <w:rsid w:val="00D56521"/>
    <w:rsid w:val="00D576A3"/>
    <w:rsid w:val="00D6237B"/>
    <w:rsid w:val="00D636F3"/>
    <w:rsid w:val="00D65BDF"/>
    <w:rsid w:val="00D66188"/>
    <w:rsid w:val="00D72BE3"/>
    <w:rsid w:val="00D72D22"/>
    <w:rsid w:val="00D73AD5"/>
    <w:rsid w:val="00D8022A"/>
    <w:rsid w:val="00D80DC7"/>
    <w:rsid w:val="00D91825"/>
    <w:rsid w:val="00D91E16"/>
    <w:rsid w:val="00D92723"/>
    <w:rsid w:val="00D9276C"/>
    <w:rsid w:val="00D92A53"/>
    <w:rsid w:val="00D953C7"/>
    <w:rsid w:val="00D95AF3"/>
    <w:rsid w:val="00D95BED"/>
    <w:rsid w:val="00D95E1D"/>
    <w:rsid w:val="00D973F4"/>
    <w:rsid w:val="00D97C08"/>
    <w:rsid w:val="00DA15D8"/>
    <w:rsid w:val="00DA1BB1"/>
    <w:rsid w:val="00DB0114"/>
    <w:rsid w:val="00DB13CC"/>
    <w:rsid w:val="00DB2382"/>
    <w:rsid w:val="00DB3510"/>
    <w:rsid w:val="00DB3D83"/>
    <w:rsid w:val="00DB4B4D"/>
    <w:rsid w:val="00DB5CA3"/>
    <w:rsid w:val="00DC0286"/>
    <w:rsid w:val="00DC11BB"/>
    <w:rsid w:val="00DC2877"/>
    <w:rsid w:val="00DC3AAE"/>
    <w:rsid w:val="00DC3BB2"/>
    <w:rsid w:val="00DC4157"/>
    <w:rsid w:val="00DC58AA"/>
    <w:rsid w:val="00DC5E48"/>
    <w:rsid w:val="00DC6B22"/>
    <w:rsid w:val="00DC75EB"/>
    <w:rsid w:val="00DE0405"/>
    <w:rsid w:val="00DE20C7"/>
    <w:rsid w:val="00DE275A"/>
    <w:rsid w:val="00DE7344"/>
    <w:rsid w:val="00DE7FCF"/>
    <w:rsid w:val="00DF2492"/>
    <w:rsid w:val="00DF383F"/>
    <w:rsid w:val="00DF57E8"/>
    <w:rsid w:val="00DF7101"/>
    <w:rsid w:val="00E017E3"/>
    <w:rsid w:val="00E03285"/>
    <w:rsid w:val="00E0345D"/>
    <w:rsid w:val="00E0349D"/>
    <w:rsid w:val="00E128AC"/>
    <w:rsid w:val="00E13280"/>
    <w:rsid w:val="00E15B9D"/>
    <w:rsid w:val="00E16799"/>
    <w:rsid w:val="00E20ED5"/>
    <w:rsid w:val="00E21B96"/>
    <w:rsid w:val="00E22E0B"/>
    <w:rsid w:val="00E2341E"/>
    <w:rsid w:val="00E2478E"/>
    <w:rsid w:val="00E32D54"/>
    <w:rsid w:val="00E37CC8"/>
    <w:rsid w:val="00E4314D"/>
    <w:rsid w:val="00E43BA3"/>
    <w:rsid w:val="00E44572"/>
    <w:rsid w:val="00E4582F"/>
    <w:rsid w:val="00E459F0"/>
    <w:rsid w:val="00E504D4"/>
    <w:rsid w:val="00E51362"/>
    <w:rsid w:val="00E52D88"/>
    <w:rsid w:val="00E53670"/>
    <w:rsid w:val="00E546D8"/>
    <w:rsid w:val="00E55555"/>
    <w:rsid w:val="00E56818"/>
    <w:rsid w:val="00E5772A"/>
    <w:rsid w:val="00E61D84"/>
    <w:rsid w:val="00E63C26"/>
    <w:rsid w:val="00E643F6"/>
    <w:rsid w:val="00E71457"/>
    <w:rsid w:val="00E755D9"/>
    <w:rsid w:val="00E75F3C"/>
    <w:rsid w:val="00E764BE"/>
    <w:rsid w:val="00E76865"/>
    <w:rsid w:val="00E8034E"/>
    <w:rsid w:val="00E826D7"/>
    <w:rsid w:val="00E83E53"/>
    <w:rsid w:val="00E85E16"/>
    <w:rsid w:val="00E8694E"/>
    <w:rsid w:val="00E87770"/>
    <w:rsid w:val="00E918D7"/>
    <w:rsid w:val="00E91A81"/>
    <w:rsid w:val="00E9282F"/>
    <w:rsid w:val="00E95AE8"/>
    <w:rsid w:val="00E95F6F"/>
    <w:rsid w:val="00E96B9F"/>
    <w:rsid w:val="00EA3EE2"/>
    <w:rsid w:val="00EA552E"/>
    <w:rsid w:val="00EA5E39"/>
    <w:rsid w:val="00EB036D"/>
    <w:rsid w:val="00EB1CF7"/>
    <w:rsid w:val="00EB6E14"/>
    <w:rsid w:val="00EC191C"/>
    <w:rsid w:val="00EC6E52"/>
    <w:rsid w:val="00EC7062"/>
    <w:rsid w:val="00ED3119"/>
    <w:rsid w:val="00ED4A48"/>
    <w:rsid w:val="00ED72BD"/>
    <w:rsid w:val="00EE0564"/>
    <w:rsid w:val="00EE1958"/>
    <w:rsid w:val="00EE4B87"/>
    <w:rsid w:val="00EE5A22"/>
    <w:rsid w:val="00EE5F38"/>
    <w:rsid w:val="00EE6AE9"/>
    <w:rsid w:val="00EF03AD"/>
    <w:rsid w:val="00EF0D2E"/>
    <w:rsid w:val="00EF3D72"/>
    <w:rsid w:val="00EF4E22"/>
    <w:rsid w:val="00EF552F"/>
    <w:rsid w:val="00EF6CA5"/>
    <w:rsid w:val="00EF78B1"/>
    <w:rsid w:val="00F0086B"/>
    <w:rsid w:val="00F015DD"/>
    <w:rsid w:val="00F02488"/>
    <w:rsid w:val="00F024D2"/>
    <w:rsid w:val="00F07780"/>
    <w:rsid w:val="00F10F0A"/>
    <w:rsid w:val="00F114F4"/>
    <w:rsid w:val="00F11C10"/>
    <w:rsid w:val="00F1488F"/>
    <w:rsid w:val="00F150E1"/>
    <w:rsid w:val="00F15DEA"/>
    <w:rsid w:val="00F16584"/>
    <w:rsid w:val="00F21260"/>
    <w:rsid w:val="00F218AD"/>
    <w:rsid w:val="00F2232C"/>
    <w:rsid w:val="00F22D4C"/>
    <w:rsid w:val="00F239AA"/>
    <w:rsid w:val="00F24725"/>
    <w:rsid w:val="00F24AF4"/>
    <w:rsid w:val="00F25E6E"/>
    <w:rsid w:val="00F25F55"/>
    <w:rsid w:val="00F3083C"/>
    <w:rsid w:val="00F3522E"/>
    <w:rsid w:val="00F36BA2"/>
    <w:rsid w:val="00F37577"/>
    <w:rsid w:val="00F4340D"/>
    <w:rsid w:val="00F45F38"/>
    <w:rsid w:val="00F50511"/>
    <w:rsid w:val="00F51B4E"/>
    <w:rsid w:val="00F52D35"/>
    <w:rsid w:val="00F544F2"/>
    <w:rsid w:val="00F54930"/>
    <w:rsid w:val="00F568AA"/>
    <w:rsid w:val="00F578F2"/>
    <w:rsid w:val="00F60710"/>
    <w:rsid w:val="00F61D73"/>
    <w:rsid w:val="00F62B51"/>
    <w:rsid w:val="00F641FD"/>
    <w:rsid w:val="00F64401"/>
    <w:rsid w:val="00F71CAF"/>
    <w:rsid w:val="00F7429B"/>
    <w:rsid w:val="00F83826"/>
    <w:rsid w:val="00F84A9E"/>
    <w:rsid w:val="00F86DF2"/>
    <w:rsid w:val="00F871A4"/>
    <w:rsid w:val="00F91E4D"/>
    <w:rsid w:val="00F93936"/>
    <w:rsid w:val="00FA0119"/>
    <w:rsid w:val="00FA01F2"/>
    <w:rsid w:val="00FA0AFB"/>
    <w:rsid w:val="00FA123F"/>
    <w:rsid w:val="00FA1441"/>
    <w:rsid w:val="00FA1F9A"/>
    <w:rsid w:val="00FA3235"/>
    <w:rsid w:val="00FA5509"/>
    <w:rsid w:val="00FA5FF2"/>
    <w:rsid w:val="00FA6705"/>
    <w:rsid w:val="00FA7198"/>
    <w:rsid w:val="00FA747E"/>
    <w:rsid w:val="00FB1B6A"/>
    <w:rsid w:val="00FB37EB"/>
    <w:rsid w:val="00FB745D"/>
    <w:rsid w:val="00FC23D2"/>
    <w:rsid w:val="00FC5BFD"/>
    <w:rsid w:val="00FD0F6E"/>
    <w:rsid w:val="00FD113B"/>
    <w:rsid w:val="00FD177D"/>
    <w:rsid w:val="00FD250E"/>
    <w:rsid w:val="00FD4B4A"/>
    <w:rsid w:val="00FD4C5B"/>
    <w:rsid w:val="00FD57C0"/>
    <w:rsid w:val="00FD57CD"/>
    <w:rsid w:val="00FD5DDD"/>
    <w:rsid w:val="00FD6FBB"/>
    <w:rsid w:val="00FE3E4D"/>
    <w:rsid w:val="00FE5318"/>
    <w:rsid w:val="00FE5CE1"/>
    <w:rsid w:val="00FE6819"/>
    <w:rsid w:val="00FE6D63"/>
    <w:rsid w:val="00FE6F0F"/>
    <w:rsid w:val="00FF2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9"/>
    <o:shapelayout v:ext="edit">
      <o:idmap v:ext="edit" data="1"/>
    </o:shapelayout>
  </w:shapeDefaults>
  <w:decimalSymbol w:val="."/>
  <w:listSeparator w:val=";"/>
  <w15:chartTrackingRefBased/>
  <w15:docId w15:val="{A984F3CC-EF89-419B-BD13-73D9965BB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0092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EF552F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EF552F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EF552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0E0BA4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0E0BA4"/>
  </w:style>
  <w:style w:type="paragraph" w:styleId="a6">
    <w:name w:val="Balloon Text"/>
    <w:basedOn w:val="a"/>
    <w:link w:val="a7"/>
    <w:uiPriority w:val="99"/>
    <w:semiHidden/>
    <w:rsid w:val="002304BC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rsid w:val="00F568A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uiPriority w:val="99"/>
    <w:rsid w:val="00F568AA"/>
    <w:rPr>
      <w:sz w:val="24"/>
      <w:szCs w:val="24"/>
    </w:rPr>
  </w:style>
  <w:style w:type="paragraph" w:styleId="aa">
    <w:name w:val="Body Text"/>
    <w:basedOn w:val="a"/>
    <w:link w:val="ab"/>
    <w:rsid w:val="009666E1"/>
    <w:pPr>
      <w:spacing w:after="120"/>
    </w:pPr>
    <w:rPr>
      <w:lang w:val="x-none" w:eastAsia="x-none"/>
    </w:rPr>
  </w:style>
  <w:style w:type="character" w:customStyle="1" w:styleId="ab">
    <w:name w:val="Основной текст Знак"/>
    <w:link w:val="aa"/>
    <w:rsid w:val="009666E1"/>
    <w:rPr>
      <w:sz w:val="24"/>
      <w:szCs w:val="24"/>
    </w:rPr>
  </w:style>
  <w:style w:type="paragraph" w:styleId="2">
    <w:name w:val="Body Text 2"/>
    <w:basedOn w:val="a"/>
    <w:link w:val="20"/>
    <w:rsid w:val="009666E1"/>
    <w:pPr>
      <w:spacing w:after="120" w:line="480" w:lineRule="auto"/>
    </w:pPr>
    <w:rPr>
      <w:szCs w:val="20"/>
      <w:lang w:val="x-none" w:eastAsia="x-none"/>
    </w:rPr>
  </w:style>
  <w:style w:type="character" w:customStyle="1" w:styleId="20">
    <w:name w:val="Основной текст 2 Знак"/>
    <w:link w:val="2"/>
    <w:rsid w:val="009666E1"/>
    <w:rPr>
      <w:sz w:val="24"/>
    </w:rPr>
  </w:style>
  <w:style w:type="character" w:customStyle="1" w:styleId="10">
    <w:name w:val="Заголовок 1 Знак"/>
    <w:link w:val="1"/>
    <w:rsid w:val="00D00921"/>
    <w:rPr>
      <w:rFonts w:ascii="Cambria" w:eastAsia="Times New Roman" w:hAnsi="Cambria" w:cs="Times New Roman"/>
      <w:b/>
      <w:bCs/>
      <w:kern w:val="32"/>
      <w:sz w:val="32"/>
      <w:szCs w:val="32"/>
    </w:rPr>
  </w:style>
  <w:style w:type="numbering" w:customStyle="1" w:styleId="11">
    <w:name w:val="Нет списка1"/>
    <w:next w:val="a2"/>
    <w:uiPriority w:val="99"/>
    <w:semiHidden/>
    <w:unhideWhenUsed/>
    <w:rsid w:val="00FA0119"/>
  </w:style>
  <w:style w:type="paragraph" w:customStyle="1" w:styleId="ConsPlusTitle">
    <w:name w:val="ConsPlusTitle"/>
    <w:uiPriority w:val="99"/>
    <w:rsid w:val="00FA0119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styleId="ac">
    <w:name w:val="Hyperlink"/>
    <w:uiPriority w:val="99"/>
    <w:rsid w:val="00FA0119"/>
    <w:rPr>
      <w:rFonts w:cs="Times New Roman"/>
      <w:color w:val="0000FF"/>
      <w:u w:val="single"/>
    </w:rPr>
  </w:style>
  <w:style w:type="character" w:customStyle="1" w:styleId="a7">
    <w:name w:val="Текст выноски Знак"/>
    <w:link w:val="a6"/>
    <w:uiPriority w:val="99"/>
    <w:semiHidden/>
    <w:rsid w:val="00FA011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FA0119"/>
    <w:rPr>
      <w:sz w:val="24"/>
      <w:szCs w:val="24"/>
    </w:rPr>
  </w:style>
  <w:style w:type="paragraph" w:styleId="ad">
    <w:name w:val="Title"/>
    <w:basedOn w:val="a"/>
    <w:link w:val="ae"/>
    <w:uiPriority w:val="10"/>
    <w:qFormat/>
    <w:rsid w:val="00FA0119"/>
    <w:pPr>
      <w:ind w:firstLine="539"/>
      <w:jc w:val="center"/>
    </w:pPr>
    <w:rPr>
      <w:b/>
      <w:lang w:val="x-none" w:eastAsia="x-none"/>
    </w:rPr>
  </w:style>
  <w:style w:type="character" w:customStyle="1" w:styleId="ae">
    <w:name w:val="Название Знак"/>
    <w:link w:val="ad"/>
    <w:uiPriority w:val="10"/>
    <w:rsid w:val="00FA0119"/>
    <w:rPr>
      <w:b/>
      <w:sz w:val="24"/>
      <w:szCs w:val="24"/>
      <w:lang w:val="x-none" w:eastAsia="x-none"/>
    </w:rPr>
  </w:style>
  <w:style w:type="paragraph" w:styleId="af">
    <w:name w:val="Body Text Indent"/>
    <w:basedOn w:val="a"/>
    <w:link w:val="af0"/>
    <w:rsid w:val="00FA0119"/>
    <w:pPr>
      <w:ind w:firstLine="720"/>
      <w:jc w:val="both"/>
    </w:pPr>
    <w:rPr>
      <w:lang w:val="x-none" w:eastAsia="x-none"/>
    </w:rPr>
  </w:style>
  <w:style w:type="character" w:customStyle="1" w:styleId="af0">
    <w:name w:val="Основной текст с отступом Знак"/>
    <w:link w:val="af"/>
    <w:rsid w:val="00FA0119"/>
    <w:rPr>
      <w:sz w:val="24"/>
      <w:szCs w:val="24"/>
      <w:lang w:val="x-none" w:eastAsia="x-none"/>
    </w:rPr>
  </w:style>
  <w:style w:type="paragraph" w:styleId="21">
    <w:name w:val="Body Text Indent 2"/>
    <w:basedOn w:val="a"/>
    <w:link w:val="22"/>
    <w:rsid w:val="00FA0119"/>
    <w:pPr>
      <w:ind w:firstLine="709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FA0119"/>
    <w:rPr>
      <w:sz w:val="24"/>
      <w:szCs w:val="24"/>
      <w:lang w:val="x-none" w:eastAsia="x-none"/>
    </w:rPr>
  </w:style>
  <w:style w:type="paragraph" w:styleId="3">
    <w:name w:val="Body Text Indent 3"/>
    <w:basedOn w:val="a"/>
    <w:link w:val="30"/>
    <w:rsid w:val="00FA0119"/>
    <w:pPr>
      <w:ind w:firstLine="720"/>
      <w:jc w:val="both"/>
    </w:pPr>
    <w:rPr>
      <w:sz w:val="28"/>
      <w:lang w:val="x-none" w:eastAsia="x-none"/>
    </w:rPr>
  </w:style>
  <w:style w:type="character" w:customStyle="1" w:styleId="30">
    <w:name w:val="Основной текст с отступом 3 Знак"/>
    <w:link w:val="3"/>
    <w:rsid w:val="00FA0119"/>
    <w:rPr>
      <w:sz w:val="28"/>
      <w:szCs w:val="24"/>
      <w:lang w:val="x-none" w:eastAsia="x-none"/>
    </w:rPr>
  </w:style>
  <w:style w:type="paragraph" w:customStyle="1" w:styleId="ConsNormal">
    <w:name w:val="ConsNormal"/>
    <w:rsid w:val="00FA011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rvts21">
    <w:name w:val="rvts21"/>
    <w:rsid w:val="00FA0119"/>
  </w:style>
  <w:style w:type="paragraph" w:customStyle="1" w:styleId="af1">
    <w:name w:val="Прижатый влево"/>
    <w:basedOn w:val="a"/>
    <w:next w:val="a"/>
    <w:uiPriority w:val="99"/>
    <w:rsid w:val="00FA0119"/>
    <w:pPr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f2">
    <w:name w:val="Не вступил в силу"/>
    <w:uiPriority w:val="99"/>
    <w:rsid w:val="00FA0119"/>
    <w:rPr>
      <w:color w:val="008080"/>
    </w:rPr>
  </w:style>
  <w:style w:type="character" w:customStyle="1" w:styleId="af3">
    <w:name w:val="Гипертекстовая ссылка"/>
    <w:uiPriority w:val="99"/>
    <w:rsid w:val="00FA0119"/>
    <w:rPr>
      <w:color w:val="008000"/>
    </w:rPr>
  </w:style>
  <w:style w:type="paragraph" w:customStyle="1" w:styleId="af4">
    <w:name w:val="Комментарий"/>
    <w:basedOn w:val="a"/>
    <w:next w:val="a"/>
    <w:uiPriority w:val="99"/>
    <w:rsid w:val="00FA0119"/>
    <w:pPr>
      <w:autoSpaceDE w:val="0"/>
      <w:autoSpaceDN w:val="0"/>
      <w:adjustRightInd w:val="0"/>
      <w:ind w:left="170"/>
      <w:jc w:val="both"/>
    </w:pPr>
    <w:rPr>
      <w:rFonts w:ascii="Arial" w:eastAsia="Calibri" w:hAnsi="Arial" w:cs="Arial"/>
      <w:i/>
      <w:iCs/>
      <w:color w:val="800080"/>
    </w:rPr>
  </w:style>
  <w:style w:type="paragraph" w:styleId="af5">
    <w:name w:val="footnote text"/>
    <w:basedOn w:val="a"/>
    <w:link w:val="af6"/>
    <w:rsid w:val="00FA0119"/>
    <w:rPr>
      <w:lang w:val="x-none" w:eastAsia="x-none"/>
    </w:rPr>
  </w:style>
  <w:style w:type="character" w:customStyle="1" w:styleId="af6">
    <w:name w:val="Текст сноски Знак"/>
    <w:link w:val="af5"/>
    <w:rsid w:val="00FA0119"/>
    <w:rPr>
      <w:sz w:val="24"/>
      <w:szCs w:val="24"/>
      <w:lang w:val="x-none" w:eastAsia="x-none"/>
    </w:rPr>
  </w:style>
  <w:style w:type="character" w:styleId="af7">
    <w:name w:val="footnote reference"/>
    <w:rsid w:val="00FA0119"/>
    <w:rPr>
      <w:vertAlign w:val="superscript"/>
    </w:rPr>
  </w:style>
  <w:style w:type="character" w:styleId="af8">
    <w:name w:val="annotation reference"/>
    <w:rsid w:val="00FA0119"/>
    <w:rPr>
      <w:sz w:val="18"/>
      <w:szCs w:val="18"/>
    </w:rPr>
  </w:style>
  <w:style w:type="paragraph" w:styleId="af9">
    <w:name w:val="annotation text"/>
    <w:basedOn w:val="a"/>
    <w:link w:val="afa"/>
    <w:rsid w:val="00FA0119"/>
    <w:pPr>
      <w:spacing w:after="200" w:line="276" w:lineRule="auto"/>
    </w:pPr>
    <w:rPr>
      <w:rFonts w:ascii="Calibri" w:hAnsi="Calibri"/>
      <w:lang w:val="x-none" w:eastAsia="en-US"/>
    </w:rPr>
  </w:style>
  <w:style w:type="character" w:customStyle="1" w:styleId="afa">
    <w:name w:val="Текст примечания Знак"/>
    <w:link w:val="af9"/>
    <w:rsid w:val="00FA0119"/>
    <w:rPr>
      <w:rFonts w:ascii="Calibri" w:hAnsi="Calibri"/>
      <w:sz w:val="24"/>
      <w:szCs w:val="24"/>
      <w:lang w:val="x-none" w:eastAsia="en-US"/>
    </w:rPr>
  </w:style>
  <w:style w:type="paragraph" w:styleId="afb">
    <w:name w:val="annotation subject"/>
    <w:basedOn w:val="af9"/>
    <w:next w:val="af9"/>
    <w:link w:val="afc"/>
    <w:rsid w:val="00FA0119"/>
    <w:rPr>
      <w:b/>
      <w:bCs/>
    </w:rPr>
  </w:style>
  <w:style w:type="character" w:customStyle="1" w:styleId="afc">
    <w:name w:val="Тема примечания Знак"/>
    <w:link w:val="afb"/>
    <w:rsid w:val="00FA0119"/>
    <w:rPr>
      <w:rFonts w:ascii="Calibri" w:hAnsi="Calibri"/>
      <w:b/>
      <w:bCs/>
      <w:sz w:val="24"/>
      <w:szCs w:val="24"/>
      <w:lang w:val="x-none" w:eastAsia="en-US"/>
    </w:rPr>
  </w:style>
  <w:style w:type="paragraph" w:customStyle="1" w:styleId="2-21">
    <w:name w:val="Средний список 2 - Акцент 21"/>
    <w:hidden/>
    <w:uiPriority w:val="71"/>
    <w:unhideWhenUsed/>
    <w:rsid w:val="00FA0119"/>
    <w:rPr>
      <w:rFonts w:ascii="Calibri" w:hAnsi="Calibri"/>
      <w:sz w:val="22"/>
      <w:szCs w:val="22"/>
      <w:lang w:eastAsia="en-US"/>
    </w:rPr>
  </w:style>
  <w:style w:type="table" w:styleId="afd">
    <w:name w:val="Table Grid"/>
    <w:basedOn w:val="a1"/>
    <w:uiPriority w:val="39"/>
    <w:rsid w:val="00FA011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List Paragraph"/>
    <w:basedOn w:val="a"/>
    <w:uiPriority w:val="34"/>
    <w:qFormat/>
    <w:rsid w:val="00FA01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OS;n=106861;fld=134;dst=100030" TargetMode="External"/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hyperlink" Target="mailto:mybizkinel@mail.ru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ineladmin@yandex.ru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hyperlink" Target="mailto:mybizkinel@mail.ru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kineladmin@yandex.ru" TargetMode="External"/><Relationship Id="rId14" Type="http://schemas.openxmlformats.org/officeDocument/2006/relationships/header" Target="header2.xml"/><Relationship Id="rId22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E2954E-1C55-4C2D-87C2-F7670A252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9700</Words>
  <Characters>55290</Characters>
  <Application>Microsoft Office Word</Application>
  <DocSecurity>0</DocSecurity>
  <Lines>460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</Company>
  <LinksUpToDate>false</LinksUpToDate>
  <CharactersWithSpaces>64861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BESKROMNOVA_IN</dc:creator>
  <cp:keywords/>
  <cp:lastModifiedBy>Dima Bogdanov</cp:lastModifiedBy>
  <cp:revision>3</cp:revision>
  <cp:lastPrinted>2020-06-19T10:36:00Z</cp:lastPrinted>
  <dcterms:created xsi:type="dcterms:W3CDTF">2020-06-23T10:51:00Z</dcterms:created>
  <dcterms:modified xsi:type="dcterms:W3CDTF">2020-06-23T10:51:00Z</dcterms:modified>
</cp:coreProperties>
</file>