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0079" w:rsidRPr="00820079" w:rsidRDefault="00CE5C89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007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20079" w:rsidRPr="00820079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820079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bookmarkStart w:id="0" w:name="_Hlk961525"/>
      <w:bookmarkStart w:id="1" w:name="_GoBack"/>
      <w:r w:rsidR="00820079" w:rsidRPr="00820079">
        <w:rPr>
          <w:rFonts w:ascii="Times New Roman" w:hAnsi="Times New Roman" w:cs="Times New Roman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2018г.))</w:t>
      </w:r>
      <w:bookmarkEnd w:id="0"/>
      <w:bookmarkEnd w:id="1"/>
      <w:r w:rsidR="00B85662" w:rsidRPr="00820079">
        <w:rPr>
          <w:rFonts w:ascii="Times New Roman" w:hAnsi="Times New Roman" w:cs="Times New Roman"/>
          <w:sz w:val="28"/>
          <w:szCs w:val="28"/>
        </w:rPr>
        <w:t xml:space="preserve">» </w:t>
      </w:r>
      <w:r w:rsidRPr="00820079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820079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820079">
        <w:rPr>
          <w:rFonts w:ascii="Times New Roman" w:hAnsi="Times New Roman" w:cs="Times New Roman"/>
          <w:sz w:val="28"/>
          <w:szCs w:val="28"/>
        </w:rPr>
        <w:t>изменения</w:t>
      </w:r>
      <w:r w:rsidR="00820079" w:rsidRPr="0082007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муниципальной услуги «Выдача разрешений на снос зеленых насаждений» (утверждён постановлением администрации городского округа Кинель Самарской области от  25.03.2016г.  №1082 (с изменениями от 14.02.2017г., 19.06.2018г.))</w:t>
      </w:r>
    </w:p>
    <w:p w:rsidR="00C96EBF" w:rsidRPr="00820079" w:rsidRDefault="00C96EBF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00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20079"/>
    <w:rsid w:val="0098754B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BD22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2018-06-15T05:56:00Z</cp:lastPrinted>
  <dcterms:created xsi:type="dcterms:W3CDTF">2017-02-08T08:13:00Z</dcterms:created>
  <dcterms:modified xsi:type="dcterms:W3CDTF">2019-02-13T11:47:00Z</dcterms:modified>
</cp:coreProperties>
</file>