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76881" w:rsidRDefault="007F3E4A" w:rsidP="007F3E4A">
      <w:pPr>
        <w:jc w:val="center"/>
        <w:rPr>
          <w:rFonts w:ascii="Times New Roman" w:hAnsi="Times New Roman" w:cs="Times New Roman"/>
          <w:sz w:val="28"/>
          <w:szCs w:val="28"/>
        </w:rPr>
      </w:pPr>
      <w:r w:rsidRPr="00776881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7F3E4A" w:rsidRPr="007F3E4A" w:rsidRDefault="007F3E4A" w:rsidP="0018064E">
      <w:pPr>
        <w:pStyle w:val="1"/>
        <w:ind w:right="-1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6881" w:rsidRPr="002C1BEB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776881">
        <w:rPr>
          <w:rFonts w:ascii="Times New Roman" w:hAnsi="Times New Roman" w:cs="Times New Roman"/>
          <w:b w:val="0"/>
          <w:sz w:val="28"/>
          <w:szCs w:val="28"/>
        </w:rPr>
        <w:t>а</w:t>
      </w:r>
      <w:r w:rsidR="00776881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Думы городского округа Кинель Самарской </w:t>
      </w:r>
      <w:r w:rsidR="0018064E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 и</w:t>
      </w:r>
      <w:proofErr w:type="gramEnd"/>
      <w:r w:rsidR="0018064E">
        <w:rPr>
          <w:rFonts w:ascii="Times New Roman" w:hAnsi="Times New Roman" w:cs="Times New Roman"/>
          <w:b w:val="0"/>
          <w:sz w:val="28"/>
          <w:szCs w:val="28"/>
        </w:rPr>
        <w:t xml:space="preserve"> среднего предпринимательства в Российской Федерации» (в редакции от 30 марта 2017г.)»</w:t>
      </w:r>
    </w:p>
    <w:p w:rsidR="007F3E4A" w:rsidRPr="00776881" w:rsidRDefault="007F3E4A" w:rsidP="00776881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76881">
        <w:rPr>
          <w:rFonts w:ascii="Times New Roman" w:hAnsi="Times New Roman" w:cs="Times New Roman"/>
          <w:b w:val="0"/>
          <w:sz w:val="28"/>
          <w:szCs w:val="28"/>
        </w:rPr>
        <w:t xml:space="preserve">Принятие решения Думы городского округа Кинель Самарской области </w:t>
      </w:r>
      <w:r w:rsidR="0018064E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</w:t>
      </w:r>
      <w:proofErr w:type="gramEnd"/>
      <w:r w:rsidR="0018064E">
        <w:rPr>
          <w:rFonts w:ascii="Times New Roman" w:hAnsi="Times New Roman" w:cs="Times New Roman"/>
          <w:b w:val="0"/>
          <w:sz w:val="28"/>
          <w:szCs w:val="28"/>
        </w:rPr>
        <w:t xml:space="preserve"> и среднего предпринимательства в Российской Федерации» (в редакции от 30 марта 2017г.)» </w:t>
      </w:r>
      <w:r w:rsidR="007768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76881">
        <w:rPr>
          <w:rFonts w:ascii="Times New Roman" w:hAnsi="Times New Roman" w:cs="Times New Roman"/>
          <w:b w:val="0"/>
          <w:sz w:val="28"/>
          <w:szCs w:val="28"/>
        </w:rPr>
        <w:t>не потребует выделения дополнительных средств из бюджета</w:t>
      </w:r>
      <w:r w:rsidR="00B938A5" w:rsidRPr="00776881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Кинель Самарской области</w:t>
      </w:r>
      <w:r w:rsidRPr="007768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BC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F3E4A"/>
    <w:rsid w:val="0018064E"/>
    <w:rsid w:val="002F2AA7"/>
    <w:rsid w:val="004B1704"/>
    <w:rsid w:val="004E5BBA"/>
    <w:rsid w:val="005C5883"/>
    <w:rsid w:val="00776881"/>
    <w:rsid w:val="007F105D"/>
    <w:rsid w:val="007F3E4A"/>
    <w:rsid w:val="00825D86"/>
    <w:rsid w:val="00B938A5"/>
    <w:rsid w:val="00BB75B6"/>
    <w:rsid w:val="00BD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paragraph" w:styleId="1">
    <w:name w:val="heading 1"/>
    <w:basedOn w:val="a"/>
    <w:next w:val="a"/>
    <w:link w:val="10"/>
    <w:uiPriority w:val="99"/>
    <w:qFormat/>
    <w:rsid w:val="0077688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776881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12</cp:revision>
  <cp:lastPrinted>2019-03-25T06:04:00Z</cp:lastPrinted>
  <dcterms:created xsi:type="dcterms:W3CDTF">2017-02-06T14:02:00Z</dcterms:created>
  <dcterms:modified xsi:type="dcterms:W3CDTF">2019-03-27T11:01:00Z</dcterms:modified>
</cp:coreProperties>
</file>