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4392" w:rsidRDefault="00B7023F" w:rsidP="00142EEF">
      <w:pPr>
        <w:spacing w:after="0" w:line="240" w:lineRule="auto"/>
        <w:jc w:val="center"/>
        <w:rPr>
          <w:b/>
          <w:szCs w:val="28"/>
        </w:rPr>
      </w:pPr>
      <w:r w:rsidRPr="00630615">
        <w:rPr>
          <w:b/>
          <w:szCs w:val="28"/>
        </w:rPr>
        <w:t>Финансово-экономическое обоснование</w:t>
      </w:r>
    </w:p>
    <w:p w:rsidR="00142EEF" w:rsidRDefault="00142EEF" w:rsidP="00142EEF">
      <w:pPr>
        <w:spacing w:after="0" w:line="240" w:lineRule="auto"/>
        <w:jc w:val="center"/>
        <w:rPr>
          <w:b/>
          <w:szCs w:val="28"/>
        </w:rPr>
      </w:pPr>
      <w:proofErr w:type="gramStart"/>
      <w:r>
        <w:rPr>
          <w:b/>
          <w:szCs w:val="28"/>
        </w:rPr>
        <w:t xml:space="preserve">к </w:t>
      </w:r>
      <w:r w:rsidRPr="00142EEF">
        <w:rPr>
          <w:b/>
          <w:szCs w:val="28"/>
        </w:rPr>
        <w:t>проект</w:t>
      </w:r>
      <w:r>
        <w:rPr>
          <w:b/>
          <w:szCs w:val="28"/>
        </w:rPr>
        <w:t xml:space="preserve">у </w:t>
      </w:r>
      <w:r w:rsidRPr="00142EEF">
        <w:rPr>
          <w:b/>
          <w:szCs w:val="28"/>
        </w:rPr>
        <w:t>постановления администрации городского округа Кинель «</w:t>
      </w:r>
      <w:r w:rsidR="00512E34" w:rsidRPr="00512E34">
        <w:rPr>
          <w:b/>
          <w:szCs w:val="28"/>
        </w:rPr>
        <w:t>Об утверждении Порядка предоставления за счет средств бюджета городского округа Кинель Самарской области на безвозмездной и безвозвратной основе субсидий юридическим лицам (за исключением субсидий муниципальным учреждениям), индивидуальным предпринимателям в целях финансового обеспечения (возмещения) затрат в связи с проведением отдельных видов работ по ремонту общего имущества многоквартирных домов на территории городского округа Кинель Самарской</w:t>
      </w:r>
      <w:proofErr w:type="gramEnd"/>
      <w:r w:rsidR="00512E34" w:rsidRPr="00512E34">
        <w:rPr>
          <w:b/>
          <w:szCs w:val="28"/>
        </w:rPr>
        <w:t xml:space="preserve"> области</w:t>
      </w:r>
      <w:r w:rsidRPr="00142EEF">
        <w:rPr>
          <w:b/>
          <w:szCs w:val="28"/>
        </w:rPr>
        <w:t>»</w:t>
      </w:r>
    </w:p>
    <w:p w:rsidR="00142EEF" w:rsidRPr="00630615" w:rsidRDefault="00142EEF" w:rsidP="00142EEF">
      <w:pPr>
        <w:spacing w:after="0" w:line="240" w:lineRule="auto"/>
        <w:jc w:val="center"/>
        <w:rPr>
          <w:b/>
          <w:szCs w:val="28"/>
        </w:rPr>
      </w:pPr>
    </w:p>
    <w:p w:rsidR="00142EEF" w:rsidRDefault="00142EEF" w:rsidP="00142E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  <w:proofErr w:type="gramStart"/>
      <w:r>
        <w:rPr>
          <w:bCs/>
          <w:szCs w:val="28"/>
        </w:rPr>
        <w:t xml:space="preserve">Настоящий </w:t>
      </w:r>
      <w:r w:rsidR="00447653">
        <w:rPr>
          <w:szCs w:val="28"/>
        </w:rPr>
        <w:t>п</w:t>
      </w:r>
      <w:r w:rsidR="00447653" w:rsidRPr="004A64A0">
        <w:rPr>
          <w:szCs w:val="28"/>
        </w:rPr>
        <w:t>роект</w:t>
      </w:r>
      <w:r>
        <w:rPr>
          <w:szCs w:val="28"/>
        </w:rPr>
        <w:t xml:space="preserve"> </w:t>
      </w:r>
      <w:r w:rsidR="00447653" w:rsidRPr="004A64A0">
        <w:rPr>
          <w:szCs w:val="28"/>
        </w:rPr>
        <w:t xml:space="preserve">постановления администрации </w:t>
      </w:r>
      <w:r w:rsidR="00447653">
        <w:rPr>
          <w:szCs w:val="28"/>
        </w:rPr>
        <w:t>городского округа Кинель Самарской области</w:t>
      </w:r>
      <w:r w:rsidR="00447653" w:rsidRPr="004A64A0">
        <w:rPr>
          <w:szCs w:val="28"/>
        </w:rPr>
        <w:t xml:space="preserve"> </w:t>
      </w:r>
      <w:r>
        <w:rPr>
          <w:szCs w:val="28"/>
        </w:rPr>
        <w:t xml:space="preserve">разработан в целях </w:t>
      </w:r>
      <w:r w:rsidR="00F26031" w:rsidRPr="00F26031">
        <w:rPr>
          <w:szCs w:val="28"/>
        </w:rPr>
        <w:t>в целях финансовой поддержки хозяйствующих субъектов, осуществляющих деятельность по управлению многоквартирными домами, а также оказывающих услуги по содержанию и (или) выполнению работ по ремонту общего имущества в многоквартирных домах на территории городского округа Кинель Самарской области в связи с проведением отдельных видов работ по ремонту общего имущества многоквартирных</w:t>
      </w:r>
      <w:proofErr w:type="gramEnd"/>
      <w:r w:rsidR="00F26031" w:rsidRPr="00F26031">
        <w:rPr>
          <w:szCs w:val="28"/>
        </w:rPr>
        <w:t xml:space="preserve"> домов на территории городского округа Кинель Самарской области</w:t>
      </w:r>
      <w:r w:rsidR="00C51D4B" w:rsidRPr="00C51D4B">
        <w:rPr>
          <w:szCs w:val="28"/>
        </w:rPr>
        <w:t>.</w:t>
      </w:r>
    </w:p>
    <w:p w:rsidR="00C51D4B" w:rsidRDefault="00C51D4B" w:rsidP="00142EEF">
      <w:pPr>
        <w:spacing w:after="0" w:line="240" w:lineRule="auto"/>
        <w:ind w:firstLine="709"/>
        <w:jc w:val="both"/>
        <w:rPr>
          <w:szCs w:val="28"/>
        </w:rPr>
      </w:pPr>
      <w:r>
        <w:rPr>
          <w:szCs w:val="28"/>
        </w:rPr>
        <w:t xml:space="preserve">В соответствии с проектом постановления размер субсидии определяется </w:t>
      </w:r>
      <w:r w:rsidR="00F26031" w:rsidRPr="00F26031">
        <w:rPr>
          <w:szCs w:val="28"/>
        </w:rPr>
        <w:t>сметной стоимост</w:t>
      </w:r>
      <w:r w:rsidR="00F26031">
        <w:rPr>
          <w:szCs w:val="28"/>
        </w:rPr>
        <w:t>ью</w:t>
      </w:r>
      <w:r w:rsidR="00F26031" w:rsidRPr="00F26031">
        <w:rPr>
          <w:szCs w:val="28"/>
        </w:rPr>
        <w:t xml:space="preserve"> работ по ремонту общего имущества многоквартирного дома, утвержденной общим собранием собственников помещений многоквартирного дома</w:t>
      </w:r>
      <w:r>
        <w:rPr>
          <w:szCs w:val="28"/>
        </w:rPr>
        <w:t>.</w:t>
      </w:r>
    </w:p>
    <w:p w:rsidR="00142EEF" w:rsidRDefault="00142EEF" w:rsidP="00142E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  <w:lang w:val="en-US"/>
        </w:rPr>
      </w:pPr>
      <w:r w:rsidRPr="003057FA">
        <w:rPr>
          <w:szCs w:val="28"/>
        </w:rPr>
        <w:t>Проект</w:t>
      </w:r>
      <w:r>
        <w:rPr>
          <w:szCs w:val="28"/>
        </w:rPr>
        <w:t xml:space="preserve"> </w:t>
      </w:r>
      <w:r w:rsidRPr="003057FA">
        <w:rPr>
          <w:szCs w:val="28"/>
        </w:rPr>
        <w:t xml:space="preserve">нормативного правого акта устанавливает, что </w:t>
      </w:r>
      <w:r w:rsidR="00FC14E3">
        <w:rPr>
          <w:szCs w:val="28"/>
        </w:rPr>
        <w:t>главный распорядитель бюджетных сре</w:t>
      </w:r>
      <w:proofErr w:type="gramStart"/>
      <w:r w:rsidR="00FC14E3">
        <w:rPr>
          <w:szCs w:val="28"/>
        </w:rPr>
        <w:t xml:space="preserve">дств </w:t>
      </w:r>
      <w:r w:rsidRPr="003057FA">
        <w:rPr>
          <w:szCs w:val="28"/>
        </w:rPr>
        <w:t>пр</w:t>
      </w:r>
      <w:proofErr w:type="gramEnd"/>
      <w:r w:rsidRPr="003057FA">
        <w:rPr>
          <w:szCs w:val="28"/>
        </w:rPr>
        <w:t xml:space="preserve">инимает решение о предоставлении субсидий </w:t>
      </w:r>
      <w:r w:rsidR="00FC14E3">
        <w:rPr>
          <w:szCs w:val="28"/>
        </w:rPr>
        <w:t>на основании заявок и представленных подтверждающих документов организациями</w:t>
      </w:r>
      <w:r w:rsidRPr="003057FA">
        <w:rPr>
          <w:szCs w:val="28"/>
        </w:rPr>
        <w:t>.</w:t>
      </w:r>
      <w:r>
        <w:rPr>
          <w:szCs w:val="28"/>
        </w:rPr>
        <w:t xml:space="preserve"> </w:t>
      </w:r>
      <w:r w:rsidRPr="003057FA">
        <w:rPr>
          <w:szCs w:val="28"/>
        </w:rPr>
        <w:t xml:space="preserve">При этом субсидии предоставляются в размере, не превышающем фактически понесенных </w:t>
      </w:r>
      <w:r w:rsidR="00FC14E3">
        <w:rPr>
          <w:szCs w:val="28"/>
        </w:rPr>
        <w:t xml:space="preserve">Получателями </w:t>
      </w:r>
      <w:r w:rsidRPr="003057FA">
        <w:rPr>
          <w:szCs w:val="28"/>
        </w:rPr>
        <w:t>затрат</w:t>
      </w:r>
      <w:r w:rsidR="00FC14E3">
        <w:rPr>
          <w:szCs w:val="28"/>
        </w:rPr>
        <w:t xml:space="preserve">, а также в пределах </w:t>
      </w:r>
      <w:r w:rsidR="006F285A">
        <w:rPr>
          <w:szCs w:val="28"/>
        </w:rPr>
        <w:t>лимитов</w:t>
      </w:r>
      <w:r w:rsidR="00FC14E3" w:rsidRPr="00FC14E3">
        <w:rPr>
          <w:szCs w:val="28"/>
        </w:rPr>
        <w:t xml:space="preserve"> бюджетных </w:t>
      </w:r>
      <w:r w:rsidR="006F285A">
        <w:rPr>
          <w:szCs w:val="28"/>
        </w:rPr>
        <w:t>обязательств</w:t>
      </w:r>
      <w:r w:rsidR="00FC14E3" w:rsidRPr="00FC14E3">
        <w:rPr>
          <w:szCs w:val="28"/>
        </w:rPr>
        <w:t xml:space="preserve">, </w:t>
      </w:r>
      <w:r w:rsidR="006F285A">
        <w:rPr>
          <w:szCs w:val="28"/>
        </w:rPr>
        <w:t>доведенных</w:t>
      </w:r>
      <w:r w:rsidR="00FC14E3" w:rsidRPr="00FC14E3">
        <w:rPr>
          <w:szCs w:val="28"/>
        </w:rPr>
        <w:t xml:space="preserve"> главн</w:t>
      </w:r>
      <w:r w:rsidR="006F285A">
        <w:rPr>
          <w:szCs w:val="28"/>
        </w:rPr>
        <w:t xml:space="preserve">ым распорядителям </w:t>
      </w:r>
      <w:r w:rsidR="00FC14E3" w:rsidRPr="00FC14E3">
        <w:rPr>
          <w:szCs w:val="28"/>
        </w:rPr>
        <w:t xml:space="preserve">на </w:t>
      </w:r>
      <w:r w:rsidR="00FC14E3">
        <w:rPr>
          <w:szCs w:val="28"/>
        </w:rPr>
        <w:t>цели предоставления субсидий</w:t>
      </w:r>
      <w:r w:rsidRPr="003057FA">
        <w:rPr>
          <w:szCs w:val="28"/>
        </w:rPr>
        <w:t>.</w:t>
      </w:r>
    </w:p>
    <w:p w:rsidR="0077661F" w:rsidRDefault="0077661F" w:rsidP="0077661F">
      <w:pPr>
        <w:spacing w:after="0" w:line="240" w:lineRule="auto"/>
        <w:ind w:firstLine="709"/>
        <w:jc w:val="both"/>
        <w:rPr>
          <w:szCs w:val="28"/>
        </w:rPr>
      </w:pPr>
      <w:r w:rsidRPr="006F285A">
        <w:rPr>
          <w:szCs w:val="28"/>
        </w:rPr>
        <w:t xml:space="preserve">В </w:t>
      </w:r>
      <w:r>
        <w:rPr>
          <w:szCs w:val="28"/>
        </w:rPr>
        <w:t xml:space="preserve">настоящее время бюджетом городского округа Кинель Самарской области не предусмотрены </w:t>
      </w:r>
      <w:r w:rsidRPr="006F285A">
        <w:rPr>
          <w:szCs w:val="28"/>
        </w:rPr>
        <w:t>объем</w:t>
      </w:r>
      <w:r>
        <w:rPr>
          <w:szCs w:val="28"/>
        </w:rPr>
        <w:t>ы</w:t>
      </w:r>
      <w:r w:rsidRPr="006F285A">
        <w:rPr>
          <w:szCs w:val="28"/>
        </w:rPr>
        <w:t xml:space="preserve"> финансирования по предоставлению указанных субсидий в 201</w:t>
      </w:r>
      <w:r>
        <w:rPr>
          <w:szCs w:val="28"/>
        </w:rPr>
        <w:t>8</w:t>
      </w:r>
      <w:r w:rsidRPr="006F285A">
        <w:rPr>
          <w:szCs w:val="28"/>
        </w:rPr>
        <w:t xml:space="preserve"> году.</w:t>
      </w:r>
    </w:p>
    <w:p w:rsidR="00357C4D" w:rsidRDefault="00FC14E3" w:rsidP="00FC14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  <w:r>
        <w:rPr>
          <w:szCs w:val="28"/>
        </w:rPr>
        <w:t xml:space="preserve">Таким образом, принятие проекта постановления </w:t>
      </w:r>
      <w:r w:rsidR="00447653" w:rsidRPr="004A64A0">
        <w:rPr>
          <w:szCs w:val="28"/>
        </w:rPr>
        <w:t xml:space="preserve">потребует </w:t>
      </w:r>
      <w:r>
        <w:rPr>
          <w:szCs w:val="28"/>
        </w:rPr>
        <w:t xml:space="preserve">выделения </w:t>
      </w:r>
      <w:r w:rsidR="00447653" w:rsidRPr="004A64A0">
        <w:rPr>
          <w:szCs w:val="28"/>
        </w:rPr>
        <w:t xml:space="preserve">дополнительных </w:t>
      </w:r>
      <w:r>
        <w:rPr>
          <w:szCs w:val="28"/>
        </w:rPr>
        <w:t xml:space="preserve">ассигнований из </w:t>
      </w:r>
      <w:r w:rsidR="00447653">
        <w:rPr>
          <w:bCs/>
          <w:szCs w:val="28"/>
        </w:rPr>
        <w:t xml:space="preserve">бюджета </w:t>
      </w:r>
      <w:r w:rsidR="00447653">
        <w:rPr>
          <w:szCs w:val="28"/>
        </w:rPr>
        <w:t>городского округа Кинель Самарской области.</w:t>
      </w:r>
    </w:p>
    <w:p w:rsidR="00595E6B" w:rsidRDefault="00595E6B" w:rsidP="00FC14E3">
      <w:pPr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</w:p>
    <w:p w:rsidR="00595E6B" w:rsidRDefault="00595E6B" w:rsidP="00FC14E3">
      <w:pPr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</w:p>
    <w:p w:rsidR="00595E6B" w:rsidRDefault="00595E6B" w:rsidP="00FC14E3">
      <w:pPr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</w:p>
    <w:tbl>
      <w:tblPr>
        <w:tblW w:w="9889" w:type="dxa"/>
        <w:tblLayout w:type="fixed"/>
        <w:tblLook w:val="01E0"/>
      </w:tblPr>
      <w:tblGrid>
        <w:gridCol w:w="5070"/>
        <w:gridCol w:w="4819"/>
      </w:tblGrid>
      <w:tr w:rsidR="00595E6B" w:rsidRPr="00595E6B" w:rsidTr="00F26031">
        <w:trPr>
          <w:trHeight w:val="353"/>
        </w:trPr>
        <w:tc>
          <w:tcPr>
            <w:tcW w:w="5070" w:type="dxa"/>
            <w:shd w:val="clear" w:color="auto" w:fill="auto"/>
          </w:tcPr>
          <w:p w:rsidR="00595E6B" w:rsidRPr="00595E6B" w:rsidRDefault="00F26031" w:rsidP="00595E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8"/>
              </w:rPr>
            </w:pPr>
            <w:r>
              <w:rPr>
                <w:szCs w:val="28"/>
              </w:rPr>
              <w:t>Руководитель управления экономического развития, инвестиций и потребительского рынка</w:t>
            </w:r>
          </w:p>
        </w:tc>
        <w:tc>
          <w:tcPr>
            <w:tcW w:w="4819" w:type="dxa"/>
            <w:shd w:val="clear" w:color="auto" w:fill="auto"/>
            <w:vAlign w:val="bottom"/>
          </w:tcPr>
          <w:p w:rsidR="00595E6B" w:rsidRPr="00595E6B" w:rsidRDefault="00F26031" w:rsidP="00595E6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Л.Г.Фокина</w:t>
            </w:r>
          </w:p>
        </w:tc>
      </w:tr>
    </w:tbl>
    <w:p w:rsidR="00FC14E3" w:rsidRPr="0032396F" w:rsidRDefault="00FC14E3" w:rsidP="0032396F">
      <w:pPr>
        <w:autoSpaceDE w:val="0"/>
        <w:autoSpaceDN w:val="0"/>
        <w:adjustRightInd w:val="0"/>
        <w:spacing w:after="0" w:line="240" w:lineRule="auto"/>
        <w:jc w:val="both"/>
        <w:rPr>
          <w:sz w:val="2"/>
          <w:szCs w:val="28"/>
        </w:rPr>
      </w:pPr>
    </w:p>
    <w:sectPr w:rsidR="00FC14E3" w:rsidRPr="0032396F" w:rsidSect="00FC14E3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B7023F"/>
    <w:rsid w:val="000109BB"/>
    <w:rsid w:val="00045C96"/>
    <w:rsid w:val="00080B83"/>
    <w:rsid w:val="00142EEF"/>
    <w:rsid w:val="001A6292"/>
    <w:rsid w:val="001C4392"/>
    <w:rsid w:val="0032396F"/>
    <w:rsid w:val="00357C4D"/>
    <w:rsid w:val="003954D2"/>
    <w:rsid w:val="00447653"/>
    <w:rsid w:val="004E0631"/>
    <w:rsid w:val="00512E34"/>
    <w:rsid w:val="00595E6B"/>
    <w:rsid w:val="005C55B8"/>
    <w:rsid w:val="00630615"/>
    <w:rsid w:val="006F285A"/>
    <w:rsid w:val="00727686"/>
    <w:rsid w:val="00751CAD"/>
    <w:rsid w:val="00766128"/>
    <w:rsid w:val="0077661F"/>
    <w:rsid w:val="00847607"/>
    <w:rsid w:val="008A32A1"/>
    <w:rsid w:val="009035F5"/>
    <w:rsid w:val="00955E29"/>
    <w:rsid w:val="00AB1B27"/>
    <w:rsid w:val="00B7023F"/>
    <w:rsid w:val="00C51D4B"/>
    <w:rsid w:val="00C9330C"/>
    <w:rsid w:val="00F26031"/>
    <w:rsid w:val="00FC14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392"/>
    <w:pPr>
      <w:spacing w:after="200" w:line="276" w:lineRule="auto"/>
    </w:pPr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uiPriority w:val="99"/>
    <w:rsid w:val="003954D2"/>
    <w:rPr>
      <w:b/>
      <w:bCs/>
      <w:color w:val="106BBE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325</Words>
  <Characters>1857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Алексей</cp:lastModifiedBy>
  <cp:revision>6</cp:revision>
  <cp:lastPrinted>2018-03-13T11:01:00Z</cp:lastPrinted>
  <dcterms:created xsi:type="dcterms:W3CDTF">2016-10-21T07:37:00Z</dcterms:created>
  <dcterms:modified xsi:type="dcterms:W3CDTF">2018-03-13T11:01:00Z</dcterms:modified>
</cp:coreProperties>
</file>