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375F6F" w:rsidRDefault="00B12013" w:rsidP="0095726E">
      <w:pPr>
        <w:contextualSpacing/>
        <w:jc w:val="both"/>
        <w:rPr>
          <w:bCs/>
          <w:color w:val="000000"/>
          <w:szCs w:val="28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 xml:space="preserve">городского округа Кинель Самарской области </w:t>
      </w:r>
      <w:r w:rsidR="00ED4F61" w:rsidRPr="00ED4F61">
        <w:rPr>
          <w:bCs/>
          <w:szCs w:val="28"/>
          <w:u w:val="single"/>
        </w:rPr>
        <w:t>«</w:t>
      </w:r>
      <w:r w:rsidR="00375F6F" w:rsidRPr="00375F6F">
        <w:rPr>
          <w:bCs/>
          <w:color w:val="000000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375F6F" w:rsidRPr="00375F6F">
        <w:rPr>
          <w:bCs/>
          <w:szCs w:val="28"/>
          <w:u w:val="single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375F6F" w:rsidRPr="00375F6F">
        <w:rPr>
          <w:bCs/>
          <w:color w:val="000000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="00ED4F61" w:rsidRPr="00375F6F">
        <w:rPr>
          <w:bCs/>
          <w:szCs w:val="28"/>
          <w:u w:val="single"/>
        </w:rPr>
        <w:t>»</w:t>
      </w:r>
      <w:r w:rsidR="001D7282" w:rsidRPr="00375F6F">
        <w:t>________</w:t>
      </w:r>
      <w:r w:rsidR="00FA532B" w:rsidRPr="00375F6F">
        <w:t>________________</w:t>
      </w:r>
      <w:r w:rsidR="009F6ECA" w:rsidRPr="00375F6F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Pr="00375F6F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375F6F">
        <w:rPr>
          <w:u w:val="single"/>
        </w:rPr>
        <w:t>до</w:t>
      </w:r>
      <w:proofErr w:type="gramEnd"/>
      <w:r w:rsidR="00767A56" w:rsidRPr="00375F6F">
        <w:rPr>
          <w:u w:val="single"/>
        </w:rPr>
        <w:t xml:space="preserve"> </w:t>
      </w:r>
      <w:r w:rsidR="00375F6F" w:rsidRPr="00375F6F">
        <w:rPr>
          <w:u w:val="single"/>
        </w:rPr>
        <w:t>08.06.</w:t>
      </w:r>
      <w:r w:rsidR="006D0D7B" w:rsidRPr="00375F6F">
        <w:rPr>
          <w:u w:val="single"/>
        </w:rPr>
        <w:t>201</w:t>
      </w:r>
      <w:r w:rsidR="0095726E" w:rsidRPr="00375F6F">
        <w:rPr>
          <w:u w:val="single"/>
        </w:rPr>
        <w:t>8</w:t>
      </w:r>
      <w:r w:rsidR="006D0D7B" w:rsidRPr="00375F6F">
        <w:rPr>
          <w:u w:val="single"/>
        </w:rPr>
        <w:t xml:space="preserve">г.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00167" w:rsidRPr="00B00167">
        <w:rPr>
          <w:u w:val="single"/>
        </w:rPr>
        <w:t xml:space="preserve">приведение </w:t>
      </w:r>
      <w:r w:rsidR="00ED4F61" w:rsidRPr="00ED4F61">
        <w:rPr>
          <w:szCs w:val="28"/>
          <w:u w:val="single"/>
        </w:rPr>
        <w:t>постановления администрации городского округа Кинель Самарской области</w:t>
      </w:r>
      <w:r w:rsidR="00ED4F61" w:rsidRPr="00ED4F61">
        <w:rPr>
          <w:bCs/>
          <w:szCs w:val="28"/>
          <w:u w:val="single"/>
        </w:rPr>
        <w:t xml:space="preserve"> «</w:t>
      </w:r>
      <w:r w:rsidR="00ED4F61" w:rsidRPr="00ED4F61">
        <w:rPr>
          <w:bCs/>
          <w:color w:val="000000"/>
          <w:szCs w:val="28"/>
          <w:u w:val="single"/>
        </w:rPr>
        <w:t>Об утверждении  административного регламента по  предоставлению  муниципальной услуги «</w:t>
      </w:r>
      <w:r w:rsidR="00ED4F61" w:rsidRPr="00ED4F61">
        <w:rPr>
          <w:bCs/>
          <w:szCs w:val="28"/>
          <w:u w:val="single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ED4F61" w:rsidRPr="00ED4F61">
        <w:rPr>
          <w:bCs/>
          <w:color w:val="000000"/>
          <w:szCs w:val="28"/>
          <w:u w:val="single"/>
        </w:rPr>
        <w:t>» от 31.03.2016г. №1232 (с изменениями от 05.05.2016г., 27.03.2017г., 19.07.2017г.)</w:t>
      </w:r>
      <w:r w:rsidR="00375F6F">
        <w:rPr>
          <w:bCs/>
          <w:color w:val="000000"/>
          <w:szCs w:val="28"/>
        </w:rPr>
        <w:t xml:space="preserve"> </w:t>
      </w:r>
      <w:r w:rsidR="00B00167" w:rsidRPr="00DB0210">
        <w:rPr>
          <w:bCs/>
          <w:color w:val="000000"/>
          <w:szCs w:val="28"/>
          <w:u w:val="single"/>
        </w:rPr>
        <w:t>в</w:t>
      </w:r>
      <w:r w:rsidR="00B00167" w:rsidRPr="00B00167">
        <w:rPr>
          <w:bCs/>
          <w:color w:val="000000"/>
          <w:szCs w:val="28"/>
          <w:u w:val="single"/>
        </w:rPr>
        <w:t xml:space="preserve"> соответствие с </w:t>
      </w:r>
      <w:r w:rsidR="00B00167" w:rsidRPr="00B00167">
        <w:rPr>
          <w:szCs w:val="28"/>
          <w:u w:val="single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B00167" w:rsidRPr="00ED4F61" w:rsidRDefault="004A4CEB" w:rsidP="00ED4F61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bookmarkStart w:id="1" w:name="_Hlk514853374"/>
      <w:bookmarkStart w:id="2" w:name="_Hlk514854411"/>
      <w:r w:rsidRPr="00ED4F61">
        <w:rPr>
          <w:u w:val="single"/>
        </w:rPr>
        <w:t xml:space="preserve">Установление </w:t>
      </w:r>
      <w:r w:rsidR="00BF391B" w:rsidRPr="00ED4F61">
        <w:rPr>
          <w:u w:val="single"/>
        </w:rPr>
        <w:t>исчерпывающего перечня оснований для приостановления предоставления муниципальной услуги</w:t>
      </w:r>
      <w:bookmarkEnd w:id="1"/>
      <w:bookmarkEnd w:id="2"/>
      <w:r w:rsidR="00375F6F">
        <w:rPr>
          <w:u w:val="single"/>
        </w:rPr>
        <w:t xml:space="preserve"> и</w:t>
      </w:r>
      <w:r w:rsidR="00375F6F" w:rsidRPr="00375F6F">
        <w:rPr>
          <w:szCs w:val="28"/>
          <w:u w:val="single"/>
        </w:rPr>
        <w:t xml:space="preserve"> </w:t>
      </w:r>
      <w:r w:rsidR="00375F6F">
        <w:rPr>
          <w:szCs w:val="28"/>
          <w:u w:val="single"/>
        </w:rPr>
        <w:t>д</w:t>
      </w:r>
      <w:r w:rsidR="00375F6F" w:rsidRPr="00ED4F61">
        <w:rPr>
          <w:szCs w:val="28"/>
          <w:u w:val="single"/>
        </w:rPr>
        <w:t>осудебн</w:t>
      </w:r>
      <w:r w:rsidR="00375F6F">
        <w:rPr>
          <w:szCs w:val="28"/>
          <w:u w:val="single"/>
        </w:rPr>
        <w:t xml:space="preserve">ого </w:t>
      </w:r>
      <w:r w:rsidR="00375F6F" w:rsidRPr="00ED4F61">
        <w:rPr>
          <w:szCs w:val="28"/>
          <w:u w:val="single"/>
        </w:rPr>
        <w:t>(внесудебн</w:t>
      </w:r>
      <w:r w:rsidR="00375F6F">
        <w:rPr>
          <w:szCs w:val="28"/>
          <w:u w:val="single"/>
        </w:rPr>
        <w:t>ого</w:t>
      </w:r>
      <w:r w:rsidR="00375F6F" w:rsidRPr="00ED4F61">
        <w:rPr>
          <w:szCs w:val="28"/>
          <w:u w:val="single"/>
        </w:rPr>
        <w:t>) порядк</w:t>
      </w:r>
      <w:r w:rsidR="00375F6F">
        <w:rPr>
          <w:szCs w:val="28"/>
          <w:u w:val="single"/>
        </w:rPr>
        <w:t>а</w:t>
      </w:r>
      <w:r w:rsidR="00375F6F" w:rsidRPr="00ED4F61">
        <w:rPr>
          <w:szCs w:val="28"/>
          <w:u w:val="single"/>
        </w:rPr>
        <w:t xml:space="preserve"> обжалования решений</w:t>
      </w:r>
      <w:r w:rsidR="00375F6F">
        <w:rPr>
          <w:szCs w:val="28"/>
          <w:u w:val="single"/>
        </w:rPr>
        <w:t xml:space="preserve"> </w:t>
      </w:r>
      <w:r w:rsidR="00375F6F" w:rsidRPr="00ED4F61">
        <w:rPr>
          <w:szCs w:val="28"/>
          <w:u w:val="single"/>
        </w:rPr>
        <w:t>и действий (бездействия)</w:t>
      </w:r>
      <w:r w:rsidR="00375F6F">
        <w:rPr>
          <w:szCs w:val="28"/>
          <w:u w:val="single"/>
        </w:rPr>
        <w:t xml:space="preserve"> работников многофункцион</w:t>
      </w:r>
      <w:bookmarkStart w:id="3" w:name="_GoBack"/>
      <w:bookmarkEnd w:id="3"/>
      <w:r w:rsidR="00375F6F">
        <w:rPr>
          <w:szCs w:val="28"/>
          <w:u w:val="single"/>
        </w:rPr>
        <w:t>альных центров</w:t>
      </w:r>
      <w:r w:rsidR="00DB0210" w:rsidRPr="00ED4F61">
        <w:rPr>
          <w:u w:val="single"/>
        </w:rPr>
        <w:t xml:space="preserve">. </w:t>
      </w:r>
      <w:r w:rsidR="00BF391B" w:rsidRPr="00ED4F61">
        <w:rPr>
          <w:u w:val="single"/>
        </w:rPr>
        <w:t>Для чего необходимо</w:t>
      </w:r>
      <w:r w:rsidR="0024380E" w:rsidRPr="00ED4F61">
        <w:rPr>
          <w:u w:val="single"/>
        </w:rPr>
        <w:t xml:space="preserve"> дополнить </w:t>
      </w:r>
      <w:r w:rsidR="00B00167" w:rsidRPr="00ED4F61">
        <w:rPr>
          <w:u w:val="single"/>
        </w:rPr>
        <w:t>исчерпывающ</w:t>
      </w:r>
      <w:r w:rsidR="00BF391B" w:rsidRPr="00ED4F61">
        <w:rPr>
          <w:u w:val="single"/>
        </w:rPr>
        <w:t>ий</w:t>
      </w:r>
      <w:r w:rsidR="00B00167" w:rsidRPr="00ED4F61">
        <w:rPr>
          <w:u w:val="single"/>
        </w:rPr>
        <w:t xml:space="preserve"> переч</w:t>
      </w:r>
      <w:r w:rsidR="00965A86" w:rsidRPr="00ED4F61">
        <w:rPr>
          <w:u w:val="single"/>
        </w:rPr>
        <w:t>е</w:t>
      </w:r>
      <w:r w:rsidR="00B00167" w:rsidRPr="00ED4F61">
        <w:rPr>
          <w:u w:val="single"/>
        </w:rPr>
        <w:t>н</w:t>
      </w:r>
      <w:r w:rsidR="00BF391B" w:rsidRPr="00ED4F61">
        <w:rPr>
          <w:u w:val="single"/>
        </w:rPr>
        <w:t>ь</w:t>
      </w:r>
      <w:r w:rsidR="00B00167" w:rsidRPr="00ED4F61">
        <w:rPr>
          <w:u w:val="single"/>
        </w:rPr>
        <w:t xml:space="preserve"> оснований для отказа в предоставлении муниципальной услуги</w:t>
      </w:r>
      <w:r w:rsidR="00ED4F61" w:rsidRPr="00ED4F61">
        <w:rPr>
          <w:u w:val="single"/>
        </w:rPr>
        <w:t xml:space="preserve"> и изложить в новой редакции раздел «</w:t>
      </w:r>
      <w:r w:rsidR="00ED4F61" w:rsidRPr="00ED4F61">
        <w:rPr>
          <w:szCs w:val="28"/>
          <w:u w:val="single"/>
        </w:rPr>
        <w:t>Досудебный (внесудебный) порядок обжалования решений</w:t>
      </w:r>
      <w:r w:rsidR="00ED4F61">
        <w:rPr>
          <w:szCs w:val="28"/>
          <w:u w:val="single"/>
        </w:rPr>
        <w:t xml:space="preserve"> </w:t>
      </w:r>
      <w:r w:rsidR="00ED4F61" w:rsidRPr="00ED4F61">
        <w:rPr>
          <w:szCs w:val="28"/>
          <w:u w:val="single"/>
        </w:rPr>
        <w:t>и действий (бездействия) уполномоченного органа, а также должностных лиц, муниципальных служащих»</w:t>
      </w:r>
      <w:r w:rsidR="00B00167" w:rsidRPr="00ED4F61">
        <w:rPr>
          <w:u w:val="single"/>
        </w:rPr>
        <w:t>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ED4F61" w:rsidRPr="0027059C" w:rsidRDefault="00ED4F61" w:rsidP="00ED4F61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27059C">
        <w:rPr>
          <w:rFonts w:eastAsiaTheme="minorHAnsi"/>
          <w:szCs w:val="28"/>
          <w:u w:val="single"/>
          <w:lang w:eastAsia="en-US"/>
        </w:rPr>
        <w:t xml:space="preserve">собственники помещений, </w:t>
      </w:r>
    </w:p>
    <w:p w:rsidR="00ED4F61" w:rsidRPr="0027059C" w:rsidRDefault="00ED4F61" w:rsidP="00ED4F61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27059C">
        <w:rPr>
          <w:rFonts w:eastAsiaTheme="minorHAnsi"/>
          <w:szCs w:val="28"/>
          <w:u w:val="single"/>
          <w:lang w:eastAsia="en-US"/>
        </w:rPr>
        <w:t xml:space="preserve">федеральные органа исполнительной власти, осуществляющие полномочия собственника в отношении оцениваемого имущества, </w:t>
      </w:r>
    </w:p>
    <w:p w:rsidR="00ED4F61" w:rsidRPr="0027059C" w:rsidRDefault="00ED4F61" w:rsidP="00ED4F61">
      <w:pPr>
        <w:ind w:firstLine="709"/>
        <w:contextualSpacing/>
        <w:jc w:val="both"/>
        <w:rPr>
          <w:szCs w:val="28"/>
          <w:u w:val="single"/>
        </w:rPr>
      </w:pPr>
      <w:r w:rsidRPr="0027059C">
        <w:rPr>
          <w:rFonts w:eastAsiaTheme="minorHAnsi"/>
          <w:szCs w:val="28"/>
          <w:u w:val="single"/>
          <w:lang w:eastAsia="en-US"/>
        </w:rPr>
        <w:t>правообладатели или граждане (наниматели)</w:t>
      </w:r>
      <w:r w:rsidRPr="0027059C">
        <w:rPr>
          <w:szCs w:val="28"/>
          <w:u w:val="single"/>
        </w:rPr>
        <w:t>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33D6"/>
    <w:rsid w:val="00347ED9"/>
    <w:rsid w:val="00375F6F"/>
    <w:rsid w:val="00382211"/>
    <w:rsid w:val="004A4CEB"/>
    <w:rsid w:val="00671B2E"/>
    <w:rsid w:val="006D0D7B"/>
    <w:rsid w:val="00767A56"/>
    <w:rsid w:val="008216E9"/>
    <w:rsid w:val="00857DE2"/>
    <w:rsid w:val="008611E2"/>
    <w:rsid w:val="008E2C83"/>
    <w:rsid w:val="0095029A"/>
    <w:rsid w:val="00952926"/>
    <w:rsid w:val="0095726E"/>
    <w:rsid w:val="00965A86"/>
    <w:rsid w:val="009F6ECA"/>
    <w:rsid w:val="00A605EB"/>
    <w:rsid w:val="00B00167"/>
    <w:rsid w:val="00B12013"/>
    <w:rsid w:val="00B32D70"/>
    <w:rsid w:val="00B81A0C"/>
    <w:rsid w:val="00BF391B"/>
    <w:rsid w:val="00D3500F"/>
    <w:rsid w:val="00D429BB"/>
    <w:rsid w:val="00D96F07"/>
    <w:rsid w:val="00DB0210"/>
    <w:rsid w:val="00DE448E"/>
    <w:rsid w:val="00ED4F61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DFE74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2017-02-08T06:50:00Z</dcterms:created>
  <dcterms:modified xsi:type="dcterms:W3CDTF">2018-06-01T07:45:00Z</dcterms:modified>
</cp:coreProperties>
</file>