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82211" w:rsidRPr="001531DF" w:rsidRDefault="001531DF" w:rsidP="001531DF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C77D2">
        <w:rPr>
          <w:rFonts w:ascii="Times New Roman" w:hAnsi="Times New Roman" w:cs="Times New Roman"/>
          <w:b/>
          <w:sz w:val="28"/>
          <w:szCs w:val="28"/>
        </w:rPr>
        <w:t>Перечень вопросов по проекту постановления администрации городского округа Кинель Самарской области</w:t>
      </w:r>
      <w:bookmarkStart w:id="0" w:name="_Hlk514851709"/>
      <w:r w:rsidR="009C77D2" w:rsidRPr="009C77D2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«</w:t>
      </w:r>
      <w:r w:rsidR="009C77D2" w:rsidRPr="009C77D2">
        <w:rPr>
          <w:rFonts w:ascii="Times New Roman" w:hAnsi="Times New Roman" w:cs="Times New Roman"/>
          <w:b/>
          <w:bCs/>
          <w:color w:val="000000"/>
          <w:sz w:val="28"/>
          <w:szCs w:val="28"/>
        </w:rPr>
        <w:t>О внесении изменений и дополнения в административный регламент предоставления муниципальной услуги «</w:t>
      </w:r>
      <w:r w:rsidR="009C77D2" w:rsidRPr="009C77D2">
        <w:rPr>
          <w:rFonts w:ascii="Times New Roman" w:hAnsi="Times New Roman" w:cs="Times New Roman"/>
          <w:b/>
          <w:sz w:val="28"/>
          <w:szCs w:val="28"/>
        </w:rPr>
        <w:t>Предоставление информации о порядке предоставления жилищно-коммунальных услуг населению</w:t>
      </w:r>
      <w:r w:rsidR="009C77D2" w:rsidRPr="009C77D2">
        <w:rPr>
          <w:rFonts w:ascii="Times New Roman" w:hAnsi="Times New Roman" w:cs="Times New Roman"/>
          <w:b/>
          <w:bCs/>
          <w:color w:val="000000"/>
          <w:sz w:val="28"/>
          <w:szCs w:val="28"/>
        </w:rPr>
        <w:t>», утверждённый постановлением администрации городского округа Кинель Самарской области от 31.03.2016г. №1231 (с изменениями от 05.05.2016г., 14.02.2017г., 24.08.2017г.)</w:t>
      </w:r>
      <w:bookmarkEnd w:id="0"/>
      <w:r w:rsidR="009C77D2" w:rsidRPr="009C77D2">
        <w:rPr>
          <w:rFonts w:ascii="Times New Roman" w:hAnsi="Times New Roman" w:cs="Times New Roman"/>
          <w:b/>
          <w:bCs/>
          <w:color w:val="000000"/>
          <w:sz w:val="28"/>
          <w:szCs w:val="28"/>
        </w:rPr>
        <w:t>»</w:t>
      </w:r>
      <w:r w:rsidRPr="009C77D2">
        <w:rPr>
          <w:rFonts w:ascii="Times New Roman" w:hAnsi="Times New Roman" w:cs="Times New Roman"/>
          <w:b/>
          <w:sz w:val="28"/>
          <w:szCs w:val="28"/>
        </w:rPr>
        <w:t>, предлагаемых к обсуждению в ходе публичных консультаций, составленный</w:t>
      </w:r>
      <w:r w:rsidRPr="00C83B18">
        <w:rPr>
          <w:rFonts w:ascii="Times New Roman" w:hAnsi="Times New Roman" w:cs="Times New Roman"/>
          <w:b/>
          <w:sz w:val="28"/>
          <w:szCs w:val="28"/>
        </w:rPr>
        <w:t xml:space="preserve"> разработчиком проекта</w:t>
      </w:r>
      <w:r w:rsidRPr="001531DF">
        <w:rPr>
          <w:rFonts w:ascii="Times New Roman" w:hAnsi="Times New Roman" w:cs="Times New Roman"/>
          <w:b/>
          <w:sz w:val="28"/>
          <w:szCs w:val="28"/>
        </w:rPr>
        <w:t xml:space="preserve"> исходя из специфики проекта нормативного правового акта</w:t>
      </w: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b/>
          <w:sz w:val="28"/>
          <w:szCs w:val="28"/>
        </w:rPr>
        <w:t>Разработчик проекта муниципального нормативного правового акта:</w:t>
      </w:r>
      <w:r w:rsidRPr="001531DF">
        <w:rPr>
          <w:rFonts w:ascii="Times New Roman" w:hAnsi="Times New Roman" w:cs="Times New Roman"/>
          <w:sz w:val="28"/>
          <w:szCs w:val="28"/>
        </w:rPr>
        <w:t xml:space="preserve"> </w:t>
      </w:r>
      <w:r w:rsidR="00FB0D5C">
        <w:rPr>
          <w:rFonts w:ascii="Times New Roman" w:hAnsi="Times New Roman" w:cs="Times New Roman"/>
          <w:sz w:val="28"/>
          <w:szCs w:val="28"/>
        </w:rPr>
        <w:t>Заместитель Главы городского округа Кинель Самарской области по жилищно-коммунальному хозяйству</w:t>
      </w: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b/>
          <w:sz w:val="28"/>
          <w:szCs w:val="28"/>
        </w:rPr>
        <w:t>Контактное лицо по вопросам, обсуждаемым в ходе проведения публичных консультаций: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531DF">
        <w:rPr>
          <w:rFonts w:ascii="Times New Roman" w:hAnsi="Times New Roman" w:cs="Times New Roman"/>
          <w:sz w:val="28"/>
          <w:szCs w:val="28"/>
        </w:rPr>
        <w:t xml:space="preserve">Галимова </w:t>
      </w:r>
      <w:r>
        <w:rPr>
          <w:rFonts w:ascii="Times New Roman" w:hAnsi="Times New Roman" w:cs="Times New Roman"/>
          <w:sz w:val="28"/>
          <w:szCs w:val="28"/>
        </w:rPr>
        <w:t>Н</w:t>
      </w:r>
      <w:r w:rsidRPr="001531DF">
        <w:rPr>
          <w:rFonts w:ascii="Times New Roman" w:hAnsi="Times New Roman" w:cs="Times New Roman"/>
          <w:sz w:val="28"/>
          <w:szCs w:val="28"/>
        </w:rPr>
        <w:t xml:space="preserve">.Г. </w:t>
      </w:r>
      <w:r w:rsidR="009C77D2">
        <w:rPr>
          <w:rFonts w:ascii="Times New Roman" w:hAnsi="Times New Roman" w:cs="Times New Roman"/>
          <w:sz w:val="28"/>
          <w:szCs w:val="28"/>
        </w:rPr>
        <w:t>–</w:t>
      </w:r>
      <w:r w:rsidRPr="001531DF">
        <w:rPr>
          <w:rFonts w:ascii="Times New Roman" w:hAnsi="Times New Roman" w:cs="Times New Roman"/>
          <w:sz w:val="28"/>
          <w:szCs w:val="28"/>
        </w:rPr>
        <w:t xml:space="preserve"> юрисконсульт</w:t>
      </w:r>
      <w:r w:rsidR="009C77D2">
        <w:rPr>
          <w:rFonts w:ascii="Times New Roman" w:hAnsi="Times New Roman" w:cs="Times New Roman"/>
          <w:sz w:val="28"/>
          <w:szCs w:val="28"/>
        </w:rPr>
        <w:t xml:space="preserve"> МКУ «Управление ЖКХ»</w:t>
      </w:r>
      <w:r w:rsidRPr="001531DF">
        <w:rPr>
          <w:rFonts w:ascii="Times New Roman" w:hAnsi="Times New Roman" w:cs="Times New Roman"/>
          <w:sz w:val="28"/>
          <w:szCs w:val="28"/>
        </w:rPr>
        <w:t>, контактный телефон: 8(84663) 61166.</w:t>
      </w: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 xml:space="preserve">Пожалуйста, заполните и направьте данную форму в </w:t>
      </w:r>
      <w:r w:rsidRPr="008547CA">
        <w:rPr>
          <w:rFonts w:ascii="Times New Roman" w:hAnsi="Times New Roman" w:cs="Times New Roman"/>
          <w:sz w:val="28"/>
          <w:szCs w:val="28"/>
        </w:rPr>
        <w:t>срок с</w:t>
      </w:r>
      <w:r w:rsidR="007678D0">
        <w:rPr>
          <w:rFonts w:ascii="Times New Roman" w:hAnsi="Times New Roman" w:cs="Times New Roman"/>
          <w:sz w:val="28"/>
          <w:szCs w:val="28"/>
        </w:rPr>
        <w:t xml:space="preserve"> </w:t>
      </w:r>
      <w:r w:rsidR="009C77D2" w:rsidRPr="009C77D2">
        <w:rPr>
          <w:rFonts w:ascii="Times New Roman" w:hAnsi="Times New Roman" w:cs="Times New Roman"/>
          <w:sz w:val="28"/>
          <w:szCs w:val="28"/>
        </w:rPr>
        <w:t>02</w:t>
      </w:r>
      <w:r w:rsidR="00D85B7D" w:rsidRPr="009C77D2">
        <w:rPr>
          <w:rFonts w:ascii="Times New Roman" w:hAnsi="Times New Roman" w:cs="Times New Roman"/>
          <w:sz w:val="28"/>
          <w:szCs w:val="28"/>
        </w:rPr>
        <w:t>.0</w:t>
      </w:r>
      <w:r w:rsidR="009C77D2" w:rsidRPr="009C77D2">
        <w:rPr>
          <w:rFonts w:ascii="Times New Roman" w:hAnsi="Times New Roman" w:cs="Times New Roman"/>
          <w:sz w:val="28"/>
          <w:szCs w:val="28"/>
        </w:rPr>
        <w:t>6</w:t>
      </w:r>
      <w:r w:rsidR="00D85B7D" w:rsidRPr="009C77D2">
        <w:rPr>
          <w:rFonts w:ascii="Times New Roman" w:hAnsi="Times New Roman" w:cs="Times New Roman"/>
          <w:sz w:val="28"/>
          <w:szCs w:val="28"/>
        </w:rPr>
        <w:t>.</w:t>
      </w:r>
      <w:r w:rsidRPr="009C77D2">
        <w:rPr>
          <w:rFonts w:ascii="Times New Roman" w:hAnsi="Times New Roman" w:cs="Times New Roman"/>
          <w:sz w:val="28"/>
          <w:szCs w:val="28"/>
        </w:rPr>
        <w:t>201</w:t>
      </w:r>
      <w:r w:rsidR="0000300D" w:rsidRPr="009C77D2">
        <w:rPr>
          <w:rFonts w:ascii="Times New Roman" w:hAnsi="Times New Roman" w:cs="Times New Roman"/>
          <w:sz w:val="28"/>
          <w:szCs w:val="28"/>
        </w:rPr>
        <w:t>8</w:t>
      </w:r>
      <w:r w:rsidRPr="009C77D2">
        <w:rPr>
          <w:rFonts w:ascii="Times New Roman" w:hAnsi="Times New Roman" w:cs="Times New Roman"/>
          <w:sz w:val="28"/>
          <w:szCs w:val="28"/>
        </w:rPr>
        <w:t xml:space="preserve"> года по </w:t>
      </w:r>
      <w:r w:rsidR="009C77D2" w:rsidRPr="009C77D2">
        <w:rPr>
          <w:rFonts w:ascii="Times New Roman" w:hAnsi="Times New Roman" w:cs="Times New Roman"/>
          <w:sz w:val="28"/>
          <w:szCs w:val="28"/>
        </w:rPr>
        <w:t>08</w:t>
      </w:r>
      <w:r w:rsidR="00D85B7D" w:rsidRPr="009C77D2">
        <w:rPr>
          <w:rFonts w:ascii="Times New Roman" w:hAnsi="Times New Roman" w:cs="Times New Roman"/>
          <w:sz w:val="28"/>
          <w:szCs w:val="28"/>
        </w:rPr>
        <w:t>.0</w:t>
      </w:r>
      <w:r w:rsidR="009C77D2" w:rsidRPr="009C77D2">
        <w:rPr>
          <w:rFonts w:ascii="Times New Roman" w:hAnsi="Times New Roman" w:cs="Times New Roman"/>
          <w:sz w:val="28"/>
          <w:szCs w:val="28"/>
        </w:rPr>
        <w:t>6</w:t>
      </w:r>
      <w:r w:rsidR="00D85B7D" w:rsidRPr="009C77D2">
        <w:rPr>
          <w:rFonts w:ascii="Times New Roman" w:hAnsi="Times New Roman" w:cs="Times New Roman"/>
          <w:sz w:val="28"/>
          <w:szCs w:val="28"/>
        </w:rPr>
        <w:t>.</w:t>
      </w:r>
      <w:r w:rsidRPr="009C77D2">
        <w:rPr>
          <w:rFonts w:ascii="Times New Roman" w:hAnsi="Times New Roman" w:cs="Times New Roman"/>
          <w:sz w:val="28"/>
          <w:szCs w:val="28"/>
        </w:rPr>
        <w:t>201</w:t>
      </w:r>
      <w:r w:rsidR="0000300D" w:rsidRPr="009C77D2">
        <w:rPr>
          <w:rFonts w:ascii="Times New Roman" w:hAnsi="Times New Roman" w:cs="Times New Roman"/>
          <w:sz w:val="28"/>
          <w:szCs w:val="28"/>
        </w:rPr>
        <w:t>8</w:t>
      </w:r>
      <w:r w:rsidRPr="009C77D2">
        <w:rPr>
          <w:rFonts w:ascii="Times New Roman" w:hAnsi="Times New Roman" w:cs="Times New Roman"/>
          <w:sz w:val="28"/>
          <w:szCs w:val="28"/>
        </w:rPr>
        <w:t xml:space="preserve"> года по электронной почте на адрес: </w:t>
      </w:r>
      <w:hyperlink r:id="rId4" w:history="1">
        <w:r w:rsidRPr="009C77D2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kineladmin@yandex.ru</w:t>
        </w:r>
      </w:hyperlink>
      <w:r w:rsidRPr="009C77D2">
        <w:rPr>
          <w:rFonts w:ascii="Times New Roman" w:hAnsi="Times New Roman" w:cs="Times New Roman"/>
          <w:sz w:val="28"/>
          <w:szCs w:val="28"/>
        </w:rPr>
        <w:t>, в виде прикрепленного файла. Либо</w:t>
      </w:r>
      <w:r w:rsidRPr="0000300D">
        <w:rPr>
          <w:rFonts w:ascii="Times New Roman" w:hAnsi="Times New Roman" w:cs="Times New Roman"/>
          <w:sz w:val="28"/>
          <w:szCs w:val="28"/>
        </w:rPr>
        <w:t xml:space="preserve"> по адресу: 446430, Самарская область, </w:t>
      </w:r>
      <w:proofErr w:type="spellStart"/>
      <w:r w:rsidRPr="0000300D">
        <w:rPr>
          <w:rFonts w:ascii="Times New Roman" w:hAnsi="Times New Roman" w:cs="Times New Roman"/>
          <w:sz w:val="28"/>
          <w:szCs w:val="28"/>
        </w:rPr>
        <w:t>г.Кинель</w:t>
      </w:r>
      <w:proofErr w:type="spellEnd"/>
      <w:r w:rsidRPr="0000300D">
        <w:rPr>
          <w:rFonts w:ascii="Times New Roman" w:hAnsi="Times New Roman" w:cs="Times New Roman"/>
          <w:sz w:val="28"/>
          <w:szCs w:val="28"/>
        </w:rPr>
        <w:t>,</w:t>
      </w:r>
      <w:r w:rsidRPr="001531D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31DF">
        <w:rPr>
          <w:rFonts w:ascii="Times New Roman" w:hAnsi="Times New Roman" w:cs="Times New Roman"/>
          <w:sz w:val="28"/>
          <w:szCs w:val="28"/>
        </w:rPr>
        <w:t>ул.Мира</w:t>
      </w:r>
      <w:proofErr w:type="spellEnd"/>
      <w:r w:rsidRPr="001531DF">
        <w:rPr>
          <w:rFonts w:ascii="Times New Roman" w:hAnsi="Times New Roman" w:cs="Times New Roman"/>
          <w:sz w:val="28"/>
          <w:szCs w:val="28"/>
        </w:rPr>
        <w:t>, 42А, юридический отдел аппарата администрации городского округа Кинель Самарской области, 3 этаж, каб.308.</w:t>
      </w: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>Разработчик не будет иметь возможность проанализировать позиции, направленные в его адрес после истечения указанного срока, а также направленные не в соответствии с настоящей формой.</w:t>
      </w: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>Контактная информация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1531DF" w:rsidRPr="001531DF" w:rsidRDefault="001531DF" w:rsidP="001531DF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1531DF">
        <w:rPr>
          <w:rFonts w:ascii="Times New Roman" w:hAnsi="Times New Roman" w:cs="Times New Roman"/>
          <w:sz w:val="28"/>
          <w:szCs w:val="28"/>
        </w:rPr>
        <w:t>о Вашему желанию укажите: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5151"/>
        <w:gridCol w:w="3919"/>
      </w:tblGrid>
      <w:tr w:rsidR="001531DF" w:rsidRPr="001531DF" w:rsidTr="00FD51B3">
        <w:tc>
          <w:tcPr>
            <w:tcW w:w="5637" w:type="dxa"/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</w:t>
            </w:r>
            <w:r w:rsidRPr="001531DF">
              <w:rPr>
                <w:rFonts w:ascii="Times New Roman" w:hAnsi="Times New Roman" w:cs="Times New Roman"/>
                <w:sz w:val="28"/>
                <w:szCs w:val="28"/>
              </w:rPr>
              <w:t>Наименование органа/организации:</w:t>
            </w:r>
          </w:p>
        </w:tc>
        <w:tc>
          <w:tcPr>
            <w:tcW w:w="4644" w:type="dxa"/>
            <w:tcBorders>
              <w:bottom w:val="single" w:sz="4" w:space="0" w:color="auto"/>
            </w:tcBorders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531DF" w:rsidRPr="001531DF" w:rsidTr="00FD51B3">
        <w:tc>
          <w:tcPr>
            <w:tcW w:w="5637" w:type="dxa"/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</w:t>
            </w:r>
            <w:r w:rsidRPr="001531DF">
              <w:rPr>
                <w:rFonts w:ascii="Times New Roman" w:hAnsi="Times New Roman" w:cs="Times New Roman"/>
                <w:sz w:val="28"/>
                <w:szCs w:val="28"/>
              </w:rPr>
              <w:t>Сфера деятельности органа/организации: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531DF" w:rsidRPr="001531DF" w:rsidTr="00FD51B3">
        <w:tc>
          <w:tcPr>
            <w:tcW w:w="5637" w:type="dxa"/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</w:t>
            </w:r>
            <w:r w:rsidRPr="001531DF">
              <w:rPr>
                <w:rFonts w:ascii="Times New Roman" w:hAnsi="Times New Roman" w:cs="Times New Roman"/>
                <w:sz w:val="28"/>
                <w:szCs w:val="28"/>
              </w:rPr>
              <w:t>Фамилию имя отчество контактного лица: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531DF" w:rsidRPr="001531DF" w:rsidTr="00FD51B3">
        <w:tc>
          <w:tcPr>
            <w:tcW w:w="5637" w:type="dxa"/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531DF">
              <w:rPr>
                <w:rFonts w:ascii="Times New Roman" w:hAnsi="Times New Roman" w:cs="Times New Roman"/>
                <w:sz w:val="28"/>
                <w:szCs w:val="28"/>
              </w:rPr>
              <w:t>Номер контактного телефона: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531DF" w:rsidRPr="001531DF" w:rsidTr="00FD51B3">
        <w:tc>
          <w:tcPr>
            <w:tcW w:w="5637" w:type="dxa"/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531DF">
              <w:rPr>
                <w:rFonts w:ascii="Times New Roman" w:hAnsi="Times New Roman" w:cs="Times New Roman"/>
                <w:sz w:val="28"/>
                <w:szCs w:val="28"/>
              </w:rPr>
              <w:t>Адрес электронной почты: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531DF" w:rsidRPr="001531DF" w:rsidRDefault="001531DF" w:rsidP="001531DF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531DF">
        <w:rPr>
          <w:rFonts w:ascii="Times New Roman" w:hAnsi="Times New Roman" w:cs="Times New Roman"/>
          <w:b/>
          <w:sz w:val="28"/>
          <w:szCs w:val="28"/>
        </w:rPr>
        <w:t>Перечень вопросов для участников публичных консультаций,</w:t>
      </w:r>
    </w:p>
    <w:p w:rsidR="001531DF" w:rsidRPr="001531DF" w:rsidRDefault="001531DF" w:rsidP="001531DF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531DF">
        <w:rPr>
          <w:rFonts w:ascii="Times New Roman" w:hAnsi="Times New Roman" w:cs="Times New Roman"/>
          <w:b/>
          <w:sz w:val="28"/>
          <w:szCs w:val="28"/>
        </w:rPr>
        <w:t>необходимых для оценки вводимого проектом правового регулирования:</w:t>
      </w: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 xml:space="preserve">1. Считаете ли Вы, что проект постановления администрации городского округа Кинель Самарской </w:t>
      </w:r>
      <w:r w:rsidRPr="00E7211A">
        <w:rPr>
          <w:rFonts w:ascii="Times New Roman" w:hAnsi="Times New Roman" w:cs="Times New Roman"/>
          <w:sz w:val="28"/>
          <w:szCs w:val="28"/>
        </w:rPr>
        <w:t>области</w:t>
      </w:r>
      <w:r w:rsidR="00E7211A" w:rsidRPr="00E7211A">
        <w:rPr>
          <w:rFonts w:ascii="Times New Roman" w:hAnsi="Times New Roman" w:cs="Times New Roman"/>
          <w:sz w:val="28"/>
          <w:szCs w:val="28"/>
        </w:rPr>
        <w:t xml:space="preserve"> </w:t>
      </w:r>
      <w:r w:rsidR="00E7211A" w:rsidRPr="009C77D2">
        <w:rPr>
          <w:rFonts w:ascii="Times New Roman" w:hAnsi="Times New Roman" w:cs="Times New Roman"/>
          <w:sz w:val="28"/>
          <w:szCs w:val="28"/>
        </w:rPr>
        <w:t>«</w:t>
      </w:r>
      <w:r w:rsidR="009C77D2" w:rsidRPr="009C77D2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О внесении изменений и дополнения в административный регламент предоставления </w:t>
      </w:r>
      <w:r w:rsidR="009C77D2" w:rsidRPr="009C77D2">
        <w:rPr>
          <w:rFonts w:ascii="Times New Roman" w:hAnsi="Times New Roman" w:cs="Times New Roman"/>
          <w:bCs/>
          <w:color w:val="000000"/>
          <w:sz w:val="28"/>
          <w:szCs w:val="28"/>
        </w:rPr>
        <w:lastRenderedPageBreak/>
        <w:t>муниципальной услуги «</w:t>
      </w:r>
      <w:r w:rsidR="009C77D2" w:rsidRPr="009C77D2">
        <w:rPr>
          <w:rFonts w:ascii="Times New Roman" w:hAnsi="Times New Roman" w:cs="Times New Roman"/>
          <w:sz w:val="28"/>
          <w:szCs w:val="28"/>
        </w:rPr>
        <w:t>Предоставление информации о порядке предоставления жилищно-коммунальных услуг населению</w:t>
      </w:r>
      <w:r w:rsidR="009C77D2" w:rsidRPr="009C77D2">
        <w:rPr>
          <w:rFonts w:ascii="Times New Roman" w:hAnsi="Times New Roman" w:cs="Times New Roman"/>
          <w:bCs/>
          <w:color w:val="000000"/>
          <w:sz w:val="28"/>
          <w:szCs w:val="28"/>
        </w:rPr>
        <w:t>», утверждённый постановлением администрации городского округа Кинель Самарской области от 31.03.2016г. №1231 (с изменениями от 05.05.2016г., 14.02.2017г., 24.08.2017г.)</w:t>
      </w:r>
      <w:r w:rsidR="009C77D2">
        <w:rPr>
          <w:rFonts w:ascii="Times New Roman" w:hAnsi="Times New Roman" w:cs="Times New Roman"/>
          <w:bCs/>
          <w:color w:val="000000"/>
          <w:sz w:val="28"/>
          <w:szCs w:val="28"/>
        </w:rPr>
        <w:t>»</w:t>
      </w:r>
      <w:bookmarkStart w:id="1" w:name="_GoBack"/>
      <w:bookmarkEnd w:id="1"/>
      <w:r w:rsidR="009C77D2" w:rsidRPr="001531DF">
        <w:rPr>
          <w:rFonts w:ascii="Times New Roman" w:hAnsi="Times New Roman" w:cs="Times New Roman"/>
          <w:sz w:val="28"/>
          <w:szCs w:val="28"/>
        </w:rPr>
        <w:t xml:space="preserve"> </w:t>
      </w:r>
      <w:r w:rsidRPr="001531DF">
        <w:rPr>
          <w:rFonts w:ascii="Times New Roman" w:hAnsi="Times New Roman" w:cs="Times New Roman"/>
          <w:sz w:val="28"/>
          <w:szCs w:val="28"/>
        </w:rPr>
        <w:t>(далее – Проект) не соответствует или противоречит федеральному законодательству? Ответ обоснуйте.</w:t>
      </w: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0"/>
      </w:tblGrid>
      <w:tr w:rsidR="001531DF" w:rsidRPr="001531DF" w:rsidTr="00FD51B3">
        <w:tc>
          <w:tcPr>
            <w:tcW w:w="10281" w:type="dxa"/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531D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</w:tbl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>2. Насколько предлагаемое правовое регулирование будет способствовать установлению ранее не предусмотренных обязанностей, запретов и ограничений для субъектов предпринимательства, осуществляющих свою деятельность в сфере торговли и услуг.</w:t>
      </w: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0"/>
      </w:tblGrid>
      <w:tr w:rsidR="001531DF" w:rsidRPr="001531DF" w:rsidTr="00FD51B3">
        <w:tc>
          <w:tcPr>
            <w:tcW w:w="10281" w:type="dxa"/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531D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</w:tbl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>3. Содержит ли Проект положения, вводящие избыточные обязанности, запреты и ограничения для субъектов предпринимательской или способствующих их введению? Ответ обоснуйте.</w:t>
      </w: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0"/>
      </w:tblGrid>
      <w:tr w:rsidR="001531DF" w:rsidRPr="001531DF" w:rsidTr="00FD51B3">
        <w:tc>
          <w:tcPr>
            <w:tcW w:w="10281" w:type="dxa"/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531D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</w:tbl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>4. Достигнет ли, на Ваш взгляд, предлагаемое правовое регулирование тех целей, на которые оно направлено?</w:t>
      </w: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0"/>
      </w:tblGrid>
      <w:tr w:rsidR="001531DF" w:rsidRPr="001531DF" w:rsidTr="00FD51B3">
        <w:tc>
          <w:tcPr>
            <w:tcW w:w="10281" w:type="dxa"/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531D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</w:tbl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>5. Оцените риски неблагоприятных последствий применения предлагаемого правового регулирования. Какими данными можно будет подтвердить проявление таких последствий?</w:t>
      </w: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0"/>
      </w:tblGrid>
      <w:tr w:rsidR="001531DF" w:rsidRPr="001531DF" w:rsidTr="00FD51B3">
        <w:tc>
          <w:tcPr>
            <w:tcW w:w="10281" w:type="dxa"/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531D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</w:tbl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>6. Какие полезные эффекты (общества, субъектов предпринимательской деятельности, потребителей и т.п.) повлечет за собой принятие Проекта? Какими данными можно будет подтвердить проявление таких полезных эффектов?</w:t>
      </w: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0"/>
      </w:tblGrid>
      <w:tr w:rsidR="001531DF" w:rsidRPr="001531DF" w:rsidTr="00FD51B3">
        <w:tc>
          <w:tcPr>
            <w:tcW w:w="10281" w:type="dxa"/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531D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</w:tbl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>7. Существуют ли альтернативные варианты достижения цели регулирования? Если да, укажите наиболее эффективные.</w:t>
      </w: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0"/>
      </w:tblGrid>
      <w:tr w:rsidR="001531DF" w:rsidRPr="001531DF" w:rsidTr="00FD51B3">
        <w:tc>
          <w:tcPr>
            <w:tcW w:w="10281" w:type="dxa"/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531D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</w:tbl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lastRenderedPageBreak/>
        <w:t xml:space="preserve">8. Иные предложения и замечания, которые, по Вашему мнению, целесообразно учесть в рамках оценки регулирующего воздействия. Предложения и замечания необходимо нормативно обосновать. </w:t>
      </w: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0"/>
      </w:tblGrid>
      <w:tr w:rsidR="001531DF" w:rsidRPr="001531DF" w:rsidTr="00FD51B3">
        <w:tc>
          <w:tcPr>
            <w:tcW w:w="10281" w:type="dxa"/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531D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</w:tbl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sectPr w:rsidR="001531DF" w:rsidRPr="001531DF" w:rsidSect="001531DF">
      <w:pgSz w:w="11906" w:h="16838"/>
      <w:pgMar w:top="851" w:right="1418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06D2"/>
    <w:rsid w:val="0000300D"/>
    <w:rsid w:val="001531DF"/>
    <w:rsid w:val="002025C7"/>
    <w:rsid w:val="00382211"/>
    <w:rsid w:val="00583697"/>
    <w:rsid w:val="00680BB4"/>
    <w:rsid w:val="007678D0"/>
    <w:rsid w:val="008547CA"/>
    <w:rsid w:val="009574F5"/>
    <w:rsid w:val="009C77D2"/>
    <w:rsid w:val="00C83B18"/>
    <w:rsid w:val="00D7252A"/>
    <w:rsid w:val="00D85B7D"/>
    <w:rsid w:val="00E006D2"/>
    <w:rsid w:val="00E2058C"/>
    <w:rsid w:val="00E7211A"/>
    <w:rsid w:val="00FB0D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1E3163"/>
  <w15:chartTrackingRefBased/>
  <w15:docId w15:val="{5E044DB7-4B4E-43AE-8897-10556306C1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1531D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3">
    <w:name w:val="Hyperlink"/>
    <w:basedOn w:val="a0"/>
    <w:uiPriority w:val="99"/>
    <w:unhideWhenUsed/>
    <w:rsid w:val="001531DF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8547C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547C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kineladmin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3</Pages>
  <Words>555</Words>
  <Characters>3168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17</cp:revision>
  <cp:lastPrinted>2017-02-20T08:37:00Z</cp:lastPrinted>
  <dcterms:created xsi:type="dcterms:W3CDTF">2017-02-08T08:17:00Z</dcterms:created>
  <dcterms:modified xsi:type="dcterms:W3CDTF">2018-06-01T06:28:00Z</dcterms:modified>
</cp:coreProperties>
</file>