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>проекта постановления администрации городского округа Кинель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государственным (муниципальным) учреждениям), индивидуальным предпринимателям, осуществляющим деятельность на территории городского округа Кинель Самарской области, в целях частичного возмещения указанным лицам затрат по установке коллективных (общедомовых) приборов учета холодной, горячей воды, тепловой энергии в многоквартирных домах»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C40CD4" w:rsidRDefault="00C40CD4" w:rsidP="001B5B88">
      <w:pPr>
        <w:spacing w:after="0" w:line="240" w:lineRule="auto"/>
        <w:ind w:firstLine="709"/>
        <w:jc w:val="both"/>
        <w:rPr>
          <w:szCs w:val="28"/>
        </w:rPr>
      </w:pPr>
      <w:r w:rsidRPr="00C40CD4">
        <w:rPr>
          <w:szCs w:val="28"/>
        </w:rPr>
        <w:t xml:space="preserve">Принятие </w:t>
      </w:r>
      <w:r w:rsidR="001B5B88" w:rsidRPr="001B5B88">
        <w:rPr>
          <w:szCs w:val="28"/>
        </w:rPr>
        <w:t>проекта постановления администрации городского округа Кинель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государственным (муниципальным) учреждениям), индивидуальным предпринимателям, осуществляющим деятельность на территории городского округа Кинель Самарской области, в целях частичного возмещения указанным лицам затрат по установке коллективных (общедомовых) приборов учета холодной, горячей воды, тепловой энергии в многоквартирных домах»</w:t>
      </w:r>
      <w:r w:rsidRPr="00C40CD4">
        <w:rPr>
          <w:szCs w:val="28"/>
        </w:rPr>
        <w:t xml:space="preserve"> не потребует изменения, отмены нормативных правовых актов</w:t>
      </w:r>
      <w:r>
        <w:rPr>
          <w:szCs w:val="28"/>
        </w:rPr>
        <w:t>.</w:t>
      </w: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606" w:type="dxa"/>
        <w:tblLayout w:type="fixed"/>
        <w:tblLook w:val="01E0"/>
      </w:tblPr>
      <w:tblGrid>
        <w:gridCol w:w="4786"/>
        <w:gridCol w:w="4820"/>
      </w:tblGrid>
      <w:tr w:rsidR="00944287" w:rsidRPr="00731CE3" w:rsidTr="00944287">
        <w:trPr>
          <w:trHeight w:val="353"/>
        </w:trPr>
        <w:tc>
          <w:tcPr>
            <w:tcW w:w="4786" w:type="dxa"/>
            <w:shd w:val="clear" w:color="auto" w:fill="auto"/>
          </w:tcPr>
          <w:p w:rsidR="00944287" w:rsidRPr="00731CE3" w:rsidRDefault="00944287" w:rsidP="0094428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</w:t>
            </w:r>
            <w:r w:rsidRPr="00731CE3">
              <w:rPr>
                <w:szCs w:val="28"/>
              </w:rPr>
              <w:t>администрации город</w:t>
            </w:r>
            <w:r>
              <w:rPr>
                <w:szCs w:val="28"/>
              </w:rPr>
              <w:t>ского округа Кинель Самарской области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944287" w:rsidRPr="00731CE3" w:rsidRDefault="00944287" w:rsidP="00944287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944287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0CD4"/>
    <w:rsid w:val="00045C96"/>
    <w:rsid w:val="00080B83"/>
    <w:rsid w:val="001B5B88"/>
    <w:rsid w:val="001C4392"/>
    <w:rsid w:val="00283E34"/>
    <w:rsid w:val="004E0631"/>
    <w:rsid w:val="00727686"/>
    <w:rsid w:val="00751CAD"/>
    <w:rsid w:val="009035F5"/>
    <w:rsid w:val="00944287"/>
    <w:rsid w:val="00972C57"/>
    <w:rsid w:val="00AB481C"/>
    <w:rsid w:val="00C40CD4"/>
    <w:rsid w:val="00C9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</cp:revision>
  <dcterms:created xsi:type="dcterms:W3CDTF">2016-10-21T07:37:00Z</dcterms:created>
  <dcterms:modified xsi:type="dcterms:W3CDTF">2016-10-21T07:37:00Z</dcterms:modified>
</cp:coreProperties>
</file>