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25" w:type="dxa"/>
        <w:tblInd w:w="108" w:type="dxa"/>
        <w:tblLayout w:type="fixed"/>
        <w:tblLook w:val="04A0" w:firstRow="1" w:lastRow="0" w:firstColumn="1" w:lastColumn="0" w:noHBand="0" w:noVBand="1"/>
      </w:tblPr>
      <w:tblGrid>
        <w:gridCol w:w="4680"/>
        <w:gridCol w:w="4545"/>
      </w:tblGrid>
      <w:tr w:rsidR="0021053F" w:rsidRPr="00853E9B" w:rsidTr="0021053F">
        <w:trPr>
          <w:trHeight w:val="2840"/>
        </w:trPr>
        <w:tc>
          <w:tcPr>
            <w:tcW w:w="4680" w:type="dxa"/>
          </w:tcPr>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r w:rsidRPr="00853E9B">
              <w:rPr>
                <w:rFonts w:ascii="Times New Roman" w:eastAsia="Times New Roman" w:hAnsi="Times New Roman" w:cs="Times New Roman"/>
                <w:sz w:val="18"/>
                <w:szCs w:val="20"/>
                <w:lang w:eastAsia="ru-RU"/>
              </w:rPr>
              <w:t>Российская Федерация</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r w:rsidRPr="00853E9B">
              <w:rPr>
                <w:rFonts w:ascii="Times New Roman" w:eastAsia="Times New Roman" w:hAnsi="Times New Roman" w:cs="Times New Roman"/>
                <w:sz w:val="18"/>
                <w:szCs w:val="20"/>
                <w:lang w:eastAsia="ru-RU"/>
              </w:rPr>
              <w:t>Самарская область</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28"/>
                <w:szCs w:val="20"/>
                <w:lang w:eastAsia="ru-RU"/>
              </w:rPr>
            </w:pP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Cs w:val="20"/>
                <w:lang w:eastAsia="ru-RU"/>
              </w:rPr>
            </w:pPr>
            <w:r w:rsidRPr="00853E9B">
              <w:rPr>
                <w:rFonts w:ascii="Times New Roman" w:eastAsia="Times New Roman" w:hAnsi="Times New Roman" w:cs="Times New Roman"/>
                <w:szCs w:val="20"/>
                <w:lang w:eastAsia="ru-RU"/>
              </w:rPr>
              <w:t>АДМИНИСТРАЦИЯ</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Cs w:val="20"/>
                <w:lang w:eastAsia="ru-RU"/>
              </w:rPr>
              <w:t>городского округа Кинель</w:t>
            </w: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p>
          <w:p w:rsidR="0021053F" w:rsidRPr="00853E9B" w:rsidRDefault="0021053F" w:rsidP="0021053F">
            <w:pPr>
              <w:tabs>
                <w:tab w:val="left" w:pos="1192"/>
              </w:tabs>
              <w:spacing w:after="0" w:line="240" w:lineRule="auto"/>
              <w:ind w:left="34"/>
              <w:jc w:val="center"/>
              <w:rPr>
                <w:rFonts w:ascii="Times New Roman" w:eastAsia="Times New Roman" w:hAnsi="Times New Roman" w:cs="Times New Roman"/>
                <w:sz w:val="18"/>
                <w:szCs w:val="20"/>
                <w:lang w:eastAsia="ru-RU"/>
              </w:rPr>
            </w:pPr>
          </w:p>
          <w:p w:rsidR="0021053F" w:rsidRPr="00853E9B" w:rsidRDefault="0021053F" w:rsidP="0021053F">
            <w:pPr>
              <w:keepNext/>
              <w:tabs>
                <w:tab w:val="left" w:pos="1192"/>
              </w:tabs>
              <w:spacing w:after="0" w:line="240" w:lineRule="auto"/>
              <w:ind w:left="34"/>
              <w:jc w:val="center"/>
              <w:outlineLvl w:val="0"/>
              <w:rPr>
                <w:rFonts w:ascii="Times New Roman" w:eastAsia="Times New Roman" w:hAnsi="Times New Roman" w:cs="Times New Roman"/>
                <w:b/>
                <w:sz w:val="28"/>
                <w:szCs w:val="20"/>
                <w:lang w:eastAsia="ru-RU"/>
              </w:rPr>
            </w:pPr>
            <w:r w:rsidRPr="00853E9B">
              <w:rPr>
                <w:rFonts w:ascii="Times New Roman" w:eastAsia="Times New Roman" w:hAnsi="Times New Roman" w:cs="Times New Roman"/>
                <w:b/>
                <w:sz w:val="28"/>
                <w:szCs w:val="20"/>
                <w:lang w:eastAsia="ru-RU"/>
              </w:rPr>
              <w:t>ПОСТАНОВЛЕНИЕ</w:t>
            </w:r>
          </w:p>
          <w:p w:rsidR="0021053F" w:rsidRPr="00853E9B" w:rsidRDefault="0021053F" w:rsidP="0021053F">
            <w:pPr>
              <w:tabs>
                <w:tab w:val="left" w:pos="1192"/>
              </w:tabs>
              <w:spacing w:after="0" w:line="240" w:lineRule="auto"/>
              <w:ind w:left="34"/>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 xml:space="preserve">         </w:t>
            </w:r>
          </w:p>
          <w:p w:rsidR="0021053F" w:rsidRPr="00853E9B" w:rsidRDefault="0021053F" w:rsidP="0021053F">
            <w:pPr>
              <w:tabs>
                <w:tab w:val="left" w:pos="1192"/>
              </w:tabs>
              <w:spacing w:after="0" w:line="240" w:lineRule="auto"/>
              <w:ind w:left="34"/>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 xml:space="preserve">         от _________201</w:t>
            </w:r>
            <w:r w:rsidR="00C939F3" w:rsidRPr="00853E9B">
              <w:rPr>
                <w:rFonts w:ascii="Times New Roman" w:eastAsia="Times New Roman" w:hAnsi="Times New Roman" w:cs="Times New Roman"/>
                <w:sz w:val="28"/>
                <w:szCs w:val="20"/>
                <w:lang w:eastAsia="ru-RU"/>
              </w:rPr>
              <w:t xml:space="preserve">7 </w:t>
            </w:r>
            <w:r w:rsidRPr="00853E9B">
              <w:rPr>
                <w:rFonts w:ascii="Times New Roman" w:eastAsia="Times New Roman" w:hAnsi="Times New Roman" w:cs="Times New Roman"/>
                <w:sz w:val="28"/>
                <w:szCs w:val="20"/>
                <w:lang w:eastAsia="ru-RU"/>
              </w:rPr>
              <w:t>г. № ______</w:t>
            </w:r>
          </w:p>
        </w:tc>
        <w:tc>
          <w:tcPr>
            <w:tcW w:w="4545" w:type="dxa"/>
          </w:tcPr>
          <w:p w:rsidR="0021053F" w:rsidRPr="00853E9B" w:rsidRDefault="0021053F" w:rsidP="0021053F">
            <w:pPr>
              <w:tabs>
                <w:tab w:val="left" w:pos="1192"/>
              </w:tabs>
              <w:spacing w:after="0" w:line="240" w:lineRule="auto"/>
              <w:jc w:val="both"/>
              <w:rPr>
                <w:rFonts w:ascii="Times New Roman" w:eastAsia="Times New Roman" w:hAnsi="Times New Roman" w:cs="Times New Roman"/>
                <w:sz w:val="28"/>
                <w:szCs w:val="20"/>
                <w:lang w:eastAsia="ru-RU"/>
              </w:rPr>
            </w:pPr>
          </w:p>
        </w:tc>
      </w:tr>
      <w:tr w:rsidR="0021053F" w:rsidRPr="00853E9B" w:rsidTr="0021053F">
        <w:trPr>
          <w:gridAfter w:val="1"/>
          <w:wAfter w:w="4545" w:type="dxa"/>
          <w:trHeight w:val="1041"/>
        </w:trPr>
        <w:tc>
          <w:tcPr>
            <w:tcW w:w="4680" w:type="dxa"/>
          </w:tcPr>
          <w:p w:rsidR="0021053F" w:rsidRPr="00853E9B" w:rsidRDefault="0021053F" w:rsidP="0021053F">
            <w:pPr>
              <w:spacing w:after="0" w:line="240" w:lineRule="auto"/>
              <w:ind w:firstLine="641"/>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0"/>
                <w:lang w:eastAsia="ru-RU"/>
              </w:rPr>
              <w:t>Об утверждении административного регламента предоставления муниципальной услуги «</w:t>
            </w:r>
            <w:r w:rsidR="001E2D50" w:rsidRPr="00853E9B">
              <w:rPr>
                <w:rFonts w:ascii="Times New Roman" w:eastAsia="Times New Roman" w:hAnsi="Times New Roman" w:cs="Times New Roman"/>
                <w:sz w:val="28"/>
                <w:szCs w:val="20"/>
                <w:lang w:eastAsia="ru-RU"/>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r w:rsidRPr="00853E9B">
              <w:rPr>
                <w:rFonts w:ascii="Times New Roman" w:eastAsia="Times New Roman" w:hAnsi="Times New Roman" w:cs="Times New Roman"/>
                <w:sz w:val="28"/>
                <w:szCs w:val="28"/>
                <w:lang w:eastAsia="ru-RU"/>
              </w:rPr>
              <w:t xml:space="preserve">» </w:t>
            </w: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tc>
      </w:tr>
    </w:tbl>
    <w:p w:rsidR="0021053F" w:rsidRPr="00853E9B" w:rsidRDefault="0021053F" w:rsidP="0021053F">
      <w:pPr>
        <w:spacing w:after="0" w:line="360" w:lineRule="auto"/>
        <w:ind w:firstLine="567"/>
        <w:jc w:val="both"/>
        <w:rPr>
          <w:rFonts w:ascii="Times New Roman" w:eastAsia="Times New Roman" w:hAnsi="Times New Roman" w:cs="Times New Roman"/>
          <w:color w:val="000000"/>
          <w:sz w:val="28"/>
          <w:szCs w:val="28"/>
          <w:lang w:eastAsia="ru-RU"/>
        </w:rPr>
      </w:pPr>
      <w:r w:rsidRPr="00853E9B">
        <w:rPr>
          <w:rFonts w:ascii="Times New Roman" w:eastAsia="Times New Roman" w:hAnsi="Times New Roman" w:cs="Times New Roman"/>
          <w:sz w:val="28"/>
          <w:szCs w:val="20"/>
          <w:lang w:eastAsia="ru-RU"/>
        </w:rPr>
        <w:t xml:space="preserve"> </w:t>
      </w:r>
      <w:r w:rsidRPr="00853E9B">
        <w:rPr>
          <w:rFonts w:ascii="Times New Roman" w:eastAsia="Times New Roman" w:hAnsi="Times New Roman" w:cs="Times New Roman"/>
          <w:sz w:val="28"/>
          <w:szCs w:val="28"/>
          <w:lang w:eastAsia="ru-RU"/>
        </w:rPr>
        <w:t>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21053F" w:rsidRPr="00853E9B" w:rsidRDefault="0021053F" w:rsidP="0021053F">
      <w:pPr>
        <w:spacing w:after="0" w:line="360" w:lineRule="auto"/>
        <w:ind w:firstLine="567"/>
        <w:jc w:val="both"/>
        <w:rPr>
          <w:rFonts w:ascii="Times New Roman" w:eastAsia="Times New Roman" w:hAnsi="Times New Roman" w:cs="Times New Roman"/>
          <w:sz w:val="28"/>
          <w:szCs w:val="28"/>
          <w:lang w:eastAsia="ru-RU"/>
        </w:rPr>
      </w:pPr>
    </w:p>
    <w:p w:rsidR="0021053F" w:rsidRPr="00853E9B" w:rsidRDefault="0021053F" w:rsidP="0021053F">
      <w:pPr>
        <w:spacing w:after="0" w:line="36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 О С Т А Н О В Л Я Ю:</w:t>
      </w:r>
    </w:p>
    <w:p w:rsidR="0021053F" w:rsidRPr="00853E9B" w:rsidRDefault="0021053F" w:rsidP="0021053F">
      <w:pPr>
        <w:numPr>
          <w:ilvl w:val="0"/>
          <w:numId w:val="50"/>
        </w:numPr>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Утвердить административный регламент предоставления муниципальной услуги «</w:t>
      </w:r>
      <w:r w:rsidR="001E2D50" w:rsidRPr="00853E9B">
        <w:rPr>
          <w:rFonts w:ascii="Times New Roman" w:eastAsia="Times New Roman" w:hAnsi="Times New Roman" w:cs="Times New Roman"/>
          <w:sz w:val="28"/>
          <w:szCs w:val="28"/>
          <w:lang w:eastAsia="ru-RU"/>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r w:rsidRPr="00853E9B">
        <w:rPr>
          <w:rFonts w:ascii="Times New Roman" w:eastAsia="Times New Roman" w:hAnsi="Times New Roman" w:cs="Times New Roman"/>
          <w:sz w:val="28"/>
          <w:szCs w:val="28"/>
          <w:lang w:eastAsia="ru-RU"/>
        </w:rPr>
        <w:t>»  (прилагается).</w:t>
      </w:r>
    </w:p>
    <w:p w:rsidR="0021053F" w:rsidRPr="00853E9B" w:rsidRDefault="0021053F" w:rsidP="0021053F">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8"/>
          <w:lang w:eastAsia="ru-RU"/>
        </w:rPr>
        <w:lastRenderedPageBreak/>
        <w:t xml:space="preserve">2. </w:t>
      </w:r>
      <w:r w:rsidRPr="00853E9B">
        <w:rPr>
          <w:rFonts w:ascii="Times New Roman" w:eastAsia="Times New Roman" w:hAnsi="Times New Roman" w:cs="Times New Roman"/>
          <w:sz w:val="28"/>
          <w:szCs w:val="20"/>
          <w:lang w:eastAsia="ru-RU"/>
        </w:rPr>
        <w:t xml:space="preserve">Официально опубликовать настоящее постановление </w:t>
      </w:r>
      <w:r w:rsidR="001B38AD" w:rsidRPr="00853E9B">
        <w:rPr>
          <w:rFonts w:ascii="Times New Roman" w:eastAsia="Times New Roman" w:hAnsi="Times New Roman" w:cs="Times New Roman"/>
          <w:sz w:val="28"/>
          <w:szCs w:val="20"/>
          <w:lang w:eastAsia="ru-RU"/>
        </w:rPr>
        <w:t xml:space="preserve">путем размещения </w:t>
      </w:r>
      <w:r w:rsidR="001B38AD" w:rsidRPr="00853E9B">
        <w:rPr>
          <w:rFonts w:ascii="Times New Roman" w:eastAsia="Times New Roman" w:hAnsi="Times New Roman" w:cs="Times New Roman"/>
          <w:sz w:val="28"/>
          <w:szCs w:val="28"/>
          <w:lang w:eastAsia="ru-RU"/>
        </w:rPr>
        <w:t xml:space="preserve">в информационно-телекоммуникационной сети «Интернет» на официальном сайте администрации городского округа Кинель Самарской области (Кинельгород.рф) в подразделе «Официальное опубликование» раздела «Информация» и </w:t>
      </w:r>
      <w:r w:rsidRPr="00853E9B">
        <w:rPr>
          <w:rFonts w:ascii="Times New Roman" w:eastAsia="Times New Roman" w:hAnsi="Times New Roman" w:cs="Times New Roman"/>
          <w:sz w:val="28"/>
          <w:szCs w:val="20"/>
          <w:lang w:eastAsia="ru-RU"/>
        </w:rPr>
        <w:t>в газетах «Кинельск</w:t>
      </w:r>
      <w:r w:rsidR="001B38AD" w:rsidRPr="00853E9B">
        <w:rPr>
          <w:rFonts w:ascii="Times New Roman" w:eastAsia="Times New Roman" w:hAnsi="Times New Roman" w:cs="Times New Roman"/>
          <w:sz w:val="28"/>
          <w:szCs w:val="20"/>
          <w:lang w:eastAsia="ru-RU"/>
        </w:rPr>
        <w:t>ая жизнь» или «Неделя Кинеля» .</w:t>
      </w:r>
    </w:p>
    <w:p w:rsidR="0021053F" w:rsidRPr="00853E9B" w:rsidRDefault="0021053F" w:rsidP="0021053F">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3. Настоящее постановление вступает в силу на следующий день после дня его официального опубликования.</w:t>
      </w: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4. Контроль за исполнением настоящего постановления возложить на руководителя Комитета по управлению муниципальным имуществом городского округа Кинель Самарской области</w:t>
      </w:r>
      <w:r w:rsidR="00BF7C84" w:rsidRPr="00853E9B">
        <w:rPr>
          <w:rFonts w:ascii="Times New Roman" w:eastAsia="Times New Roman" w:hAnsi="Times New Roman" w:cs="Times New Roman"/>
          <w:sz w:val="28"/>
          <w:szCs w:val="20"/>
          <w:lang w:eastAsia="ru-RU"/>
        </w:rPr>
        <w:t xml:space="preserve"> (Максимов М.В.)</w:t>
      </w:r>
      <w:r w:rsidRPr="00853E9B">
        <w:rPr>
          <w:rFonts w:ascii="Times New Roman" w:eastAsia="Times New Roman" w:hAnsi="Times New Roman" w:cs="Times New Roman"/>
          <w:sz w:val="28"/>
          <w:szCs w:val="20"/>
          <w:lang w:eastAsia="ru-RU"/>
        </w:rPr>
        <w:t>.</w:t>
      </w: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p>
    <w:p w:rsidR="0021053F" w:rsidRPr="00853E9B" w:rsidRDefault="0021053F" w:rsidP="0021053F">
      <w:pPr>
        <w:spacing w:after="0" w:line="360" w:lineRule="auto"/>
        <w:ind w:firstLine="709"/>
        <w:jc w:val="both"/>
        <w:rPr>
          <w:rFonts w:ascii="Times New Roman" w:eastAsia="Times New Roman" w:hAnsi="Times New Roman" w:cs="Times New Roman"/>
          <w:sz w:val="28"/>
          <w:szCs w:val="20"/>
          <w:lang w:eastAsia="ru-RU"/>
        </w:rPr>
      </w:pPr>
    </w:p>
    <w:p w:rsidR="0021053F" w:rsidRPr="00853E9B" w:rsidRDefault="0021053F" w:rsidP="0021053F">
      <w:pPr>
        <w:spacing w:after="0" w:line="360" w:lineRule="auto"/>
        <w:ind w:firstLine="709"/>
        <w:jc w:val="both"/>
        <w:rPr>
          <w:rFonts w:ascii="Times New Roman" w:eastAsia="Times New Roman" w:hAnsi="Times New Roman" w:cs="Times New Roman"/>
          <w:sz w:val="28"/>
          <w:szCs w:val="28"/>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r w:rsidRPr="00853E9B">
        <w:rPr>
          <w:rFonts w:ascii="Times New Roman" w:eastAsia="Times New Roman" w:hAnsi="Times New Roman" w:cs="Times New Roman"/>
          <w:sz w:val="28"/>
          <w:szCs w:val="20"/>
          <w:lang w:eastAsia="ru-RU"/>
        </w:rPr>
        <w:t xml:space="preserve">Глава городского округа </w:t>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t xml:space="preserve">              </w:t>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r>
      <w:r w:rsidRPr="00853E9B">
        <w:rPr>
          <w:rFonts w:ascii="Times New Roman" w:eastAsia="Times New Roman" w:hAnsi="Times New Roman" w:cs="Times New Roman"/>
          <w:sz w:val="28"/>
          <w:szCs w:val="20"/>
          <w:lang w:eastAsia="ru-RU"/>
        </w:rPr>
        <w:tab/>
        <w:t>В.А.Чихирев</w:t>
      </w: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jc w:val="both"/>
        <w:rPr>
          <w:rFonts w:ascii="Times New Roman" w:eastAsia="Times New Roman" w:hAnsi="Times New Roman" w:cs="Times New Roman"/>
          <w:sz w:val="28"/>
          <w:szCs w:val="20"/>
          <w:lang w:eastAsia="ru-RU"/>
        </w:rPr>
      </w:pPr>
    </w:p>
    <w:p w:rsidR="0021053F" w:rsidRPr="00853E9B" w:rsidRDefault="0021053F" w:rsidP="0021053F">
      <w:pPr>
        <w:spacing w:after="0" w:line="240" w:lineRule="auto"/>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sz w:val="28"/>
          <w:szCs w:val="20"/>
          <w:lang w:eastAsia="ru-RU"/>
        </w:rPr>
        <w:t>Максимов 61778</w:t>
      </w:r>
    </w:p>
    <w:tbl>
      <w:tblPr>
        <w:tblW w:w="0" w:type="auto"/>
        <w:tblInd w:w="4644" w:type="dxa"/>
        <w:tblLook w:val="01E0" w:firstRow="1" w:lastRow="1" w:firstColumn="1" w:lastColumn="1" w:noHBand="0" w:noVBand="0"/>
      </w:tblPr>
      <w:tblGrid>
        <w:gridCol w:w="4705"/>
      </w:tblGrid>
      <w:tr w:rsidR="0021053F" w:rsidRPr="00853E9B" w:rsidTr="0021053F">
        <w:tc>
          <w:tcPr>
            <w:tcW w:w="4705" w:type="dxa"/>
          </w:tcPr>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УТВЕРЖДЕН</w:t>
            </w:r>
          </w:p>
        </w:tc>
      </w:tr>
      <w:tr w:rsidR="0021053F" w:rsidRPr="00853E9B" w:rsidTr="0021053F">
        <w:tc>
          <w:tcPr>
            <w:tcW w:w="4705" w:type="dxa"/>
          </w:tcPr>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постановлением администрации</w:t>
            </w:r>
          </w:p>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городского округа Кинель Самарской области</w:t>
            </w:r>
          </w:p>
        </w:tc>
      </w:tr>
      <w:tr w:rsidR="0021053F" w:rsidRPr="00853E9B" w:rsidTr="0021053F">
        <w:tc>
          <w:tcPr>
            <w:tcW w:w="4705" w:type="dxa"/>
          </w:tcPr>
          <w:p w:rsidR="0021053F" w:rsidRPr="00853E9B" w:rsidRDefault="0021053F" w:rsidP="0021053F">
            <w:pPr>
              <w:spacing w:after="0" w:line="240" w:lineRule="auto"/>
              <w:jc w:val="center"/>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от _____________ № ______ </w:t>
            </w:r>
          </w:p>
        </w:tc>
      </w:tr>
    </w:tbl>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21053F" w:rsidRPr="00853E9B" w:rsidRDefault="0021053F" w:rsidP="00B751D3">
      <w:pPr>
        <w:spacing w:after="0" w:line="240" w:lineRule="auto"/>
        <w:jc w:val="center"/>
        <w:rPr>
          <w:rFonts w:ascii="Times New Roman" w:eastAsia="Times New Roman" w:hAnsi="Times New Roman" w:cs="Times New Roman"/>
          <w:b/>
          <w:sz w:val="28"/>
          <w:szCs w:val="28"/>
          <w:lang w:eastAsia="ru-RU"/>
        </w:rPr>
      </w:pPr>
    </w:p>
    <w:p w:rsidR="00B751D3" w:rsidRPr="00853E9B" w:rsidRDefault="0021053F" w:rsidP="00B751D3">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А</w:t>
      </w:r>
      <w:r w:rsidR="00B751D3" w:rsidRPr="00853E9B">
        <w:rPr>
          <w:rFonts w:ascii="Times New Roman" w:eastAsia="Times New Roman" w:hAnsi="Times New Roman" w:cs="Times New Roman"/>
          <w:b/>
          <w:sz w:val="28"/>
          <w:szCs w:val="28"/>
          <w:lang w:eastAsia="ru-RU"/>
        </w:rPr>
        <w:t>дминистративный регламент</w:t>
      </w:r>
    </w:p>
    <w:p w:rsidR="00B751D3" w:rsidRPr="00853E9B" w:rsidRDefault="00B751D3" w:rsidP="00B751D3">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 xml:space="preserve">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w:t>
      </w:r>
      <w:r w:rsidR="0021053F" w:rsidRPr="00853E9B">
        <w:rPr>
          <w:rFonts w:ascii="Times New Roman" w:eastAsia="Times New Roman" w:hAnsi="Times New Roman" w:cs="Times New Roman"/>
          <w:b/>
          <w:sz w:val="28"/>
          <w:szCs w:val="28"/>
          <w:lang w:eastAsia="ru-RU"/>
        </w:rPr>
        <w:t>городского округа Кинель Самарской области</w:t>
      </w:r>
      <w:r w:rsidRPr="00853E9B">
        <w:rPr>
          <w:rFonts w:ascii="Times New Roman" w:eastAsia="Times New Roman" w:hAnsi="Times New Roman" w:cs="Times New Roman"/>
          <w:b/>
          <w:sz w:val="28"/>
          <w:szCs w:val="28"/>
          <w:lang w:eastAsia="ru-RU"/>
        </w:rPr>
        <w:t>»</w:t>
      </w:r>
    </w:p>
    <w:p w:rsidR="00B751D3" w:rsidRPr="00853E9B" w:rsidRDefault="00B751D3" w:rsidP="00B751D3">
      <w:pPr>
        <w:spacing w:after="0" w:line="240" w:lineRule="auto"/>
        <w:jc w:val="center"/>
        <w:rPr>
          <w:rFonts w:ascii="Times New Roman" w:eastAsia="Times New Roman" w:hAnsi="Times New Roman" w:cs="Times New Roman"/>
          <w:sz w:val="28"/>
          <w:szCs w:val="28"/>
          <w:lang w:eastAsia="ru-RU"/>
        </w:rPr>
      </w:pPr>
    </w:p>
    <w:p w:rsidR="00B751D3" w:rsidRPr="00853E9B" w:rsidRDefault="00B751D3" w:rsidP="00B751D3">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I.</w:t>
      </w:r>
      <w:r w:rsidRPr="00853E9B">
        <w:rPr>
          <w:rFonts w:ascii="Times New Roman" w:eastAsia="Times New Roman" w:hAnsi="Times New Roman" w:cs="Times New Roman"/>
          <w:b/>
          <w:sz w:val="28"/>
          <w:szCs w:val="28"/>
          <w:lang w:eastAsia="ru-RU"/>
        </w:rPr>
        <w:tab/>
        <w:t>Общие положения</w:t>
      </w:r>
    </w:p>
    <w:p w:rsidR="009E2F9E" w:rsidRPr="00853E9B" w:rsidRDefault="009E2F9E" w:rsidP="009E2F9E">
      <w:pPr>
        <w:spacing w:after="0" w:line="36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1.1. Административный регламент 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 (далее – Административный регламент) разработан в целях повышения качества предоставления муниципальной услуги по выдаче разрешений на использование земель или земельных участков, государственная собственность на которые не разграничена,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1.2. Предоставление муниципальной услуги по выдаче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w:t>
      </w:r>
      <w:r w:rsidRPr="00853E9B">
        <w:rPr>
          <w:rFonts w:ascii="Times New Roman" w:eastAsia="Times New Roman" w:hAnsi="Times New Roman" w:cs="Times New Roman"/>
          <w:sz w:val="28"/>
          <w:szCs w:val="28"/>
          <w:lang w:eastAsia="ru-RU"/>
        </w:rPr>
        <w:lastRenderedPageBreak/>
        <w:t xml:space="preserve">сервитута осуществляется в соответствии с настоящим Административным регламентом в случаях: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проведения инженерных изысканий;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капитального или текущего ремонта линейного объекта;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9E2F9E" w:rsidRPr="00853E9B" w:rsidRDefault="009E2F9E" w:rsidP="009E2F9E">
      <w:pPr>
        <w:numPr>
          <w:ilvl w:val="0"/>
          <w:numId w:val="2"/>
        </w:numPr>
        <w:tabs>
          <w:tab w:val="left" w:pos="1134"/>
          <w:tab w:val="left" w:pos="1418"/>
        </w:tabs>
        <w:spacing w:after="0" w:line="360" w:lineRule="auto"/>
        <w:ind w:left="0"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осуществления геологического изучения недр;</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5) размещения объектов, виды которых установлены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тех случаях, когда размещение таких объектов согласно пункту 4 постановления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требует получения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(далее – Объект или Объекты).</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Настоящий Административный регламент не распространяется на земельные участки, государственная собственность на которые не разграничена, предоставленные гражданам или юридическим лицам.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1.3. Получателями муниципальной услуги являются юридические лица независимо от их организационно-правовых форм, индивидуальные предприниматели и иные физические лица, планирующие использование земель </w:t>
      </w:r>
      <w:r w:rsidRPr="00853E9B">
        <w:rPr>
          <w:rFonts w:ascii="Times New Roman" w:eastAsia="Times New Roman" w:hAnsi="Times New Roman" w:cs="Times New Roman"/>
          <w:sz w:val="28"/>
          <w:szCs w:val="28"/>
          <w:lang w:eastAsia="ru-RU"/>
        </w:rPr>
        <w:lastRenderedPageBreak/>
        <w:t xml:space="preserve">или земельных участков в целях, указанных в подпунктах 1 – 5 пункта 1.2 настоящего Административного регламента, без предоставления земельных участков и установления сервитута.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 Порядок информирования о правилах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DC1AFB" w:rsidRPr="00853E9B" w:rsidRDefault="00DC1AFB" w:rsidP="00DC1AFB">
      <w:pPr>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1.4.1. Местонахождение администрации</w:t>
      </w:r>
      <w:r w:rsidR="008977DB" w:rsidRPr="00853E9B">
        <w:rPr>
          <w:rFonts w:ascii="Times New Roman" w:eastAsiaTheme="minorEastAsia" w:hAnsi="Times New Roman"/>
          <w:sz w:val="28"/>
          <w:szCs w:val="28"/>
          <w:lang w:eastAsia="ru-RU"/>
        </w:rPr>
        <w:t xml:space="preserve"> городского округа Кинель Самарской области (далее – администрация)</w:t>
      </w:r>
      <w:r w:rsidRPr="00853E9B">
        <w:rPr>
          <w:rFonts w:ascii="Times New Roman" w:eastAsiaTheme="minorEastAsia" w:hAnsi="Times New Roman"/>
          <w:sz w:val="28"/>
          <w:szCs w:val="28"/>
          <w:lang w:eastAsia="ru-RU"/>
        </w:rPr>
        <w:t xml:space="preserve">: 446430, Самарская область, г.Кинель, ул. Мира, д. 42А. </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График работы администрации (время местное):</w:t>
      </w:r>
    </w:p>
    <w:p w:rsidR="00DC1AFB" w:rsidRPr="00853E9B" w:rsidRDefault="00DC1AFB" w:rsidP="00DC1AFB">
      <w:pPr>
        <w:spacing w:after="0" w:line="360" w:lineRule="auto"/>
        <w:jc w:val="both"/>
        <w:rPr>
          <w:rFonts w:ascii="Times New Roman" w:eastAsiaTheme="minorEastAsia" w:hAnsi="Times New Roman"/>
          <w:sz w:val="28"/>
          <w:szCs w:val="20"/>
          <w:lang w:eastAsia="ru-RU"/>
        </w:rPr>
      </w:pPr>
      <w:r w:rsidRPr="00853E9B">
        <w:rPr>
          <w:rFonts w:ascii="Times New Roman" w:eastAsiaTheme="minorEastAsia" w:hAnsi="Times New Roman"/>
          <w:sz w:val="28"/>
          <w:szCs w:val="20"/>
          <w:lang w:eastAsia="ru-RU"/>
        </w:rPr>
        <w:t xml:space="preserve">          понедельник – пятница</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с 8.00 до 17.00</w:t>
      </w:r>
    </w:p>
    <w:p w:rsidR="00DC1AFB" w:rsidRPr="00853E9B" w:rsidRDefault="00DC1AFB" w:rsidP="00DC1AFB">
      <w:pPr>
        <w:spacing w:after="0" w:line="360" w:lineRule="auto"/>
        <w:jc w:val="both"/>
        <w:rPr>
          <w:rFonts w:ascii="Times New Roman" w:eastAsiaTheme="minorEastAsia" w:hAnsi="Times New Roman"/>
          <w:sz w:val="28"/>
          <w:szCs w:val="20"/>
          <w:lang w:eastAsia="ru-RU"/>
        </w:rPr>
      </w:pPr>
      <w:r w:rsidRPr="00853E9B">
        <w:rPr>
          <w:rFonts w:ascii="Times New Roman" w:eastAsiaTheme="minorEastAsia" w:hAnsi="Times New Roman"/>
          <w:sz w:val="28"/>
          <w:szCs w:val="20"/>
          <w:lang w:eastAsia="ru-RU"/>
        </w:rPr>
        <w:t xml:space="preserve">          предпраздничные дни</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с 8.00 до 16.00</w:t>
      </w:r>
    </w:p>
    <w:p w:rsidR="00DC1AFB" w:rsidRPr="00853E9B" w:rsidRDefault="00DC1AFB" w:rsidP="00DC1AFB">
      <w:pPr>
        <w:spacing w:after="0" w:line="360" w:lineRule="auto"/>
        <w:jc w:val="both"/>
        <w:rPr>
          <w:rFonts w:ascii="Times New Roman" w:eastAsiaTheme="minorEastAsia" w:hAnsi="Times New Roman"/>
          <w:sz w:val="28"/>
          <w:szCs w:val="20"/>
          <w:lang w:eastAsia="ru-RU"/>
        </w:rPr>
      </w:pPr>
      <w:r w:rsidRPr="00853E9B">
        <w:rPr>
          <w:rFonts w:ascii="Times New Roman" w:eastAsiaTheme="minorEastAsia" w:hAnsi="Times New Roman"/>
          <w:sz w:val="28"/>
          <w:szCs w:val="20"/>
          <w:lang w:eastAsia="ru-RU"/>
        </w:rPr>
        <w:t xml:space="preserve">          суббота и воскресенье</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выходные дни</w:t>
      </w:r>
    </w:p>
    <w:p w:rsidR="00DC1AFB" w:rsidRPr="00853E9B" w:rsidRDefault="00DC1AFB" w:rsidP="00DC1AFB">
      <w:pPr>
        <w:spacing w:after="0" w:line="360" w:lineRule="auto"/>
        <w:jc w:val="both"/>
        <w:rPr>
          <w:rFonts w:eastAsiaTheme="minorEastAsia"/>
          <w:sz w:val="28"/>
          <w:szCs w:val="20"/>
          <w:lang w:eastAsia="ru-RU"/>
        </w:rPr>
      </w:pPr>
      <w:r w:rsidRPr="00853E9B">
        <w:rPr>
          <w:rFonts w:ascii="Times New Roman" w:eastAsiaTheme="minorEastAsia" w:hAnsi="Times New Roman"/>
          <w:sz w:val="28"/>
          <w:szCs w:val="20"/>
          <w:lang w:eastAsia="ru-RU"/>
        </w:rPr>
        <w:t xml:space="preserve">          перерыв</w:t>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r>
      <w:r w:rsidRPr="00853E9B">
        <w:rPr>
          <w:rFonts w:ascii="Times New Roman" w:eastAsiaTheme="minorEastAsia" w:hAnsi="Times New Roman"/>
          <w:sz w:val="28"/>
          <w:szCs w:val="20"/>
          <w:lang w:eastAsia="ru-RU"/>
        </w:rPr>
        <w:tab/>
        <w:t>-</w:t>
      </w:r>
      <w:r w:rsidRPr="00853E9B">
        <w:rPr>
          <w:rFonts w:ascii="Times New Roman" w:eastAsiaTheme="minorEastAsia" w:hAnsi="Times New Roman"/>
          <w:sz w:val="28"/>
          <w:szCs w:val="20"/>
          <w:lang w:eastAsia="ru-RU"/>
        </w:rPr>
        <w:tab/>
        <w:t>с 12.00 до 13.00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Справочные телефоны администрации: 8 (846 63) 6-18-50.</w:t>
      </w:r>
      <w:r w:rsidRPr="00853E9B">
        <w:rPr>
          <w:rFonts w:ascii="Times New Roman" w:eastAsiaTheme="minorEastAsia" w:hAnsi="Times New Roman"/>
          <w:sz w:val="28"/>
          <w:szCs w:val="28"/>
          <w:lang w:eastAsia="ru-RU"/>
        </w:rPr>
        <w:tab/>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Адрес электронной почты администрации: </w:t>
      </w:r>
      <w:r w:rsidRPr="00853E9B">
        <w:rPr>
          <w:rFonts w:ascii="Times New Roman" w:eastAsiaTheme="minorEastAsia" w:hAnsi="Times New Roman"/>
          <w:sz w:val="28"/>
          <w:szCs w:val="28"/>
          <w:lang w:val="en-US" w:eastAsia="ru-RU"/>
        </w:rPr>
        <w:t>kineladmin</w:t>
      </w:r>
      <w:r w:rsidRPr="00853E9B">
        <w:rPr>
          <w:rFonts w:ascii="Times New Roman" w:eastAsiaTheme="minorEastAsia" w:hAnsi="Times New Roman"/>
          <w:sz w:val="28"/>
          <w:szCs w:val="28"/>
          <w:lang w:eastAsia="ru-RU"/>
        </w:rPr>
        <w:t>@</w:t>
      </w:r>
      <w:r w:rsidRPr="00853E9B">
        <w:rPr>
          <w:rFonts w:ascii="Times New Roman" w:eastAsiaTheme="minorEastAsia" w:hAnsi="Times New Roman"/>
          <w:sz w:val="28"/>
          <w:szCs w:val="28"/>
          <w:lang w:val="en-US" w:eastAsia="ru-RU"/>
        </w:rPr>
        <w:t>yandex</w:t>
      </w:r>
      <w:r w:rsidRPr="00853E9B">
        <w:rPr>
          <w:rFonts w:ascii="Times New Roman" w:eastAsiaTheme="minorEastAsia" w:hAnsi="Times New Roman"/>
          <w:sz w:val="28"/>
          <w:szCs w:val="28"/>
          <w:lang w:eastAsia="ru-RU"/>
        </w:rPr>
        <w:t>.</w:t>
      </w:r>
      <w:r w:rsidRPr="00853E9B">
        <w:rPr>
          <w:rFonts w:ascii="Times New Roman" w:eastAsiaTheme="minorEastAsia" w:hAnsi="Times New Roman"/>
          <w:sz w:val="28"/>
          <w:szCs w:val="28"/>
          <w:lang w:val="en-US" w:eastAsia="ru-RU"/>
        </w:rPr>
        <w:t>ru</w:t>
      </w:r>
      <w:r w:rsidRPr="00853E9B">
        <w:rPr>
          <w:rFonts w:ascii="Times New Roman" w:eastAsiaTheme="minorEastAsia" w:hAnsi="Times New Roman"/>
          <w:sz w:val="28"/>
          <w:szCs w:val="28"/>
          <w:lang w:eastAsia="ru-RU"/>
        </w:rPr>
        <w:t xml:space="preserve">. </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1.4.2. Местонахождение </w:t>
      </w:r>
      <w:r w:rsidR="00D41967" w:rsidRPr="00853E9B">
        <w:rPr>
          <w:rFonts w:ascii="Times New Roman" w:eastAsiaTheme="minorEastAsia" w:hAnsi="Times New Roman"/>
          <w:sz w:val="28"/>
          <w:szCs w:val="28"/>
          <w:lang w:eastAsia="ru-RU"/>
        </w:rPr>
        <w:t>комитет</w:t>
      </w:r>
      <w:r w:rsidR="00E97B73" w:rsidRPr="00853E9B">
        <w:rPr>
          <w:rFonts w:ascii="Times New Roman" w:eastAsiaTheme="minorEastAsia" w:hAnsi="Times New Roman"/>
          <w:sz w:val="28"/>
          <w:szCs w:val="28"/>
          <w:lang w:eastAsia="ru-RU"/>
        </w:rPr>
        <w:t>а</w:t>
      </w:r>
      <w:r w:rsidR="008977DB" w:rsidRPr="00853E9B">
        <w:rPr>
          <w:rFonts w:ascii="Times New Roman" w:eastAsiaTheme="minorEastAsia" w:hAnsi="Times New Roman"/>
          <w:sz w:val="28"/>
          <w:szCs w:val="28"/>
          <w:lang w:eastAsia="ru-RU"/>
        </w:rPr>
        <w:t xml:space="preserve"> по управлению муниципальным имуществом городского округа Кинель Самарской области</w:t>
      </w:r>
      <w:r w:rsidRPr="00853E9B">
        <w:rPr>
          <w:rFonts w:ascii="Times New Roman" w:eastAsiaTheme="minorEastAsia" w:hAnsi="Times New Roman"/>
          <w:sz w:val="28"/>
          <w:szCs w:val="28"/>
          <w:lang w:eastAsia="ru-RU"/>
        </w:rPr>
        <w:t xml:space="preserve">: 446430, Самарская область, г.Кинель, ул. Мира, д. 42А. </w:t>
      </w:r>
    </w:p>
    <w:p w:rsidR="00DC1AFB" w:rsidRPr="00853E9B" w:rsidRDefault="00DC1AFB" w:rsidP="00DC1AFB">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DC1AFB" w:rsidRPr="00853E9B" w:rsidTr="008977DB">
        <w:trPr>
          <w:trHeight w:val="619"/>
          <w:jc w:val="center"/>
        </w:trPr>
        <w:tc>
          <w:tcPr>
            <w:tcW w:w="4249" w:type="dxa"/>
            <w:vAlign w:val="center"/>
            <w:hideMark/>
          </w:tcPr>
          <w:p w:rsidR="00DC1AFB" w:rsidRPr="00853E9B" w:rsidRDefault="00DC1AFB"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w:t>
            </w:r>
            <w:r w:rsidR="00E97B73" w:rsidRPr="00853E9B">
              <w:rPr>
                <w:rFonts w:ascii="Times New Roman" w:eastAsia="Times New Roman" w:hAnsi="Times New Roman" w:cs="Times New Roman"/>
                <w:sz w:val="28"/>
                <w:szCs w:val="28"/>
              </w:rPr>
              <w:t>по</w:t>
            </w:r>
            <w:r w:rsidRPr="00853E9B">
              <w:rPr>
                <w:rFonts w:ascii="Times New Roman" w:eastAsia="Times New Roman" w:hAnsi="Times New Roman" w:cs="Times New Roman"/>
                <w:sz w:val="28"/>
                <w:szCs w:val="28"/>
              </w:rPr>
              <w:t>недельник</w:t>
            </w:r>
            <w:r w:rsidR="00E97B73" w:rsidRPr="00853E9B">
              <w:rPr>
                <w:rFonts w:ascii="Times New Roman" w:eastAsia="Times New Roman" w:hAnsi="Times New Roman" w:cs="Times New Roman"/>
                <w:sz w:val="28"/>
                <w:szCs w:val="28"/>
              </w:rPr>
              <w:t xml:space="preserve">       -</w:t>
            </w:r>
          </w:p>
        </w:tc>
        <w:tc>
          <w:tcPr>
            <w:tcW w:w="4815" w:type="dxa"/>
            <w:vAlign w:val="center"/>
            <w:hideMark/>
          </w:tcPr>
          <w:p w:rsidR="00E97B73" w:rsidRPr="00853E9B" w:rsidRDefault="00E97B73" w:rsidP="00E97B73">
            <w:pPr>
              <w:spacing w:after="0" w:line="240" w:lineRule="auto"/>
              <w:ind w:right="459"/>
              <w:jc w:val="center"/>
              <w:rPr>
                <w:rFonts w:ascii="Times New Roman" w:eastAsia="Times New Roman" w:hAnsi="Times New Roman" w:cs="Times New Roman"/>
                <w:sz w:val="28"/>
                <w:szCs w:val="28"/>
              </w:rPr>
            </w:pP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прием граждан с 9.00 до 17.00</w:t>
            </w:r>
          </w:p>
        </w:tc>
      </w:tr>
      <w:tr w:rsidR="00DC1AFB" w:rsidRPr="00853E9B" w:rsidTr="008977DB">
        <w:trPr>
          <w:trHeight w:val="308"/>
          <w:jc w:val="center"/>
        </w:trPr>
        <w:tc>
          <w:tcPr>
            <w:tcW w:w="4249" w:type="dxa"/>
            <w:vAlign w:val="center"/>
            <w:hideMark/>
          </w:tcPr>
          <w:p w:rsidR="00E97B73" w:rsidRPr="00853E9B" w:rsidRDefault="00E97B73" w:rsidP="00E97B73">
            <w:pPr>
              <w:spacing w:after="0" w:line="240" w:lineRule="auto"/>
              <w:ind w:right="459"/>
              <w:jc w:val="both"/>
              <w:rPr>
                <w:rFonts w:ascii="Times New Roman" w:eastAsia="Times New Roman" w:hAnsi="Times New Roman" w:cs="Times New Roman"/>
                <w:sz w:val="28"/>
                <w:szCs w:val="28"/>
              </w:rPr>
            </w:pPr>
          </w:p>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lastRenderedPageBreak/>
              <w:t xml:space="preserve">  </w:t>
            </w:r>
            <w:r w:rsidR="008977DB" w:rsidRPr="00853E9B">
              <w:rPr>
                <w:rFonts w:ascii="Times New Roman" w:eastAsia="Times New Roman" w:hAnsi="Times New Roman" w:cs="Times New Roman"/>
                <w:sz w:val="28"/>
                <w:szCs w:val="28"/>
              </w:rPr>
              <w:t xml:space="preserve">     </w:t>
            </w:r>
            <w:r w:rsidRPr="00853E9B">
              <w:rPr>
                <w:rFonts w:ascii="Times New Roman" w:eastAsia="Times New Roman" w:hAnsi="Times New Roman" w:cs="Times New Roman"/>
                <w:sz w:val="28"/>
                <w:szCs w:val="28"/>
              </w:rPr>
              <w:t>в</w:t>
            </w:r>
            <w:r w:rsidR="00DC1AFB" w:rsidRPr="00853E9B">
              <w:rPr>
                <w:rFonts w:ascii="Times New Roman" w:eastAsia="Times New Roman" w:hAnsi="Times New Roman" w:cs="Times New Roman"/>
                <w:sz w:val="28"/>
                <w:szCs w:val="28"/>
              </w:rPr>
              <w:t>торник</w:t>
            </w:r>
            <w:r w:rsidRPr="00853E9B">
              <w:rPr>
                <w:rFonts w:ascii="Times New Roman" w:eastAsia="Times New Roman" w:hAnsi="Times New Roman" w:cs="Times New Roman"/>
                <w:sz w:val="28"/>
                <w:szCs w:val="28"/>
              </w:rPr>
              <w:t xml:space="preserve">         -</w:t>
            </w:r>
          </w:p>
        </w:tc>
        <w:tc>
          <w:tcPr>
            <w:tcW w:w="4815" w:type="dxa"/>
            <w:vAlign w:val="center"/>
            <w:hideMark/>
          </w:tcPr>
          <w:p w:rsidR="00E97B73" w:rsidRPr="00853E9B" w:rsidRDefault="00E97B73" w:rsidP="00E97B73">
            <w:pPr>
              <w:spacing w:after="0" w:line="240" w:lineRule="auto"/>
              <w:ind w:right="459"/>
              <w:jc w:val="center"/>
              <w:rPr>
                <w:rFonts w:ascii="Times New Roman" w:eastAsia="Times New Roman" w:hAnsi="Times New Roman" w:cs="Times New Roman"/>
                <w:sz w:val="28"/>
                <w:szCs w:val="28"/>
              </w:rPr>
            </w:pP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lastRenderedPageBreak/>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прием граждан с 9.00 до 12.00</w:t>
            </w:r>
          </w:p>
        </w:tc>
      </w:tr>
      <w:tr w:rsidR="00DC1AFB" w:rsidRPr="00853E9B" w:rsidTr="008977DB">
        <w:trPr>
          <w:trHeight w:val="619"/>
          <w:jc w:val="center"/>
        </w:trPr>
        <w:tc>
          <w:tcPr>
            <w:tcW w:w="4249" w:type="dxa"/>
            <w:vAlign w:val="center"/>
            <w:hideMark/>
          </w:tcPr>
          <w:p w:rsidR="00DC1AFB" w:rsidRPr="00853E9B" w:rsidRDefault="00E97B73" w:rsidP="00E97B73">
            <w:pPr>
              <w:spacing w:after="0" w:line="240" w:lineRule="auto"/>
              <w:ind w:left="1201" w:right="459" w:hanging="1276"/>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lastRenderedPageBreak/>
              <w:t xml:space="preserve">        с</w:t>
            </w:r>
            <w:r w:rsidR="00DC1AFB" w:rsidRPr="00853E9B">
              <w:rPr>
                <w:rFonts w:ascii="Times New Roman" w:eastAsia="Times New Roman" w:hAnsi="Times New Roman" w:cs="Times New Roman"/>
                <w:sz w:val="28"/>
                <w:szCs w:val="28"/>
              </w:rPr>
              <w:t>реда</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работа с документами</w:t>
            </w:r>
          </w:p>
        </w:tc>
      </w:tr>
      <w:tr w:rsidR="00DC1AFB" w:rsidRPr="00853E9B" w:rsidTr="008977DB">
        <w:trPr>
          <w:trHeight w:val="308"/>
          <w:jc w:val="center"/>
        </w:trPr>
        <w:tc>
          <w:tcPr>
            <w:tcW w:w="4249" w:type="dxa"/>
            <w:vAlign w:val="center"/>
            <w:hideMark/>
          </w:tcPr>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ч</w:t>
            </w:r>
            <w:r w:rsidR="00DC1AFB" w:rsidRPr="00853E9B">
              <w:rPr>
                <w:rFonts w:ascii="Times New Roman" w:eastAsia="Times New Roman" w:hAnsi="Times New Roman" w:cs="Times New Roman"/>
                <w:sz w:val="28"/>
                <w:szCs w:val="28"/>
              </w:rPr>
              <w:t>етверг</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17.00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работа с документами</w:t>
            </w:r>
          </w:p>
        </w:tc>
      </w:tr>
      <w:tr w:rsidR="00DC1AFB" w:rsidRPr="00853E9B" w:rsidTr="008977DB">
        <w:trPr>
          <w:trHeight w:val="308"/>
          <w:jc w:val="center"/>
        </w:trPr>
        <w:tc>
          <w:tcPr>
            <w:tcW w:w="4249" w:type="dxa"/>
            <w:vAlign w:val="center"/>
            <w:hideMark/>
          </w:tcPr>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п</w:t>
            </w:r>
            <w:r w:rsidR="00DC1AFB" w:rsidRPr="00853E9B">
              <w:rPr>
                <w:rFonts w:ascii="Times New Roman" w:eastAsia="Times New Roman" w:hAnsi="Times New Roman" w:cs="Times New Roman"/>
                <w:sz w:val="28"/>
                <w:szCs w:val="28"/>
              </w:rPr>
              <w:t>ятница</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с 8.00 до 16.00</w:t>
            </w:r>
          </w:p>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работа с документами</w:t>
            </w:r>
          </w:p>
        </w:tc>
      </w:tr>
      <w:tr w:rsidR="00DC1AFB" w:rsidRPr="00853E9B" w:rsidTr="008977DB">
        <w:trPr>
          <w:trHeight w:val="629"/>
          <w:jc w:val="center"/>
        </w:trPr>
        <w:tc>
          <w:tcPr>
            <w:tcW w:w="4249" w:type="dxa"/>
            <w:vAlign w:val="center"/>
            <w:hideMark/>
          </w:tcPr>
          <w:p w:rsidR="00DC1AFB" w:rsidRPr="00853E9B" w:rsidRDefault="00E97B73" w:rsidP="00E97B73">
            <w:pPr>
              <w:spacing w:after="0" w:line="240" w:lineRule="auto"/>
              <w:ind w:right="459"/>
              <w:jc w:val="both"/>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 xml:space="preserve"> </w:t>
            </w:r>
            <w:r w:rsidR="008977DB" w:rsidRPr="00853E9B">
              <w:rPr>
                <w:rFonts w:ascii="Times New Roman" w:eastAsia="Times New Roman" w:hAnsi="Times New Roman" w:cs="Times New Roman"/>
                <w:sz w:val="28"/>
                <w:szCs w:val="28"/>
              </w:rPr>
              <w:t xml:space="preserve">    </w:t>
            </w:r>
            <w:r w:rsidRPr="00853E9B">
              <w:rPr>
                <w:rFonts w:ascii="Times New Roman" w:eastAsia="Times New Roman" w:hAnsi="Times New Roman" w:cs="Times New Roman"/>
                <w:sz w:val="28"/>
                <w:szCs w:val="28"/>
              </w:rPr>
              <w:t>с</w:t>
            </w:r>
            <w:r w:rsidR="00DC1AFB" w:rsidRPr="00853E9B">
              <w:rPr>
                <w:rFonts w:ascii="Times New Roman" w:eastAsia="Times New Roman" w:hAnsi="Times New Roman" w:cs="Times New Roman"/>
                <w:sz w:val="28"/>
                <w:szCs w:val="28"/>
              </w:rPr>
              <w:t>уббота, воскресенье</w:t>
            </w:r>
            <w:r w:rsidRPr="00853E9B">
              <w:rPr>
                <w:rFonts w:ascii="Times New Roman" w:eastAsia="Times New Roman" w:hAnsi="Times New Roman" w:cs="Times New Roman"/>
                <w:sz w:val="28"/>
                <w:szCs w:val="28"/>
              </w:rPr>
              <w:t xml:space="preserve">        -</w:t>
            </w:r>
          </w:p>
        </w:tc>
        <w:tc>
          <w:tcPr>
            <w:tcW w:w="4815" w:type="dxa"/>
            <w:vAlign w:val="center"/>
            <w:hideMark/>
          </w:tcPr>
          <w:p w:rsidR="00DC1AFB" w:rsidRPr="00853E9B" w:rsidRDefault="00DC1AFB" w:rsidP="00E97B73">
            <w:pPr>
              <w:spacing w:after="0" w:line="240" w:lineRule="auto"/>
              <w:ind w:right="459"/>
              <w:jc w:val="center"/>
              <w:rPr>
                <w:rFonts w:ascii="Times New Roman" w:eastAsia="Times New Roman" w:hAnsi="Times New Roman" w:cs="Times New Roman"/>
                <w:sz w:val="28"/>
                <w:szCs w:val="28"/>
              </w:rPr>
            </w:pPr>
            <w:r w:rsidRPr="00853E9B">
              <w:rPr>
                <w:rFonts w:ascii="Times New Roman" w:eastAsia="Times New Roman" w:hAnsi="Times New Roman" w:cs="Times New Roman"/>
                <w:sz w:val="28"/>
                <w:szCs w:val="28"/>
              </w:rPr>
              <w:t>выходные дни</w:t>
            </w:r>
          </w:p>
        </w:tc>
      </w:tr>
    </w:tbl>
    <w:p w:rsidR="00DC1AFB" w:rsidRPr="00853E9B" w:rsidRDefault="00DC1AFB" w:rsidP="00E97B73">
      <w:pPr>
        <w:spacing w:after="0" w:line="24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перерыв</w:t>
      </w:r>
      <w:r w:rsidRPr="00853E9B">
        <w:rPr>
          <w:rFonts w:ascii="Times New Roman" w:eastAsia="Times New Roman" w:hAnsi="Times New Roman" w:cs="Times New Roman"/>
          <w:sz w:val="28"/>
          <w:szCs w:val="28"/>
          <w:lang w:eastAsia="ru-RU"/>
        </w:rPr>
        <w:tab/>
        <w:t>с 12.00 до 13.00</w:t>
      </w:r>
    </w:p>
    <w:p w:rsidR="00E97B73" w:rsidRPr="00853E9B" w:rsidRDefault="00E97B73" w:rsidP="00E97B73">
      <w:pPr>
        <w:spacing w:after="0" w:line="240" w:lineRule="auto"/>
        <w:ind w:firstLine="708"/>
        <w:jc w:val="both"/>
        <w:rPr>
          <w:rFonts w:ascii="Times New Roman" w:eastAsia="Times New Roman" w:hAnsi="Times New Roman" w:cs="Times New Roman"/>
          <w:sz w:val="28"/>
          <w:szCs w:val="28"/>
          <w:lang w:eastAsia="ru-RU"/>
        </w:rPr>
      </w:pP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imes New Roman" w:hAnsi="Times New Roman" w:cs="Times New Roman"/>
          <w:sz w:val="28"/>
          <w:szCs w:val="28"/>
          <w:lang w:eastAsia="ru-RU"/>
        </w:rPr>
        <w:t>Справочные телефон: 8 (846 63) 6-17-78.</w:t>
      </w:r>
    </w:p>
    <w:p w:rsidR="00DC1AFB" w:rsidRPr="00853E9B" w:rsidRDefault="00DC1AFB" w:rsidP="00DC1AFB">
      <w:pPr>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1.4.3. Местонахождение МФЦ: 446430. Самарская область, г.Кинель, ул.Маяковского, 80А. </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График работы МФЦ (время местное):</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Понедельник</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Вторник</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Среда</w:t>
      </w:r>
      <w:r w:rsidRPr="00853E9B">
        <w:rPr>
          <w:rFonts w:ascii="Times New Roman" w:eastAsiaTheme="minorEastAsia" w:hAnsi="Times New Roman"/>
          <w:sz w:val="28"/>
          <w:szCs w:val="28"/>
          <w:lang w:eastAsia="ru-RU"/>
        </w:rPr>
        <w:tab/>
        <w:t>08.00 - 20.00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Четверг</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Пятница</w:t>
      </w:r>
      <w:r w:rsidRPr="00853E9B">
        <w:rPr>
          <w:rFonts w:ascii="Times New Roman" w:eastAsiaTheme="minorEastAsia" w:hAnsi="Times New Roman"/>
          <w:sz w:val="28"/>
          <w:szCs w:val="28"/>
          <w:lang w:eastAsia="ru-RU"/>
        </w:rPr>
        <w:tab/>
        <w:t>08.00 - 18.00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Суббота</w:t>
      </w:r>
      <w:r w:rsidRPr="00853E9B">
        <w:rPr>
          <w:rFonts w:ascii="Times New Roman" w:eastAsiaTheme="minorEastAsia" w:hAnsi="Times New Roman"/>
          <w:sz w:val="28"/>
          <w:szCs w:val="28"/>
          <w:lang w:eastAsia="ru-RU"/>
        </w:rPr>
        <w:tab/>
        <w:t>09.00 - 14.00</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Воскресенье</w:t>
      </w:r>
      <w:r w:rsidRPr="00853E9B">
        <w:rPr>
          <w:rFonts w:ascii="Times New Roman" w:eastAsiaTheme="minorEastAsia" w:hAnsi="Times New Roman"/>
          <w:sz w:val="28"/>
          <w:szCs w:val="28"/>
          <w:lang w:eastAsia="ru-RU"/>
        </w:rPr>
        <w:tab/>
        <w:t>выходной</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Без обеденного перерыва.</w:t>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Справочные телефоны МФЦ:</w:t>
      </w:r>
      <w:r w:rsidRPr="00853E9B">
        <w:rPr>
          <w:rFonts w:eastAsiaTheme="minorEastAsia"/>
          <w:sz w:val="24"/>
          <w:szCs w:val="24"/>
          <w:lang w:eastAsia="ru-RU"/>
        </w:rPr>
        <w:t xml:space="preserve"> </w:t>
      </w:r>
      <w:r w:rsidRPr="00853E9B">
        <w:rPr>
          <w:rFonts w:ascii="Times New Roman" w:eastAsiaTheme="minorEastAsia" w:hAnsi="Times New Roman"/>
          <w:sz w:val="28"/>
          <w:szCs w:val="28"/>
          <w:lang w:eastAsia="ru-RU"/>
        </w:rPr>
        <w:t>8 (846 63) 6-12-21.</w:t>
      </w:r>
      <w:r w:rsidRPr="00853E9B">
        <w:rPr>
          <w:rFonts w:ascii="Times New Roman" w:eastAsiaTheme="minorEastAsia" w:hAnsi="Times New Roman"/>
          <w:sz w:val="28"/>
          <w:szCs w:val="28"/>
          <w:lang w:eastAsia="ru-RU"/>
        </w:rPr>
        <w:tab/>
      </w:r>
    </w:p>
    <w:p w:rsidR="00DC1AFB" w:rsidRPr="00853E9B" w:rsidRDefault="00DC1AFB" w:rsidP="00DC1AFB">
      <w:pPr>
        <w:spacing w:after="0" w:line="360" w:lineRule="auto"/>
        <w:ind w:firstLine="708"/>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Адрес электронной почты МФЦ:</w:t>
      </w:r>
      <w:r w:rsidRPr="00853E9B">
        <w:rPr>
          <w:rFonts w:ascii="Times New Roman" w:eastAsiaTheme="minorEastAsia" w:hAnsi="Times New Roman" w:cs="Times New Roman"/>
          <w:sz w:val="28"/>
          <w:szCs w:val="28"/>
          <w:vertAlign w:val="superscript"/>
          <w:lang w:eastAsia="ru-RU"/>
        </w:rPr>
        <w:t xml:space="preserve"> </w:t>
      </w:r>
      <w:r w:rsidRPr="00853E9B">
        <w:rPr>
          <w:rFonts w:ascii="Times New Roman" w:eastAsiaTheme="minorEastAsia" w:hAnsi="Times New Roman"/>
          <w:sz w:val="28"/>
          <w:szCs w:val="28"/>
          <w:lang w:eastAsia="ru-RU"/>
        </w:rPr>
        <w:t xml:space="preserve"> info@mfckinel.ru.</w:t>
      </w:r>
      <w:r w:rsidRPr="00853E9B">
        <w:rPr>
          <w:rFonts w:ascii="Times New Roman" w:eastAsia="Times New Roman" w:hAnsi="Times New Roman" w:cs="Times New Roman"/>
          <w:sz w:val="28"/>
          <w:szCs w:val="28"/>
          <w:lang w:eastAsia="ru-RU"/>
        </w:rPr>
        <w:t xml:space="preserve"> </w:t>
      </w:r>
      <w:r w:rsidRPr="00853E9B">
        <w:rPr>
          <w:rFonts w:ascii="Times New Roman" w:eastAsiaTheme="minorEastAsia" w:hAnsi="Times New Roman"/>
          <w:sz w:val="28"/>
          <w:szCs w:val="28"/>
          <w:lang w:eastAsia="ru-RU"/>
        </w:rPr>
        <w:t xml:space="preserve"> </w:t>
      </w:r>
    </w:p>
    <w:p w:rsidR="00DC1AFB" w:rsidRPr="00853E9B" w:rsidRDefault="00DC1AFB" w:rsidP="00DC1AFB">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1.4.4. Информация о местонахождении, графике работы и справочных телефонах администрации, </w:t>
      </w:r>
      <w:r w:rsidR="008977DB" w:rsidRPr="00853E9B">
        <w:rPr>
          <w:rFonts w:ascii="Times New Roman" w:eastAsia="Times New Roman" w:hAnsi="Times New Roman" w:cs="Times New Roman"/>
          <w:sz w:val="28"/>
          <w:szCs w:val="28"/>
          <w:lang w:eastAsia="ru-RU"/>
        </w:rPr>
        <w:t xml:space="preserve">комитета, </w:t>
      </w:r>
      <w:r w:rsidRPr="00853E9B">
        <w:rPr>
          <w:rFonts w:ascii="Times New Roman" w:eastAsia="Times New Roman" w:hAnsi="Times New Roman" w:cs="Times New Roman"/>
          <w:sz w:val="28"/>
          <w:szCs w:val="28"/>
          <w:lang w:eastAsia="ru-RU"/>
        </w:rPr>
        <w:t>а также о порядке предоставления муниципальной услуги и перечне документов, необходимых для ее получения, размещается:</w:t>
      </w:r>
    </w:p>
    <w:p w:rsidR="009E2F9E" w:rsidRPr="00853E9B" w:rsidRDefault="00DC1AFB" w:rsidP="00DC1AFB">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на официальном интернет-сайте администрации: http://кинельгород.рф</w:t>
      </w:r>
      <w:r w:rsidR="009E2F9E" w:rsidRPr="00853E9B">
        <w:rPr>
          <w:rFonts w:ascii="Times New Roman" w:eastAsia="Times New Roman" w:hAnsi="Times New Roman" w:cs="Times New Roman"/>
          <w:sz w:val="28"/>
          <w:szCs w:val="28"/>
          <w:lang w:eastAsia="ru-RU"/>
        </w:rPr>
        <w:t>;</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на информационных стендах в помещении приема заявлений в администрации;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 указанным в предыдущем пункте номерам телефонов администрации.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853E9B">
        <w:rPr>
          <w:rFonts w:ascii="Times New Roman" w:eastAsia="Times New Roman" w:hAnsi="Times New Roman" w:cs="Times New Roman"/>
          <w:sz w:val="28"/>
          <w:szCs w:val="28"/>
          <w:lang w:val="en-US" w:eastAsia="ru-RU"/>
        </w:rPr>
        <w:t>www</w:t>
      </w:r>
      <w:r w:rsidRPr="00853E9B">
        <w:rPr>
          <w:rFonts w:ascii="Times New Roman" w:eastAsia="Times New Roman" w:hAnsi="Times New Roman" w:cs="Times New Roman"/>
          <w:sz w:val="28"/>
          <w:szCs w:val="28"/>
          <w:lang w:eastAsia="ru-RU"/>
        </w:rPr>
        <w:t>.мфц63.рф</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5</w:t>
      </w:r>
      <w:r w:rsidRPr="00853E9B">
        <w:rPr>
          <w:rFonts w:ascii="Times New Roman" w:eastAsia="Times New Roman" w:hAnsi="Times New Roman" w:cs="Times New Roman"/>
          <w:sz w:val="28"/>
          <w:szCs w:val="28"/>
          <w:lang w:eastAsia="ru-RU"/>
        </w:rPr>
        <w:t>. Информирование о правилах предоставления муниципальной услуги могут проводиться в следующих формах:</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индивидуальное личное консультирование;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индивидуальное консультирование по почте (по электронной почте);</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индивидуальное консультирование по телефону;</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публичное письменное информирование;</w:t>
      </w:r>
    </w:p>
    <w:p w:rsidR="009E2F9E" w:rsidRPr="00853E9B" w:rsidRDefault="009E2F9E" w:rsidP="009E2F9E">
      <w:pPr>
        <w:spacing w:after="0" w:line="360" w:lineRule="auto"/>
        <w:ind w:left="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публичное устное информирование.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6</w:t>
      </w:r>
      <w:r w:rsidRPr="00853E9B">
        <w:rPr>
          <w:rFonts w:ascii="Times New Roman" w:eastAsia="Times New Roman" w:hAnsi="Times New Roman" w:cs="Times New Roman"/>
          <w:sz w:val="28"/>
          <w:szCs w:val="28"/>
          <w:lang w:eastAsia="ru-RU"/>
        </w:rPr>
        <w:t>. Индивидуальное личное консультирование.</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Время ожидания лица, заинтересованного в получении консультации при индивидуальном личном консультировании, не может превышать 15 минут.</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Индивидуальное личное консультирование одного лица должностным лицом администрации</w:t>
      </w:r>
      <w:r w:rsidR="008977DB" w:rsidRPr="00853E9B">
        <w:rPr>
          <w:rFonts w:ascii="Times New Roman" w:eastAsia="Times New Roman" w:hAnsi="Times New Roman" w:cs="Times New Roman"/>
          <w:sz w:val="28"/>
          <w:szCs w:val="28"/>
          <w:lang w:eastAsia="ru-RU"/>
        </w:rPr>
        <w:t xml:space="preserve"> (комитета, МФЦ)</w:t>
      </w:r>
      <w:r w:rsidRPr="00853E9B">
        <w:rPr>
          <w:rFonts w:ascii="Times New Roman" w:eastAsia="Times New Roman" w:hAnsi="Times New Roman" w:cs="Times New Roman"/>
          <w:sz w:val="28"/>
          <w:szCs w:val="28"/>
          <w:lang w:eastAsia="ru-RU"/>
        </w:rPr>
        <w:t xml:space="preserve"> не может превышать 20 минут.</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В случае, если для подготовки ответа требуется время, превышающее 20 минут, должностное лицо администрации,</w:t>
      </w:r>
      <w:r w:rsidR="008977DB" w:rsidRPr="00853E9B">
        <w:rPr>
          <w:rFonts w:ascii="Times New Roman" w:eastAsia="Times New Roman" w:hAnsi="Times New Roman" w:cs="Times New Roman"/>
          <w:sz w:val="28"/>
          <w:szCs w:val="28"/>
          <w:lang w:eastAsia="ru-RU"/>
        </w:rPr>
        <w:t xml:space="preserve"> комитета, МФЦ,</w:t>
      </w:r>
      <w:r w:rsidRPr="00853E9B">
        <w:rPr>
          <w:rFonts w:ascii="Times New Roman" w:eastAsia="Times New Roman" w:hAnsi="Times New Roman" w:cs="Times New Roman"/>
          <w:sz w:val="28"/>
          <w:szCs w:val="28"/>
          <w:lang w:eastAsia="ru-RU"/>
        </w:rPr>
        <w:t xml:space="preserve">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7</w:t>
      </w:r>
      <w:r w:rsidRPr="00853E9B">
        <w:rPr>
          <w:rFonts w:ascii="Times New Roman" w:eastAsia="Times New Roman" w:hAnsi="Times New Roman" w:cs="Times New Roman"/>
          <w:sz w:val="28"/>
          <w:szCs w:val="28"/>
          <w:lang w:eastAsia="ru-RU"/>
        </w:rPr>
        <w:t>. Индивидуальное консультирование по почте (по электронной почте).</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8</w:t>
      </w:r>
      <w:r w:rsidRPr="00853E9B">
        <w:rPr>
          <w:rFonts w:ascii="Times New Roman" w:eastAsia="Times New Roman" w:hAnsi="Times New Roman" w:cs="Times New Roman"/>
          <w:sz w:val="28"/>
          <w:szCs w:val="28"/>
          <w:lang w:eastAsia="ru-RU"/>
        </w:rPr>
        <w:t>. Индивидуальное консультирование по телефону.</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w:t>
      </w:r>
      <w:r w:rsidR="00AF6990" w:rsidRPr="00853E9B">
        <w:rPr>
          <w:rFonts w:ascii="Times New Roman" w:eastAsia="Times New Roman" w:hAnsi="Times New Roman" w:cs="Times New Roman"/>
          <w:sz w:val="28"/>
          <w:szCs w:val="28"/>
          <w:lang w:eastAsia="ru-RU"/>
        </w:rPr>
        <w:t xml:space="preserve"> (</w:t>
      </w:r>
      <w:r w:rsidR="008977DB" w:rsidRPr="00853E9B">
        <w:rPr>
          <w:rFonts w:ascii="Times New Roman" w:eastAsia="Times New Roman" w:hAnsi="Times New Roman" w:cs="Times New Roman"/>
          <w:sz w:val="28"/>
          <w:szCs w:val="28"/>
          <w:lang w:eastAsia="ru-RU"/>
        </w:rPr>
        <w:t>к</w:t>
      </w:r>
      <w:r w:rsidR="00AF6990" w:rsidRPr="00853E9B">
        <w:rPr>
          <w:rFonts w:ascii="Times New Roman" w:eastAsia="Times New Roman" w:hAnsi="Times New Roman" w:cs="Times New Roman"/>
          <w:sz w:val="28"/>
          <w:szCs w:val="28"/>
          <w:lang w:eastAsia="ru-RU"/>
        </w:rPr>
        <w:t>омитета, МФЦ)</w:t>
      </w:r>
      <w:r w:rsidRPr="00853E9B">
        <w:rPr>
          <w:rFonts w:ascii="Times New Roman" w:eastAsia="Times New Roman" w:hAnsi="Times New Roman" w:cs="Times New Roman"/>
          <w:sz w:val="28"/>
          <w:szCs w:val="28"/>
          <w:lang w:eastAsia="ru-RU"/>
        </w:rPr>
        <w:t>, осуществляющего индивидуальное консультирование по телефону.</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Время разговора не должно превышать 10 минут.</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В том случае, если должностное лицо администрации</w:t>
      </w:r>
      <w:r w:rsidR="00AF6990" w:rsidRPr="00853E9B">
        <w:rPr>
          <w:rFonts w:ascii="Times New Roman" w:eastAsia="Times New Roman" w:hAnsi="Times New Roman" w:cs="Times New Roman"/>
          <w:sz w:val="28"/>
          <w:szCs w:val="28"/>
          <w:lang w:eastAsia="ru-RU"/>
        </w:rPr>
        <w:t xml:space="preserve"> (</w:t>
      </w:r>
      <w:r w:rsidR="008977DB" w:rsidRPr="00853E9B">
        <w:rPr>
          <w:rFonts w:ascii="Times New Roman" w:eastAsia="Times New Roman" w:hAnsi="Times New Roman" w:cs="Times New Roman"/>
          <w:sz w:val="28"/>
          <w:szCs w:val="28"/>
          <w:lang w:eastAsia="ru-RU"/>
        </w:rPr>
        <w:t>к</w:t>
      </w:r>
      <w:r w:rsidR="00AF6990" w:rsidRPr="00853E9B">
        <w:rPr>
          <w:rFonts w:ascii="Times New Roman" w:eastAsia="Times New Roman" w:hAnsi="Times New Roman" w:cs="Times New Roman"/>
          <w:sz w:val="28"/>
          <w:szCs w:val="28"/>
          <w:lang w:eastAsia="ru-RU"/>
        </w:rPr>
        <w:t>омитета, МФЦ)</w:t>
      </w:r>
      <w:r w:rsidRPr="00853E9B">
        <w:rPr>
          <w:rFonts w:ascii="Times New Roman" w:eastAsia="Times New Roman" w:hAnsi="Times New Roman" w:cs="Times New Roman"/>
          <w:sz w:val="28"/>
          <w:szCs w:val="28"/>
          <w:lang w:eastAsia="ru-RU"/>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9</w:t>
      </w:r>
      <w:r w:rsidRPr="00853E9B">
        <w:rPr>
          <w:rFonts w:ascii="Times New Roman" w:eastAsia="Times New Roman" w:hAnsi="Times New Roman" w:cs="Times New Roman"/>
          <w:sz w:val="28"/>
          <w:szCs w:val="28"/>
          <w:lang w:eastAsia="ru-RU"/>
        </w:rPr>
        <w:t>. Публичное письменное информирование.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853E9B" w:rsidDel="00CA6636">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sz w:val="28"/>
          <w:szCs w:val="28"/>
          <w:lang w:eastAsia="ru-RU"/>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w:t>
      </w:r>
      <w:r w:rsidR="00400BD1" w:rsidRPr="00853E9B">
        <w:rPr>
          <w:rFonts w:ascii="Times New Roman" w:eastAsia="Times New Roman" w:hAnsi="Times New Roman" w:cs="Times New Roman"/>
          <w:sz w:val="28"/>
          <w:szCs w:val="28"/>
          <w:lang w:eastAsia="ru-RU"/>
        </w:rPr>
        <w:t>10</w:t>
      </w:r>
      <w:r w:rsidRPr="00853E9B">
        <w:rPr>
          <w:rFonts w:ascii="Times New Roman" w:eastAsia="Times New Roman" w:hAnsi="Times New Roman" w:cs="Times New Roman"/>
          <w:sz w:val="28"/>
          <w:szCs w:val="28"/>
          <w:lang w:eastAsia="ru-RU"/>
        </w:rPr>
        <w:t>. Публичное устное информирование.</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Публичное устное информирование осуществляется уполномоченным должностным лицом администрации </w:t>
      </w:r>
      <w:r w:rsidR="008977DB" w:rsidRPr="00853E9B">
        <w:rPr>
          <w:rFonts w:ascii="Times New Roman" w:eastAsia="Times New Roman" w:hAnsi="Times New Roman" w:cs="Times New Roman"/>
          <w:sz w:val="28"/>
          <w:szCs w:val="28"/>
          <w:lang w:eastAsia="ru-RU"/>
        </w:rPr>
        <w:t xml:space="preserve">(комитета, МФЦ) </w:t>
      </w:r>
      <w:r w:rsidRPr="00853E9B">
        <w:rPr>
          <w:rFonts w:ascii="Times New Roman" w:eastAsia="Times New Roman" w:hAnsi="Times New Roman" w:cs="Times New Roman"/>
          <w:sz w:val="28"/>
          <w:szCs w:val="28"/>
          <w:lang w:eastAsia="ru-RU"/>
        </w:rPr>
        <w:t>с привлечением средств массовой информации.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1.4.1</w:t>
      </w:r>
      <w:r w:rsidR="00400BD1" w:rsidRPr="00853E9B">
        <w:rPr>
          <w:rFonts w:ascii="Times New Roman" w:eastAsia="Times New Roman" w:hAnsi="Times New Roman" w:cs="Times New Roman"/>
          <w:sz w:val="28"/>
          <w:szCs w:val="28"/>
          <w:lang w:eastAsia="ru-RU"/>
        </w:rPr>
        <w:t>1</w:t>
      </w:r>
      <w:r w:rsidRPr="00853E9B">
        <w:rPr>
          <w:rFonts w:ascii="Times New Roman" w:eastAsia="Times New Roman" w:hAnsi="Times New Roman" w:cs="Times New Roman"/>
          <w:sz w:val="28"/>
          <w:szCs w:val="28"/>
          <w:lang w:eastAsia="ru-RU"/>
        </w:rPr>
        <w:t>. Должностные лица администрации</w:t>
      </w:r>
      <w:r w:rsidR="008977DB" w:rsidRPr="00853E9B">
        <w:rPr>
          <w:rFonts w:ascii="Times New Roman" w:eastAsia="Times New Roman" w:hAnsi="Times New Roman" w:cs="Times New Roman"/>
          <w:sz w:val="28"/>
          <w:szCs w:val="28"/>
          <w:lang w:eastAsia="ru-RU"/>
        </w:rPr>
        <w:t xml:space="preserve"> (комитета, МФЦ)</w:t>
      </w:r>
      <w:r w:rsidRPr="00853E9B">
        <w:rPr>
          <w:rFonts w:ascii="Times New Roman" w:eastAsia="Times New Roman" w:hAnsi="Times New Roman" w:cs="Times New Roman"/>
          <w:sz w:val="28"/>
          <w:szCs w:val="28"/>
          <w:lang w:eastAsia="ru-RU"/>
        </w:rPr>
        <w:t>, участвующие в предоставлении муниципальной услуги, при ответе на обращения граждан и организаций обязаны:</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2</w:t>
      </w:r>
      <w:r w:rsidRPr="00853E9B">
        <w:rPr>
          <w:rFonts w:ascii="Times New Roman" w:eastAsia="Times New Roman" w:hAnsi="Times New Roman" w:cs="Times New Roman"/>
          <w:sz w:val="28"/>
          <w:szCs w:val="28"/>
          <w:lang w:eastAsia="ru-RU"/>
        </w:rPr>
        <w:t>. На стендах в местах предоставления муниципальной услуги размещаются следующие информационные материалы:</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извлечения из текста настоящего Административного регламента и приложения к нему;</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извлечения из нормативных правовых актов по наиболее часто задаваемым вопросам;</w:t>
      </w:r>
    </w:p>
    <w:p w:rsidR="009E2F9E" w:rsidRPr="00853E9B" w:rsidRDefault="009E2F9E" w:rsidP="009E2F9E">
      <w:pPr>
        <w:spacing w:after="0" w:line="36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t>перечень документов, представляемых заявителем, и требования, предъявляемые к этим документам;</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формы документов для заполнения, образцы заполнения документов;</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порядок обжалования решения, действий или бездействия должностных лиц администрации, участвующих в предоставлении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3</w:t>
      </w:r>
      <w:r w:rsidRPr="00853E9B">
        <w:rPr>
          <w:rFonts w:ascii="Times New Roman" w:eastAsia="Times New Roman" w:hAnsi="Times New Roman" w:cs="Times New Roman"/>
          <w:sz w:val="28"/>
          <w:szCs w:val="28"/>
          <w:lang w:eastAsia="ru-RU"/>
        </w:rPr>
        <w:t>. На официальном сайте администрации в сети Интернет размещаются следующие информационные материалы:</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справочные телефоны, по которым можно получить консультацию о правилах предоставления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адрес электронной почты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полный текст настоящего Административного регламента с приложениями к нему; </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информационные материалы, содержащиеся на стендах в местах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4</w:t>
      </w:r>
      <w:r w:rsidRPr="00853E9B">
        <w:rPr>
          <w:rFonts w:ascii="Times New Roman" w:eastAsia="Times New Roman" w:hAnsi="Times New Roman" w:cs="Times New Roman"/>
          <w:sz w:val="28"/>
          <w:szCs w:val="28"/>
          <w:lang w:eastAsia="ru-RU"/>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адрес электронной почты администрации;</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1.4.1</w:t>
      </w:r>
      <w:r w:rsidR="00400BD1" w:rsidRPr="00853E9B">
        <w:rPr>
          <w:rFonts w:ascii="Times New Roman" w:eastAsia="Times New Roman" w:hAnsi="Times New Roman" w:cs="Times New Roman"/>
          <w:sz w:val="28"/>
          <w:szCs w:val="28"/>
          <w:lang w:eastAsia="ru-RU"/>
        </w:rPr>
        <w:t>5</w:t>
      </w:r>
      <w:r w:rsidRPr="00853E9B">
        <w:rPr>
          <w:rFonts w:ascii="Times New Roman" w:eastAsia="Times New Roman" w:hAnsi="Times New Roman" w:cs="Times New Roman"/>
          <w:sz w:val="28"/>
          <w:szCs w:val="28"/>
          <w:lang w:eastAsia="ru-RU"/>
        </w:rPr>
        <w:t>.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I</w:t>
      </w:r>
      <w:r w:rsidRPr="00853E9B">
        <w:rPr>
          <w:rFonts w:ascii="Times New Roman" w:eastAsia="Times New Roman" w:hAnsi="Times New Roman" w:cs="Times New Roman"/>
          <w:b/>
          <w:sz w:val="28"/>
          <w:szCs w:val="28"/>
          <w:lang w:val="en-US" w:eastAsia="ru-RU"/>
        </w:rPr>
        <w:t>I</w:t>
      </w:r>
      <w:r w:rsidRPr="00853E9B">
        <w:rPr>
          <w:rFonts w:ascii="Times New Roman" w:eastAsia="Times New Roman" w:hAnsi="Times New Roman" w:cs="Times New Roman"/>
          <w:b/>
          <w:sz w:val="28"/>
          <w:szCs w:val="28"/>
          <w:lang w:eastAsia="ru-RU"/>
        </w:rPr>
        <w:t>.</w:t>
      </w:r>
      <w:r w:rsidRPr="00853E9B">
        <w:rPr>
          <w:rFonts w:ascii="Times New Roman" w:eastAsia="Times New Roman" w:hAnsi="Times New Roman" w:cs="Times New Roman"/>
          <w:b/>
          <w:sz w:val="28"/>
          <w:szCs w:val="28"/>
          <w:lang w:eastAsia="ru-RU"/>
        </w:rPr>
        <w:tab/>
        <w:t>Стандарт предоставления муниципальной услуги</w:t>
      </w:r>
    </w:p>
    <w:p w:rsidR="009E2F9E" w:rsidRPr="00853E9B" w:rsidRDefault="009E2F9E" w:rsidP="009E2F9E">
      <w:pPr>
        <w:tabs>
          <w:tab w:val="left" w:pos="1134"/>
        </w:tabs>
        <w:spacing w:after="0" w:line="360" w:lineRule="auto"/>
        <w:jc w:val="both"/>
        <w:rPr>
          <w:rFonts w:ascii="Times New Roman" w:eastAsia="Times New Roman" w:hAnsi="Times New Roman" w:cs="Times New Roman"/>
          <w:sz w:val="28"/>
          <w:szCs w:val="28"/>
          <w:lang w:eastAsia="ru-RU"/>
        </w:rPr>
      </w:pP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 Наименование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w:t>
      </w:r>
      <w:r w:rsidR="00DC1AFB" w:rsidRPr="00853E9B">
        <w:rPr>
          <w:rFonts w:ascii="Times New Roman" w:eastAsia="Times New Roman" w:hAnsi="Times New Roman" w:cs="Times New Roman"/>
          <w:sz w:val="28"/>
          <w:szCs w:val="28"/>
          <w:lang w:eastAsia="ru-RU"/>
        </w:rPr>
        <w:t>городского округа Кинель Самарской области</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2.2. </w:t>
      </w:r>
      <w:r w:rsidR="00DC1AFB" w:rsidRPr="00853E9B">
        <w:rPr>
          <w:rFonts w:ascii="Times New Roman" w:eastAsia="Times New Roman" w:hAnsi="Times New Roman" w:cs="Times New Roman"/>
          <w:sz w:val="28"/>
          <w:szCs w:val="28"/>
          <w:lang w:eastAsia="ru-RU"/>
        </w:rPr>
        <w:t xml:space="preserve">Наименование органа местного самоуправления, предоставляющего муниципальную услугу – Администрация городского округа Кинель  Самарской </w:t>
      </w:r>
      <w:r w:rsidR="00DC1AFB" w:rsidRPr="00853E9B">
        <w:rPr>
          <w:rFonts w:ascii="Times New Roman" w:eastAsia="Times New Roman" w:hAnsi="Times New Roman" w:cs="Times New Roman"/>
          <w:sz w:val="28"/>
          <w:szCs w:val="28"/>
          <w:lang w:eastAsia="ru-RU"/>
        </w:rPr>
        <w:lastRenderedPageBreak/>
        <w:t>области (далее – уполномоченный орган</w:t>
      </w:r>
      <w:r w:rsidR="004A41D4" w:rsidRPr="00853E9B">
        <w:rPr>
          <w:rFonts w:ascii="Times New Roman" w:eastAsia="Times New Roman" w:hAnsi="Times New Roman" w:cs="Times New Roman"/>
          <w:sz w:val="28"/>
          <w:szCs w:val="28"/>
          <w:lang w:eastAsia="ru-RU"/>
        </w:rPr>
        <w:t>, администрация</w:t>
      </w:r>
      <w:r w:rsidR="00DC1AFB" w:rsidRPr="00853E9B">
        <w:rPr>
          <w:rFonts w:ascii="Times New Roman" w:eastAsia="Times New Roman" w:hAnsi="Times New Roman" w:cs="Times New Roman"/>
          <w:sz w:val="28"/>
          <w:szCs w:val="28"/>
          <w:lang w:eastAsia="ru-RU"/>
        </w:rPr>
        <w:t>) в лице структурного подразделения Комитета по управлению муниципальным имуществом городского округа Кинель Самарской области (далее – структурное подразделение уполномоченного органа</w:t>
      </w:r>
      <w:r w:rsidR="00AF6990" w:rsidRPr="00853E9B">
        <w:rPr>
          <w:rFonts w:ascii="Times New Roman" w:eastAsia="Times New Roman" w:hAnsi="Times New Roman" w:cs="Times New Roman"/>
          <w:sz w:val="28"/>
          <w:szCs w:val="28"/>
          <w:lang w:eastAsia="ru-RU"/>
        </w:rPr>
        <w:t>, Комитет</w:t>
      </w:r>
      <w:r w:rsidR="00DC1AFB" w:rsidRPr="00853E9B">
        <w:rPr>
          <w:rFonts w:ascii="Times New Roman" w:eastAsia="Times New Roman" w:hAnsi="Times New Roman" w:cs="Times New Roman"/>
          <w:sz w:val="28"/>
          <w:szCs w:val="28"/>
          <w:lang w:eastAsia="ru-RU"/>
        </w:rPr>
        <w:t>).</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autoSpaceDE w:val="0"/>
        <w:autoSpaceDN w:val="0"/>
        <w:adjustRightInd w:val="0"/>
        <w:spacing w:after="0" w:line="336" w:lineRule="auto"/>
        <w:ind w:firstLine="72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 предоставлении муниципальной услуги осуществляется взаимодействие с: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Управлением Федеральной налоговой службы Российской Федерации по Самарской области (далее – ФНС);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Федеральным агентством по недропользованию (далее – Роснедра) и его территориальным органом – Управлением по недропользованию по Самарской области;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pacing w:val="-4"/>
          <w:sz w:val="28"/>
          <w:szCs w:val="28"/>
          <w:lang w:eastAsia="ar-SA"/>
        </w:rPr>
        <w:t>Управлением Федеральной миграционной службы по Самарской области (далее – ФМС);</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министерством лесного хозяйства, охраны окружающей среды и природопользования Самарской области (далее – Минлесхоз);</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министерством строительства Самарской области (далее – Минстрой);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органами местного самоуправления (их структурными подразделениями).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2.3. Результатом предоставления муниципальной услуги являются: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выдача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(далее – разрешение);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2) отказ в выдаче разрешения.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2.4. Муниципальная услуга предоставляется в срок, не превышающий 25 дней со дня поступления заявления о выдаче разрешения.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2.5. Правовыми основаниями для предоставления муниципальной услуги являются: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Земельный кодекс Российской Федерации от 25.10.2001 № 136-ФЗ;</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Федеральный закон от 06.10.2003 № 131-ФЗ «Об общих принципах организации местного самоуправления в Российской Федерации»;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Федеральный закон от 27.07.2010 № 210-ФЗ «Об организации предоставления государственных и муниципальных услуг»;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постановление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постановление Правительства Российской Федерации от 02.01.2015 № 1 «Об утверждении Положения о государственном земельном надзоре»;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Закон Самарской области от 12.07.2006 № 90-ГД «О градостроительной деятельности на территории Самарской области»;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Закон Самарской области от 03.10.2014 № 89-ГД «О предоставлении в Самарской области государственных и муниципальных услуг по экстерриториальному принципу»;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постановление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EF387A" w:rsidRDefault="00DC1AFB" w:rsidP="00DC1AFB">
      <w:pPr>
        <w:spacing w:after="0" w:line="360" w:lineRule="auto"/>
        <w:ind w:firstLine="709"/>
        <w:jc w:val="both"/>
        <w:rPr>
          <w:rFonts w:ascii="Times New Roman" w:eastAsia="Times New Roman" w:hAnsi="Times New Roman" w:cs="Times New Roman"/>
          <w:color w:val="FF0000"/>
          <w:sz w:val="28"/>
          <w:szCs w:val="28"/>
          <w:lang w:eastAsia="ru-RU"/>
        </w:rPr>
      </w:pPr>
      <w:r w:rsidRPr="00853E9B">
        <w:rPr>
          <w:rFonts w:ascii="Times New Roman" w:eastAsia="Times New Roman" w:hAnsi="Times New Roman" w:cs="Times New Roman"/>
          <w:sz w:val="28"/>
          <w:szCs w:val="28"/>
          <w:lang w:eastAsia="ru-RU"/>
        </w:rPr>
        <w:lastRenderedPageBreak/>
        <w:t>Устав городского округа Ки</w:t>
      </w:r>
      <w:r w:rsidR="004A41D4" w:rsidRPr="00853E9B">
        <w:rPr>
          <w:rFonts w:ascii="Times New Roman" w:eastAsia="Times New Roman" w:hAnsi="Times New Roman" w:cs="Times New Roman"/>
          <w:sz w:val="28"/>
          <w:szCs w:val="28"/>
          <w:lang w:eastAsia="ru-RU"/>
        </w:rPr>
        <w:t>нель Самарской области, принят р</w:t>
      </w:r>
      <w:r w:rsidRPr="00853E9B">
        <w:rPr>
          <w:rFonts w:ascii="Times New Roman" w:eastAsia="Times New Roman" w:hAnsi="Times New Roman" w:cs="Times New Roman"/>
          <w:sz w:val="28"/>
          <w:szCs w:val="28"/>
          <w:lang w:eastAsia="ru-RU"/>
        </w:rPr>
        <w:t>ешением Думы городского округа Кинель Самарской области от 06.02.2014 г. №410 (с изменениями от 12.05.2015 г.);</w:t>
      </w:r>
      <w:r w:rsidR="004A41D4" w:rsidRPr="00853E9B">
        <w:rPr>
          <w:rFonts w:ascii="Times New Roman" w:eastAsia="Times New Roman" w:hAnsi="Times New Roman" w:cs="Times New Roman"/>
          <w:sz w:val="28"/>
          <w:szCs w:val="28"/>
          <w:lang w:eastAsia="ru-RU"/>
        </w:rPr>
        <w:t xml:space="preserve"> </w:t>
      </w:r>
    </w:p>
    <w:p w:rsidR="009E2F9E" w:rsidRPr="00853E9B" w:rsidRDefault="00DC1AFB" w:rsidP="00DC1AFB">
      <w:pPr>
        <w:spacing w:after="0" w:line="360" w:lineRule="auto"/>
        <w:ind w:firstLine="709"/>
        <w:jc w:val="both"/>
        <w:rPr>
          <w:rFonts w:ascii="Times New Roman" w:eastAsia="Times New Roman" w:hAnsi="Times New Roman" w:cs="Times New Roman"/>
          <w:sz w:val="28"/>
          <w:szCs w:val="28"/>
          <w:lang w:eastAsia="ru-RU"/>
        </w:rPr>
      </w:pPr>
      <w:bookmarkStart w:id="0" w:name="_GoBack"/>
      <w:bookmarkEnd w:id="0"/>
      <w:r w:rsidRPr="00853E9B">
        <w:rPr>
          <w:rFonts w:ascii="Times New Roman" w:eastAsia="Times New Roman" w:hAnsi="Times New Roman" w:cs="Times New Roman"/>
          <w:sz w:val="28"/>
          <w:szCs w:val="28"/>
          <w:lang w:eastAsia="ru-RU"/>
        </w:rPr>
        <w:t>настоящий Административный регламент.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7" w:history="1">
        <w:r w:rsidRPr="00853E9B">
          <w:rPr>
            <w:rFonts w:ascii="Times New Roman" w:eastAsia="Times New Roman" w:hAnsi="Times New Roman" w:cs="Times New Roman"/>
            <w:sz w:val="28"/>
            <w:szCs w:val="28"/>
            <w:lang w:eastAsia="ru-RU"/>
          </w:rPr>
          <w:t>www.pravo.gov.ru</w:t>
        </w:r>
      </w:hyperlink>
      <w:r w:rsidRPr="00853E9B">
        <w:rPr>
          <w:rFonts w:ascii="Times New Roman" w:eastAsia="Times New Roman" w:hAnsi="Times New Roman" w:cs="Times New Roman"/>
          <w:sz w:val="28"/>
          <w:szCs w:val="28"/>
          <w:lang w:eastAsia="ru-RU"/>
        </w:rPr>
        <w:t xml:space="preserve">).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2.6. Для получения муниципальной услуги заявитель самостоятельно представляет в администрацию </w:t>
      </w:r>
      <w:bookmarkStart w:id="1" w:name="_Hlk481594034"/>
      <w:r w:rsidR="007F7F62" w:rsidRPr="00853E9B">
        <w:rPr>
          <w:rFonts w:ascii="Times New Roman" w:eastAsia="Times New Roman" w:hAnsi="Times New Roman" w:cs="Times New Roman"/>
          <w:sz w:val="28"/>
          <w:szCs w:val="28"/>
          <w:lang w:eastAsia="ru-RU"/>
        </w:rPr>
        <w:t>(структурное подразделение уполномоченного органа)</w:t>
      </w:r>
      <w:bookmarkEnd w:id="1"/>
      <w:r w:rsidR="007F7F62"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sz w:val="28"/>
          <w:szCs w:val="28"/>
          <w:lang w:eastAsia="ru-RU"/>
        </w:rPr>
        <w:t xml:space="preserve">по месту нахождения земельного участка (земли), в отношении которых испрашивается разрешение, или в МФЦ следующие документы: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заявление о выдаче разрешения (далее – заявление) по форме согласно Приложению № 1 к Административному регламенту;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 (с использованием системы координат, применяемой при ведении государственного кадастра недвижимости (Единого государственного реестра недвижимости)).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Также для получения муниципальной услуги в соответствии с подпунктом 5 пункта 1.2 настоящего Административного регламента заявитель самостоятельно </w:t>
      </w:r>
      <w:r w:rsidRPr="00853E9B">
        <w:rPr>
          <w:rFonts w:ascii="Times New Roman" w:eastAsia="Times New Roman" w:hAnsi="Times New Roman" w:cs="Times New Roman"/>
          <w:sz w:val="28"/>
          <w:szCs w:val="28"/>
          <w:lang w:eastAsia="ru-RU"/>
        </w:rPr>
        <w:lastRenderedPageBreak/>
        <w:t>представляет в администрацию по месту нахождения земельного участка (земли), в отношении которых испрашивается разрешение,  или в МФЦ следующие документы:</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схема границ планируемого к размещению линейного сооружения (линейного объекта) и (или) сооружения, технологически необходимого для использования линейного сооружения (линейного объекта), с указанием координат характерных точек его границ (с использованием системы координат, применяемой при ведении государственного кадастра недвижимости (Единого государственного реестра недвижимости)) (в случае размещения Объекта, указанного в настоящем подпункте);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технические условия подключения объекта капитального строительства к соответствующим сетям инженерно-технического обеспечения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такого Объекта (таких Объектов);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документ, подтверждающий наличие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предполагается его (их) реконструкция, во владении заявителя, в том числе на балансе заявителя, являющегося организацией (в случае необходимости реконструкции Объекта, указанного в настоящем подпункте);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4) соглашение (договор), заключенное (заключенный) заявителем с лицом, обладающим действующим разрешением в отношении использования той же земли или земельного участка, государственная собственность на которые не разграничена, о порядке использования такой земли или земельного участка сторонами данного соглашения (договора) (в случае более ранней выдачи разрешения другому заявителю в отношении той же земли или земельного участка, государственная собственность на которые не разграничена);</w:t>
      </w:r>
    </w:p>
    <w:p w:rsidR="004A41D4" w:rsidRPr="00853E9B" w:rsidRDefault="004A41D4" w:rsidP="004A41D4">
      <w:pPr>
        <w:spacing w:line="360" w:lineRule="auto"/>
        <w:ind w:firstLine="709"/>
        <w:jc w:val="both"/>
        <w:rPr>
          <w:rFonts w:ascii="Times New Roman" w:hAnsi="Times New Roman"/>
          <w:b/>
          <w:sz w:val="28"/>
          <w:szCs w:val="28"/>
        </w:rPr>
      </w:pPr>
      <w:r w:rsidRPr="00853E9B">
        <w:rPr>
          <w:rFonts w:ascii="Times New Roman" w:hAnsi="Times New Roman"/>
          <w:b/>
          <w:sz w:val="28"/>
          <w:szCs w:val="28"/>
        </w:rPr>
        <w:lastRenderedPageBreak/>
        <w:t xml:space="preserve">5) </w:t>
      </w:r>
      <w:r w:rsidRPr="00853E9B">
        <w:rPr>
          <w:rStyle w:val="afa"/>
          <w:rFonts w:ascii="Times New Roman" w:hAnsi="Times New Roman"/>
          <w:b w:val="0"/>
          <w:sz w:val="28"/>
          <w:szCs w:val="28"/>
        </w:rPr>
        <w:t xml:space="preserve">документ на транспортное средство и его составные части, в том числе регистрационные документы, документ, выдаваемый федеральным государственным учреждением медико-социальной экспертизы, </w:t>
      </w:r>
      <w:r w:rsidRPr="00853E9B">
        <w:rPr>
          <w:rFonts w:ascii="Times New Roman" w:hAnsi="Times New Roman"/>
          <w:sz w:val="28"/>
          <w:szCs w:val="28"/>
        </w:rPr>
        <w:t>подтверждающий факт установления инвалидности, водительское удостоверение соответствующего инвалида первой или второй группы, законного представителя ребенка-инвалида (в случае получения разрешения для размещения парковки (парковочного места)</w:t>
      </w:r>
      <w:r w:rsidRPr="00853E9B">
        <w:rPr>
          <w:rFonts w:ascii="Times New Roman" w:hAnsi="Times New Roman"/>
          <w:b/>
          <w:sz w:val="28"/>
          <w:szCs w:val="28"/>
        </w:rPr>
        <w:t xml:space="preserve"> </w:t>
      </w:r>
      <w:r w:rsidRPr="00853E9B">
        <w:rPr>
          <w:rStyle w:val="afa"/>
          <w:rFonts w:ascii="Times New Roman" w:hAnsi="Times New Roman"/>
          <w:b w:val="0"/>
          <w:sz w:val="28"/>
          <w:szCs w:val="28"/>
        </w:rPr>
        <w:t>инвалидом первой или второй группы, имеющим специальное автотранспортное средство, оборудованное системой ручного управления, или гражданином, имеющим ребенка-инвалида, вблизи места проживания соответственно инвалида первой или второй группы или гражданина, имеющего ребенка-инвалида</w:t>
      </w:r>
      <w:r w:rsidRPr="00853E9B">
        <w:rPr>
          <w:rFonts w:ascii="Times New Roman" w:hAnsi="Times New Roman"/>
          <w:b/>
          <w:sz w:val="28"/>
          <w:szCs w:val="28"/>
        </w:rPr>
        <w:t>);</w:t>
      </w:r>
    </w:p>
    <w:p w:rsidR="004A41D4" w:rsidRPr="00853E9B" w:rsidRDefault="004A41D4" w:rsidP="004A41D4">
      <w:pPr>
        <w:spacing w:line="360" w:lineRule="auto"/>
        <w:ind w:firstLine="709"/>
        <w:jc w:val="both"/>
        <w:rPr>
          <w:rFonts w:ascii="Times New Roman" w:hAnsi="Times New Roman"/>
          <w:b/>
          <w:sz w:val="28"/>
          <w:szCs w:val="28"/>
        </w:rPr>
      </w:pPr>
      <w:r w:rsidRPr="00853E9B">
        <w:rPr>
          <w:rFonts w:ascii="Times New Roman" w:hAnsi="Times New Roman"/>
          <w:sz w:val="28"/>
          <w:szCs w:val="28"/>
        </w:rPr>
        <w:t>6) свидетельство о рождении ребенка (в случае получения разрешения для размещения парковки (парковочного места)</w:t>
      </w:r>
      <w:r w:rsidRPr="00853E9B">
        <w:rPr>
          <w:rFonts w:ascii="Times New Roman" w:hAnsi="Times New Roman"/>
          <w:b/>
          <w:sz w:val="28"/>
          <w:szCs w:val="28"/>
        </w:rPr>
        <w:t xml:space="preserve"> </w:t>
      </w:r>
      <w:r w:rsidRPr="00853E9B">
        <w:rPr>
          <w:rStyle w:val="afa"/>
          <w:rFonts w:ascii="Times New Roman" w:hAnsi="Times New Roman"/>
          <w:b w:val="0"/>
          <w:sz w:val="28"/>
          <w:szCs w:val="28"/>
        </w:rPr>
        <w:t>гражданином, имеющим ребенка-инвалида, вблизи места проживания указанного гражданина</w:t>
      </w:r>
      <w:r w:rsidRPr="00853E9B">
        <w:rPr>
          <w:rFonts w:ascii="Times New Roman" w:hAnsi="Times New Roman"/>
          <w:b/>
          <w:sz w:val="28"/>
          <w:szCs w:val="28"/>
        </w:rPr>
        <w:t>).</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pacing w:val="-4"/>
          <w:sz w:val="28"/>
          <w:szCs w:val="28"/>
          <w:lang w:eastAsia="ar-SA"/>
        </w:rPr>
      </w:pPr>
      <w:r w:rsidRPr="00853E9B">
        <w:rPr>
          <w:rFonts w:ascii="Times New Roman" w:eastAsia="Times New Roman" w:hAnsi="Times New Roman" w:cs="Times New Roman"/>
          <w:spacing w:val="-4"/>
          <w:sz w:val="28"/>
          <w:szCs w:val="28"/>
          <w:lang w:eastAsia="ar-SA"/>
        </w:rPr>
        <w:t>Заявитель имеет право представить предусмотренные настоящим пунктом документы в форме электронных документов (электронных образов документов), заверенных в установленном порядке. В случае подачи электронных образов документов, заверенных в установленном порядке, документы на бумажных носителях заявителем не представляются.</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2.7. Не допускается требовать от заявителя предоставлениях иных документов, не указанных в пункте 2.6 настоящего Административного регламента.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color w:val="262626"/>
          <w:sz w:val="28"/>
          <w:szCs w:val="28"/>
          <w:lang w:eastAsia="ru-RU"/>
        </w:rPr>
      </w:pPr>
      <w:r w:rsidRPr="00853E9B">
        <w:rPr>
          <w:rFonts w:ascii="Times New Roman" w:eastAsia="Times New Roman" w:hAnsi="Times New Roman" w:cs="Times New Roman"/>
          <w:sz w:val="28"/>
          <w:szCs w:val="28"/>
          <w:lang w:eastAsia="ru-RU"/>
        </w:rPr>
        <w:t xml:space="preserve">1) </w:t>
      </w:r>
      <w:r w:rsidRPr="00853E9B">
        <w:rPr>
          <w:rFonts w:ascii="Times New Roman" w:eastAsia="Times New Roman" w:hAnsi="Times New Roman" w:cs="Times New Roman"/>
          <w:color w:val="262626"/>
          <w:sz w:val="28"/>
          <w:szCs w:val="28"/>
          <w:lang w:eastAsia="ru-RU"/>
        </w:rPr>
        <w:t xml:space="preserve">выписка из Единого государственного реестра юридических лиц, в случае, если получателем </w:t>
      </w:r>
      <w:r w:rsidRPr="00853E9B">
        <w:rPr>
          <w:rFonts w:ascii="Times New Roman" w:eastAsia="Times New Roman" w:hAnsi="Times New Roman" w:cs="Times New Roman"/>
          <w:sz w:val="28"/>
          <w:szCs w:val="28"/>
          <w:lang w:eastAsia="ru-RU"/>
        </w:rPr>
        <w:t xml:space="preserve">муниципальной услуги </w:t>
      </w:r>
      <w:r w:rsidRPr="00853E9B">
        <w:rPr>
          <w:rFonts w:ascii="Times New Roman" w:eastAsia="Times New Roman" w:hAnsi="Times New Roman" w:cs="Times New Roman"/>
          <w:color w:val="262626"/>
          <w:sz w:val="28"/>
          <w:szCs w:val="28"/>
          <w:lang w:eastAsia="ru-RU"/>
        </w:rPr>
        <w:t xml:space="preserve">является юридическое лицо;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2) кадастровая выписка о земельном участке или кадастровый паспорт земельного участка;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9) договор или иной документ, подтверждающий согласие собственника (владельца) линейного объекта на осуществление капитального или текущего </w:t>
      </w:r>
      <w:r w:rsidRPr="00853E9B">
        <w:rPr>
          <w:rFonts w:ascii="Times New Roman" w:eastAsia="Times New Roman" w:hAnsi="Times New Roman" w:cs="Times New Roman"/>
          <w:sz w:val="28"/>
          <w:szCs w:val="28"/>
          <w:lang w:eastAsia="ru-RU"/>
        </w:rPr>
        <w:lastRenderedPageBreak/>
        <w:t>ремонта в отношении данного линейного объекта,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 и указанный линейный объект находится не в собственности (владении) получателя муниципальной услуги;</w:t>
      </w:r>
    </w:p>
    <w:p w:rsidR="004A41D4" w:rsidRPr="00853E9B" w:rsidRDefault="004A41D4" w:rsidP="009E2F9E">
      <w:pPr>
        <w:tabs>
          <w:tab w:val="left" w:pos="1134"/>
        </w:tabs>
        <w:spacing w:after="0" w:line="360" w:lineRule="auto"/>
        <w:ind w:firstLine="709"/>
        <w:jc w:val="both"/>
        <w:rPr>
          <w:rFonts w:ascii="Times New Roman" w:eastAsia="Times New Roman" w:hAnsi="Times New Roman" w:cs="Times New Roman"/>
          <w:spacing w:val="-4"/>
          <w:sz w:val="28"/>
          <w:szCs w:val="28"/>
          <w:lang w:eastAsia="ar-SA"/>
        </w:rPr>
      </w:pPr>
      <w:r w:rsidRPr="00853E9B">
        <w:rPr>
          <w:rFonts w:ascii="Times New Roman" w:hAnsi="Times New Roman"/>
          <w:sz w:val="28"/>
          <w:szCs w:val="28"/>
        </w:rPr>
        <w:t>10) копия справки о составе семьи с места жительства (с предъявлением подлинника для сверки), домовая книга (поквартирная карточка) и ее копия или выписка из домовой книги (поквартирной карточки), подтверждающие регистрацию по указанному адресу.</w:t>
      </w:r>
      <w:r w:rsidRPr="00853E9B">
        <w:rPr>
          <w:rFonts w:ascii="Times New Roman" w:eastAsia="Times New Roman" w:hAnsi="Times New Roman" w:cs="Times New Roman"/>
          <w:spacing w:val="-4"/>
          <w:sz w:val="28"/>
          <w:szCs w:val="28"/>
          <w:lang w:eastAsia="ar-SA"/>
        </w:rPr>
        <w:t xml:space="preserve">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pacing w:val="-4"/>
          <w:sz w:val="28"/>
          <w:szCs w:val="28"/>
          <w:lang w:eastAsia="ar-SA"/>
        </w:rPr>
        <w:t xml:space="preserve">Заявитель вправе представить </w:t>
      </w:r>
      <w:r w:rsidRPr="00853E9B">
        <w:rPr>
          <w:rFonts w:ascii="Times New Roman" w:eastAsia="Times New Roman" w:hAnsi="Times New Roman" w:cs="Times New Roman"/>
          <w:sz w:val="28"/>
          <w:szCs w:val="28"/>
          <w:lang w:eastAsia="ru-RU"/>
        </w:rPr>
        <w:t>иные документы, подтверждающие основания для использования земель или земельного участка в соответствии с запрашиваемым разрешением.</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2.9. Основания для отказа в приеме документов, необходимых для предоставления муниципальной услуги, отсутствуют.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2.10. Основаниями для отказа в предоставлении муниципальной услуги являются: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в случае, если разрешение испрашивается в соответствии с подпунктом 1, 2, 3 или 4 пункта 1.2 настоящего Административного регламента;</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заявление подано с нарушением требований, установленных пунктами 4 и 5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 представление заявителем неполного комплекта документов, предусмотренного пунктом 2.6 настоящего Административного регламента;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4) в заявлении указаны цели использования земель или земельных участков или объекты, предполагаемые к размещению, не предусмотренные подпунктами 1 – 5 пункта 1.2 настоящего Административного регламента;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5) земельный участок, на использование которого испрашивается разрешение, предоставлен физическому или юридическому лицу;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6) заявитель, подавший заявление на основании подпункта 1, 2, 3 или 4 пункта 1.2 настоящего Административного регламента, не имеет правовых оснований для использования земель или земельного участка в случаях, перечисленных в подпунктах 1 – 4 пункта 1.2 Административного регламента;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7)  предоставление заявителем недостоверных сведений;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8) выдача разрешения по заявлению, поданному на основании подпункта 5 пункта 1.2 настоящего Административного регламента, приведет к использованию земель или земельных участков в нарушение установленных федеральным законодательством ограничений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9) в отношении земельного участка, на территории которого частично или полностью находится земля или земельный участок, указанный в заявлении, поданном на основании подпункта 5 пункта 1.2 настоящего Административного регламента, или в прилагаемой к такому заявлению схеме границ запрашиваемого участка, было принято уполномоченным органом власти решение о проведении аукциона о продаже земельного участка или аукциона на право заключения договора аренды земельного участка;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10) в отношении земельного участка, на территории которого частично или полностью находится земля или земельный участок, указанный в заявлении о выдаче разрешения</w:t>
      </w:r>
      <w:r w:rsidRPr="00853E9B">
        <w:rPr>
          <w:rFonts w:ascii="Cambria" w:eastAsia="Times New Roman" w:hAnsi="Cambria" w:cs="Times New Roman"/>
          <w:sz w:val="24"/>
          <w:szCs w:val="24"/>
          <w:lang w:eastAsia="ru-RU"/>
        </w:rPr>
        <w:t xml:space="preserve"> </w:t>
      </w:r>
      <w:r w:rsidRPr="00853E9B">
        <w:rPr>
          <w:rFonts w:ascii="Times New Roman" w:eastAsia="Times New Roman" w:hAnsi="Times New Roman" w:cs="Times New Roman"/>
          <w:sz w:val="28"/>
          <w:szCs w:val="28"/>
          <w:lang w:eastAsia="ru-RU"/>
        </w:rPr>
        <w:t xml:space="preserve">на использование земель или земельного участка, государственная собственность на которые не разграничена, для целей размещения линейного объекта, принято решение о предварительном </w:t>
      </w:r>
      <w:r w:rsidRPr="00853E9B">
        <w:rPr>
          <w:rFonts w:ascii="Times New Roman" w:eastAsia="Times New Roman" w:hAnsi="Times New Roman" w:cs="Times New Roman"/>
          <w:sz w:val="28"/>
          <w:szCs w:val="28"/>
          <w:lang w:eastAsia="ru-RU"/>
        </w:rPr>
        <w:lastRenderedPageBreak/>
        <w:t>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11) 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нём линий, обозначающих дороги, улицы, проезды, линии связи, объекты инженерной и транспортной инфраструктуры;</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12) размещение Объекта после его создания (реконструкции) ограничит доступ к территории общего пользования.</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2.11. Услуги, являющиеся необходимыми и обязательными для предоставления муниципальной услуги, отсутствуют.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2.12. Предоставление муниципальной услуги осуществляется бесплатно. </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2.13.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2.14.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2.15.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Прием заявителей осуществляется в специально выделенных для этих целей помещениях (присутственных местах). Присутственные места размещаются в </w:t>
      </w:r>
      <w:r w:rsidRPr="00853E9B">
        <w:rPr>
          <w:rFonts w:ascii="Times New Roman" w:eastAsia="Times New Roman" w:hAnsi="Times New Roman" w:cs="Times New Roman"/>
          <w:sz w:val="28"/>
          <w:szCs w:val="28"/>
          <w:lang w:eastAsia="ru-RU"/>
        </w:rPr>
        <w:lastRenderedPageBreak/>
        <w:t>здании администрации и включают места для информирования, ожидания и приема заявителей, места для заполнения запросов (заявлений).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Присутственные места в администрации оборудуются: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противопожарной системой и средствами пожаротушения;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системой охраны.</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Входы и выходы из помещений оборудуются соответствующими указателями с автономными источниками бесперебойного питания.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9E2F9E" w:rsidRPr="00853E9B" w:rsidRDefault="009E2F9E" w:rsidP="009E2F9E">
      <w:pPr>
        <w:suppressAutoHyphens/>
        <w:autoSpaceDE w:val="0"/>
        <w:autoSpaceDN w:val="0"/>
        <w:spacing w:after="0" w:line="336" w:lineRule="auto"/>
        <w:ind w:left="42"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9E2F9E" w:rsidRPr="00853E9B" w:rsidRDefault="009E2F9E" w:rsidP="009E2F9E">
      <w:pPr>
        <w:spacing w:after="0" w:line="336" w:lineRule="auto"/>
        <w:ind w:firstLine="709"/>
        <w:jc w:val="both"/>
        <w:rPr>
          <w:rFonts w:ascii="Times New Roman" w:eastAsia="Times New Roman" w:hAnsi="Times New Roman" w:cs="Times New Roman"/>
          <w:sz w:val="28"/>
          <w:szCs w:val="28"/>
          <w:lang w:eastAsia="ar-SA"/>
        </w:rPr>
      </w:pPr>
      <w:r w:rsidRPr="00853E9B">
        <w:rPr>
          <w:rFonts w:ascii="Times New Roman" w:eastAsia="Times New Roman" w:hAnsi="Times New Roman" w:cs="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9E2F9E" w:rsidRPr="00853E9B" w:rsidRDefault="009E2F9E" w:rsidP="009E2F9E">
      <w:pPr>
        <w:spacing w:after="0" w:line="336" w:lineRule="auto"/>
        <w:ind w:firstLine="709"/>
        <w:jc w:val="both"/>
        <w:rPr>
          <w:rFonts w:ascii="Times New Roman" w:eastAsia="Times New Roman" w:hAnsi="Times New Roman" w:cs="Times New Roman"/>
          <w:sz w:val="28"/>
          <w:szCs w:val="28"/>
          <w:lang w:eastAsia="ar-SA"/>
        </w:rPr>
      </w:pPr>
      <w:r w:rsidRPr="00853E9B">
        <w:rPr>
          <w:rFonts w:ascii="Times New Roman" w:eastAsia="Times New Roman" w:hAnsi="Times New Roman" w:cs="Times New Roman"/>
          <w:sz w:val="28"/>
          <w:szCs w:val="28"/>
          <w:lang w:eastAsia="ar-SA"/>
        </w:rPr>
        <w:lastRenderedPageBreak/>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sidRPr="00853E9B">
        <w:rPr>
          <w:rFonts w:ascii="Times New Roman" w:eastAsia="Times New Roman" w:hAnsi="Times New Roman" w:cs="Times New Roman"/>
          <w:sz w:val="28"/>
          <w:szCs w:val="28"/>
          <w:lang w:eastAsia="ru-RU"/>
        </w:rPr>
        <w:t>муниципальная услуга</w:t>
      </w:r>
      <w:r w:rsidRPr="00853E9B">
        <w:rPr>
          <w:rFonts w:ascii="Times New Roman" w:eastAsia="Times New Roman" w:hAnsi="Times New Roman" w:cs="Times New Roman"/>
          <w:sz w:val="28"/>
          <w:szCs w:val="28"/>
          <w:lang w:eastAsia="ar-SA"/>
        </w:rPr>
        <w:t xml:space="preserve">, административно-распорядительным актом возлагается обязанность по оказанию ситуационной помощи инвалидам всех категорий на время предоставления </w:t>
      </w:r>
      <w:r w:rsidRPr="00853E9B">
        <w:rPr>
          <w:rFonts w:ascii="Times New Roman" w:eastAsia="Times New Roman" w:hAnsi="Times New Roman" w:cs="Times New Roman"/>
          <w:sz w:val="28"/>
          <w:szCs w:val="28"/>
          <w:lang w:eastAsia="ru-RU"/>
        </w:rPr>
        <w:t>муниципальной услуги</w:t>
      </w:r>
      <w:r w:rsidRPr="00853E9B">
        <w:rPr>
          <w:rFonts w:ascii="Times New Roman" w:eastAsia="Times New Roman" w:hAnsi="Times New Roman" w:cs="Times New Roman"/>
          <w:sz w:val="28"/>
          <w:szCs w:val="28"/>
          <w:lang w:eastAsia="ar-SA"/>
        </w:rPr>
        <w:t>.</w:t>
      </w:r>
    </w:p>
    <w:p w:rsidR="009E2F9E" w:rsidRPr="00853E9B" w:rsidRDefault="009E2F9E" w:rsidP="009E2F9E">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2.16. Показателями доступности и качества предоставления муниципальной услуги являются:</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в общем количестве обращений по вопросам предоставления муниципальной услуги;</w:t>
      </w:r>
    </w:p>
    <w:p w:rsidR="009E2F9E" w:rsidRPr="00853E9B" w:rsidRDefault="009E2F9E" w:rsidP="009E2F9E">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снижение максимального срока ожидания в очереди при подаче запроса (заявления) и получении результата предоставления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2.17.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2.18. 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которыми у администрации заключены соглашения о взаимодействии.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2.19. Запросы о предоставлении документов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9E2F9E" w:rsidRPr="00853E9B" w:rsidRDefault="009E2F9E" w:rsidP="009E2F9E">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val="en-US" w:eastAsia="ru-RU"/>
        </w:rPr>
        <w:t>III</w:t>
      </w:r>
      <w:r w:rsidRPr="00853E9B">
        <w:rPr>
          <w:rFonts w:ascii="Times New Roman" w:eastAsia="Times New Roman" w:hAnsi="Times New Roman" w:cs="Times New Roman"/>
          <w:b/>
          <w:sz w:val="28"/>
          <w:szCs w:val="28"/>
          <w:lang w:eastAsia="ru-RU"/>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9E2F9E" w:rsidRPr="00853E9B" w:rsidRDefault="009E2F9E" w:rsidP="009E2F9E">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853E9B">
        <w:rPr>
          <w:rFonts w:ascii="Times New Roman" w:eastAsia="Times New Roman" w:hAnsi="Times New Roman" w:cs="Times New Roman"/>
          <w:b/>
          <w:sz w:val="28"/>
          <w:szCs w:val="28"/>
          <w:lang w:eastAsia="ru-RU"/>
        </w:rPr>
        <w:t>в электронной форме</w:t>
      </w:r>
    </w:p>
    <w:p w:rsidR="009E2F9E" w:rsidRPr="00853E9B" w:rsidRDefault="009E2F9E" w:rsidP="009E2F9E">
      <w:pPr>
        <w:spacing w:after="0" w:line="360" w:lineRule="auto"/>
        <w:ind w:firstLine="709"/>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3.1. Предоставление муниципальной услуги включает в себя следующие административные процедуры: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прием заявления и иных документов, необходимых для предоставления муниципальной услуги, при личном обращении заявителя;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прием документов при обращении по почте либо в электронной форме;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прием документов, необходимых для предоставления муниципальной услуги, на базе МФЦ, работа с документами в МФЦ;</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формирование и направление межведомственных запросов;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Блок-схема административных процедур приведена в Приложении № 2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Приём заявления и иных документов, необходимых для предоставления муниципальной услуги, при личном обращении заявителя</w:t>
      </w:r>
    </w:p>
    <w:p w:rsidR="009E2F9E" w:rsidRPr="00853E9B" w:rsidRDefault="009E2F9E" w:rsidP="009E2F9E">
      <w:pPr>
        <w:spacing w:after="0" w:line="360" w:lineRule="auto"/>
        <w:ind w:firstLine="709"/>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w:t>
      </w:r>
      <w:r w:rsidR="009710AC" w:rsidRPr="00853E9B">
        <w:rPr>
          <w:rFonts w:ascii="Times New Roman" w:eastAsia="Times New Roman" w:hAnsi="Times New Roman" w:cs="Times New Roman"/>
          <w:sz w:val="28"/>
          <w:szCs w:val="28"/>
          <w:lang w:eastAsia="ru-RU"/>
        </w:rPr>
        <w:t>(</w:t>
      </w:r>
      <w:bookmarkStart w:id="2" w:name="_Hlk481594303"/>
      <w:r w:rsidR="009710AC" w:rsidRPr="00853E9B">
        <w:rPr>
          <w:rFonts w:ascii="Times New Roman" w:eastAsia="Times New Roman" w:hAnsi="Times New Roman" w:cs="Times New Roman"/>
          <w:sz w:val="28"/>
          <w:szCs w:val="28"/>
          <w:lang w:eastAsia="ru-RU"/>
        </w:rPr>
        <w:t>структурное подразделение уполномоченного органа)</w:t>
      </w:r>
      <w:bookmarkEnd w:id="2"/>
      <w:r w:rsidR="009710AC"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sz w:val="28"/>
          <w:szCs w:val="28"/>
          <w:lang w:eastAsia="ru-RU"/>
        </w:rPr>
        <w:t xml:space="preserve">с соответствующим запросом (заявлением) и документами, необходимыми для предоставления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 Должностным лицом, осуществляющим административную процедуру, является должностное лицо администрации</w:t>
      </w:r>
      <w:r w:rsidR="009710AC" w:rsidRPr="00853E9B">
        <w:rPr>
          <w:rFonts w:ascii="Times New Roman" w:eastAsia="Times New Roman" w:hAnsi="Times New Roman" w:cs="Times New Roman"/>
          <w:sz w:val="28"/>
          <w:szCs w:val="28"/>
          <w:lang w:eastAsia="ru-RU"/>
        </w:rPr>
        <w:t xml:space="preserve"> </w:t>
      </w:r>
      <w:bookmarkStart w:id="3" w:name="_Hlk481594352"/>
      <w:r w:rsidR="009710AC" w:rsidRPr="00853E9B">
        <w:rPr>
          <w:rFonts w:ascii="Times New Roman" w:eastAsia="Times New Roman" w:hAnsi="Times New Roman" w:cs="Times New Roman"/>
          <w:sz w:val="28"/>
          <w:szCs w:val="28"/>
          <w:lang w:eastAsia="ru-RU"/>
        </w:rPr>
        <w:t>(структурного подразделения уполномоченного органа</w:t>
      </w:r>
      <w:bookmarkEnd w:id="3"/>
      <w:r w:rsidR="009710AC" w:rsidRPr="00853E9B">
        <w:rPr>
          <w:rFonts w:ascii="Times New Roman" w:eastAsia="Times New Roman" w:hAnsi="Times New Roman" w:cs="Times New Roman"/>
          <w:sz w:val="28"/>
          <w:szCs w:val="28"/>
          <w:lang w:eastAsia="ru-RU"/>
        </w:rPr>
        <w:t>)</w:t>
      </w:r>
      <w:r w:rsidRPr="00853E9B">
        <w:rPr>
          <w:rFonts w:ascii="Times New Roman" w:eastAsia="Times New Roman" w:hAnsi="Times New Roman" w:cs="Times New Roman"/>
          <w:sz w:val="28"/>
          <w:szCs w:val="28"/>
          <w:lang w:eastAsia="ru-RU"/>
        </w:rPr>
        <w:t xml:space="preserve">,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 </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3.4. Должностное лицо, ответственное за прием запроса (заявления) и документов:</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осуществляет прием запроса (заявления) и документов;</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проверяет комплектность представленных заявителем документов, исходя из требований пункта 2.6 настоящего Административного регламента, и </w:t>
      </w:r>
      <w:r w:rsidRPr="00853E9B">
        <w:rPr>
          <w:rFonts w:ascii="Times New Roman" w:eastAsia="Times New Roman" w:hAnsi="Times New Roman" w:cs="Times New Roman"/>
          <w:sz w:val="28"/>
          <w:szCs w:val="28"/>
          <w:lang w:eastAsia="ru-RU"/>
        </w:rPr>
        <w:lastRenderedPageBreak/>
        <w:t>формирует комплект документов, представленных заявителем;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3.5. Если при проверке комплектности представленных заявителем документов, исходя из требований пункта 2.6 настоящего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Максимальный срок выполнения действий, предусмотренных настоящим пунктом, составляет 15 минут.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3.7. Критерием принятия решения является наличие запроса (заявления) и (или) документов, которые заявитель должен представить самостоятельно.</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3.8. Результатом административной процедуры является прием документов, представленных заявителем. </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Прием документов при обращении по почте либо в электронной форме</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3.9. Основанием (юридическим фактом) для начала административной процедуры, является поступление в администрацию </w:t>
      </w:r>
      <w:bookmarkStart w:id="4" w:name="_Hlk481594444"/>
      <w:r w:rsidR="009710AC" w:rsidRPr="00853E9B">
        <w:rPr>
          <w:rFonts w:ascii="Times New Roman" w:eastAsia="Times New Roman" w:hAnsi="Times New Roman" w:cs="Times New Roman"/>
          <w:sz w:val="28"/>
          <w:szCs w:val="28"/>
          <w:lang w:eastAsia="ru-RU"/>
        </w:rPr>
        <w:t xml:space="preserve">(структурное подразделение уполномоченного органа) </w:t>
      </w:r>
      <w:bookmarkEnd w:id="4"/>
      <w:r w:rsidRPr="00853E9B">
        <w:rPr>
          <w:rFonts w:ascii="Times New Roman" w:eastAsia="Times New Roman" w:hAnsi="Times New Roman" w:cs="Times New Roman"/>
          <w:sz w:val="28"/>
          <w:szCs w:val="28"/>
          <w:lang w:eastAsia="ru-RU"/>
        </w:rPr>
        <w:t xml:space="preserve">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3.10. Должностное лицо, ответственное за прием запроса (заявления) и документов: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регистрирует поступивший запрос (заявление) в журнале регистрации входящих документов;</w:t>
      </w:r>
    </w:p>
    <w:p w:rsidR="009E2F9E" w:rsidRPr="00853E9B" w:rsidRDefault="009E2F9E" w:rsidP="009E2F9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настоящему Административному регламенту. Второй экземпляр уведомления на бумажном носителе хранится в администрации.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3.11. Максимальный срок выполнения административной процедуры, предусмотренной пунктом 3.10 настоящего Административного регламента, составляет 1 рабочий день.</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3.12. Критерием принятия решения является наличие запроса (заявления) и (или) документов, представленных по почте либо в электронной форме.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3.13. Результатом административной процедуры является прием документов, представленных заявителем.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Прием документов, необходимых для предоставления муниципальной услуги, на базе МФЦ, работа с документами в МФЦ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составляет и направляет в адрес заявителя расписку о приеме пакета документов согласно Приложению № 4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настоящего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экспресс-почтой.</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3.19. Сотрудник МФЦ, ответственный за прием и регистрацию документов, передает: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1 рабочего дня с момента непосредственного обращения </w:t>
      </w:r>
      <w:r w:rsidRPr="00853E9B">
        <w:rPr>
          <w:rFonts w:ascii="Times New Roman" w:eastAsia="Times New Roman" w:hAnsi="Times New Roman" w:cs="Times New Roman"/>
          <w:sz w:val="28"/>
          <w:szCs w:val="28"/>
          <w:lang w:eastAsia="ru-RU"/>
        </w:rPr>
        <w:lastRenderedPageBreak/>
        <w:t>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 Административного регламента, - 7 рабочих дней с указанного момента.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w:t>
      </w:r>
      <w:r w:rsidRPr="00853E9B">
        <w:rPr>
          <w:rFonts w:ascii="Times New Roman" w:eastAsia="Times New Roman" w:hAnsi="Times New Roman" w:cs="Times New Roman"/>
          <w:sz w:val="28"/>
          <w:szCs w:val="28"/>
          <w:lang w:eastAsia="ru-RU"/>
        </w:rPr>
        <w:lastRenderedPageBreak/>
        <w:t>(организаций), предусмотренных в пункте 3.28 настоящего Административного регламента, на межведомственные запросы.</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Формирование и направление межведомственных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2.8 настоящего Административного регламента, и отсутствие соответствующих документов (информации, содержащейся в них) в распоряжении администрации.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3.27. Должностным лицом, осуществляющим административную процедуру, является должностное лицо </w:t>
      </w:r>
      <w:bookmarkStart w:id="5" w:name="_Hlk481594808"/>
      <w:r w:rsidR="00A70B1E" w:rsidRPr="00853E9B">
        <w:rPr>
          <w:rFonts w:ascii="Times New Roman" w:eastAsia="Times New Roman" w:hAnsi="Times New Roman" w:cs="Times New Roman"/>
          <w:sz w:val="28"/>
          <w:szCs w:val="28"/>
          <w:lang w:eastAsia="ru-RU"/>
        </w:rPr>
        <w:t>структурного подразделения Уполномоченного органа</w:t>
      </w:r>
      <w:bookmarkEnd w:id="5"/>
      <w:r w:rsidRPr="00853E9B">
        <w:rPr>
          <w:rFonts w:ascii="Times New Roman" w:eastAsia="Times New Roman" w:hAnsi="Times New Roman" w:cs="Times New Roman"/>
          <w:sz w:val="28"/>
          <w:szCs w:val="28"/>
          <w:lang w:eastAsia="ru-RU"/>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3.28. Если заявитель не представил</w:t>
      </w:r>
      <w:r w:rsidRPr="00853E9B">
        <w:rPr>
          <w:rFonts w:ascii="Times New Roman" w:eastAsia="Times New Roman" w:hAnsi="Times New Roman" w:cs="Times New Roman"/>
          <w:color w:val="262626"/>
          <w:sz w:val="28"/>
          <w:szCs w:val="28"/>
          <w:lang w:eastAsia="ru-RU"/>
        </w:rPr>
        <w:t xml:space="preserve"> выписку из Единого государственного реестра юридических лиц (в случае, если получателем муниципальной услуги является юридическое лицо), </w:t>
      </w:r>
      <w:r w:rsidRPr="00853E9B">
        <w:rPr>
          <w:rFonts w:ascii="Times New Roman" w:eastAsia="Times New Roman" w:hAnsi="Times New Roman" w:cs="Times New Roman"/>
          <w:sz w:val="28"/>
          <w:szCs w:val="28"/>
          <w:lang w:eastAsia="ru-RU"/>
        </w:rPr>
        <w:t>должностное лицо, уполномоченное на формирование и направление межведомственных запросов, готовит и направляет соответствующий запрос в ФНС.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 если заявитель не представил: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color w:val="262626"/>
          <w:sz w:val="28"/>
          <w:szCs w:val="28"/>
          <w:lang w:eastAsia="ru-RU"/>
        </w:rPr>
        <w:t>выписку из Единого государственного реестра недвижимости о правах на земельный участок, в отношении которого подано заявление, и (или) на находящийся на соответствующем или смежном земельном участке объект (объекты) капитального строительства;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ar-SA"/>
        </w:rPr>
        <w:t xml:space="preserve">- выписку из Единого государственного реестра недвижимости о правах на находящийся на соответствующем земельном участке (земле), в отношении которых испрашивается разрешение, объект (объекты) капитального строительства, в том числе о правах заявителя на </w:t>
      </w:r>
      <w:r w:rsidRPr="00853E9B">
        <w:rPr>
          <w:rFonts w:ascii="Times New Roman" w:eastAsia="Times New Roman" w:hAnsi="Times New Roman" w:cs="Times New Roman"/>
          <w:sz w:val="28"/>
          <w:szCs w:val="28"/>
          <w:lang w:eastAsia="ru-RU"/>
        </w:rPr>
        <w:t xml:space="preserve">линейное сооружение </w:t>
      </w:r>
      <w:r w:rsidRPr="00853E9B">
        <w:rPr>
          <w:rFonts w:ascii="Times New Roman" w:eastAsia="Times New Roman" w:hAnsi="Times New Roman" w:cs="Times New Roman"/>
          <w:sz w:val="28"/>
          <w:szCs w:val="28"/>
          <w:lang w:eastAsia="ru-RU"/>
        </w:rPr>
        <w:lastRenderedPageBreak/>
        <w:t>(линейный объект) и (или) сооружение, технологически необходимое для использования линейного сооружения (линейного объекта), при размещении которого (которых) предполагается его (их) реконструкция;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9E2F9E" w:rsidRPr="00853E9B" w:rsidRDefault="009E2F9E" w:rsidP="009E2F9E">
      <w:pPr>
        <w:spacing w:after="0" w:line="360" w:lineRule="auto"/>
        <w:ind w:firstLine="708"/>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кадастровую выписку о земельном участке;</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кадастровый паспорт земельного участка.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ar-SA"/>
        </w:rPr>
      </w:pPr>
      <w:r w:rsidRPr="00853E9B">
        <w:rPr>
          <w:rFonts w:ascii="Times New Roman" w:eastAsia="Times New Roman" w:hAnsi="Times New Roman" w:cs="Times New Roman"/>
          <w:sz w:val="28"/>
          <w:szCs w:val="28"/>
          <w:lang w:eastAsia="ar-SA"/>
        </w:rPr>
        <w:t xml:space="preserve">Если заявитель не представил копию (или копию извлечения из) лицензии, удостоверяющей право проведения работ по геологическому изучению недр на территории земель или земельного участка, государственная собственность на которые не разграничена, в отношении которых подано заявление, или копию (или копию извлечения из) </w:t>
      </w:r>
      <w:r w:rsidRPr="00853E9B">
        <w:rPr>
          <w:rFonts w:ascii="Times New Roman" w:eastAsia="Times New Roman" w:hAnsi="Times New Roman" w:cs="Times New Roman"/>
          <w:sz w:val="28"/>
          <w:szCs w:val="28"/>
          <w:lang w:eastAsia="ru-RU"/>
        </w:rPr>
        <w:t xml:space="preserve">лицензии, удостоверяющей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 </w:t>
      </w:r>
      <w:r w:rsidRPr="00853E9B">
        <w:rPr>
          <w:rFonts w:ascii="Times New Roman" w:eastAsia="Times New Roman" w:hAnsi="Times New Roman" w:cs="Times New Roman"/>
          <w:sz w:val="28"/>
          <w:szCs w:val="28"/>
          <w:lang w:eastAsia="ar-SA"/>
        </w:rPr>
        <w:t>должностное лицо, уполномоченное на формирование и направление межведомственных запросов, готовит и направляет запрос о предоставлении сведений из соответствующей лицензии в Роснедра и его территориальный орган – Управление по недропользованию по Самарской области, а также в Минлесхоз.</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случае если в заявлении в качестве основания для направления соответствующего заявления указаны цели использования земельного участка, перечисленные в подпунктах 1 – 3, 5 пункта 1.2 Административного регламента, но при этом не представлены документы, подтверждающие наличие указанных оснований для использования земель (например, не представлено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w:t>
      </w:r>
      <w:r w:rsidRPr="00853E9B">
        <w:rPr>
          <w:rFonts w:ascii="Times New Roman" w:eastAsia="Times New Roman" w:hAnsi="Times New Roman" w:cs="Times New Roman"/>
          <w:sz w:val="28"/>
          <w:szCs w:val="28"/>
          <w:lang w:eastAsia="ru-RU"/>
        </w:rPr>
        <w:lastRenderedPageBreak/>
        <w:t xml:space="preserve">объектов, документы, подтверждающие наличие правомочий по осуществлению ремонтных работ в отношении линейного объекта, в случае обращения с заявлением в целях осуществления капитального или текущего ремонта линейного объекта, не представлен проект планировки территории при представлении заявления о получении разрешения на использование земель или земельного участка, государственная собственность на которые не разграничена, для целей размещения линейного объекта), должностное лицо, уполномоченное на формирование и направление межведомственных запросов, готовит и направляет соответствующий запрос в Минстрой и в соответствующий орган местного самоуправления (его структурное подразделение, имеющее в своем распоряжении соответствующие документы).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Предельный срок для подготовки и направления межведомственных запросов в соответствии с настоящим пунктом и пунктами 3.31 и 3.32 настоящего Административного регламента составляет 3 рабочих дня со дня регистрации заявления на предоставление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3.30. Предельный срок для ответов на межведомственные запросы составляет 5 рабочих дней со дня поступления запроса в соответствующий орган.</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3.32. Направление межведомственного запроса на бумажном носителе должностным лицом осуществляется одним из следующих способов:</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почтовым отправлением;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курьером, под расписку.</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 данном случае межведомственный запрос должен содержать следующие сведения:</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наименование администрации</w:t>
      </w:r>
      <w:r w:rsidR="00A70B1E" w:rsidRPr="00853E9B">
        <w:rPr>
          <w:rFonts w:ascii="Times New Roman" w:eastAsia="Times New Roman" w:hAnsi="Times New Roman" w:cs="Times New Roman"/>
          <w:sz w:val="28"/>
          <w:szCs w:val="28"/>
          <w:lang w:eastAsia="ru-RU"/>
        </w:rPr>
        <w:t xml:space="preserve"> (структурного подразделения уполномоченного органа)</w:t>
      </w:r>
      <w:r w:rsidRPr="00853E9B">
        <w:rPr>
          <w:rFonts w:ascii="Times New Roman" w:eastAsia="Times New Roman" w:hAnsi="Times New Roman" w:cs="Times New Roman"/>
          <w:sz w:val="28"/>
          <w:szCs w:val="28"/>
          <w:lang w:eastAsia="ru-RU"/>
        </w:rPr>
        <w:t>, направляющей межведомственный запрос;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наименование органа, в адрес которого направляется межведомственный запрос;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наименование муниципальной услуги, для предоставления которой необходимо представление документов и (или) информации;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5) сведения, необходимые для представления документов и (или) информации, установленные настоящим Административным регламентом;</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6) контактная информация для направления ответа на межведомственный запрос;</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7) дата направления межведомственного запроса;</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3.33.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2.8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ответов из органов (организаций), предусмотренных в пункте 3.28 настоящего Административного регламента, на межведомственные запросы.</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Принятие решения о предоставлении муниципальной услуги или об отказе в ее предоставлении и выдача (направление) заявителю документов</w:t>
      </w: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3.36. Должностным лицом, осуществляющим административную процедуру, является должностное лицо администрации</w:t>
      </w:r>
      <w:r w:rsidR="00A70B1E" w:rsidRPr="00853E9B">
        <w:rPr>
          <w:rFonts w:ascii="Times New Roman" w:eastAsia="Times New Roman" w:hAnsi="Times New Roman" w:cs="Times New Roman"/>
          <w:sz w:val="28"/>
          <w:szCs w:val="28"/>
          <w:lang w:eastAsia="ru-RU"/>
        </w:rPr>
        <w:t xml:space="preserve"> </w:t>
      </w:r>
      <w:bookmarkStart w:id="6" w:name="_Hlk481594900"/>
      <w:r w:rsidR="00A70B1E" w:rsidRPr="00853E9B">
        <w:rPr>
          <w:rFonts w:ascii="Times New Roman" w:eastAsia="Times New Roman" w:hAnsi="Times New Roman" w:cs="Times New Roman"/>
          <w:sz w:val="28"/>
          <w:szCs w:val="28"/>
          <w:lang w:eastAsia="ru-RU"/>
        </w:rPr>
        <w:t>(структурного подразделения уполномоченного органа)</w:t>
      </w:r>
      <w:bookmarkEnd w:id="6"/>
      <w:r w:rsidRPr="00853E9B">
        <w:rPr>
          <w:rFonts w:ascii="Times New Roman" w:eastAsia="Times New Roman" w:hAnsi="Times New Roman" w:cs="Times New Roman"/>
          <w:sz w:val="28"/>
          <w:szCs w:val="28"/>
          <w:lang w:eastAsia="ru-RU"/>
        </w:rPr>
        <w:t xml:space="preserve">, уполномоченное на анализ документов (информации), необходимых для предоставления муниципальной услуги (далее – должностное лицо).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 При предоставлении муниципальной услуги должностное лицо совершает следующие административные действия: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3.37.1. Должностное лицо осуществляет проверку документов (информации, содержащейся в них), необходимых для предоставления муниципальной услуги в соответствии с пунктами 2.6 и 2.8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3.37.2. Должностное лицо осуществляет копирование документов, представленных заявителем в целях предоставления муниципальной услуги и обеспечивает хранение в бумажном или электронном виде документов (информации), представленной на межведомственные запросы.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3.37.3. Должностное лицо осуществляет проверку наличия оснований для использования земель или земельного участка, в отношении которых подано </w:t>
      </w:r>
      <w:r w:rsidRPr="00853E9B">
        <w:rPr>
          <w:rFonts w:ascii="Times New Roman" w:eastAsia="Times New Roman" w:hAnsi="Times New Roman" w:cs="Times New Roman"/>
          <w:sz w:val="28"/>
          <w:szCs w:val="28"/>
          <w:lang w:eastAsia="ru-RU"/>
        </w:rPr>
        <w:lastRenderedPageBreak/>
        <w:t xml:space="preserve">заявление, предусмотренных пунктом 1.2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3.37.4. Должностное лицо устанавливает наличие или отсутствие факта предоставления земельного участка, в отношении которого подано заявление, физическому или юридическому лицу.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3.37.5. Если при совершении административных действий, указанных в подпунктах 3.37.1 – 3.37.4 настоящего Административного регламента, должностным лицом не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обеспечивает подготовку и подписание проекта решения о выдаче заявителю разрешения по форме согласно Приложению № 5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обеспечивает подготовку, оформление и подписание разрешения согласно Приложению № 6 к настоящему Административному регламенту;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 обеспечивает направление (вручение) заявителю следующих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решения о выдаче разрешения;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разрешения;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документов, представленных заявителем вместе с заявлением.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3.37.6. Если при совершении административных действий, указанных в подпунктах 3.37.1 – 3.37.4 настоящего Административного регламента, должностным лицом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обеспечивает подготовку и подписание решения об отказе в выдаче заявителю разрешения с соблюдением требований, содержащихся в пункте 3.39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обеспечивает направление (вручение) заявителю следующих документов: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решения об отказе в выдаче разрешения;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документов, представленных заявителем вместе с заявлением.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3.38. Разрешение выдается: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а) для проведения инженерных изысканий либо капитального или текущего ремонта линейного объекта на срок не более одного года;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б) для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для геологического изучения недр на срок действия соответствующей лицензии;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 для размещения Объекта на срок, не превышающий десять лет;</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3.39. Решение об отказе в выдаче заявителю разрешения оформляется согласно Приложению № 7 к настоящему Административному регламенту и должно содержать основание отказа, предусмотренное пунктом 2.10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 решении об отказе в выдаче разрешения должны быть указаны все допущенные заявителем нарушения пункта 2.10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3.40. Срок совершения административной процедуры, описанной в пунктах 3.37.1 – 3.37.6 настоящего Административного регламента не может превышать 7 рабочих дней.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3.42.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 настоящего Административного регламента.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3.43. Результатом административной процедуры является соответственно выдача заявителю решения о выдаче разрешения и разрешения или решения об отказе в выдаче разрешения, а также выдача (возращение) документов, представленных заявителем, по почте по адресу, содержащемуся в заявлении заявителя, либо предоставления на личном приёме (при соответствующем </w:t>
      </w:r>
      <w:r w:rsidRPr="00853E9B">
        <w:rPr>
          <w:rFonts w:ascii="Times New Roman" w:eastAsia="Times New Roman" w:hAnsi="Times New Roman" w:cs="Times New Roman"/>
          <w:sz w:val="28"/>
          <w:szCs w:val="28"/>
          <w:lang w:eastAsia="ru-RU"/>
        </w:rPr>
        <w:lastRenderedPageBreak/>
        <w:t xml:space="preserve">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9E2F9E" w:rsidRPr="00853E9B" w:rsidRDefault="009E2F9E" w:rsidP="009E2F9E">
      <w:pPr>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3.45. Способом фиксации результата административной процедуры являются предусмотренные подпунктом 4 пункта 3.37.5 или подпунктом 2 пункта 3.37.6 настоящего Административного регламента документы, направляемые (выдаваемые) заявителю, и их регистрация в журнале регистрации входящих документов. </w:t>
      </w:r>
    </w:p>
    <w:p w:rsidR="009E2F9E" w:rsidRPr="00853E9B" w:rsidRDefault="009E2F9E" w:rsidP="009E2F9E">
      <w:pPr>
        <w:spacing w:after="0" w:line="240" w:lineRule="auto"/>
        <w:ind w:firstLine="709"/>
        <w:jc w:val="center"/>
        <w:rPr>
          <w:rFonts w:ascii="Times New Roman" w:eastAsia="Times New Roman" w:hAnsi="Times New Roman" w:cs="Times New Roman"/>
          <w:sz w:val="28"/>
          <w:szCs w:val="28"/>
          <w:lang w:eastAsia="ru-RU"/>
        </w:rPr>
      </w:pPr>
    </w:p>
    <w:p w:rsidR="0093646C" w:rsidRPr="00853E9B" w:rsidRDefault="0093646C" w:rsidP="0093646C">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853E9B">
        <w:rPr>
          <w:rFonts w:ascii="Times New Roman" w:eastAsiaTheme="minorEastAsia" w:hAnsi="Times New Roman"/>
          <w:b/>
          <w:sz w:val="28"/>
          <w:szCs w:val="28"/>
          <w:lang w:eastAsia="ru-RU"/>
        </w:rPr>
        <w:t>IV. Формы контроля за исполнением</w:t>
      </w:r>
    </w:p>
    <w:p w:rsidR="0093646C" w:rsidRPr="00853E9B" w:rsidRDefault="0093646C" w:rsidP="0093646C">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853E9B">
        <w:rPr>
          <w:rFonts w:ascii="Times New Roman" w:eastAsiaTheme="minorEastAsia" w:hAnsi="Times New Roman"/>
          <w:b/>
          <w:sz w:val="28"/>
          <w:szCs w:val="28"/>
          <w:lang w:eastAsia="ru-RU"/>
        </w:rPr>
        <w:t>Административного регламента</w:t>
      </w:r>
    </w:p>
    <w:p w:rsidR="0093646C" w:rsidRPr="00853E9B" w:rsidRDefault="0093646C" w:rsidP="0093646C">
      <w:pPr>
        <w:autoSpaceDE w:val="0"/>
        <w:autoSpaceDN w:val="0"/>
        <w:adjustRightInd w:val="0"/>
        <w:spacing w:after="0" w:line="240" w:lineRule="auto"/>
        <w:ind w:left="1080"/>
        <w:outlineLvl w:val="1"/>
        <w:rPr>
          <w:rFonts w:ascii="Times New Roman" w:eastAsiaTheme="minorEastAsia" w:hAnsi="Times New Roman"/>
          <w:sz w:val="28"/>
          <w:szCs w:val="28"/>
          <w:lang w:eastAsia="ru-RU"/>
        </w:rPr>
      </w:pP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4.1.</w:t>
      </w:r>
      <w:r w:rsidRPr="00853E9B">
        <w:rPr>
          <w:rFonts w:ascii="Times New Roman" w:eastAsiaTheme="minorEastAsia" w:hAnsi="Times New Roman"/>
          <w:sz w:val="28"/>
          <w:szCs w:val="28"/>
          <w:lang w:eastAsia="ru-RU"/>
        </w:rPr>
        <w:tab/>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Главой городского округа Кинель Самарской области.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4.2.</w:t>
      </w:r>
      <w:r w:rsidRPr="00853E9B">
        <w:rPr>
          <w:rFonts w:ascii="Times New Roman" w:eastAsiaTheme="minorEastAsia" w:hAnsi="Times New Roman"/>
          <w:sz w:val="28"/>
          <w:szCs w:val="28"/>
          <w:lang w:eastAsia="ru-RU"/>
        </w:rPr>
        <w:tab/>
        <w:t>Периодичность осуществления текущего контроля устанавливается Главой городского округа Кинель Самарской области.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4.3.</w:t>
      </w:r>
      <w:r w:rsidRPr="00853E9B">
        <w:rPr>
          <w:rFonts w:ascii="Times New Roman" w:eastAsiaTheme="minorEastAsia" w:hAnsi="Times New Roman"/>
          <w:sz w:val="28"/>
          <w:szCs w:val="28"/>
          <w:lang w:eastAsia="ru-RU"/>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4.4.</w:t>
      </w:r>
      <w:r w:rsidRPr="00853E9B">
        <w:rPr>
          <w:rFonts w:ascii="Times New Roman" w:eastAsiaTheme="minorEastAsia" w:hAnsi="Times New Roman"/>
          <w:sz w:val="28"/>
          <w:szCs w:val="28"/>
          <w:lang w:eastAsia="ru-RU"/>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4.5.</w:t>
      </w:r>
      <w:r w:rsidRPr="00853E9B">
        <w:rPr>
          <w:rFonts w:ascii="Times New Roman" w:eastAsiaTheme="minorEastAsia" w:hAnsi="Times New Roman"/>
          <w:sz w:val="28"/>
          <w:szCs w:val="28"/>
          <w:lang w:eastAsia="ru-RU"/>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 Кинель Самарской области.</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4.6.</w:t>
      </w:r>
      <w:r w:rsidRPr="00853E9B">
        <w:rPr>
          <w:rFonts w:ascii="Times New Roman" w:eastAsiaTheme="minorEastAsia" w:hAnsi="Times New Roman"/>
          <w:sz w:val="28"/>
          <w:szCs w:val="28"/>
          <w:lang w:eastAsia="ru-RU"/>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Плановые проверки проводятся не реже 1 раза в 3 года.</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4.7.</w:t>
      </w:r>
      <w:r w:rsidRPr="00853E9B">
        <w:rPr>
          <w:rFonts w:ascii="Times New Roman" w:eastAsiaTheme="minorEastAsia" w:hAnsi="Times New Roman"/>
          <w:sz w:val="28"/>
          <w:szCs w:val="28"/>
          <w:lang w:eastAsia="ru-RU"/>
        </w:rPr>
        <w:tab/>
        <w:t>Плановые и внеплановые проверки полноты и качества предоставления муниципальной услуги осуществляются аппаратом администрации городского округа Кинель Самарской области  на основании соответствующих правовых актов.</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93646C" w:rsidRPr="00853E9B" w:rsidRDefault="0093646C" w:rsidP="0093646C">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4.8.</w:t>
      </w:r>
      <w:r w:rsidRPr="00853E9B">
        <w:rPr>
          <w:rFonts w:ascii="Times New Roman" w:eastAsiaTheme="minorEastAsia" w:hAnsi="Times New Roman"/>
          <w:sz w:val="28"/>
          <w:szCs w:val="28"/>
          <w:lang w:eastAsia="ru-RU"/>
        </w:rPr>
        <w:tab/>
        <w:t xml:space="preserve">Должностные </w:t>
      </w:r>
      <w:bookmarkStart w:id="7" w:name="_Hlk481594936"/>
      <w:r w:rsidRPr="00853E9B">
        <w:rPr>
          <w:rFonts w:ascii="Times New Roman" w:eastAsiaTheme="minorEastAsia" w:hAnsi="Times New Roman"/>
          <w:sz w:val="28"/>
          <w:szCs w:val="28"/>
          <w:lang w:eastAsia="ru-RU"/>
        </w:rPr>
        <w:t xml:space="preserve">лица </w:t>
      </w:r>
      <w:r w:rsidR="00F03C1E" w:rsidRPr="00853E9B">
        <w:rPr>
          <w:rFonts w:ascii="Times New Roman" w:eastAsiaTheme="minorEastAsia" w:hAnsi="Times New Roman"/>
          <w:sz w:val="28"/>
          <w:szCs w:val="28"/>
          <w:lang w:eastAsia="ru-RU"/>
        </w:rPr>
        <w:t>структурного подразделения уполномоченного органа</w:t>
      </w:r>
      <w:bookmarkEnd w:id="7"/>
      <w:r w:rsidR="00F03C1E" w:rsidRPr="00853E9B">
        <w:rPr>
          <w:rFonts w:ascii="Times New Roman" w:eastAsiaTheme="minorEastAsia" w:hAnsi="Times New Roman"/>
          <w:sz w:val="28"/>
          <w:szCs w:val="28"/>
          <w:lang w:eastAsia="ru-RU"/>
        </w:rPr>
        <w:t xml:space="preserve"> </w:t>
      </w:r>
      <w:r w:rsidRPr="00853E9B">
        <w:rPr>
          <w:rFonts w:ascii="Times New Roman" w:eastAsiaTheme="minorEastAsia" w:hAnsi="Times New Roman"/>
          <w:sz w:val="28"/>
          <w:szCs w:val="28"/>
          <w:lang w:eastAsia="ru-RU"/>
        </w:rPr>
        <w:t xml:space="preserve">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93646C" w:rsidRPr="00853E9B" w:rsidRDefault="0093646C" w:rsidP="0093646C">
      <w:pPr>
        <w:spacing w:after="0" w:line="360"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4.9.</w:t>
      </w:r>
      <w:r w:rsidRPr="00853E9B">
        <w:rPr>
          <w:rFonts w:ascii="Times New Roman" w:eastAsiaTheme="minorEastAsia" w:hAnsi="Times New Roman"/>
          <w:sz w:val="28"/>
          <w:szCs w:val="28"/>
          <w:lang w:eastAsia="ru-RU"/>
        </w:rPr>
        <w:tab/>
        <w:t xml:space="preserve">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w:t>
      </w:r>
      <w:r w:rsidR="00F03C1E" w:rsidRPr="00853E9B">
        <w:rPr>
          <w:rFonts w:ascii="Times New Roman" w:eastAsiaTheme="minorEastAsia" w:hAnsi="Times New Roman"/>
          <w:sz w:val="28"/>
          <w:szCs w:val="28"/>
          <w:lang w:eastAsia="ru-RU"/>
        </w:rPr>
        <w:t xml:space="preserve">структурного подразделения уполномоченного органа, </w:t>
      </w:r>
      <w:r w:rsidRPr="00853E9B">
        <w:rPr>
          <w:rFonts w:ascii="Times New Roman" w:eastAsiaTheme="minorEastAsia" w:hAnsi="Times New Roman"/>
          <w:sz w:val="28"/>
          <w:szCs w:val="28"/>
          <w:lang w:eastAsia="ru-RU"/>
        </w:rPr>
        <w:t xml:space="preserve"> участвующие в предоставлении муниципальной услуги.</w:t>
      </w:r>
    </w:p>
    <w:p w:rsidR="0093646C" w:rsidRPr="00853E9B" w:rsidRDefault="0093646C" w:rsidP="0093646C">
      <w:pPr>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4.10.</w:t>
      </w:r>
      <w:r w:rsidRPr="00853E9B">
        <w:rPr>
          <w:rFonts w:ascii="Times New Roman" w:eastAsiaTheme="minorEastAsia" w:hAnsi="Times New Roman"/>
          <w:sz w:val="28"/>
          <w:szCs w:val="28"/>
          <w:lang w:eastAsia="ru-RU"/>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93646C" w:rsidRPr="00853E9B" w:rsidRDefault="0093646C" w:rsidP="0093646C">
      <w:pPr>
        <w:spacing w:after="0" w:line="360"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93646C" w:rsidRPr="00853E9B" w:rsidRDefault="0093646C" w:rsidP="0093646C">
      <w:pPr>
        <w:spacing w:after="0" w:line="360" w:lineRule="auto"/>
        <w:jc w:val="both"/>
        <w:outlineLvl w:val="1"/>
        <w:rPr>
          <w:rFonts w:ascii="Times New Roman" w:eastAsiaTheme="minorEastAsia" w:hAnsi="Times New Roman"/>
          <w:sz w:val="28"/>
          <w:szCs w:val="28"/>
          <w:lang w:eastAsia="ru-RU"/>
        </w:rPr>
      </w:pPr>
    </w:p>
    <w:p w:rsidR="0093646C" w:rsidRPr="00853E9B" w:rsidRDefault="0093646C" w:rsidP="0093646C">
      <w:pPr>
        <w:autoSpaceDE w:val="0"/>
        <w:autoSpaceDN w:val="0"/>
        <w:adjustRightInd w:val="0"/>
        <w:spacing w:after="0" w:line="240" w:lineRule="auto"/>
        <w:ind w:right="-7"/>
        <w:jc w:val="center"/>
        <w:outlineLvl w:val="1"/>
        <w:rPr>
          <w:rFonts w:ascii="Times New Roman" w:eastAsiaTheme="minorEastAsia" w:hAnsi="Times New Roman"/>
          <w:b/>
          <w:sz w:val="28"/>
          <w:szCs w:val="28"/>
          <w:lang w:eastAsia="ru-RU"/>
        </w:rPr>
      </w:pPr>
      <w:r w:rsidRPr="00853E9B">
        <w:rPr>
          <w:rFonts w:ascii="Times New Roman" w:eastAsiaTheme="minorEastAsia" w:hAnsi="Times New Roman"/>
          <w:b/>
          <w:sz w:val="28"/>
          <w:szCs w:val="28"/>
          <w:lang w:eastAsia="ru-RU"/>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93646C" w:rsidRPr="00853E9B" w:rsidRDefault="0093646C" w:rsidP="0093646C">
      <w:pPr>
        <w:spacing w:after="0" w:line="336" w:lineRule="auto"/>
        <w:ind w:left="720"/>
        <w:jc w:val="center"/>
        <w:rPr>
          <w:rFonts w:ascii="Times New Roman" w:eastAsiaTheme="minorEastAsia" w:hAnsi="Times New Roman"/>
          <w:sz w:val="28"/>
          <w:szCs w:val="28"/>
          <w:lang w:eastAsia="ru-RU"/>
        </w:rPr>
      </w:pPr>
    </w:p>
    <w:p w:rsidR="0093646C" w:rsidRPr="00853E9B" w:rsidRDefault="0093646C" w:rsidP="0093646C">
      <w:pPr>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93646C" w:rsidRPr="00853E9B" w:rsidRDefault="0093646C" w:rsidP="0093646C">
      <w:pPr>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pacing w:val="-6"/>
          <w:sz w:val="28"/>
          <w:szCs w:val="28"/>
          <w:lang w:eastAsia="ru-RU"/>
        </w:rPr>
        <w:t>5.2</w:t>
      </w:r>
      <w:r w:rsidRPr="00853E9B">
        <w:rPr>
          <w:rFonts w:ascii="Times New Roman" w:eastAsiaTheme="minorEastAsia" w:hAnsi="Times New Roman"/>
          <w:sz w:val="28"/>
          <w:szCs w:val="28"/>
          <w:lang w:eastAsia="ru-RU"/>
        </w:rPr>
        <w:t xml:space="preserve">.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w:t>
      </w:r>
      <w:r w:rsidRPr="00853E9B">
        <w:rPr>
          <w:rFonts w:ascii="Times New Roman" w:eastAsiaTheme="minorEastAsia" w:hAnsi="Times New Roman"/>
          <w:sz w:val="28"/>
          <w:szCs w:val="28"/>
          <w:lang w:eastAsia="ru-RU"/>
        </w:rPr>
        <w:lastRenderedPageBreak/>
        <w:t xml:space="preserve">право обратиться к </w:t>
      </w:r>
      <w:bookmarkStart w:id="8" w:name="_Hlk481594980"/>
      <w:r w:rsidR="00F03C1E" w:rsidRPr="00853E9B">
        <w:rPr>
          <w:rFonts w:ascii="Times New Roman" w:eastAsiaTheme="minorEastAsia" w:hAnsi="Times New Roman"/>
          <w:sz w:val="28"/>
          <w:szCs w:val="28"/>
          <w:lang w:eastAsia="ru-RU"/>
        </w:rPr>
        <w:t xml:space="preserve">руководителю </w:t>
      </w:r>
      <w:r w:rsidR="004A37C9" w:rsidRPr="00853E9B">
        <w:rPr>
          <w:rFonts w:ascii="Times New Roman" w:eastAsiaTheme="minorEastAsia" w:hAnsi="Times New Roman"/>
          <w:sz w:val="28"/>
          <w:szCs w:val="28"/>
          <w:lang w:eastAsia="ru-RU"/>
        </w:rPr>
        <w:t xml:space="preserve">структурного подразделения уполномоченного органа </w:t>
      </w:r>
      <w:bookmarkEnd w:id="8"/>
      <w:r w:rsidRPr="00853E9B">
        <w:rPr>
          <w:rFonts w:ascii="Times New Roman" w:eastAsiaTheme="minorEastAsia" w:hAnsi="Times New Roman"/>
          <w:sz w:val="28"/>
          <w:szCs w:val="28"/>
          <w:lang w:eastAsia="ru-RU"/>
        </w:rPr>
        <w:t>с жалобой.</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bookmarkStart w:id="9" w:name="_Hlk481595030"/>
      <w:r w:rsidRPr="00853E9B">
        <w:rPr>
          <w:rFonts w:ascii="Times New Roman" w:eastAsiaTheme="minorEastAsia" w:hAnsi="Times New Roman"/>
          <w:sz w:val="28"/>
          <w:szCs w:val="28"/>
          <w:lang w:eastAsia="ru-RU"/>
        </w:rPr>
        <w:t>5.4. Жалоба должна содержать:</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1) наименование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должностного лица администрации </w:t>
      </w:r>
      <w:r w:rsidR="00F03C1E" w:rsidRPr="00853E9B">
        <w:rPr>
          <w:rFonts w:ascii="Times New Roman" w:eastAsiaTheme="minorEastAsia" w:hAnsi="Times New Roman"/>
          <w:sz w:val="28"/>
          <w:szCs w:val="28"/>
          <w:lang w:eastAsia="ru-RU"/>
        </w:rPr>
        <w:t xml:space="preserve">(структурного подразделения уполномоченного органа) </w:t>
      </w:r>
      <w:r w:rsidRPr="00853E9B">
        <w:rPr>
          <w:rFonts w:ascii="Times New Roman" w:eastAsiaTheme="minorEastAsia" w:hAnsi="Times New Roman"/>
          <w:sz w:val="28"/>
          <w:szCs w:val="28"/>
          <w:lang w:eastAsia="ru-RU"/>
        </w:rPr>
        <w:t>либо муниципального служащего, решения и (или) действия (бездействие) которых обжалуются;</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3) сведения об обжалуемых решениях и действиях (бездействии)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должностного лица администрации </w:t>
      </w:r>
      <w:r w:rsidR="00F03C1E" w:rsidRPr="00853E9B">
        <w:rPr>
          <w:rFonts w:ascii="Times New Roman" w:eastAsiaTheme="minorEastAsia" w:hAnsi="Times New Roman"/>
          <w:sz w:val="28"/>
          <w:szCs w:val="28"/>
          <w:lang w:eastAsia="ru-RU"/>
        </w:rPr>
        <w:t xml:space="preserve">(структурного подразделения уполномоченного органа) </w:t>
      </w:r>
      <w:r w:rsidRPr="00853E9B">
        <w:rPr>
          <w:rFonts w:ascii="Times New Roman" w:eastAsiaTheme="minorEastAsia" w:hAnsi="Times New Roman"/>
          <w:sz w:val="28"/>
          <w:szCs w:val="28"/>
          <w:lang w:eastAsia="ru-RU"/>
        </w:rPr>
        <w:t>либо муниципального служащего;</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 доводы, на основании которых заявитель не согласен с решением и действием (бездействием)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должностного лица администрации </w:t>
      </w:r>
      <w:r w:rsidR="00F03C1E" w:rsidRPr="00853E9B">
        <w:rPr>
          <w:rFonts w:ascii="Times New Roman" w:eastAsiaTheme="minorEastAsia" w:hAnsi="Times New Roman"/>
          <w:sz w:val="28"/>
          <w:szCs w:val="28"/>
          <w:lang w:eastAsia="ru-RU"/>
        </w:rPr>
        <w:t xml:space="preserve">(структурного подразделения уполномоченного органа) </w:t>
      </w:r>
      <w:r w:rsidRPr="00853E9B">
        <w:rPr>
          <w:rFonts w:ascii="Times New Roman" w:eastAsiaTheme="minorEastAsia" w:hAnsi="Times New Roman"/>
          <w:sz w:val="28"/>
          <w:szCs w:val="28"/>
          <w:lang w:eastAsia="ru-RU"/>
        </w:rPr>
        <w:t>либо муниципального служащего. Заявителем могут быть представлены документы (при наличии), подтверждающие доводы заявителя, либо их копии.</w:t>
      </w:r>
    </w:p>
    <w:p w:rsidR="0093646C" w:rsidRPr="00853E9B" w:rsidRDefault="0093646C" w:rsidP="0093646C">
      <w:pPr>
        <w:autoSpaceDE w:val="0"/>
        <w:autoSpaceDN w:val="0"/>
        <w:adjustRightInd w:val="0"/>
        <w:spacing w:after="0" w:line="360"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5.5. Заявитель может обратиться с жалобой в том числе в следующих случаях:</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1) нарушение срока регистрации заявления заявителя о предоставлении муниципальной услуги;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lastRenderedPageBreak/>
        <w:t>2) нарушение срока предоставления муниципальной услуги;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93646C" w:rsidRPr="00853E9B" w:rsidRDefault="0093646C" w:rsidP="0093646C">
      <w:pPr>
        <w:autoSpaceDE w:val="0"/>
        <w:autoSpaceDN w:val="0"/>
        <w:adjustRightInd w:val="0"/>
        <w:spacing w:after="0" w:line="336" w:lineRule="auto"/>
        <w:ind w:firstLine="709"/>
        <w:jc w:val="both"/>
        <w:outlineLvl w:val="1"/>
        <w:rPr>
          <w:rFonts w:ascii="Times New Roman" w:eastAsiaTheme="minorEastAsia" w:hAnsi="Times New Roman"/>
          <w:b/>
          <w:iCs/>
          <w:sz w:val="16"/>
          <w:szCs w:val="16"/>
          <w:lang w:eastAsia="ru-RU"/>
        </w:rPr>
      </w:pPr>
      <w:r w:rsidRPr="00853E9B">
        <w:rPr>
          <w:rFonts w:ascii="Times New Roman" w:eastAsiaTheme="minorEastAsia" w:hAnsi="Times New Roman"/>
          <w:sz w:val="28"/>
          <w:szCs w:val="28"/>
          <w:lang w:eastAsia="ru-RU"/>
        </w:rPr>
        <w:t>7) отказ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должностного лица администрации</w:t>
      </w:r>
      <w:r w:rsidR="00F03C1E" w:rsidRPr="00853E9B">
        <w:rPr>
          <w:rFonts w:ascii="Times New Roman" w:eastAsiaTheme="minorEastAsia" w:hAnsi="Times New Roman"/>
          <w:sz w:val="28"/>
          <w:szCs w:val="28"/>
          <w:lang w:eastAsia="ru-RU"/>
        </w:rPr>
        <w:t xml:space="preserve"> (структурного подразделения уполномоченного органа)</w:t>
      </w:r>
      <w:r w:rsidRPr="00853E9B">
        <w:rPr>
          <w:rFonts w:ascii="Times New Roman" w:eastAsiaTheme="minorEastAsia" w:hAnsi="Times New Roman"/>
          <w:sz w:val="28"/>
          <w:szCs w:val="28"/>
          <w:lang w:eastAsia="ru-RU"/>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5.6. Основанием для начала процедуры досудебного (внесудебного) обжалования является поступление в администрацию жалобы от заявителя.</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5.7. Заявитель имеет право на получение информации и документов, необходимых для обоснования и рассмотрения жалобы.</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5.8. Жалоба заявителя может быть адресована Главе городского округа Кинель Самарской области.</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xml:space="preserve">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w:t>
      </w:r>
      <w:r w:rsidRPr="00853E9B">
        <w:rPr>
          <w:rFonts w:ascii="Times New Roman" w:eastAsiaTheme="minorEastAsia" w:hAnsi="Times New Roman"/>
          <w:sz w:val="28"/>
          <w:szCs w:val="28"/>
          <w:lang w:eastAsia="ru-RU"/>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93646C" w:rsidRPr="00853E9B" w:rsidRDefault="0093646C" w:rsidP="0093646C">
      <w:pPr>
        <w:autoSpaceDE w:val="0"/>
        <w:autoSpaceDN w:val="0"/>
        <w:adjustRightInd w:val="0"/>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5.10. По результатам рассмотрения жалобы администрация принимает одно из следующих решений:</w:t>
      </w:r>
    </w:p>
    <w:p w:rsidR="0093646C" w:rsidRPr="00853E9B" w:rsidRDefault="0093646C" w:rsidP="0093646C">
      <w:pPr>
        <w:spacing w:after="0" w:line="336" w:lineRule="auto"/>
        <w:ind w:firstLine="709"/>
        <w:contextualSpacing/>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участка, договор купли-продажи земельного участка, договор аренды земельного участка, договор безвозмездного пользования земельного участка, решение</w:t>
      </w:r>
      <w:r w:rsidRPr="00853E9B">
        <w:rPr>
          <w:rFonts w:eastAsiaTheme="minorEastAsia"/>
          <w:sz w:val="24"/>
          <w:szCs w:val="24"/>
          <w:lang w:eastAsia="ru-RU"/>
        </w:rPr>
        <w:t xml:space="preserve"> </w:t>
      </w:r>
      <w:r w:rsidRPr="00853E9B">
        <w:rPr>
          <w:rFonts w:ascii="Times New Roman" w:eastAsiaTheme="minorEastAsia" w:hAnsi="Times New Roman"/>
          <w:sz w:val="28"/>
          <w:szCs w:val="28"/>
          <w:lang w:eastAsia="ru-RU"/>
        </w:rPr>
        <w:t>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93646C" w:rsidRPr="00853E9B" w:rsidRDefault="0093646C" w:rsidP="0093646C">
      <w:pPr>
        <w:spacing w:after="0" w:line="336" w:lineRule="auto"/>
        <w:ind w:firstLine="709"/>
        <w:contextualSpacing/>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 решение об отказе в удовлетворении жалобы.</w:t>
      </w:r>
    </w:p>
    <w:p w:rsidR="0093646C" w:rsidRPr="00853E9B" w:rsidRDefault="0093646C" w:rsidP="0093646C">
      <w:pPr>
        <w:spacing w:after="0" w:line="336" w:lineRule="auto"/>
        <w:ind w:firstLine="709"/>
        <w:contextualSpacing/>
        <w:jc w:val="both"/>
        <w:rPr>
          <w:rFonts w:ascii="Times New Roman" w:eastAsiaTheme="minorEastAsia" w:hAnsi="Times New Roman"/>
          <w:spacing w:val="-2"/>
          <w:sz w:val="28"/>
          <w:szCs w:val="28"/>
          <w:lang w:eastAsia="ru-RU"/>
        </w:rPr>
      </w:pPr>
      <w:r w:rsidRPr="00853E9B">
        <w:rPr>
          <w:rFonts w:ascii="Times New Roman" w:eastAsiaTheme="minorEastAsia" w:hAnsi="Times New Roman"/>
          <w:sz w:val="28"/>
          <w:szCs w:val="28"/>
          <w:lang w:eastAsia="ru-RU"/>
        </w:rPr>
        <w:t>Заявителю направляется письменный ответ, содержащий результаты рассмотрения жалобы.</w:t>
      </w:r>
    </w:p>
    <w:p w:rsidR="0093646C" w:rsidRPr="00853E9B" w:rsidRDefault="0093646C" w:rsidP="0093646C">
      <w:pPr>
        <w:spacing w:after="0" w:line="336" w:lineRule="auto"/>
        <w:ind w:firstLine="709"/>
        <w:jc w:val="both"/>
        <w:rPr>
          <w:rFonts w:ascii="Times New Roman" w:eastAsiaTheme="minorEastAsia" w:hAnsi="Times New Roman"/>
          <w:sz w:val="28"/>
          <w:szCs w:val="28"/>
          <w:lang w:eastAsia="ru-RU"/>
        </w:rPr>
      </w:pPr>
      <w:r w:rsidRPr="00853E9B">
        <w:rPr>
          <w:rFonts w:ascii="Times New Roman" w:eastAsiaTheme="minorEastAsia" w:hAnsi="Times New Roman"/>
          <w:sz w:val="28"/>
          <w:szCs w:val="28"/>
          <w:lang w:eastAsia="ru-RU"/>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E2F9E" w:rsidRPr="00853E9B" w:rsidRDefault="0093646C" w:rsidP="0093646C">
      <w:pPr>
        <w:tabs>
          <w:tab w:val="left" w:pos="0"/>
        </w:tabs>
        <w:spacing w:after="0" w:line="360" w:lineRule="auto"/>
        <w:ind w:firstLine="709"/>
        <w:jc w:val="both"/>
        <w:rPr>
          <w:rFonts w:ascii="Times New Roman" w:eastAsia="Times New Roman" w:hAnsi="Times New Roman" w:cs="Times New Roman"/>
          <w:sz w:val="28"/>
          <w:szCs w:val="28"/>
          <w:lang w:eastAsia="ru-RU"/>
        </w:rPr>
      </w:pPr>
      <w:r w:rsidRPr="00853E9B">
        <w:rPr>
          <w:rFonts w:ascii="Times New Roman" w:eastAsiaTheme="minorEastAsia" w:hAnsi="Times New Roman"/>
          <w:sz w:val="28"/>
          <w:szCs w:val="28"/>
          <w:lang w:eastAsia="ru-RU"/>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w:t>
      </w:r>
      <w:r w:rsidRPr="00853E9B">
        <w:rPr>
          <w:rFonts w:ascii="Times New Roman" w:eastAsiaTheme="minorEastAsia" w:hAnsi="Times New Roman"/>
          <w:sz w:val="28"/>
          <w:szCs w:val="28"/>
          <w:lang w:eastAsia="ru-RU"/>
        </w:rPr>
        <w:lastRenderedPageBreak/>
        <w:t>должностное лицо, наделенное полномочиями по рассмотрению жалоб, незамедлительно направляет имеющиеся материалы в органы прокуратуры.</w:t>
      </w:r>
      <w:bookmarkEnd w:id="9"/>
      <w:r w:rsidR="009E2F9E" w:rsidRPr="00853E9B">
        <w:rPr>
          <w:rFonts w:ascii="Times New Roman" w:eastAsia="Times New Roman" w:hAnsi="Times New Roman" w:cs="Times New Roman"/>
          <w:sz w:val="28"/>
          <w:szCs w:val="28"/>
          <w:lang w:eastAsia="ru-RU"/>
        </w:rPr>
        <w:t xml:space="preserve"> </w:t>
      </w: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ind w:left="4536"/>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lastRenderedPageBreak/>
        <w:t>Приложение № 1</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93646C"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4A37C9" w:rsidRPr="00853E9B" w:rsidRDefault="0093646C" w:rsidP="009E2F9E">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bookmarkStart w:id="10" w:name="_Hlk481595062"/>
      <w:r w:rsidRPr="00853E9B">
        <w:rPr>
          <w:rFonts w:ascii="Times New Roman" w:eastAsia="MS Mincho" w:hAnsi="Times New Roman" w:cs="Times New Roman"/>
          <w:sz w:val="28"/>
          <w:szCs w:val="28"/>
          <w:lang w:eastAsia="ru-RU"/>
        </w:rPr>
        <w:t xml:space="preserve">Главе городского округа Кинель </w:t>
      </w:r>
    </w:p>
    <w:p w:rsidR="009E2F9E" w:rsidRPr="00853E9B" w:rsidRDefault="0093646C" w:rsidP="009E2F9E">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Самарской области</w:t>
      </w:r>
    </w:p>
    <w:bookmarkEnd w:id="10"/>
    <w:p w:rsidR="004A37C9" w:rsidRPr="00853E9B" w:rsidRDefault="004A37C9" w:rsidP="009E2F9E">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_____________________________</w:t>
      </w:r>
    </w:p>
    <w:p w:rsidR="004A37C9" w:rsidRPr="00853E9B" w:rsidRDefault="004A37C9" w:rsidP="009E2F9E">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p>
    <w:p w:rsidR="009E2F9E" w:rsidRPr="00853E9B" w:rsidRDefault="009E2F9E" w:rsidP="009E2F9E">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(наименование с указанием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организационно-правовой формы,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место нахождение, ОГРН- для юридических лиц),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Ф. И. О., адрес регистрации (места жительства),</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sz w:val="24"/>
          <w:szCs w:val="24"/>
          <w:lang w:eastAsia="ru-RU"/>
        </w:rPr>
        <w:t xml:space="preserve"> </w:t>
      </w:r>
      <w:r w:rsidRPr="00853E9B">
        <w:rPr>
          <w:rFonts w:ascii="Times New Roman" w:eastAsia="MS Mincho" w:hAnsi="Times New Roman" w:cs="Times New Roman"/>
          <w:i/>
          <w:sz w:val="24"/>
          <w:szCs w:val="24"/>
          <w:lang w:eastAsia="ru-RU"/>
        </w:rPr>
        <w:t xml:space="preserve">реквизиты документа,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удостоверяющего личность - для физических лиц),</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Ф. И. О., реквизиты документа,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подтверждающего полномочия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для представителя заявителя),</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4"/>
          <w:szCs w:val="24"/>
          <w:lang w:eastAsia="ru-RU"/>
        </w:rPr>
      </w:pP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_____________________________________________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почтовый адрес, адрес электронной почты,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номер телефона) </w:t>
      </w:r>
    </w:p>
    <w:p w:rsidR="009E2F9E" w:rsidRPr="00853E9B" w:rsidRDefault="009E2F9E" w:rsidP="009E2F9E">
      <w:pPr>
        <w:tabs>
          <w:tab w:val="left" w:pos="4260"/>
        </w:tabs>
        <w:spacing w:after="0" w:line="240" w:lineRule="auto"/>
        <w:rPr>
          <w:rFonts w:ascii="Times New Roman" w:eastAsia="Times New Roman"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ЗАЯВЛЕНИЕ </w:t>
      </w: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земельных участков и установления сервитута</w:t>
      </w: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ab/>
        <w:t>Прошу выдать разрешение на  использование (</w:t>
      </w:r>
      <w:r w:rsidRPr="00853E9B">
        <w:rPr>
          <w:rFonts w:ascii="Times New Roman" w:eastAsia="MS Mincho" w:hAnsi="Times New Roman" w:cs="Times New Roman"/>
          <w:i/>
          <w:sz w:val="24"/>
          <w:szCs w:val="24"/>
          <w:lang w:eastAsia="ru-RU"/>
        </w:rPr>
        <w:t>нужное отметить</w:t>
      </w:r>
      <w:r w:rsidRPr="00853E9B">
        <w:rPr>
          <w:rFonts w:ascii="Times New Roman" w:eastAsia="MS Mincho" w:hAnsi="Times New Roman" w:cs="Times New Roman"/>
          <w:sz w:val="28"/>
          <w:szCs w:val="28"/>
          <w:lang w:eastAsia="ru-RU"/>
        </w:rPr>
        <w:t xml:space="preserve">)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tbl>
      <w:tblPr>
        <w:tblW w:w="0" w:type="auto"/>
        <w:tblLayout w:type="fixed"/>
        <w:tblLook w:val="04A0" w:firstRow="1" w:lastRow="0" w:firstColumn="1" w:lastColumn="0" w:noHBand="0" w:noVBand="1"/>
      </w:tblPr>
      <w:tblGrid>
        <w:gridCol w:w="534"/>
        <w:gridCol w:w="9031"/>
      </w:tblGrid>
      <w:tr w:rsidR="009E2F9E" w:rsidRPr="00853E9B" w:rsidTr="009E2F9E">
        <w:tc>
          <w:tcPr>
            <w:tcW w:w="534" w:type="dxa"/>
            <w:tcBorders>
              <w:top w:val="single" w:sz="4" w:space="0" w:color="auto"/>
              <w:left w:val="single" w:sz="4" w:space="0" w:color="auto"/>
              <w:bottom w:val="single" w:sz="4" w:space="0" w:color="auto"/>
              <w:righ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p>
        </w:tc>
        <w:tc>
          <w:tcPr>
            <w:tcW w:w="9031" w:type="dxa"/>
            <w:tcBorders>
              <w:lef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земельного участка, имеющего кадастровый номер _________________, </w:t>
            </w:r>
          </w:p>
        </w:tc>
      </w:tr>
      <w:tr w:rsidR="009E2F9E" w:rsidRPr="00853E9B" w:rsidTr="009E2F9E">
        <w:tc>
          <w:tcPr>
            <w:tcW w:w="9565" w:type="dxa"/>
            <w:gridSpan w:val="2"/>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(в случае если планируется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 </w:t>
            </w:r>
          </w:p>
        </w:tc>
      </w:tr>
    </w:tbl>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tbl>
      <w:tblPr>
        <w:tblW w:w="0" w:type="auto"/>
        <w:tblLayout w:type="fixed"/>
        <w:tblLook w:val="04A0" w:firstRow="1" w:lastRow="0" w:firstColumn="1" w:lastColumn="0" w:noHBand="0" w:noVBand="1"/>
      </w:tblPr>
      <w:tblGrid>
        <w:gridCol w:w="534"/>
        <w:gridCol w:w="9031"/>
      </w:tblGrid>
      <w:tr w:rsidR="009E2F9E" w:rsidRPr="00853E9B" w:rsidTr="009E2F9E">
        <w:tc>
          <w:tcPr>
            <w:tcW w:w="534" w:type="dxa"/>
            <w:tcBorders>
              <w:top w:val="single" w:sz="4" w:space="0" w:color="auto"/>
              <w:left w:val="single" w:sz="4" w:space="0" w:color="auto"/>
              <w:bottom w:val="single" w:sz="4" w:space="0" w:color="auto"/>
              <w:righ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p>
        </w:tc>
        <w:tc>
          <w:tcPr>
            <w:tcW w:w="9031" w:type="dxa"/>
            <w:tcBorders>
              <w:left w:val="single" w:sz="4" w:space="0" w:color="auto"/>
            </w:tcBorders>
            <w:shd w:val="clear" w:color="auto" w:fill="auto"/>
          </w:tcPr>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tc>
      </w:tr>
      <w:tr w:rsidR="009E2F9E" w:rsidRPr="00853E9B" w:rsidTr="009E2F9E">
        <w:tc>
          <w:tcPr>
            <w:tcW w:w="9565" w:type="dxa"/>
            <w:gridSpan w:val="2"/>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(в случае если планируется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 </w:t>
            </w:r>
          </w:p>
        </w:tc>
      </w:tr>
    </w:tbl>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 государственная собственность на которые не разграничена, без предоставления земельного участка и установления сервитута</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для _______________________________________________________________</w:t>
      </w:r>
      <w:r w:rsidRPr="00853E9B">
        <w:rPr>
          <w:rFonts w:ascii="Times New Roman" w:eastAsia="MS Mincho" w:hAnsi="Times New Roman" w:cs="Times New Roman"/>
          <w:sz w:val="28"/>
          <w:szCs w:val="28"/>
          <w:vertAlign w:val="superscript"/>
          <w:lang w:eastAsia="ru-RU"/>
        </w:rPr>
        <w:footnoteReference w:id="1"/>
      </w:r>
      <w:r w:rsidRPr="00853E9B">
        <w:rPr>
          <w:rFonts w:ascii="Times New Roman" w:eastAsia="MS Mincho" w:hAnsi="Times New Roman" w:cs="Times New Roman"/>
          <w:sz w:val="28"/>
          <w:szCs w:val="28"/>
          <w:lang w:eastAsia="ru-RU"/>
        </w:rPr>
        <w:t xml:space="preserve"> </w:t>
      </w: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(цель использования земель или земельного участка)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___________________________________________________________________________</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 срок _________________________________________________________. </w:t>
      </w:r>
    </w:p>
    <w:p w:rsidR="009E2F9E" w:rsidRPr="00853E9B" w:rsidRDefault="009E2F9E" w:rsidP="009E2F9E">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Сообщаю реквизиты выданного разрешения на строительство объекта капитального строительства _______________________________</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(указываются реквизиты выданного заявителю разрешения на строительство объекта капитального строительства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 Указываются реквизиты разрешения на строительство того объекта капитального строительства, который обеспечивается указанным Объектом (Объектами) согласно подпункту 3 части 1 статьи 3.1 Закона Самарской области «О градостроительной деятельности на территории Самарской области»</w:t>
      </w:r>
      <w:r w:rsidRPr="00853E9B">
        <w:rPr>
          <w:rFonts w:ascii="Times New Roman" w:eastAsia="Times New Roman" w:hAnsi="Times New Roman" w:cs="Times New Roman"/>
          <w:i/>
          <w:sz w:val="24"/>
          <w:szCs w:val="24"/>
          <w:vertAlign w:val="superscript"/>
          <w:lang w:eastAsia="ru-RU"/>
        </w:rPr>
        <w:footnoteReference w:id="2"/>
      </w:r>
      <w:r w:rsidRPr="00853E9B">
        <w:rPr>
          <w:rFonts w:ascii="Times New Roman" w:eastAsia="Times New Roman" w:hAnsi="Times New Roman" w:cs="Times New Roman"/>
          <w:i/>
          <w:sz w:val="24"/>
          <w:szCs w:val="24"/>
          <w:lang w:eastAsia="ru-RU"/>
        </w:rPr>
        <w:t>)</w:t>
      </w:r>
    </w:p>
    <w:p w:rsidR="009E2F9E" w:rsidRPr="00853E9B" w:rsidRDefault="009E2F9E" w:rsidP="009E2F9E">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Сообщаю реквизиты правового акта об утверждении проекта планировки и (или) проекта межевания территории ____________________</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(указываются реквизиты правового акта об утверждении проекта планировки и (или) проекта межевания территории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в соответствии с подпунктом 4 части 1 статьи 3.1 Закона Самарской области «О </w:t>
      </w:r>
      <w:r w:rsidRPr="00853E9B">
        <w:rPr>
          <w:rFonts w:ascii="Times New Roman" w:eastAsia="Times New Roman" w:hAnsi="Times New Roman" w:cs="Times New Roman"/>
          <w:i/>
          <w:sz w:val="24"/>
          <w:szCs w:val="24"/>
          <w:lang w:eastAsia="ru-RU"/>
        </w:rPr>
        <w:lastRenderedPageBreak/>
        <w:t>градостроительной деятельности на территории Самарской области»</w:t>
      </w:r>
      <w:r w:rsidRPr="00853E9B">
        <w:rPr>
          <w:rFonts w:ascii="Times New Roman" w:eastAsia="Times New Roman" w:hAnsi="Times New Roman" w:cs="Times New Roman"/>
          <w:i/>
          <w:sz w:val="24"/>
          <w:szCs w:val="24"/>
          <w:vertAlign w:val="superscript"/>
          <w:lang w:eastAsia="ru-RU"/>
        </w:rPr>
        <w:footnoteReference w:id="3"/>
      </w:r>
      <w:r w:rsidRPr="00853E9B">
        <w:rPr>
          <w:rFonts w:ascii="Times New Roman" w:eastAsia="Times New Roman" w:hAnsi="Times New Roman" w:cs="Times New Roman"/>
          <w:i/>
          <w:sz w:val="24"/>
          <w:szCs w:val="24"/>
          <w:lang w:eastAsia="ru-RU"/>
        </w:rPr>
        <w:t>)</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Прошу результат предоставления муниципальной услуги в форме документа на бумажном носителе:</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а) вручить лично;</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б) направить по месту фактического проживания (месту  нахождения) в форме документа на бумажном носителе.</w:t>
      </w:r>
    </w:p>
    <w:p w:rsidR="009E2F9E" w:rsidRPr="00853E9B" w:rsidRDefault="009E2F9E" w:rsidP="009E2F9E">
      <w:pPr>
        <w:widowControl w:val="0"/>
        <w:autoSpaceDE w:val="0"/>
        <w:autoSpaceDN w:val="0"/>
        <w:adjustRightInd w:val="0"/>
        <w:spacing w:after="340" w:line="240" w:lineRule="auto"/>
        <w:ind w:firstLine="709"/>
        <w:rPr>
          <w:rFonts w:ascii="Times New Roman" w:eastAsia="Times New Roman" w:hAnsi="Times New Roman" w:cs="Times New Roman"/>
          <w:sz w:val="24"/>
          <w:szCs w:val="24"/>
          <w:lang w:eastAsia="ru-RU"/>
        </w:rPr>
      </w:pPr>
      <w:r w:rsidRPr="00853E9B">
        <w:rPr>
          <w:rFonts w:ascii="Times New Roman" w:eastAsia="Times New Roman" w:hAnsi="Times New Roman" w:cs="Times New Roman"/>
          <w:sz w:val="24"/>
          <w:szCs w:val="24"/>
          <w:lang w:eastAsia="ru-RU"/>
        </w:rPr>
        <w:t>(</w:t>
      </w:r>
      <w:r w:rsidRPr="00853E9B">
        <w:rPr>
          <w:rFonts w:ascii="Times New Roman" w:eastAsia="Times New Roman" w:hAnsi="Times New Roman" w:cs="Times New Roman"/>
          <w:i/>
          <w:sz w:val="24"/>
          <w:szCs w:val="24"/>
          <w:lang w:eastAsia="ru-RU"/>
        </w:rPr>
        <w:t>нужное подчеркнуть</w:t>
      </w:r>
      <w:r w:rsidRPr="00853E9B">
        <w:rPr>
          <w:rFonts w:ascii="Times New Roman" w:eastAsia="Times New Roman" w:hAnsi="Times New Roman" w:cs="Times New Roman"/>
          <w:sz w:val="24"/>
          <w:szCs w:val="24"/>
          <w:lang w:eastAsia="ru-RU"/>
        </w:rPr>
        <w:t>)</w:t>
      </w:r>
    </w:p>
    <w:p w:rsidR="009E2F9E" w:rsidRPr="00853E9B" w:rsidRDefault="009E2F9E" w:rsidP="009E2F9E">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853E9B">
        <w:rPr>
          <w:rFonts w:ascii="Times New Roman" w:eastAsia="MS Mincho" w:hAnsi="Times New Roman" w:cs="Times New Roman"/>
          <w:sz w:val="28"/>
          <w:szCs w:val="28"/>
          <w:vertAlign w:val="superscript"/>
          <w:lang w:eastAsia="ru-RU"/>
        </w:rPr>
        <w:footnoteReference w:id="4"/>
      </w: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tbl>
      <w:tblPr>
        <w:tblW w:w="0" w:type="auto"/>
        <w:tblLook w:val="04A0" w:firstRow="1" w:lastRow="0" w:firstColumn="1" w:lastColumn="0" w:noHBand="0" w:noVBand="1"/>
      </w:tblPr>
      <w:tblGrid>
        <w:gridCol w:w="2518"/>
        <w:gridCol w:w="425"/>
        <w:gridCol w:w="6622"/>
      </w:tblGrid>
      <w:tr w:rsidR="009E2F9E" w:rsidRPr="00853E9B" w:rsidTr="009E2F9E">
        <w:tc>
          <w:tcPr>
            <w:tcW w:w="2518"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(подпись)</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8"/>
                <w:szCs w:val="28"/>
                <w:lang w:eastAsia="ru-RU"/>
              </w:rPr>
            </w:pP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8"/>
                <w:szCs w:val="28"/>
                <w:lang w:eastAsia="ru-RU"/>
              </w:rPr>
            </w:pPr>
          </w:p>
        </w:tc>
        <w:tc>
          <w:tcPr>
            <w:tcW w:w="6622" w:type="dxa"/>
            <w:tcBorders>
              <w:bottom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8"/>
                <w:szCs w:val="28"/>
                <w:lang w:eastAsia="ru-RU"/>
              </w:rPr>
            </w:pP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М.П.</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(для юридических </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лиц)</w:t>
            </w: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r>
      <w:tr w:rsidR="009E2F9E" w:rsidRPr="00853E9B" w:rsidTr="009E2F9E">
        <w:tc>
          <w:tcPr>
            <w:tcW w:w="2518"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доверенности)»;</w:t>
            </w:r>
          </w:p>
        </w:tc>
      </w:tr>
    </w:tbl>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br w:type="page"/>
      </w:r>
    </w:p>
    <w:p w:rsidR="009E2F9E" w:rsidRPr="00853E9B" w:rsidRDefault="009E2F9E" w:rsidP="009E2F9E">
      <w:pPr>
        <w:tabs>
          <w:tab w:val="left" w:pos="3969"/>
        </w:tabs>
        <w:autoSpaceDE w:val="0"/>
        <w:autoSpaceDN w:val="0"/>
        <w:adjustRightInd w:val="0"/>
        <w:spacing w:after="0" w:line="240" w:lineRule="auto"/>
        <w:ind w:left="3969"/>
        <w:jc w:val="center"/>
        <w:rPr>
          <w:rFonts w:ascii="Times New Roman" w:eastAsia="MS Mincho" w:hAnsi="Times New Roman" w:cs="Times New Roman"/>
          <w:i/>
          <w:sz w:val="28"/>
          <w:szCs w:val="28"/>
          <w:lang w:eastAsia="ru-RU"/>
        </w:rPr>
      </w:pPr>
      <w:r w:rsidRPr="00853E9B">
        <w:rPr>
          <w:rFonts w:ascii="Times New Roman" w:eastAsia="MS Mincho" w:hAnsi="Times New Roman" w:cs="Times New Roman"/>
          <w:sz w:val="28"/>
          <w:szCs w:val="28"/>
          <w:lang w:eastAsia="ru-RU"/>
        </w:rPr>
        <w:lastRenderedPageBreak/>
        <w:t>Приложение № 2</w:t>
      </w:r>
    </w:p>
    <w:p w:rsidR="009E2F9E" w:rsidRPr="00853E9B" w:rsidRDefault="009E2F9E" w:rsidP="009E2F9E">
      <w:pPr>
        <w:tabs>
          <w:tab w:val="left" w:pos="1134"/>
          <w:tab w:val="left" w:pos="3969"/>
        </w:tabs>
        <w:spacing w:after="0" w:line="240" w:lineRule="auto"/>
        <w:ind w:left="3969"/>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tabs>
          <w:tab w:val="left" w:pos="6211"/>
        </w:tabs>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Блок-схема предоставления муниципальной услуги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37760" behindDoc="0" locked="0" layoutInCell="1" allowOverlap="1">
                <wp:simplePos x="0" y="0"/>
                <wp:positionH relativeFrom="column">
                  <wp:posOffset>4457700</wp:posOffset>
                </wp:positionH>
                <wp:positionV relativeFrom="paragraph">
                  <wp:posOffset>53340</wp:posOffset>
                </wp:positionV>
                <wp:extent cx="1478915" cy="228600"/>
                <wp:effectExtent l="0" t="0" r="26035" b="19050"/>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0" o:spid="_x0000_s1026" style="position:absolute;margin-left:351pt;margin-top:4.2pt;width:116.45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">
                <v:textbox>
                  <w:txbxContent>
                    <w:p w:rsidR="00D41967" w:rsidRPr="00790824" w:rsidRDefault="00D41967"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38784" behindDoc="0" locked="0" layoutInCell="1" allowOverlap="1">
                <wp:simplePos x="0" y="0"/>
                <wp:positionH relativeFrom="column">
                  <wp:posOffset>2171700</wp:posOffset>
                </wp:positionH>
                <wp:positionV relativeFrom="paragraph">
                  <wp:posOffset>53340</wp:posOffset>
                </wp:positionV>
                <wp:extent cx="1478915" cy="342900"/>
                <wp:effectExtent l="0" t="0" r="26035" b="19050"/>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9" o:spid="_x0000_s1027" style="position:absolute;margin-left:171pt;margin-top:4.2pt;width:116.45pt;height: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">
                <v:textbox>
                  <w:txbxContent>
                    <w:p w:rsidR="00D41967" w:rsidRPr="00790824" w:rsidRDefault="00D41967" w:rsidP="009E2F9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39808" behindDoc="0" locked="0" layoutInCell="1" allowOverlap="1">
                <wp:simplePos x="0" y="0"/>
                <wp:positionH relativeFrom="column">
                  <wp:posOffset>0</wp:posOffset>
                </wp:positionH>
                <wp:positionV relativeFrom="paragraph">
                  <wp:posOffset>111125</wp:posOffset>
                </wp:positionV>
                <wp:extent cx="1534795" cy="567055"/>
                <wp:effectExtent l="0" t="0" r="27305" b="23495"/>
                <wp:wrapNone/>
                <wp:docPr id="78" name="Блок-схема: процесс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4795" cy="567055"/>
                        </a:xfrm>
                        <a:prstGeom prst="flowChartProcess">
                          <a:avLst/>
                        </a:prstGeom>
                        <a:solidFill>
                          <a:srgbClr val="FFFFFF"/>
                        </a:solidFill>
                        <a:ln w="9525">
                          <a:solidFill>
                            <a:srgbClr val="000000"/>
                          </a:solidFill>
                          <a:miter lim="800000"/>
                          <a:headEnd/>
                          <a:tailEnd/>
                        </a:ln>
                      </wps:spPr>
                      <wps:txbx>
                        <w:txbxContent>
                          <w:p w:rsidR="00D41967" w:rsidRPr="00983FC9" w:rsidRDefault="00D41967" w:rsidP="009E2F9E">
                            <w:pPr>
                              <w:jc w:val="center"/>
                              <w:rPr>
                                <w:rFonts w:ascii="Times New Roman" w:hAnsi="Times New Roman"/>
                                <w:sz w:val="16"/>
                                <w:szCs w:val="16"/>
                              </w:rPr>
                            </w:pPr>
                            <w:r w:rsidRPr="005872C4">
                              <w:rPr>
                                <w:rFonts w:ascii="Times New Roman" w:hAnsi="Times New Roman"/>
                                <w:sz w:val="16"/>
                                <w:szCs w:val="16"/>
                              </w:rPr>
                              <w:t>Приём заявления</w:t>
                            </w:r>
                            <w:r>
                              <w:rPr>
                                <w:rFonts w:ascii="Times New Roman" w:hAnsi="Times New Roman"/>
                                <w:sz w:val="16"/>
                                <w:szCs w:val="16"/>
                              </w:rPr>
                              <w:t xml:space="preserve"> по почте или</w:t>
                            </w:r>
                            <w:r w:rsidRPr="005872C4">
                              <w:rPr>
                                <w:rFonts w:ascii="Times New Roman" w:hAnsi="Times New Roman"/>
                                <w:sz w:val="16"/>
                                <w:szCs w:val="16"/>
                              </w:rPr>
                              <w:t xml:space="preserve"> в электронной форме и уведомление заявителя</w:t>
                            </w:r>
                            <w:r w:rsidRPr="0082603C">
                              <w:rPr>
                                <w:rFonts w:ascii="Times New Roman" w:hAnsi="Times New Roman"/>
                                <w:sz w:val="16"/>
                                <w:szCs w:val="16"/>
                              </w:rPr>
                              <w:t xml:space="preserve"> </w:t>
                            </w:r>
                            <w:r w:rsidRPr="005872C4">
                              <w:rPr>
                                <w:rFonts w:ascii="Times New Roman" w:hAnsi="Times New Roman"/>
                                <w:sz w:val="16"/>
                                <w:szCs w:val="16"/>
                              </w:rPr>
                              <w:t xml:space="preserve">о </w:t>
                            </w:r>
                            <w:r>
                              <w:rPr>
                                <w:rFonts w:ascii="Times New Roman" w:hAnsi="Times New Roman"/>
                                <w:sz w:val="16"/>
                                <w:szCs w:val="16"/>
                              </w:rPr>
                              <w:t xml:space="preserve">регистрации запроса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78" o:spid="_x0000_s1028" type="#_x0000_t109" style="position:absolute;margin-left:0;margin-top:8.75pt;width:120.85pt;height:44.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">
                <v:textbox>
                  <w:txbxContent>
                    <w:p w:rsidR="00D41967" w:rsidRPr="00983FC9" w:rsidRDefault="00D41967" w:rsidP="009E2F9E">
                      <w:pPr>
                        <w:jc w:val="center"/>
                        <w:rPr>
                          <w:rFonts w:ascii="Times New Roman" w:hAnsi="Times New Roman"/>
                          <w:sz w:val="16"/>
                          <w:szCs w:val="16"/>
                        </w:rPr>
                      </w:pPr>
                      <w:r w:rsidRPr="005872C4">
                        <w:rPr>
                          <w:rFonts w:ascii="Times New Roman" w:hAnsi="Times New Roman"/>
                          <w:sz w:val="16"/>
                          <w:szCs w:val="16"/>
                        </w:rPr>
                        <w:t>Приём заявления</w:t>
                      </w:r>
                      <w:r>
                        <w:rPr>
                          <w:rFonts w:ascii="Times New Roman" w:hAnsi="Times New Roman"/>
                          <w:sz w:val="16"/>
                          <w:szCs w:val="16"/>
                        </w:rPr>
                        <w:t xml:space="preserve"> по почте или</w:t>
                      </w:r>
                      <w:r w:rsidRPr="005872C4">
                        <w:rPr>
                          <w:rFonts w:ascii="Times New Roman" w:hAnsi="Times New Roman"/>
                          <w:sz w:val="16"/>
                          <w:szCs w:val="16"/>
                        </w:rPr>
                        <w:t xml:space="preserve"> в электронной форме и уведомление заявителя</w:t>
                      </w:r>
                      <w:r w:rsidRPr="0082603C">
                        <w:rPr>
                          <w:rFonts w:ascii="Times New Roman" w:hAnsi="Times New Roman"/>
                          <w:sz w:val="16"/>
                          <w:szCs w:val="16"/>
                        </w:rPr>
                        <w:t xml:space="preserve"> </w:t>
                      </w:r>
                      <w:r w:rsidRPr="005872C4">
                        <w:rPr>
                          <w:rFonts w:ascii="Times New Roman" w:hAnsi="Times New Roman"/>
                          <w:sz w:val="16"/>
                          <w:szCs w:val="16"/>
                        </w:rPr>
                        <w:t xml:space="preserve">о </w:t>
                      </w:r>
                      <w:r>
                        <w:rPr>
                          <w:rFonts w:ascii="Times New Roman" w:hAnsi="Times New Roman"/>
                          <w:sz w:val="16"/>
                          <w:szCs w:val="16"/>
                        </w:rPr>
                        <w:t xml:space="preserve">регистрации запроса </w:t>
                      </w:r>
                    </w:p>
                  </w:txbxContent>
                </v:textbox>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0832" behindDoc="0" locked="0" layoutInCell="1" allowOverlap="1">
                <wp:simplePos x="0" y="0"/>
                <wp:positionH relativeFrom="column">
                  <wp:posOffset>5600700</wp:posOffset>
                </wp:positionH>
                <wp:positionV relativeFrom="paragraph">
                  <wp:posOffset>106680</wp:posOffset>
                </wp:positionV>
                <wp:extent cx="0" cy="342900"/>
                <wp:effectExtent l="81915" t="21590" r="80010" b="45085"/>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9E1489" id="_x0000_t32" coordsize="21600,21600" o:spt="32" o:oned="t" path="m,l21600,21600e" filled="f">
                <v:path arrowok="t" fillok="f" o:connecttype="none"/>
                <o:lock v:ext="edit" shapetype="t"/>
              </v:shapetype>
              <v:shape id="Прямая со стрелкой 77" o:spid="_x0000_s1026" type="#_x0000_t32" style="position:absolute;margin-left:441pt;margin-top:8.4pt;width:0;height:27pt;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1856" behindDoc="0" locked="0" layoutInCell="1" allowOverlap="1">
                <wp:simplePos x="0" y="0"/>
                <wp:positionH relativeFrom="column">
                  <wp:posOffset>4229100</wp:posOffset>
                </wp:positionH>
                <wp:positionV relativeFrom="paragraph">
                  <wp:posOffset>106680</wp:posOffset>
                </wp:positionV>
                <wp:extent cx="228600" cy="342900"/>
                <wp:effectExtent l="81915" t="21590" r="13335" b="8318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3E66F6" id="Прямая со стрелкой 76" o:spid="_x0000_s1026" type="#_x0000_t32" style="position:absolute;margin-left:333pt;margin-top:8.4pt;width:18pt;height:27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2880" behindDoc="0" locked="0" layoutInCell="1" allowOverlap="1">
                <wp:simplePos x="0" y="0"/>
                <wp:positionH relativeFrom="column">
                  <wp:posOffset>3314700</wp:posOffset>
                </wp:positionH>
                <wp:positionV relativeFrom="paragraph">
                  <wp:posOffset>45720</wp:posOffset>
                </wp:positionV>
                <wp:extent cx="114300" cy="228600"/>
                <wp:effectExtent l="15240" t="21590" r="80010" b="73660"/>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C3C834" id="Прямая со стрелкой 75" o:spid="_x0000_s1026" type="#_x0000_t32" style="position:absolute;margin-left:261pt;margin-top:3.6pt;width:9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3904" behindDoc="0" locked="0" layoutInCell="1" allowOverlap="1">
                <wp:simplePos x="0" y="0"/>
                <wp:positionH relativeFrom="column">
                  <wp:posOffset>4914900</wp:posOffset>
                </wp:positionH>
                <wp:positionV relativeFrom="paragraph">
                  <wp:posOffset>99060</wp:posOffset>
                </wp:positionV>
                <wp:extent cx="1049020" cy="571500"/>
                <wp:effectExtent l="0" t="0" r="17780" b="19050"/>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4" o:spid="_x0000_s1029" style="position:absolute;margin-left:387pt;margin-top:7.8pt;width:82.6pt;height: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4928" behindDoc="0" locked="0" layoutInCell="1" allowOverlap="1">
                <wp:simplePos x="0" y="0"/>
                <wp:positionH relativeFrom="column">
                  <wp:posOffset>3429000</wp:posOffset>
                </wp:positionH>
                <wp:positionV relativeFrom="paragraph">
                  <wp:posOffset>99060</wp:posOffset>
                </wp:positionV>
                <wp:extent cx="800100" cy="685800"/>
                <wp:effectExtent l="0" t="0" r="19050" b="19050"/>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sidRPr="00790824">
                              <w:rPr>
                                <w:rFonts w:ascii="Times New Roman" w:hAnsi="Times New Roman"/>
                                <w:sz w:val="16"/>
                                <w:szCs w:val="16"/>
                              </w:rPr>
                              <w:t>Приём</w:t>
                            </w:r>
                            <w:r>
                              <w:rPr>
                                <w:rFonts w:ascii="Times New Roman" w:hAnsi="Times New Roman"/>
                                <w:sz w:val="16"/>
                                <w:szCs w:val="16"/>
                              </w:rPr>
                              <w:t xml:space="preserve"> документов</w:t>
                            </w:r>
                            <w:r w:rsidRPr="00790824">
                              <w:rPr>
                                <w:rFonts w:ascii="Times New Roman" w:hAnsi="Times New Roman"/>
                                <w:sz w:val="16"/>
                                <w:szCs w:val="16"/>
                              </w:rPr>
                              <w:t xml:space="preserve"> </w:t>
                            </w:r>
                            <w:r>
                              <w:rPr>
                                <w:rFonts w:ascii="Times New Roman" w:hAnsi="Times New Roman"/>
                                <w:sz w:val="16"/>
                                <w:szCs w:val="16"/>
                              </w:rPr>
                              <w:t>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3" o:spid="_x0000_s1030" style="position:absolute;margin-left:270pt;margin-top:7.8pt;width:63pt;height:5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">
                <v:textbox>
                  <w:txbxContent>
                    <w:p w:rsidR="00D41967" w:rsidRPr="00790824" w:rsidRDefault="00D41967" w:rsidP="009E2F9E">
                      <w:pPr>
                        <w:jc w:val="center"/>
                        <w:rPr>
                          <w:rFonts w:ascii="Times New Roman" w:hAnsi="Times New Roman"/>
                          <w:sz w:val="16"/>
                          <w:szCs w:val="16"/>
                        </w:rPr>
                      </w:pPr>
                      <w:r w:rsidRPr="00790824">
                        <w:rPr>
                          <w:rFonts w:ascii="Times New Roman" w:hAnsi="Times New Roman"/>
                          <w:sz w:val="16"/>
                          <w:szCs w:val="16"/>
                        </w:rPr>
                        <w:t>Приём</w:t>
                      </w:r>
                      <w:r>
                        <w:rPr>
                          <w:rFonts w:ascii="Times New Roman" w:hAnsi="Times New Roman"/>
                          <w:sz w:val="16"/>
                          <w:szCs w:val="16"/>
                        </w:rPr>
                        <w:t xml:space="preserve"> документов</w:t>
                      </w:r>
                      <w:r w:rsidRPr="00790824">
                        <w:rPr>
                          <w:rFonts w:ascii="Times New Roman" w:hAnsi="Times New Roman"/>
                          <w:sz w:val="16"/>
                          <w:szCs w:val="16"/>
                        </w:rPr>
                        <w:t xml:space="preserve"> </w:t>
                      </w:r>
                      <w:r>
                        <w:rPr>
                          <w:rFonts w:ascii="Times New Roman" w:hAnsi="Times New Roman"/>
                          <w:sz w:val="16"/>
                          <w:szCs w:val="16"/>
                        </w:rPr>
                        <w:t>при личном обращении заявителя</w:t>
                      </w:r>
                    </w:p>
                  </w:txbxContent>
                </v:textbox>
              </v:rect>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5952" behindDoc="0" locked="0" layoutInCell="1" allowOverlap="1">
                <wp:simplePos x="0" y="0"/>
                <wp:positionH relativeFrom="column">
                  <wp:posOffset>0</wp:posOffset>
                </wp:positionH>
                <wp:positionV relativeFrom="paragraph">
                  <wp:posOffset>152400</wp:posOffset>
                </wp:positionV>
                <wp:extent cx="0" cy="2971800"/>
                <wp:effectExtent l="81915" t="21590" r="80010" b="4508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718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57BF3" id="Прямая со стрелкой 72" o:spid="_x0000_s1026" type="#_x0000_t32" style="position:absolute;margin-left:0;margin-top:12pt;width:0;height:234pt;z-index:251645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6976" behindDoc="0" locked="0" layoutInCell="1" allowOverlap="1">
                <wp:simplePos x="0" y="0"/>
                <wp:positionH relativeFrom="column">
                  <wp:posOffset>5943600</wp:posOffset>
                </wp:positionH>
                <wp:positionV relativeFrom="paragraph">
                  <wp:posOffset>145415</wp:posOffset>
                </wp:positionV>
                <wp:extent cx="0" cy="2286000"/>
                <wp:effectExtent l="81915" t="12700" r="80010" b="44450"/>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84C5D" id="Прямая со стрелкой 71" o:spid="_x0000_s1026" type="#_x0000_t32" style="position:absolute;margin-left:468pt;margin-top:11.45pt;width:0;height:180pt;z-index:251646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48000" behindDoc="0" locked="0" layoutInCell="1" allowOverlap="1">
                <wp:simplePos x="0" y="0"/>
                <wp:positionH relativeFrom="column">
                  <wp:posOffset>114300</wp:posOffset>
                </wp:positionH>
                <wp:positionV relativeFrom="paragraph">
                  <wp:posOffset>31115</wp:posOffset>
                </wp:positionV>
                <wp:extent cx="1143000" cy="1028700"/>
                <wp:effectExtent l="0" t="0" r="19050" b="1905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31" style="position:absolute;left:0;text-align:left;margin-left:9pt;margin-top:2.45pt;width:90pt;height:8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49024" behindDoc="0" locked="0" layoutInCell="1" allowOverlap="1">
                <wp:simplePos x="0" y="0"/>
                <wp:positionH relativeFrom="column">
                  <wp:posOffset>3771900</wp:posOffset>
                </wp:positionH>
                <wp:positionV relativeFrom="paragraph">
                  <wp:posOffset>84455</wp:posOffset>
                </wp:positionV>
                <wp:extent cx="0" cy="228600"/>
                <wp:effectExtent l="81915" t="12700" r="80010" b="44450"/>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9403D" id="Прямая со стрелкой 69" o:spid="_x0000_s1026" type="#_x0000_t32" style="position:absolute;margin-left:297pt;margin-top:6.65pt;width:0;height:18pt;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1828800</wp:posOffset>
                </wp:positionH>
                <wp:positionV relativeFrom="paragraph">
                  <wp:posOffset>137795</wp:posOffset>
                </wp:positionV>
                <wp:extent cx="3886200" cy="914400"/>
                <wp:effectExtent l="38100" t="19050" r="0" b="38100"/>
                <wp:wrapNone/>
                <wp:docPr id="68" name="Блок-схема: решение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914400"/>
                        </a:xfrm>
                        <a:prstGeom prst="flowChartDecision">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 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68" o:spid="_x0000_s1032" type="#_x0000_t110" style="position:absolute;left:0;text-align:left;margin-left:2in;margin-top:10.85pt;width:306pt;height:1in;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 Административного регламента </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1257300</wp:posOffset>
                </wp:positionH>
                <wp:positionV relativeFrom="paragraph">
                  <wp:posOffset>130175</wp:posOffset>
                </wp:positionV>
                <wp:extent cx="571500" cy="114300"/>
                <wp:effectExtent l="43815" t="88265" r="13335" b="35560"/>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15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58BD5D" id="Прямая со стрелкой 67" o:spid="_x0000_s1026" type="#_x0000_t32" style="position:absolute;margin-left:99pt;margin-top:10.25pt;width:45pt;height:9pt;flip:x 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1257300</wp:posOffset>
                </wp:positionH>
                <wp:positionV relativeFrom="paragraph">
                  <wp:posOffset>8255</wp:posOffset>
                </wp:positionV>
                <wp:extent cx="457200" cy="228600"/>
                <wp:effectExtent l="15240" t="21590" r="51435" b="102235"/>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6BB168" id="Прямая со стрелкой 66" o:spid="_x0000_s1026" type="#_x0000_t32" style="position:absolute;margin-left:99pt;margin-top:.65pt;width:36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53120" behindDoc="0" locked="0" layoutInCell="1" allowOverlap="1">
                <wp:simplePos x="0" y="0"/>
                <wp:positionH relativeFrom="column">
                  <wp:posOffset>5029200</wp:posOffset>
                </wp:positionH>
                <wp:positionV relativeFrom="paragraph">
                  <wp:posOffset>8255</wp:posOffset>
                </wp:positionV>
                <wp:extent cx="0" cy="457200"/>
                <wp:effectExtent l="81915" t="21590" r="80010" b="45085"/>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931C6" id="Прямая со стрелкой 65" o:spid="_x0000_s1026" type="#_x0000_t32" style="position:absolute;margin-left:396pt;margin-top:.65pt;width:0;height:36pt;z-index:251653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54144" behindDoc="0" locked="0" layoutInCell="1" allowOverlap="1">
                <wp:simplePos x="0" y="0"/>
                <wp:positionH relativeFrom="column">
                  <wp:posOffset>685800</wp:posOffset>
                </wp:positionH>
                <wp:positionV relativeFrom="paragraph">
                  <wp:posOffset>8255</wp:posOffset>
                </wp:positionV>
                <wp:extent cx="0" cy="228600"/>
                <wp:effectExtent l="81915" t="21590" r="80010" b="45085"/>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C6F91" id="Прямая со стрелкой 64" o:spid="_x0000_s1026" type="#_x0000_t32" style="position:absolute;margin-left:54pt;margin-top:.65pt;width:0;height:18pt;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5168" behindDoc="0" locked="0" layoutInCell="1" allowOverlap="1">
                <wp:simplePos x="0" y="0"/>
                <wp:positionH relativeFrom="column">
                  <wp:posOffset>1714500</wp:posOffset>
                </wp:positionH>
                <wp:positionV relativeFrom="paragraph">
                  <wp:posOffset>61595</wp:posOffset>
                </wp:positionV>
                <wp:extent cx="1049020" cy="800100"/>
                <wp:effectExtent l="0" t="0" r="17780" b="1905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8001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 o:spid="_x0000_s1033" style="position:absolute;left:0;text-align:left;margin-left:135pt;margin-top:4.85pt;width:82.6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61595</wp:posOffset>
                </wp:positionV>
                <wp:extent cx="1049020" cy="800100"/>
                <wp:effectExtent l="0" t="0" r="17780" b="1905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8001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34" style="position:absolute;left:0;text-align:left;margin-left:9pt;margin-top:4.85pt;width:82.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7216" behindDoc="0" locked="0" layoutInCell="1" allowOverlap="1">
                <wp:simplePos x="0" y="0"/>
                <wp:positionH relativeFrom="column">
                  <wp:posOffset>4457700</wp:posOffset>
                </wp:positionH>
                <wp:positionV relativeFrom="paragraph">
                  <wp:posOffset>114935</wp:posOffset>
                </wp:positionV>
                <wp:extent cx="1371600" cy="680720"/>
                <wp:effectExtent l="0" t="0" r="19050" b="2413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072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35" style="position:absolute;left:0;text-align:left;margin-left:351pt;margin-top:9.05pt;width:108pt;height:5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2971800</wp:posOffset>
                </wp:positionH>
                <wp:positionV relativeFrom="paragraph">
                  <wp:posOffset>114935</wp:posOffset>
                </wp:positionV>
                <wp:extent cx="1257300" cy="571500"/>
                <wp:effectExtent l="0" t="0" r="19050" b="1905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Если документы представлены в МФЦ, они передаются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36" style="position:absolute;left:0;text-align:left;margin-left:234pt;margin-top:9.05pt;width:99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Если документы представлены в МФЦ, они передаются в администрацию</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59264" behindDoc="0" locked="0" layoutInCell="1" allowOverlap="1">
                <wp:simplePos x="0" y="0"/>
                <wp:positionH relativeFrom="column">
                  <wp:posOffset>2743200</wp:posOffset>
                </wp:positionH>
                <wp:positionV relativeFrom="paragraph">
                  <wp:posOffset>168275</wp:posOffset>
                </wp:positionV>
                <wp:extent cx="228600" cy="0"/>
                <wp:effectExtent l="15240" t="88265" r="22860" b="102235"/>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256F66" id="Прямая со стрелкой 59" o:spid="_x0000_s1026" type="#_x0000_t32" style="position:absolute;margin-left:3in;margin-top:13.25pt;width:1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60288" behindDoc="0" locked="0" layoutInCell="1" allowOverlap="1">
                <wp:simplePos x="0" y="0"/>
                <wp:positionH relativeFrom="column">
                  <wp:posOffset>4229100</wp:posOffset>
                </wp:positionH>
                <wp:positionV relativeFrom="paragraph">
                  <wp:posOffset>168275</wp:posOffset>
                </wp:positionV>
                <wp:extent cx="228600" cy="0"/>
                <wp:effectExtent l="24765" t="88265" r="13335" b="10223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2FA6A2" id="Прямая со стрелкой 58" o:spid="_x0000_s1026" type="#_x0000_t32" style="position:absolute;margin-left:333pt;margin-top:13.25pt;width:18pt;height:0;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1312" behindDoc="0" locked="0" layoutInCell="1" allowOverlap="1">
                <wp:simplePos x="0" y="0"/>
                <wp:positionH relativeFrom="column">
                  <wp:posOffset>3543300</wp:posOffset>
                </wp:positionH>
                <wp:positionV relativeFrom="paragraph">
                  <wp:posOffset>160655</wp:posOffset>
                </wp:positionV>
                <wp:extent cx="0" cy="342900"/>
                <wp:effectExtent l="81915" t="21590" r="80010" b="45085"/>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D8095" id="Прямая со стрелкой 57" o:spid="_x0000_s1026" type="#_x0000_t32" style="position:absolute;margin-left:279pt;margin-top:12.65pt;width:0;height:27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2336" behindDoc="0" locked="0" layoutInCell="1" allowOverlap="1">
                <wp:simplePos x="0" y="0"/>
                <wp:positionH relativeFrom="column">
                  <wp:posOffset>1943100</wp:posOffset>
                </wp:positionH>
                <wp:positionV relativeFrom="paragraph">
                  <wp:posOffset>160655</wp:posOffset>
                </wp:positionV>
                <wp:extent cx="0" cy="457200"/>
                <wp:effectExtent l="81915" t="21590" r="80010" b="45085"/>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709D0" id="Прямая со стрелкой 56" o:spid="_x0000_s1026" type="#_x0000_t32" style="position:absolute;margin-left:153pt;margin-top:12.65pt;width:0;height:36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3360" behindDoc="0" locked="0" layoutInCell="1" allowOverlap="1">
                <wp:simplePos x="0" y="0"/>
                <wp:positionH relativeFrom="column">
                  <wp:posOffset>4572000</wp:posOffset>
                </wp:positionH>
                <wp:positionV relativeFrom="paragraph">
                  <wp:posOffset>99695</wp:posOffset>
                </wp:positionV>
                <wp:extent cx="0" cy="457200"/>
                <wp:effectExtent l="81915" t="21590" r="80010" b="4508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7AEC9D" id="Прямая со стрелкой 55" o:spid="_x0000_s1026" type="#_x0000_t32" style="position:absolute;margin-left:5in;margin-top:7.85pt;width:0;height:36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5143500</wp:posOffset>
                </wp:positionH>
                <wp:positionV relativeFrom="paragraph">
                  <wp:posOffset>153035</wp:posOffset>
                </wp:positionV>
                <wp:extent cx="909320" cy="561340"/>
                <wp:effectExtent l="0" t="0" r="24130" b="10160"/>
                <wp:wrapThrough wrapText="bothSides">
                  <wp:wrapPolygon edited="0">
                    <wp:start x="0" y="0"/>
                    <wp:lineTo x="0" y="21258"/>
                    <wp:lineTo x="21721" y="21258"/>
                    <wp:lineTo x="21721" y="0"/>
                    <wp:lineTo x="0" y="0"/>
                  </wp:wrapPolygon>
                </wp:wrapThrough>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56134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37" style="position:absolute;left:0;text-align:left;margin-left:405pt;margin-top:12.05pt;width:71.6pt;height:4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v:textbox>
                <w10:wrap type="through"/>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800100</wp:posOffset>
                </wp:positionH>
                <wp:positionV relativeFrom="paragraph">
                  <wp:posOffset>38735</wp:posOffset>
                </wp:positionV>
                <wp:extent cx="4114800" cy="914400"/>
                <wp:effectExtent l="38100" t="19050" r="0" b="38100"/>
                <wp:wrapNone/>
                <wp:docPr id="53" name="Блок-схема: решение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914400"/>
                        </a:xfrm>
                        <a:prstGeom prst="flowChartDecision">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53" o:spid="_x0000_s1038" type="#_x0000_t110" style="position:absolute;left:0;text-align:left;margin-left:63pt;margin-top:3.05pt;width:324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66432" behindDoc="0" locked="0" layoutInCell="1" allowOverlap="1">
                <wp:simplePos x="0" y="0"/>
                <wp:positionH relativeFrom="column">
                  <wp:posOffset>0</wp:posOffset>
                </wp:positionH>
                <wp:positionV relativeFrom="paragraph">
                  <wp:posOffset>145415</wp:posOffset>
                </wp:positionV>
                <wp:extent cx="800100" cy="0"/>
                <wp:effectExtent l="15240" t="88265" r="22860" b="10223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5547F8" id="Прямая со стрелкой 52" o:spid="_x0000_s1026" type="#_x0000_t32" style="position:absolute;margin-left:0;margin-top:11.45pt;width:63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667456" behindDoc="0" locked="0" layoutInCell="1" allowOverlap="1">
                <wp:simplePos x="0" y="0"/>
                <wp:positionH relativeFrom="column">
                  <wp:posOffset>4914900</wp:posOffset>
                </wp:positionH>
                <wp:positionV relativeFrom="paragraph">
                  <wp:posOffset>145415</wp:posOffset>
                </wp:positionV>
                <wp:extent cx="342900" cy="0"/>
                <wp:effectExtent l="24765" t="88265" r="13335" b="10223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FA23C" id="Прямая со стрелкой 51" o:spid="_x0000_s1026" type="#_x0000_t32" style="position:absolute;margin-left:387pt;margin-top:11.45pt;width:27pt;height:0;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68480" behindDoc="0" locked="0" layoutInCell="1" allowOverlap="1">
                <wp:simplePos x="0" y="0"/>
                <wp:positionH relativeFrom="column">
                  <wp:posOffset>3771900</wp:posOffset>
                </wp:positionH>
                <wp:positionV relativeFrom="paragraph">
                  <wp:posOffset>23495</wp:posOffset>
                </wp:positionV>
                <wp:extent cx="0" cy="1143000"/>
                <wp:effectExtent l="81915" t="21590" r="80010" b="45085"/>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430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7FF332" id="Прямая со стрелкой 50" o:spid="_x0000_s1026" type="#_x0000_t32" style="position:absolute;margin-left:297pt;margin-top:1.85pt;width:0;height:90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1600200</wp:posOffset>
                </wp:positionH>
                <wp:positionV relativeFrom="paragraph">
                  <wp:posOffset>23495</wp:posOffset>
                </wp:positionV>
                <wp:extent cx="342900" cy="342900"/>
                <wp:effectExtent l="72390" t="21590" r="13335" b="9271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3CDC1" id="Прямая со стрелкой 49" o:spid="_x0000_s1026" type="#_x0000_t32" style="position:absolute;margin-left:126pt;margin-top:1.85pt;width:27pt;height:27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0528" behindDoc="0" locked="0" layoutInCell="1" allowOverlap="1">
                <wp:simplePos x="0" y="0"/>
                <wp:positionH relativeFrom="column">
                  <wp:posOffset>342900</wp:posOffset>
                </wp:positionH>
                <wp:positionV relativeFrom="paragraph">
                  <wp:posOffset>137795</wp:posOffset>
                </wp:positionV>
                <wp:extent cx="1277620" cy="800100"/>
                <wp:effectExtent l="0" t="0" r="17780"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8001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039" style="position:absolute;left:0;text-align:left;margin-left:27pt;margin-top:10.85pt;width:100.6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1552" behindDoc="0" locked="0" layoutInCell="1" allowOverlap="1">
                <wp:simplePos x="0" y="0"/>
                <wp:positionH relativeFrom="column">
                  <wp:posOffset>3886200</wp:posOffset>
                </wp:positionH>
                <wp:positionV relativeFrom="paragraph">
                  <wp:posOffset>76835</wp:posOffset>
                </wp:positionV>
                <wp:extent cx="1049020" cy="571500"/>
                <wp:effectExtent l="0" t="0" r="17780" b="1905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40" style="position:absolute;left:0;text-align:left;margin-left:306pt;margin-top:6.05pt;width:82.6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">
                <v:textbox>
                  <w:txbxContent>
                    <w:p w:rsidR="00D41967" w:rsidRPr="00790824" w:rsidRDefault="00D41967" w:rsidP="009E2F9E">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2576" behindDoc="0" locked="0" layoutInCell="1" allowOverlap="1">
                <wp:simplePos x="0" y="0"/>
                <wp:positionH relativeFrom="column">
                  <wp:posOffset>1600200</wp:posOffset>
                </wp:positionH>
                <wp:positionV relativeFrom="paragraph">
                  <wp:posOffset>61595</wp:posOffset>
                </wp:positionV>
                <wp:extent cx="342900" cy="114300"/>
                <wp:effectExtent l="15240" t="21590" r="51435" b="10223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73BF21" id="Прямая со стрелкой 46" o:spid="_x0000_s1026" type="#_x0000_t32" style="position:absolute;margin-left:126pt;margin-top:4.85pt;width:27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3600" behindDoc="0" locked="0" layoutInCell="1" allowOverlap="1">
                <wp:simplePos x="0" y="0"/>
                <wp:positionH relativeFrom="column">
                  <wp:posOffset>571500</wp:posOffset>
                </wp:positionH>
                <wp:positionV relativeFrom="paragraph">
                  <wp:posOffset>61595</wp:posOffset>
                </wp:positionV>
                <wp:extent cx="4229100" cy="914400"/>
                <wp:effectExtent l="38100" t="19050" r="0" b="38100"/>
                <wp:wrapNone/>
                <wp:docPr id="45" name="Блок-схема: решение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914400"/>
                        </a:xfrm>
                        <a:prstGeom prst="flowChartDecision">
                          <a:avLst/>
                        </a:prstGeom>
                        <a:solidFill>
                          <a:srgbClr val="FFFFFF"/>
                        </a:solidFill>
                        <a:ln w="9525">
                          <a:solidFill>
                            <a:srgbClr val="000000"/>
                          </a:solidFill>
                          <a:miter lim="800000"/>
                          <a:headEnd/>
                          <a:tailEnd/>
                        </a:ln>
                      </wps:spPr>
                      <wps:txbx>
                        <w:txbxContent>
                          <w:p w:rsidR="00D41967" w:rsidRPr="001F7D0C" w:rsidRDefault="00D41967" w:rsidP="009E2F9E">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45" o:spid="_x0000_s1041" type="#_x0000_t110" style="position:absolute;left:0;text-align:left;margin-left:45pt;margin-top:4.85pt;width:333pt;height:1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">
                <v:textbox>
                  <w:txbxContent>
                    <w:p w:rsidR="00D41967" w:rsidRPr="001F7D0C" w:rsidRDefault="00D41967" w:rsidP="009E2F9E">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74624" behindDoc="0" locked="0" layoutInCell="1" allowOverlap="1">
                <wp:simplePos x="0" y="0"/>
                <wp:positionH relativeFrom="column">
                  <wp:posOffset>4343400</wp:posOffset>
                </wp:positionH>
                <wp:positionV relativeFrom="paragraph">
                  <wp:posOffset>107315</wp:posOffset>
                </wp:positionV>
                <wp:extent cx="0" cy="228600"/>
                <wp:effectExtent l="81915" t="21590" r="80010" b="4508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701A47" id="Прямая со стрелкой 44" o:spid="_x0000_s1026" type="#_x0000_t32" style="position:absolute;margin-left:342pt;margin-top:8.45pt;width:0;height:18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" strokecolor="#4f81bd" strokeweight="2pt">
                <v:stroke endarrow="open"/>
                <v:shadow on="t" opacity="24903f" origin=",.5" offset="0,.55556mm"/>
                <o:lock v:ext="edit" shapetype="f"/>
              </v:shape>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299" distR="114299" simplePos="0" relativeHeight="251675648" behindDoc="0" locked="0" layoutInCell="1" allowOverlap="1">
                <wp:simplePos x="0" y="0"/>
                <wp:positionH relativeFrom="column">
                  <wp:posOffset>914400</wp:posOffset>
                </wp:positionH>
                <wp:positionV relativeFrom="paragraph">
                  <wp:posOffset>107315</wp:posOffset>
                </wp:positionV>
                <wp:extent cx="0" cy="228600"/>
                <wp:effectExtent l="81915" t="21590" r="80010" b="4508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23FAB0" id="Прямая со стрелкой 43" o:spid="_x0000_s1026" type="#_x0000_t32" style="position:absolute;margin-left:1in;margin-top:8.45pt;width:0;height:18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" strokecolor="#4f81bd" strokeweight="2pt">
                <v:stroke endarrow="open"/>
                <v:shadow on="t" opacity="24903f" origin=",.5" offset="0,.55556mm"/>
                <o:lock v:ext="edit" shapetype="f"/>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342900</wp:posOffset>
                </wp:positionH>
                <wp:positionV relativeFrom="paragraph">
                  <wp:posOffset>160655</wp:posOffset>
                </wp:positionV>
                <wp:extent cx="1023620" cy="447040"/>
                <wp:effectExtent l="0" t="0" r="24130" b="1016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447040"/>
                        </a:xfrm>
                        <a:prstGeom prst="rect">
                          <a:avLst/>
                        </a:prstGeom>
                        <a:solidFill>
                          <a:srgbClr val="FFFFFF"/>
                        </a:solidFill>
                        <a:ln w="9525">
                          <a:solidFill>
                            <a:srgbClr val="000000"/>
                          </a:solidFill>
                          <a:miter lim="800000"/>
                          <a:headEnd/>
                          <a:tailEnd/>
                        </a:ln>
                      </wps:spPr>
                      <wps:txbx>
                        <w:txbxContent>
                          <w:p w:rsidR="00D41967" w:rsidRPr="005318F7" w:rsidRDefault="00D41967" w:rsidP="009E2F9E">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42" style="position:absolute;left:0;text-align:left;margin-left:27pt;margin-top:12.65pt;width:80.6pt;height:3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">
                <v:textbox>
                  <w:txbxContent>
                    <w:p w:rsidR="00D41967" w:rsidRPr="005318F7" w:rsidRDefault="00D41967" w:rsidP="009E2F9E">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sidRPr="00853E9B">
        <w:rPr>
          <w:rFonts w:ascii="Cambria" w:eastAsia="Times New Roman" w:hAnsi="Cambria" w:cs="Times New Roman"/>
          <w:noProof/>
          <w:sz w:val="24"/>
          <w:szCs w:val="24"/>
          <w:lang w:eastAsia="ru-RU"/>
        </w:rPr>
        <mc:AlternateContent>
          <mc:Choice Requires="wps">
            <w:drawing>
              <wp:anchor distT="0" distB="0" distL="114300" distR="114300" simplePos="0" relativeHeight="251677696" behindDoc="0" locked="0" layoutInCell="1" allowOverlap="1">
                <wp:simplePos x="0" y="0"/>
                <wp:positionH relativeFrom="column">
                  <wp:posOffset>4051935</wp:posOffset>
                </wp:positionH>
                <wp:positionV relativeFrom="paragraph">
                  <wp:posOffset>165735</wp:posOffset>
                </wp:positionV>
                <wp:extent cx="1257300" cy="441960"/>
                <wp:effectExtent l="0" t="0" r="19050" b="15240"/>
                <wp:wrapNone/>
                <wp:docPr id="41" name="Блок-схема: процесс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41960"/>
                        </a:xfrm>
                        <a:prstGeom prst="flowChartProcess">
                          <a:avLst/>
                        </a:prstGeom>
                        <a:solidFill>
                          <a:srgbClr val="FFFFFF"/>
                        </a:solidFill>
                        <a:ln w="9525">
                          <a:solidFill>
                            <a:srgbClr val="000000"/>
                          </a:solidFill>
                          <a:miter lim="800000"/>
                          <a:headEnd/>
                          <a:tailEnd/>
                        </a:ln>
                      </wps:spPr>
                      <wps:txbx>
                        <w:txbxContent>
                          <w:p w:rsidR="00D41967" w:rsidRPr="005318F7" w:rsidRDefault="00D41967" w:rsidP="009E2F9E">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1" o:spid="_x0000_s1043" type="#_x0000_t109" style="position:absolute;left:0;text-align:left;margin-left:319.05pt;margin-top:13.05pt;width:99pt;height:3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">
                <v:textbox>
                  <w:txbxContent>
                    <w:p w:rsidR="00D41967" w:rsidRPr="005318F7" w:rsidRDefault="00D41967" w:rsidP="009E2F9E">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v:textbox>
              </v:shape>
            </w:pict>
          </mc:Fallback>
        </mc:AlternateContent>
      </w: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4"/>
          <w:szCs w:val="24"/>
          <w:lang w:eastAsia="ru-RU"/>
        </w:rPr>
        <w:br w:type="page"/>
      </w:r>
      <w:r w:rsidRPr="00853E9B">
        <w:rPr>
          <w:rFonts w:ascii="Times New Roman" w:eastAsia="Times New Roman" w:hAnsi="Times New Roman" w:cs="Times New Roman"/>
          <w:sz w:val="28"/>
          <w:szCs w:val="28"/>
          <w:lang w:eastAsia="ru-RU"/>
        </w:rPr>
        <w:lastRenderedPageBreak/>
        <w:t>Приложение № 3</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4"/>
          <w:szCs w:val="24"/>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Бланк уполномоченного органа</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наименование и почтовый адрес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получателя муниципальной услуги</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853E9B">
        <w:rPr>
          <w:rFonts w:ascii="Times New Roman" w:eastAsia="MS Mincho" w:hAnsi="Times New Roman" w:cs="Times New Roman"/>
          <w:i/>
          <w:sz w:val="28"/>
          <w:szCs w:val="28"/>
          <w:lang w:eastAsia="ru-RU"/>
        </w:rPr>
        <w:t xml:space="preserve"> (для юридических лиц) </w:t>
      </w:r>
    </w:p>
    <w:p w:rsidR="009E2F9E" w:rsidRPr="00853E9B" w:rsidRDefault="009E2F9E" w:rsidP="009E2F9E">
      <w:pPr>
        <w:spacing w:after="0" w:line="240" w:lineRule="auto"/>
        <w:ind w:left="3828"/>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ФИО, почтовый адрес получателя </w:t>
      </w:r>
    </w:p>
    <w:p w:rsidR="009E2F9E" w:rsidRPr="00853E9B" w:rsidRDefault="009E2F9E" w:rsidP="009E2F9E">
      <w:pPr>
        <w:spacing w:after="0" w:line="240" w:lineRule="auto"/>
        <w:ind w:left="3828"/>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муниципальной услуги </w:t>
      </w:r>
    </w:p>
    <w:p w:rsidR="009E2F9E" w:rsidRPr="00853E9B" w:rsidRDefault="009E2F9E" w:rsidP="009E2F9E">
      <w:pPr>
        <w:spacing w:after="0" w:line="240" w:lineRule="auto"/>
        <w:ind w:left="3828"/>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(для физических лиц)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Уведомление о регистрации запроса (заявления), </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направленного по почте (в электронной форме)</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«___» ___________ 20__г. </w:t>
      </w:r>
    </w:p>
    <w:p w:rsidR="009E2F9E" w:rsidRPr="00853E9B" w:rsidRDefault="009E2F9E" w:rsidP="009E2F9E">
      <w:pPr>
        <w:spacing w:after="0" w:line="240" w:lineRule="auto"/>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           (дата)</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Ваше  заявление о предоставлении муниципальной услуги по выдаче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направленное  Вами  в  наш  адрес  по почте (в  электронной  форме), принято</w:t>
      </w:r>
    </w:p>
    <w:p w:rsidR="009E2F9E" w:rsidRPr="00853E9B" w:rsidRDefault="009E2F9E" w:rsidP="009E2F9E">
      <w:pPr>
        <w:spacing w:after="0" w:line="240" w:lineRule="auto"/>
        <w:ind w:firstLine="709"/>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«____» ______________ 20__ г. и зарегистрировано № ________.</w:t>
      </w:r>
    </w:p>
    <w:p w:rsidR="009E2F9E" w:rsidRPr="00853E9B" w:rsidRDefault="009E2F9E" w:rsidP="009E2F9E">
      <w:pPr>
        <w:spacing w:after="0" w:line="240" w:lineRule="auto"/>
        <w:ind w:firstLine="709"/>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Специалист _______________________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Руководитель администрации</w:t>
      </w:r>
      <w:r w:rsidRPr="00853E9B">
        <w:rPr>
          <w:rFonts w:ascii="Times New Roman" w:eastAsia="Times New Roman" w:hAnsi="Times New Roman" w:cs="Times New Roman"/>
          <w:sz w:val="28"/>
          <w:szCs w:val="28"/>
          <w:vertAlign w:val="superscript"/>
          <w:lang w:eastAsia="ru-RU"/>
        </w:rPr>
        <w:footnoteReference w:id="5"/>
      </w:r>
      <w:r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br w:type="page"/>
      </w:r>
      <w:r w:rsidRPr="00853E9B">
        <w:rPr>
          <w:rFonts w:ascii="Times New Roman" w:eastAsia="Times New Roman" w:hAnsi="Times New Roman" w:cs="Times New Roman"/>
          <w:sz w:val="28"/>
          <w:szCs w:val="28"/>
          <w:lang w:eastAsia="ru-RU"/>
        </w:rPr>
        <w:lastRenderedPageBreak/>
        <w:t>Приложение № 4</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autoSpaceDE w:val="0"/>
        <w:autoSpaceDN w:val="0"/>
        <w:adjustRightInd w:val="0"/>
        <w:spacing w:after="0" w:line="240" w:lineRule="auto"/>
        <w:outlineLvl w:val="0"/>
        <w:rPr>
          <w:rFonts w:ascii="Times New Roman" w:eastAsia="Times New Roman" w:hAnsi="Times New Roman" w:cs="Times New Roman"/>
          <w:sz w:val="28"/>
          <w:szCs w:val="28"/>
          <w:lang w:eastAsia="en-IN"/>
        </w:rPr>
      </w:pPr>
    </w:p>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РАСПИСКА</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 xml:space="preserve">о приеме документов, необходимых для предоставления </w:t>
      </w:r>
    </w:p>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853E9B">
        <w:rPr>
          <w:rFonts w:ascii="Times New Roman" w:eastAsia="Times New Roman" w:hAnsi="Times New Roman" w:cs="Arial"/>
          <w:sz w:val="28"/>
          <w:szCs w:val="28"/>
          <w:lang w:eastAsia="en-IN"/>
        </w:rPr>
        <w:t>муниципальной услуги</w:t>
      </w:r>
    </w:p>
    <w:p w:rsidR="009E2F9E" w:rsidRPr="00853E9B" w:rsidRDefault="009E2F9E" w:rsidP="009E2F9E">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9E2F9E" w:rsidRPr="00853E9B" w:rsidRDefault="009E2F9E" w:rsidP="009E2F9E">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  Дана </w:t>
      </w:r>
    </w:p>
    <w:p w:rsidR="009E2F9E" w:rsidRPr="00853E9B" w:rsidRDefault="009E2F9E" w:rsidP="009E2F9E">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__________________________________________________________________</w:t>
      </w:r>
    </w:p>
    <w:p w:rsidR="009E2F9E" w:rsidRPr="00853E9B" w:rsidRDefault="009E2F9E" w:rsidP="009E2F9E">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853E9B">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9E2F9E" w:rsidRPr="00853E9B" w:rsidRDefault="009E2F9E" w:rsidP="009E2F9E">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853E9B">
        <w:rPr>
          <w:rFonts w:ascii="Times New Roman" w:eastAsia="Times New Roman" w:hAnsi="Times New Roman" w:cs="Times New Roman"/>
          <w:i/>
          <w:sz w:val="28"/>
          <w:szCs w:val="28"/>
          <w:lang w:eastAsia="en-IN"/>
        </w:rPr>
        <w:t>фамилия, имя, отчество – для заявителя – физического лица)</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в  том,  что  от  него (нее) «___» ____________ 20___ г. получены следующие</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документы:</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189"/>
      </w:tblGrid>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 п/п</w:t>
            </w:r>
          </w:p>
        </w:tc>
        <w:tc>
          <w:tcPr>
            <w:tcW w:w="5670"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Наименование документа</w:t>
            </w:r>
          </w:p>
        </w:tc>
        <w:tc>
          <w:tcPr>
            <w:tcW w:w="3189"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Количество листов</w:t>
            </w: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1</w:t>
            </w: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2</w:t>
            </w: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853E9B">
              <w:rPr>
                <w:rFonts w:ascii="Times New Roman" w:eastAsia="Times New Roman" w:hAnsi="Times New Roman" w:cs="Times New Roman"/>
                <w:sz w:val="24"/>
                <w:szCs w:val="24"/>
                <w:lang w:eastAsia="en-IN"/>
              </w:rPr>
              <w:t>3</w:t>
            </w: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9E2F9E" w:rsidRPr="00853E9B" w:rsidTr="009E2F9E">
        <w:tc>
          <w:tcPr>
            <w:tcW w:w="675" w:type="dxa"/>
            <w:shd w:val="clear" w:color="auto" w:fill="auto"/>
          </w:tcPr>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p>
        </w:tc>
        <w:tc>
          <w:tcPr>
            <w:tcW w:w="5670"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9E2F9E" w:rsidRPr="00853E9B" w:rsidRDefault="009E2F9E" w:rsidP="009E2F9E">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bl>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Итого предоставленных документов: ________</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Документы  зарегистрированы под № ____ от «___» _______ 20___ г.</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__________________________________                     ________</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(должность, инициалы, фамилия                                  (подпись)</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должностного лица, принявшего документы)</w:t>
      </w: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9E2F9E" w:rsidRPr="00853E9B" w:rsidRDefault="009E2F9E" w:rsidP="009E2F9E">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853E9B">
        <w:rPr>
          <w:rFonts w:ascii="Times New Roman" w:eastAsia="Times New Roman" w:hAnsi="Times New Roman" w:cs="Times New Roman"/>
          <w:sz w:val="28"/>
          <w:szCs w:val="28"/>
          <w:lang w:eastAsia="en-IN"/>
        </w:rPr>
        <w:t>«___» _____________ 20___ г.</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br w:type="page"/>
      </w:r>
      <w:r w:rsidRPr="00853E9B">
        <w:rPr>
          <w:rFonts w:ascii="Times New Roman" w:eastAsia="Times New Roman" w:hAnsi="Times New Roman" w:cs="Times New Roman"/>
          <w:sz w:val="28"/>
          <w:szCs w:val="28"/>
          <w:lang w:eastAsia="ru-RU"/>
        </w:rPr>
        <w:lastRenderedPageBreak/>
        <w:t>Приложение № 5</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Примерная форма решения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Рассмотрев заявление 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853E9B">
        <w:rPr>
          <w:rFonts w:ascii="Times New Roman" w:eastAsia="Times New Roman" w:hAnsi="Times New Roman" w:cs="Times New Roman"/>
          <w:sz w:val="28"/>
          <w:szCs w:val="28"/>
          <w:lang w:eastAsia="ru-RU"/>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в соответствии с подпунктом _____</w:t>
      </w:r>
      <w:r w:rsidRPr="00853E9B">
        <w:rPr>
          <w:rFonts w:ascii="Times New Roman" w:eastAsia="Times New Roman" w:hAnsi="Times New Roman" w:cs="Times New Roman"/>
          <w:sz w:val="28"/>
          <w:szCs w:val="28"/>
          <w:vertAlign w:val="superscript"/>
          <w:lang w:eastAsia="ru-RU"/>
        </w:rPr>
        <w:footnoteReference w:id="6"/>
      </w:r>
      <w:r w:rsidRPr="00853E9B">
        <w:rPr>
          <w:rFonts w:ascii="Times New Roman" w:eastAsia="Times New Roman" w:hAnsi="Times New Roman" w:cs="Times New Roman"/>
          <w:sz w:val="28"/>
          <w:szCs w:val="28"/>
          <w:lang w:eastAsia="ru-RU"/>
        </w:rPr>
        <w:t xml:space="preserve"> пункта 1 статьи 39.33 Земельного кодекса Российской Федерации,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муниципального образования»</w:t>
      </w: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ПОСТАНОВЛЯЮ</w:t>
      </w:r>
      <w:r w:rsidRPr="00853E9B">
        <w:rPr>
          <w:rFonts w:ascii="Times New Roman" w:eastAsia="Times New Roman" w:hAnsi="Times New Roman" w:cs="Times New Roman"/>
          <w:sz w:val="28"/>
          <w:szCs w:val="28"/>
          <w:vertAlign w:val="superscript"/>
          <w:lang w:eastAsia="ru-RU"/>
        </w:rPr>
        <w:footnoteReference w:id="7"/>
      </w:r>
      <w:r w:rsidRPr="00853E9B">
        <w:rPr>
          <w:rFonts w:ascii="Times New Roman" w:eastAsia="Times New Roman" w:hAnsi="Times New Roman" w:cs="Times New Roman"/>
          <w:sz w:val="28"/>
          <w:szCs w:val="28"/>
          <w:lang w:eastAsia="ru-RU"/>
        </w:rPr>
        <w:t>:</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widowControl w:val="0"/>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Выдать ________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853E9B">
        <w:rPr>
          <w:rFonts w:ascii="Times New Roman" w:eastAsia="Times New Roman" w:hAnsi="Times New Roman" w:cs="Times New Roman"/>
          <w:sz w:val="28"/>
          <w:szCs w:val="28"/>
          <w:lang w:eastAsia="ru-RU"/>
        </w:rPr>
        <w:t xml:space="preserve">имеющему место нахождения/ жительства </w:t>
      </w:r>
      <w:r w:rsidRPr="00853E9B">
        <w:rPr>
          <w:rFonts w:ascii="Times New Roman" w:eastAsia="Times New Roman" w:hAnsi="Times New Roman" w:cs="Times New Roman"/>
          <w:i/>
          <w:sz w:val="24"/>
          <w:szCs w:val="24"/>
          <w:lang w:eastAsia="ru-RU"/>
        </w:rPr>
        <w:t>(ненужное удалить)</w:t>
      </w:r>
      <w:r w:rsidRPr="00853E9B">
        <w:rPr>
          <w:rFonts w:ascii="Times New Roman" w:eastAsia="Times New Roman" w:hAnsi="Times New Roman" w:cs="Times New Roman"/>
          <w:sz w:val="28"/>
          <w:szCs w:val="28"/>
          <w:lang w:eastAsia="ru-RU"/>
        </w:rPr>
        <w:t>: _________, ОГРН</w:t>
      </w:r>
      <w:r w:rsidRPr="00853E9B">
        <w:rPr>
          <w:rFonts w:ascii="Times New Roman" w:eastAsia="Times New Roman" w:hAnsi="Times New Roman" w:cs="Times New Roman"/>
          <w:sz w:val="28"/>
          <w:szCs w:val="28"/>
          <w:vertAlign w:val="superscript"/>
          <w:lang w:eastAsia="ru-RU"/>
        </w:rPr>
        <w:footnoteReference w:id="8"/>
      </w:r>
      <w:r w:rsidRPr="00853E9B">
        <w:rPr>
          <w:rFonts w:ascii="Times New Roman" w:eastAsia="Times New Roman" w:hAnsi="Times New Roman" w:cs="Times New Roman"/>
          <w:sz w:val="28"/>
          <w:szCs w:val="28"/>
          <w:lang w:eastAsia="ru-RU"/>
        </w:rPr>
        <w:t xml:space="preserve"> _____, ИНН ____, дата и место рождения</w:t>
      </w:r>
      <w:r w:rsidRPr="00853E9B">
        <w:rPr>
          <w:rFonts w:ascii="Times New Roman" w:eastAsia="Times New Roman" w:hAnsi="Times New Roman" w:cs="Times New Roman"/>
          <w:sz w:val="28"/>
          <w:szCs w:val="28"/>
          <w:vertAlign w:val="superscript"/>
          <w:lang w:eastAsia="ru-RU"/>
        </w:rPr>
        <w:footnoteReference w:id="9"/>
      </w:r>
      <w:r w:rsidRPr="00853E9B">
        <w:rPr>
          <w:rFonts w:ascii="Times New Roman" w:eastAsia="Times New Roman" w:hAnsi="Times New Roman" w:cs="Times New Roman"/>
          <w:sz w:val="28"/>
          <w:szCs w:val="28"/>
          <w:lang w:eastAsia="ru-RU"/>
        </w:rPr>
        <w:t>: _____, реквизиты документа, удостоверяющего личность:</w:t>
      </w:r>
      <w:r w:rsidRPr="00853E9B">
        <w:rPr>
          <w:rFonts w:ascii="Cambria" w:eastAsia="Times New Roman" w:hAnsi="Cambria" w:cs="Times New Roman"/>
          <w:i/>
          <w:sz w:val="24"/>
          <w:szCs w:val="24"/>
          <w:lang w:eastAsia="ru-RU"/>
        </w:rPr>
        <w:t xml:space="preserve"> </w:t>
      </w:r>
      <w:r w:rsidRPr="00853E9B">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853E9B">
        <w:rPr>
          <w:rFonts w:ascii="Times New Roman" w:eastAsia="Times New Roman" w:hAnsi="Times New Roman" w:cs="Times New Roman"/>
          <w:sz w:val="28"/>
          <w:szCs w:val="28"/>
          <w:lang w:eastAsia="ru-RU"/>
        </w:rPr>
        <w:lastRenderedPageBreak/>
        <w:t xml:space="preserve">разрешение на использование земель или земельного участка, государственная собственность на которые не разграничена, без предоставлении земельного участка и установления сервитута (приложение к настоящему постановлению) (далее – разрешение) на срок ___________ </w:t>
      </w:r>
      <w:r w:rsidRPr="00853E9B">
        <w:rPr>
          <w:rFonts w:ascii="Times New Roman" w:eastAsia="Times New Roman" w:hAnsi="Times New Roman" w:cs="Times New Roman"/>
          <w:i/>
          <w:sz w:val="24"/>
          <w:szCs w:val="24"/>
          <w:lang w:eastAsia="ru-RU"/>
        </w:rPr>
        <w:t>(указывается срок действия разрешения)</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widowControl w:val="0"/>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Установить, что лицо, указанное в пункте 1 настоящего постановления, обязано:</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1) обеспечивать использование земли или земельного участка в соответствии с заявленной целью / заявленными целями </w:t>
      </w:r>
      <w:r w:rsidRPr="00853E9B">
        <w:rPr>
          <w:rFonts w:ascii="Times New Roman" w:eastAsia="Times New Roman" w:hAnsi="Times New Roman" w:cs="Times New Roman"/>
          <w:i/>
          <w:sz w:val="24"/>
          <w:szCs w:val="24"/>
          <w:lang w:eastAsia="ru-RU"/>
        </w:rPr>
        <w:t>(указать нужное)</w:t>
      </w:r>
      <w:r w:rsidRPr="00853E9B">
        <w:rPr>
          <w:rFonts w:ascii="Times New Roman" w:eastAsia="Times New Roman" w:hAnsi="Times New Roman" w:cs="Times New Roman"/>
          <w:sz w:val="28"/>
          <w:szCs w:val="28"/>
          <w:lang w:eastAsia="ru-RU"/>
        </w:rPr>
        <w:t>;</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2) привести используемые на основании разрешения (приложение к настоящему постановлению) земли или земельный участок в состояние, пригодное для их 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w:t>
      </w:r>
      <w:r w:rsidRPr="00853E9B">
        <w:rPr>
          <w:rFonts w:ascii="Times New Roman" w:eastAsia="Times New Roman" w:hAnsi="Times New Roman" w:cs="Times New Roman"/>
          <w:sz w:val="28"/>
          <w:szCs w:val="28"/>
          <w:vertAlign w:val="superscript"/>
          <w:lang w:eastAsia="ru-RU"/>
        </w:rPr>
        <w:footnoteReference w:id="10"/>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3) 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соответствующим лицом в период действия разрешения;</w:t>
      </w:r>
      <w:r w:rsidRPr="00853E9B">
        <w:rPr>
          <w:rFonts w:ascii="Times New Roman" w:eastAsia="Times New Roman" w:hAnsi="Times New Roman" w:cs="Times New Roman"/>
          <w:sz w:val="28"/>
          <w:szCs w:val="28"/>
          <w:vertAlign w:val="superscript"/>
          <w:lang w:eastAsia="ru-RU"/>
        </w:rPr>
        <w:footnoteReference w:id="11"/>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MS Mincho"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4) не создавать препятствий к доступу </w:t>
      </w:r>
      <w:r w:rsidRPr="00853E9B">
        <w:rPr>
          <w:rFonts w:ascii="Times New Roman" w:eastAsia="MS Mincho" w:hAnsi="Times New Roman" w:cs="Times New Roman"/>
          <w:sz w:val="28"/>
          <w:szCs w:val="28"/>
          <w:lang w:eastAsia="ru-RU"/>
        </w:rPr>
        <w:t>неограниченного круга лиц к использованным земле или земельному участку после окончания срока действия разрешения, в том числе к созданным на данных земле или земельном участке объектам благоустройства;</w:t>
      </w:r>
      <w:r w:rsidRPr="00853E9B">
        <w:rPr>
          <w:rFonts w:ascii="Times New Roman" w:eastAsia="MS Mincho" w:hAnsi="Times New Roman" w:cs="Times New Roman"/>
          <w:sz w:val="28"/>
          <w:szCs w:val="28"/>
          <w:vertAlign w:val="superscript"/>
          <w:lang w:eastAsia="ru-RU"/>
        </w:rPr>
        <w:footnoteReference w:id="12"/>
      </w:r>
      <w:r w:rsidRPr="00853E9B">
        <w:rPr>
          <w:rFonts w:ascii="Times New Roman" w:eastAsia="MS Mincho" w:hAnsi="Times New Roman" w:cs="Times New Roman"/>
          <w:sz w:val="28"/>
          <w:szCs w:val="28"/>
          <w:lang w:eastAsia="ru-RU"/>
        </w:rPr>
        <w:t xml:space="preserve"> </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5) не передавать право использования земли или земельного участка в соответствии с разрешением</w:t>
      </w:r>
      <w:r w:rsidRPr="00853E9B">
        <w:rPr>
          <w:rFonts w:ascii="Times New Roman" w:eastAsia="Times New Roman" w:hAnsi="Times New Roman" w:cs="Times New Roman"/>
          <w:sz w:val="28"/>
          <w:szCs w:val="28"/>
          <w:lang w:eastAsia="ru-RU"/>
        </w:rPr>
        <w:t xml:space="preserve"> </w:t>
      </w:r>
      <w:r w:rsidRPr="00853E9B">
        <w:rPr>
          <w:rFonts w:ascii="Times New Roman" w:eastAsia="MS Mincho" w:hAnsi="Times New Roman" w:cs="Times New Roman"/>
          <w:sz w:val="28"/>
          <w:szCs w:val="28"/>
          <w:lang w:eastAsia="ru-RU"/>
        </w:rPr>
        <w:t>иным лицам;</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MS Mincho" w:hAnsi="Times New Roman" w:cs="Times New Roman"/>
          <w:sz w:val="28"/>
          <w:szCs w:val="28"/>
          <w:lang w:eastAsia="ru-RU"/>
        </w:rPr>
        <w:t xml:space="preserve">6) </w:t>
      </w:r>
      <w:r w:rsidRPr="00853E9B">
        <w:rPr>
          <w:rFonts w:ascii="Times New Roman" w:eastAsia="Times New Roman" w:hAnsi="Times New Roman" w:cs="Times New Roman"/>
          <w:sz w:val="28"/>
          <w:szCs w:val="28"/>
          <w:lang w:eastAsia="ru-RU"/>
        </w:rPr>
        <w:t xml:space="preserve">представить в выдавший разрешение орган информацию о новом адресе места нахождения </w:t>
      </w:r>
      <w:r w:rsidRPr="00853E9B">
        <w:rPr>
          <w:rFonts w:ascii="Times New Roman" w:eastAsia="Times New Roman" w:hAnsi="Times New Roman" w:cs="Times New Roman"/>
          <w:i/>
          <w:sz w:val="28"/>
          <w:szCs w:val="28"/>
          <w:lang w:eastAsia="ru-RU"/>
        </w:rPr>
        <w:t>(указывается для юридического лица, получающего разрешение)</w:t>
      </w:r>
      <w:r w:rsidRPr="00853E9B">
        <w:rPr>
          <w:rFonts w:ascii="Times New Roman" w:eastAsia="Times New Roman" w:hAnsi="Times New Roman" w:cs="Times New Roman"/>
          <w:sz w:val="28"/>
          <w:szCs w:val="28"/>
          <w:lang w:eastAsia="ru-RU"/>
        </w:rPr>
        <w:t xml:space="preserve"> / места жительства </w:t>
      </w:r>
      <w:r w:rsidRPr="00853E9B">
        <w:rPr>
          <w:rFonts w:ascii="Times New Roman" w:eastAsia="Times New Roman" w:hAnsi="Times New Roman" w:cs="Times New Roman"/>
          <w:i/>
          <w:sz w:val="28"/>
          <w:szCs w:val="28"/>
          <w:lang w:eastAsia="ru-RU"/>
        </w:rPr>
        <w:t>(указывается для физического лица, получающего разрешение)</w:t>
      </w:r>
      <w:r w:rsidRPr="00853E9B">
        <w:rPr>
          <w:rFonts w:ascii="Times New Roman" w:eastAsia="Times New Roman" w:hAnsi="Times New Roman" w:cs="Times New Roman"/>
          <w:sz w:val="28"/>
          <w:szCs w:val="28"/>
          <w:lang w:eastAsia="ru-RU"/>
        </w:rPr>
        <w:t xml:space="preserve"> в случае изменения такого адреса в десятидневный срок со дня его изменения. </w:t>
      </w:r>
    </w:p>
    <w:p w:rsidR="009E2F9E" w:rsidRPr="00853E9B" w:rsidRDefault="009E2F9E" w:rsidP="009E2F9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Действие разрешения прекращается со дня предоставления земельного участка гражданину или юридическому лицу. </w:t>
      </w:r>
    </w:p>
    <w:p w:rsidR="009E2F9E" w:rsidRPr="00853E9B" w:rsidRDefault="009E2F9E" w:rsidP="009E2F9E">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Уведомление о досрочном прекращении действия разрешения направляется (вручается) лицу, указанному в пункте 1 настоящего постановления, не позднее трех дней со дня: </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1) принятия решения о предоставлении земельного участка, в отношении которого выдано разрешение, гражданину или юридическому лицу;</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2) принятия решения о досрочном прекращении действия разрешения на ином (кроме предусмотренного подпунктом 1 настоящего пункта) основании, </w:t>
      </w:r>
      <w:r w:rsidRPr="00853E9B">
        <w:rPr>
          <w:rFonts w:ascii="Times New Roman" w:eastAsia="Times New Roman" w:hAnsi="Times New Roman" w:cs="Times New Roman"/>
          <w:sz w:val="28"/>
          <w:szCs w:val="28"/>
          <w:lang w:eastAsia="ru-RU"/>
        </w:rPr>
        <w:lastRenderedPageBreak/>
        <w:t>предусмотренном постановлением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853E9B">
        <w:rPr>
          <w:rFonts w:ascii="Times New Roman" w:eastAsia="Times New Roman" w:hAnsi="Times New Roman" w:cs="Times New Roman"/>
          <w:sz w:val="28"/>
          <w:szCs w:val="28"/>
          <w:vertAlign w:val="superscript"/>
          <w:lang w:eastAsia="ru-RU"/>
        </w:rPr>
        <w:footnoteReference w:id="13"/>
      </w: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Руководитель администрации</w:t>
      </w:r>
      <w:r w:rsidRPr="00853E9B">
        <w:rPr>
          <w:rFonts w:ascii="Times New Roman" w:eastAsia="Times New Roman" w:hAnsi="Times New Roman" w:cs="Times New Roman"/>
          <w:sz w:val="28"/>
          <w:szCs w:val="28"/>
          <w:vertAlign w:val="superscript"/>
          <w:lang w:eastAsia="ru-RU"/>
        </w:rPr>
        <w:footnoteReference w:id="14"/>
      </w:r>
      <w:r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4"/>
          <w:szCs w:val="24"/>
          <w:lang w:eastAsia="ru-RU"/>
        </w:rPr>
        <w:br w:type="page"/>
      </w:r>
      <w:r w:rsidRPr="00853E9B">
        <w:rPr>
          <w:rFonts w:ascii="Times New Roman" w:eastAsia="Times New Roman" w:hAnsi="Times New Roman" w:cs="Times New Roman"/>
          <w:sz w:val="28"/>
          <w:szCs w:val="28"/>
          <w:lang w:eastAsia="ru-RU"/>
        </w:rPr>
        <w:lastRenderedPageBreak/>
        <w:t>Приложение № 6</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Форма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710AC" w:rsidRPr="00853E9B" w:rsidRDefault="009710AC"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приложение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постановлению </w:t>
      </w:r>
    </w:p>
    <w:p w:rsidR="009E2F9E" w:rsidRPr="00853E9B" w:rsidRDefault="009E2F9E" w:rsidP="009E2F9E">
      <w:pPr>
        <w:spacing w:after="0" w:line="240" w:lineRule="auto"/>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t>(</w:t>
      </w:r>
      <w:r w:rsidRPr="00853E9B">
        <w:rPr>
          <w:rFonts w:ascii="Times New Roman" w:eastAsia="Times New Roman" w:hAnsi="Times New Roman" w:cs="Times New Roman"/>
          <w:i/>
          <w:sz w:val="28"/>
          <w:szCs w:val="28"/>
          <w:lang w:eastAsia="ru-RU"/>
        </w:rPr>
        <w:t xml:space="preserve">или иному муниципальному правовому акту </w:t>
      </w:r>
    </w:p>
    <w:p w:rsidR="009E2F9E" w:rsidRPr="00853E9B" w:rsidRDefault="009E2F9E" w:rsidP="009E2F9E">
      <w:pPr>
        <w:spacing w:after="0" w:line="240" w:lineRule="auto"/>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иного органа местного самоуправления, </w:t>
      </w:r>
    </w:p>
    <w:p w:rsidR="009E2F9E" w:rsidRPr="00853E9B" w:rsidRDefault="009E2F9E" w:rsidP="009E2F9E">
      <w:pPr>
        <w:spacing w:after="0" w:line="240" w:lineRule="auto"/>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предусмотренного уставом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i/>
          <w:sz w:val="28"/>
          <w:szCs w:val="28"/>
          <w:lang w:eastAsia="ru-RU"/>
        </w:rPr>
        <w:t>муниципального образования</w:t>
      </w:r>
      <w:r w:rsidRPr="00853E9B">
        <w:rPr>
          <w:rFonts w:ascii="Times New Roman" w:eastAsia="Times New Roman" w:hAnsi="Times New Roman" w:cs="Times New Roman"/>
          <w:sz w:val="28"/>
          <w:szCs w:val="28"/>
          <w:lang w:eastAsia="ru-RU"/>
        </w:rPr>
        <w:t xml:space="preserve">)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 выдаче разрешения на использование</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земель или земельного участка,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государственная собственность на которые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не разграничена, без предоставления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земельного участка и установления сервитута» </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от _________________ № ____</w:t>
      </w: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right"/>
        <w:rPr>
          <w:rFonts w:ascii="Times New Roman" w:eastAsia="Times New Roman"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Кому ______________________________________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наименование и почтовый адрес </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получателя муниципальной услуги</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853E9B">
        <w:rPr>
          <w:rFonts w:ascii="Times New Roman" w:eastAsia="MS Mincho" w:hAnsi="Times New Roman" w:cs="Times New Roman"/>
          <w:i/>
          <w:sz w:val="28"/>
          <w:szCs w:val="28"/>
          <w:lang w:eastAsia="ru-RU"/>
        </w:rPr>
        <w:t xml:space="preserve"> (для юридических лиц) </w:t>
      </w:r>
    </w:p>
    <w:p w:rsidR="009E2F9E" w:rsidRPr="00853E9B" w:rsidRDefault="009E2F9E" w:rsidP="009E2F9E">
      <w:pPr>
        <w:spacing w:after="0" w:line="240" w:lineRule="auto"/>
        <w:ind w:left="3828"/>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____________________________________</w:t>
      </w:r>
    </w:p>
    <w:p w:rsidR="009E2F9E" w:rsidRPr="00853E9B" w:rsidRDefault="009E2F9E" w:rsidP="009E2F9E">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ФИО, почтовый адрес получателя </w:t>
      </w:r>
    </w:p>
    <w:p w:rsidR="009E2F9E" w:rsidRPr="00853E9B" w:rsidRDefault="009E2F9E" w:rsidP="009E2F9E">
      <w:pPr>
        <w:spacing w:after="0" w:line="240" w:lineRule="auto"/>
        <w:ind w:left="3828"/>
        <w:jc w:val="right"/>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муниципальной услуги </w:t>
      </w:r>
    </w:p>
    <w:p w:rsidR="009E2F9E" w:rsidRPr="00853E9B" w:rsidRDefault="009E2F9E" w:rsidP="009E2F9E">
      <w:pPr>
        <w:spacing w:after="0" w:line="240" w:lineRule="auto"/>
        <w:ind w:left="3828"/>
        <w:jc w:val="right"/>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i/>
          <w:sz w:val="28"/>
          <w:szCs w:val="28"/>
          <w:lang w:eastAsia="ru-RU"/>
        </w:rPr>
        <w:t xml:space="preserve">(для физических лиц)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РАЗРЕШЕНИЕ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lastRenderedPageBreak/>
        <w:t xml:space="preserve">№ _____________________________ </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________________________________________________________________, </w:t>
      </w:r>
    </w:p>
    <w:p w:rsidR="009E2F9E" w:rsidRPr="00853E9B" w:rsidRDefault="009E2F9E" w:rsidP="009E2F9E">
      <w:pPr>
        <w:autoSpaceDE w:val="0"/>
        <w:autoSpaceDN w:val="0"/>
        <w:adjustRightInd w:val="0"/>
        <w:spacing w:after="0" w:line="240" w:lineRule="auto"/>
        <w:jc w:val="center"/>
        <w:outlineLvl w:val="0"/>
        <w:rPr>
          <w:rFonts w:ascii="Times New Roman" w:eastAsia="Times New Roman" w:hAnsi="Times New Roman" w:cs="Arial"/>
          <w:sz w:val="24"/>
          <w:szCs w:val="24"/>
          <w:lang w:eastAsia="en-IN"/>
        </w:rPr>
      </w:pPr>
      <w:r w:rsidRPr="00853E9B">
        <w:rPr>
          <w:rFonts w:ascii="Times New Roman" w:eastAsia="Times New Roman" w:hAnsi="Times New Roman" w:cs="Arial"/>
          <w:i/>
          <w:sz w:val="24"/>
          <w:szCs w:val="24"/>
          <w:lang w:eastAsia="en-IN"/>
        </w:rPr>
        <w:t>(наименование уполномоченного органа</w:t>
      </w:r>
      <w:r w:rsidRPr="00853E9B">
        <w:rPr>
          <w:rFonts w:ascii="Times New Roman" w:eastAsia="Times New Roman" w:hAnsi="Times New Roman" w:cs="Arial"/>
          <w:sz w:val="24"/>
          <w:szCs w:val="24"/>
          <w:lang w:eastAsia="en-IN"/>
        </w:rPr>
        <w:t>)</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руководствуясь статьёй 39.33 Земельного кодекса Российской Федерации 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муниципального образования», разрешает использовать (</w:t>
      </w:r>
      <w:r w:rsidRPr="00853E9B">
        <w:rPr>
          <w:rFonts w:ascii="Times New Roman" w:eastAsia="Times New Roman" w:hAnsi="Times New Roman" w:cs="Times New Roman"/>
          <w:i/>
          <w:sz w:val="24"/>
          <w:szCs w:val="24"/>
          <w:lang w:eastAsia="ru-RU"/>
        </w:rPr>
        <w:t>указать</w:t>
      </w: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i/>
          <w:sz w:val="24"/>
          <w:szCs w:val="24"/>
          <w:lang w:eastAsia="ru-RU"/>
        </w:rPr>
        <w:t>нужное</w:t>
      </w:r>
      <w:r w:rsidRPr="00853E9B">
        <w:rPr>
          <w:rFonts w:ascii="Times New Roman" w:eastAsia="Times New Roman" w:hAnsi="Times New Roman" w:cs="Times New Roman"/>
          <w:sz w:val="28"/>
          <w:szCs w:val="28"/>
          <w:lang w:eastAsia="ru-RU"/>
        </w:rPr>
        <w:t>) земельный участок, имеющий кадастровый номер _________________,</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земли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государственная собственность на который (которые) не разграничена, без предоставления земельного участка и установления сервитута для _______________________________________________________________ </w:t>
      </w:r>
    </w:p>
    <w:p w:rsidR="009E2F9E" w:rsidRPr="00853E9B" w:rsidRDefault="009E2F9E" w:rsidP="009E2F9E">
      <w:pPr>
        <w:autoSpaceDE w:val="0"/>
        <w:autoSpaceDN w:val="0"/>
        <w:adjustRightInd w:val="0"/>
        <w:spacing w:after="0" w:line="240" w:lineRule="auto"/>
        <w:jc w:val="center"/>
        <w:rPr>
          <w:rFonts w:ascii="Times New Roman" w:eastAsia="MS Mincho" w:hAnsi="Times New Roman" w:cs="Times New Roman"/>
          <w:i/>
          <w:sz w:val="24"/>
          <w:szCs w:val="24"/>
          <w:lang w:eastAsia="ru-RU"/>
        </w:rPr>
      </w:pPr>
      <w:r w:rsidRPr="00853E9B">
        <w:rPr>
          <w:rFonts w:ascii="Times New Roman" w:eastAsia="MS Mincho" w:hAnsi="Times New Roman" w:cs="Times New Roman"/>
          <w:i/>
          <w:sz w:val="24"/>
          <w:szCs w:val="24"/>
          <w:lang w:eastAsia="ru-RU"/>
        </w:rPr>
        <w:t xml:space="preserve">(цель использования земель или земельного участка)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___________________________________________________________________________</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853E9B">
        <w:rPr>
          <w:rFonts w:ascii="Times New Roman" w:eastAsia="MS Mincho" w:hAnsi="Times New Roman" w:cs="Times New Roman"/>
          <w:sz w:val="24"/>
          <w:szCs w:val="24"/>
          <w:lang w:eastAsia="ru-RU"/>
        </w:rPr>
        <w:t xml:space="preserve"> </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r w:rsidRPr="00853E9B">
        <w:rPr>
          <w:rFonts w:ascii="Times New Roman" w:eastAsia="MS Mincho" w:hAnsi="Times New Roman" w:cs="Times New Roman"/>
          <w:sz w:val="28"/>
          <w:szCs w:val="28"/>
          <w:lang w:eastAsia="ru-RU"/>
        </w:rPr>
        <w:t xml:space="preserve">на срок ________________________________________________________. </w:t>
      </w: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autoSpaceDE w:val="0"/>
        <w:autoSpaceDN w:val="0"/>
        <w:adjustRightInd w:val="0"/>
        <w:spacing w:after="0" w:line="240" w:lineRule="auto"/>
        <w:rPr>
          <w:rFonts w:ascii="Times New Roman" w:eastAsia="MS Mincho" w:hAnsi="Times New Roman" w:cs="Times New Roman"/>
          <w:sz w:val="28"/>
          <w:szCs w:val="28"/>
          <w:lang w:eastAsia="ru-RU"/>
        </w:rPr>
      </w:pP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3A55A0"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Глава городского округа</w:t>
      </w:r>
      <w:r w:rsidR="009E2F9E"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rPr>
          <w:rFonts w:ascii="Times New Roman" w:eastAsia="Times New Roman" w:hAnsi="Times New Roman" w:cs="Times New Roman"/>
          <w:sz w:val="24"/>
          <w:szCs w:val="24"/>
          <w:lang w:eastAsia="ru-RU"/>
        </w:rPr>
        <w:sectPr w:rsidR="009E2F9E" w:rsidRPr="00853E9B" w:rsidSect="009E2F9E">
          <w:headerReference w:type="even" r:id="rId8"/>
          <w:headerReference w:type="default" r:id="rId9"/>
          <w:pgSz w:w="11900" w:h="16840"/>
          <w:pgMar w:top="1134" w:right="843" w:bottom="1134" w:left="1134" w:header="708" w:footer="708" w:gutter="0"/>
          <w:cols w:space="708"/>
          <w:titlePg/>
          <w:docGrid w:linePitch="360"/>
        </w:sectPr>
      </w:pPr>
    </w:p>
    <w:p w:rsidR="009E2F9E" w:rsidRPr="00853E9B" w:rsidRDefault="009E2F9E" w:rsidP="009E2F9E">
      <w:pPr>
        <w:spacing w:after="0" w:line="240" w:lineRule="auto"/>
        <w:ind w:left="4536"/>
        <w:jc w:val="center"/>
        <w:rPr>
          <w:rFonts w:ascii="Times New Roman" w:eastAsia="Times New Roman" w:hAnsi="Times New Roman" w:cs="Times New Roman"/>
          <w:i/>
          <w:sz w:val="28"/>
          <w:szCs w:val="28"/>
          <w:lang w:eastAsia="ru-RU"/>
        </w:rPr>
      </w:pPr>
      <w:r w:rsidRPr="00853E9B">
        <w:rPr>
          <w:rFonts w:ascii="Times New Roman" w:eastAsia="Times New Roman" w:hAnsi="Times New Roman" w:cs="Times New Roman"/>
          <w:sz w:val="28"/>
          <w:szCs w:val="28"/>
          <w:lang w:eastAsia="ru-RU"/>
        </w:rPr>
        <w:lastRenderedPageBreak/>
        <w:t>Приложение № 7</w:t>
      </w:r>
    </w:p>
    <w:p w:rsidR="009E2F9E" w:rsidRPr="00853E9B" w:rsidRDefault="009E2F9E" w:rsidP="009E2F9E">
      <w:pPr>
        <w:tabs>
          <w:tab w:val="left" w:pos="1134"/>
        </w:tabs>
        <w:spacing w:after="0" w:line="240" w:lineRule="auto"/>
        <w:ind w:left="4536"/>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к Административному регламенту </w:t>
      </w:r>
      <w:r w:rsidR="003A55A0" w:rsidRPr="00853E9B">
        <w:rPr>
          <w:rFonts w:ascii="Times New Roman" w:eastAsia="Times New Roman" w:hAnsi="Times New Roman" w:cs="Times New Roman"/>
          <w:sz w:val="28"/>
          <w:szCs w:val="28"/>
          <w:lang w:eastAsia="ru-RU"/>
        </w:rPr>
        <w:t>предоставления администрацией городского округа Кинель Самарской области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округа Кинель Самарской области»</w:t>
      </w:r>
    </w:p>
    <w:p w:rsidR="009E2F9E" w:rsidRPr="00853E9B" w:rsidRDefault="009E2F9E" w:rsidP="009E2F9E">
      <w:pPr>
        <w:spacing w:after="0" w:line="240" w:lineRule="auto"/>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Примерная форма решения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4"/>
          <w:szCs w:val="24"/>
          <w:lang w:eastAsia="ru-RU"/>
        </w:rPr>
      </w:pP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Об отказе в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Рассмотрев заявление 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853E9B">
        <w:rPr>
          <w:rFonts w:ascii="Times New Roman" w:eastAsia="Times New Roman" w:hAnsi="Times New Roman" w:cs="Times New Roman"/>
          <w:sz w:val="28"/>
          <w:szCs w:val="28"/>
          <w:lang w:eastAsia="ru-RU"/>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в соответствии со статьей 39.33 Земельного кодекса Российской Федерации, подпунктом _____</w:t>
      </w:r>
      <w:r w:rsidRPr="00853E9B">
        <w:rPr>
          <w:rFonts w:ascii="Times New Roman" w:eastAsia="Times New Roman" w:hAnsi="Times New Roman" w:cs="Times New Roman"/>
          <w:sz w:val="28"/>
          <w:szCs w:val="28"/>
          <w:vertAlign w:val="superscript"/>
          <w:lang w:eastAsia="ru-RU"/>
        </w:rPr>
        <w:footnoteReference w:id="15"/>
      </w:r>
      <w:r w:rsidRPr="00853E9B">
        <w:rPr>
          <w:rFonts w:ascii="Times New Roman" w:eastAsia="Times New Roman" w:hAnsi="Times New Roman" w:cs="Times New Roman"/>
          <w:sz w:val="28"/>
          <w:szCs w:val="28"/>
          <w:lang w:eastAsia="ru-RU"/>
        </w:rPr>
        <w:t xml:space="preserve"> пункта 9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подпунктом _____</w:t>
      </w:r>
      <w:r w:rsidRPr="00853E9B">
        <w:rPr>
          <w:rFonts w:ascii="Times New Roman" w:eastAsia="Times New Roman" w:hAnsi="Times New Roman" w:cs="Times New Roman"/>
          <w:sz w:val="28"/>
          <w:szCs w:val="28"/>
          <w:vertAlign w:val="superscript"/>
          <w:lang w:eastAsia="ru-RU"/>
        </w:rPr>
        <w:footnoteReference w:id="16"/>
      </w:r>
      <w:r w:rsidRPr="00853E9B">
        <w:rPr>
          <w:rFonts w:ascii="Times New Roman" w:eastAsia="Times New Roman" w:hAnsi="Times New Roman" w:cs="Times New Roman"/>
          <w:sz w:val="28"/>
          <w:szCs w:val="28"/>
          <w:lang w:eastAsia="ru-RU"/>
        </w:rPr>
        <w:t xml:space="preserve"> пункта 9 Порядка и условий размещения объектов, виды которых определены постановлением Правительства Российской </w:t>
      </w:r>
      <w:r w:rsidRPr="00853E9B">
        <w:rPr>
          <w:rFonts w:ascii="Times New Roman" w:eastAsia="Times New Roman" w:hAnsi="Times New Roman" w:cs="Times New Roman"/>
          <w:sz w:val="28"/>
          <w:szCs w:val="28"/>
          <w:lang w:eastAsia="ru-RU"/>
        </w:rPr>
        <w:lastRenderedPageBreak/>
        <w:t>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муниципального образования»</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ПОСТАНОВЛЯЮ</w:t>
      </w:r>
      <w:r w:rsidRPr="00853E9B">
        <w:rPr>
          <w:rFonts w:ascii="Times New Roman" w:eastAsia="Times New Roman" w:hAnsi="Times New Roman" w:cs="Times New Roman"/>
          <w:sz w:val="28"/>
          <w:szCs w:val="28"/>
          <w:vertAlign w:val="superscript"/>
          <w:lang w:eastAsia="ru-RU"/>
        </w:rPr>
        <w:footnoteReference w:id="17"/>
      </w:r>
      <w:r w:rsidRPr="00853E9B">
        <w:rPr>
          <w:rFonts w:ascii="Times New Roman" w:eastAsia="Times New Roman" w:hAnsi="Times New Roman" w:cs="Times New Roman"/>
          <w:sz w:val="28"/>
          <w:szCs w:val="28"/>
          <w:lang w:eastAsia="ru-RU"/>
        </w:rPr>
        <w:t>:</w:t>
      </w:r>
    </w:p>
    <w:p w:rsidR="009E2F9E" w:rsidRPr="00853E9B" w:rsidRDefault="009E2F9E" w:rsidP="009E2F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 xml:space="preserve">Отказать ________ </w:t>
      </w:r>
      <w:r w:rsidRPr="00853E9B">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853E9B">
        <w:rPr>
          <w:rFonts w:ascii="Times New Roman" w:eastAsia="Times New Roman" w:hAnsi="Times New Roman" w:cs="Times New Roman"/>
          <w:sz w:val="28"/>
          <w:szCs w:val="28"/>
          <w:lang w:eastAsia="ru-RU"/>
        </w:rPr>
        <w:t xml:space="preserve">имеющему место нахождения/ жительства </w:t>
      </w:r>
      <w:r w:rsidRPr="00853E9B">
        <w:rPr>
          <w:rFonts w:ascii="Times New Roman" w:eastAsia="Times New Roman" w:hAnsi="Times New Roman" w:cs="Times New Roman"/>
          <w:i/>
          <w:sz w:val="24"/>
          <w:szCs w:val="24"/>
          <w:lang w:eastAsia="ru-RU"/>
        </w:rPr>
        <w:t>(ненужное удалить)</w:t>
      </w:r>
      <w:r w:rsidRPr="00853E9B">
        <w:rPr>
          <w:rFonts w:ascii="Times New Roman" w:eastAsia="Times New Roman" w:hAnsi="Times New Roman" w:cs="Times New Roman"/>
          <w:sz w:val="28"/>
          <w:szCs w:val="28"/>
          <w:lang w:eastAsia="ru-RU"/>
        </w:rPr>
        <w:t>: _________, ОГРН</w:t>
      </w:r>
      <w:r w:rsidRPr="00853E9B">
        <w:rPr>
          <w:rFonts w:ascii="Times New Roman" w:eastAsia="Times New Roman" w:hAnsi="Times New Roman" w:cs="Times New Roman"/>
          <w:sz w:val="28"/>
          <w:szCs w:val="28"/>
          <w:vertAlign w:val="superscript"/>
          <w:lang w:eastAsia="ru-RU"/>
        </w:rPr>
        <w:footnoteReference w:id="18"/>
      </w:r>
      <w:r w:rsidRPr="00853E9B">
        <w:rPr>
          <w:rFonts w:ascii="Times New Roman" w:eastAsia="Times New Roman" w:hAnsi="Times New Roman" w:cs="Times New Roman"/>
          <w:sz w:val="28"/>
          <w:szCs w:val="28"/>
          <w:lang w:eastAsia="ru-RU"/>
        </w:rPr>
        <w:t xml:space="preserve"> _____, ИНН ____, дата и место рождения</w:t>
      </w:r>
      <w:r w:rsidRPr="00853E9B">
        <w:rPr>
          <w:rFonts w:ascii="Times New Roman" w:eastAsia="Times New Roman" w:hAnsi="Times New Roman" w:cs="Times New Roman"/>
          <w:sz w:val="28"/>
          <w:szCs w:val="28"/>
          <w:vertAlign w:val="superscript"/>
          <w:lang w:eastAsia="ru-RU"/>
        </w:rPr>
        <w:footnoteReference w:id="19"/>
      </w:r>
      <w:r w:rsidRPr="00853E9B">
        <w:rPr>
          <w:rFonts w:ascii="Times New Roman" w:eastAsia="Times New Roman" w:hAnsi="Times New Roman" w:cs="Times New Roman"/>
          <w:sz w:val="28"/>
          <w:szCs w:val="28"/>
          <w:lang w:eastAsia="ru-RU"/>
        </w:rPr>
        <w:t>: _____, реквизиты документа, удостоверяющего личность:</w:t>
      </w:r>
      <w:r w:rsidRPr="00853E9B">
        <w:rPr>
          <w:rFonts w:ascii="Cambria" w:eastAsia="Times New Roman" w:hAnsi="Cambria" w:cs="Times New Roman"/>
          <w:i/>
          <w:sz w:val="24"/>
          <w:szCs w:val="24"/>
          <w:lang w:eastAsia="ru-RU"/>
        </w:rPr>
        <w:t xml:space="preserve"> </w:t>
      </w:r>
      <w:r w:rsidRPr="00853E9B">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853E9B">
        <w:rPr>
          <w:rFonts w:ascii="Times New Roman" w:eastAsia="Times New Roman" w:hAnsi="Times New Roman" w:cs="Times New Roman"/>
          <w:sz w:val="28"/>
          <w:szCs w:val="28"/>
          <w:lang w:eastAsia="ru-RU"/>
        </w:rPr>
        <w:t>в выдаче разрешения на использование земель или земельного участка, государственная собственность на которые не разграничена, без предоставлении земельного участка и установления сервитута в отношении</w:t>
      </w:r>
      <w:r w:rsidRPr="00853E9B">
        <w:rPr>
          <w:rFonts w:ascii="Times New Roman" w:eastAsia="Times New Roman" w:hAnsi="Times New Roman" w:cs="Times New Roman"/>
          <w:sz w:val="28"/>
          <w:szCs w:val="28"/>
          <w:vertAlign w:val="superscript"/>
          <w:lang w:eastAsia="ru-RU"/>
        </w:rPr>
        <w:footnoteReference w:id="20"/>
      </w: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i/>
          <w:sz w:val="24"/>
          <w:szCs w:val="24"/>
          <w:lang w:eastAsia="ru-RU"/>
        </w:rPr>
        <w:t>указать</w:t>
      </w:r>
      <w:r w:rsidRPr="00853E9B">
        <w:rPr>
          <w:rFonts w:ascii="Times New Roman" w:eastAsia="Times New Roman" w:hAnsi="Times New Roman" w:cs="Times New Roman"/>
          <w:sz w:val="28"/>
          <w:szCs w:val="28"/>
          <w:lang w:eastAsia="ru-RU"/>
        </w:rPr>
        <w:t xml:space="preserve"> </w:t>
      </w:r>
      <w:r w:rsidRPr="00853E9B">
        <w:rPr>
          <w:rFonts w:ascii="Times New Roman" w:eastAsia="Times New Roman" w:hAnsi="Times New Roman" w:cs="Times New Roman"/>
          <w:i/>
          <w:sz w:val="24"/>
          <w:szCs w:val="24"/>
          <w:lang w:eastAsia="ru-RU"/>
        </w:rPr>
        <w:t>нужное</w:t>
      </w:r>
      <w:r w:rsidRPr="00853E9B">
        <w:rPr>
          <w:rFonts w:ascii="Times New Roman" w:eastAsia="Times New Roman" w:hAnsi="Times New Roman" w:cs="Times New Roman"/>
          <w:sz w:val="28"/>
          <w:szCs w:val="28"/>
          <w:lang w:eastAsia="ru-RU"/>
        </w:rPr>
        <w:t>)</w:t>
      </w: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земельного участка, имеющего кадастровый номер _________________,</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9E2F9E" w:rsidRPr="00853E9B" w:rsidRDefault="009E2F9E" w:rsidP="009E2F9E">
      <w:pPr>
        <w:spacing w:after="0" w:line="240" w:lineRule="auto"/>
        <w:jc w:val="center"/>
        <w:rPr>
          <w:rFonts w:ascii="Times New Roman" w:eastAsia="Times New Roman" w:hAnsi="Times New Roman" w:cs="Times New Roman"/>
          <w:sz w:val="28"/>
          <w:szCs w:val="28"/>
          <w:lang w:eastAsia="ru-RU"/>
        </w:rPr>
      </w:pPr>
    </w:p>
    <w:p w:rsidR="009E2F9E" w:rsidRPr="00853E9B" w:rsidRDefault="009E2F9E" w:rsidP="009E2F9E">
      <w:pPr>
        <w:spacing w:after="0" w:line="240" w:lineRule="auto"/>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9E2F9E" w:rsidRPr="00853E9B" w:rsidRDefault="009E2F9E" w:rsidP="009E2F9E">
      <w:pPr>
        <w:spacing w:after="0" w:line="24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9E2F9E" w:rsidRPr="00853E9B" w:rsidRDefault="009E2F9E" w:rsidP="009E2F9E">
      <w:pPr>
        <w:autoSpaceDE w:val="0"/>
        <w:autoSpaceDN w:val="0"/>
        <w:adjustRightInd w:val="0"/>
        <w:spacing w:after="0" w:line="240" w:lineRule="auto"/>
        <w:jc w:val="both"/>
        <w:rPr>
          <w:rFonts w:ascii="Times New Roman" w:eastAsia="MS Mincho" w:hAnsi="Times New Roman" w:cs="Times New Roman"/>
          <w:sz w:val="28"/>
          <w:szCs w:val="28"/>
          <w:lang w:eastAsia="ru-RU"/>
        </w:rPr>
      </w:pPr>
    </w:p>
    <w:p w:rsidR="009E2F9E" w:rsidRPr="00853E9B" w:rsidRDefault="009E2F9E" w:rsidP="009E2F9E">
      <w:pPr>
        <w:pBdr>
          <w:bottom w:val="single" w:sz="12" w:space="1" w:color="auto"/>
        </w:pBdr>
        <w:spacing w:after="0" w:line="240" w:lineRule="auto"/>
        <w:ind w:firstLine="709"/>
        <w:jc w:val="both"/>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по следующему основанию (основаниям):</w:t>
      </w:r>
      <w:r w:rsidRPr="00853E9B">
        <w:rPr>
          <w:rFonts w:ascii="Times New Roman" w:eastAsia="Times New Roman" w:hAnsi="Times New Roman" w:cs="Times New Roman"/>
          <w:sz w:val="28"/>
          <w:szCs w:val="28"/>
          <w:vertAlign w:val="superscript"/>
          <w:lang w:eastAsia="ru-RU"/>
        </w:rPr>
        <w:footnoteReference w:id="21"/>
      </w:r>
    </w:p>
    <w:p w:rsidR="009E2F9E" w:rsidRPr="00853E9B" w:rsidRDefault="009E2F9E" w:rsidP="009E2F9E">
      <w:pPr>
        <w:pBdr>
          <w:bottom w:val="single" w:sz="12" w:space="1" w:color="auto"/>
        </w:pBdr>
        <w:spacing w:after="0" w:line="360" w:lineRule="auto"/>
        <w:ind w:firstLine="709"/>
        <w:jc w:val="both"/>
        <w:rPr>
          <w:rFonts w:ascii="Times New Roman" w:eastAsia="Times New Roman" w:hAnsi="Times New Roman" w:cs="Times New Roman"/>
          <w:sz w:val="28"/>
          <w:szCs w:val="28"/>
          <w:lang w:eastAsia="ru-RU"/>
        </w:rPr>
      </w:pPr>
    </w:p>
    <w:p w:rsidR="009E2F9E" w:rsidRPr="00853E9B" w:rsidRDefault="009E2F9E" w:rsidP="009E2F9E">
      <w:pPr>
        <w:spacing w:after="0" w:line="360" w:lineRule="auto"/>
        <w:jc w:val="center"/>
        <w:rPr>
          <w:rFonts w:ascii="Times New Roman" w:eastAsia="Times New Roman" w:hAnsi="Times New Roman" w:cs="Times New Roman"/>
          <w:i/>
          <w:sz w:val="24"/>
          <w:szCs w:val="24"/>
          <w:lang w:eastAsia="ru-RU"/>
        </w:rPr>
      </w:pPr>
      <w:r w:rsidRPr="00853E9B">
        <w:rPr>
          <w:rFonts w:ascii="Times New Roman" w:eastAsia="Times New Roman" w:hAnsi="Times New Roman" w:cs="Times New Roman"/>
          <w:i/>
          <w:sz w:val="24"/>
          <w:szCs w:val="24"/>
          <w:lang w:eastAsia="ru-RU"/>
        </w:rPr>
        <w:t>(основание или основания отказа в предоставлении муниципальной услуги)</w:t>
      </w: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853E9B"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853E9B" w:rsidRDefault="003A55A0"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Глава городского округа</w:t>
      </w:r>
      <w:r w:rsidR="009E2F9E" w:rsidRPr="00853E9B">
        <w:rPr>
          <w:rFonts w:ascii="Times New Roman" w:eastAsia="Times New Roman" w:hAnsi="Times New Roman" w:cs="Times New Roman"/>
          <w:sz w:val="28"/>
          <w:szCs w:val="28"/>
          <w:lang w:eastAsia="ru-RU"/>
        </w:rPr>
        <w:t xml:space="preserve">                  ____________ __________________</w:t>
      </w:r>
    </w:p>
    <w:p w:rsidR="009E2F9E" w:rsidRPr="00853E9B"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(уполномоченное лицо)                                  (подпись)    (фамилия, инициалы)</w:t>
      </w:r>
    </w:p>
    <w:p w:rsidR="009E2F9E" w:rsidRPr="009E2F9E" w:rsidRDefault="009E2F9E" w:rsidP="009E2F9E">
      <w:pPr>
        <w:spacing w:after="0" w:line="240" w:lineRule="auto"/>
        <w:rPr>
          <w:rFonts w:ascii="Times New Roman" w:eastAsia="Times New Roman" w:hAnsi="Times New Roman" w:cs="Times New Roman"/>
          <w:sz w:val="28"/>
          <w:szCs w:val="28"/>
          <w:lang w:eastAsia="ru-RU"/>
        </w:rPr>
      </w:pP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r>
      <w:r w:rsidRPr="00853E9B">
        <w:rPr>
          <w:rFonts w:ascii="Times New Roman" w:eastAsia="Times New Roman" w:hAnsi="Times New Roman" w:cs="Times New Roman"/>
          <w:sz w:val="28"/>
          <w:szCs w:val="28"/>
          <w:lang w:eastAsia="ru-RU"/>
        </w:rPr>
        <w:tab/>
        <w:t>М.П.</w:t>
      </w:r>
    </w:p>
    <w:p w:rsidR="009E2F9E" w:rsidRPr="009E2F9E" w:rsidRDefault="009E2F9E" w:rsidP="009E2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E2F9E" w:rsidRPr="009E2F9E" w:rsidRDefault="009E2F9E" w:rsidP="009E2F9E">
      <w:pPr>
        <w:spacing w:after="0" w:line="240" w:lineRule="auto"/>
        <w:rPr>
          <w:rFonts w:ascii="Cambria" w:eastAsia="Times New Roman" w:hAnsi="Cambria" w:cs="Times New Roman"/>
          <w:sz w:val="24"/>
          <w:szCs w:val="24"/>
          <w:lang w:eastAsia="ru-RU"/>
        </w:rPr>
      </w:pPr>
      <w:r w:rsidRPr="009E2F9E">
        <w:rPr>
          <w:rFonts w:ascii="Cambria" w:eastAsia="Times New Roman" w:hAnsi="Cambria" w:cs="Times New Roman"/>
          <w:sz w:val="24"/>
          <w:szCs w:val="24"/>
          <w:lang w:eastAsia="ru-RU"/>
        </w:rPr>
        <w:br w:type="page"/>
      </w:r>
    </w:p>
    <w:p w:rsidR="0019622A" w:rsidRDefault="0019622A" w:rsidP="009E2F9E">
      <w:pPr>
        <w:spacing w:after="0" w:line="360" w:lineRule="auto"/>
        <w:ind w:firstLine="709"/>
        <w:jc w:val="both"/>
      </w:pPr>
    </w:p>
    <w:sectPr w:rsidR="0019622A" w:rsidSect="009E2F9E">
      <w:headerReference w:type="even" r:id="rId10"/>
      <w:headerReference w:type="default" r:id="rId11"/>
      <w:pgSz w:w="11900" w:h="16840"/>
      <w:pgMar w:top="1134" w:right="843"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F28" w:rsidRDefault="00216F28" w:rsidP="00B751D3">
      <w:pPr>
        <w:spacing w:after="0" w:line="240" w:lineRule="auto"/>
      </w:pPr>
      <w:r>
        <w:separator/>
      </w:r>
    </w:p>
  </w:endnote>
  <w:endnote w:type="continuationSeparator" w:id="0">
    <w:p w:rsidR="00216F28" w:rsidRDefault="00216F28" w:rsidP="00B7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F28" w:rsidRDefault="00216F28" w:rsidP="00B751D3">
      <w:pPr>
        <w:spacing w:after="0" w:line="240" w:lineRule="auto"/>
      </w:pPr>
      <w:r>
        <w:separator/>
      </w:r>
    </w:p>
  </w:footnote>
  <w:footnote w:type="continuationSeparator" w:id="0">
    <w:p w:rsidR="00216F28" w:rsidRDefault="00216F28" w:rsidP="00B751D3">
      <w:pPr>
        <w:spacing w:after="0" w:line="240" w:lineRule="auto"/>
      </w:pPr>
      <w:r>
        <w:continuationSeparator/>
      </w:r>
    </w:p>
  </w:footnote>
  <w:footnote w:id="1">
    <w:p w:rsidR="00D41967" w:rsidRPr="006A66F3" w:rsidRDefault="00D41967" w:rsidP="009E2F9E">
      <w:pPr>
        <w:pStyle w:val="af1"/>
        <w:jc w:val="both"/>
        <w:rPr>
          <w:rFonts w:ascii="Times New Roman" w:hAnsi="Times New Roman"/>
        </w:rPr>
      </w:pPr>
      <w:r w:rsidRPr="005E7E04">
        <w:rPr>
          <w:rStyle w:val="af3"/>
          <w:rFonts w:ascii="Times New Roman" w:hAnsi="Times New Roman"/>
        </w:rPr>
        <w:footnoteRef/>
      </w:r>
      <w:r w:rsidRPr="005E7E04">
        <w:rPr>
          <w:rFonts w:ascii="Times New Roman" w:hAnsi="Times New Roman"/>
        </w:rPr>
        <w:t xml:space="preserve"> В заявлении</w:t>
      </w:r>
      <w:r>
        <w:rPr>
          <w:rFonts w:ascii="Times New Roman" w:hAnsi="Times New Roman"/>
        </w:rPr>
        <w:t>, подаваемом в соответствии с подпунктом 5 пункта 1.2 настоящего Административного регламента,</w:t>
      </w:r>
      <w:r w:rsidRPr="005E7E04">
        <w:rPr>
          <w:rFonts w:ascii="Times New Roman" w:hAnsi="Times New Roman"/>
        </w:rPr>
        <w:t xml:space="preserve"> может быть указано несколько целей использования земель или земельного участка при условии, что использование земель или земельного участка в соответствующих целях предусматривает единый </w:t>
      </w:r>
      <w:r w:rsidRPr="00A57C47">
        <w:rPr>
          <w:rFonts w:ascii="Times New Roman" w:hAnsi="Times New Roman"/>
        </w:rPr>
        <w:t xml:space="preserve">установленный постановлением </w:t>
      </w:r>
      <w:r w:rsidRPr="006A66F3">
        <w:rPr>
          <w:rFonts w:ascii="Times New Roman" w:hAnsi="Times New Roman"/>
        </w:rPr>
        <w:t xml:space="preserve">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максимальный срок такого использования. </w:t>
      </w:r>
    </w:p>
  </w:footnote>
  <w:footnote w:id="2">
    <w:p w:rsidR="00D41967" w:rsidRPr="001B790B" w:rsidRDefault="00D41967" w:rsidP="009E2F9E">
      <w:pPr>
        <w:pStyle w:val="af1"/>
        <w:jc w:val="both"/>
        <w:rPr>
          <w:rFonts w:ascii="Times New Roman" w:hAnsi="Times New Roman"/>
        </w:rPr>
      </w:pPr>
      <w:r w:rsidRPr="001B790B">
        <w:rPr>
          <w:rStyle w:val="af3"/>
        </w:rPr>
        <w:footnoteRef/>
      </w:r>
      <w:r w:rsidRPr="001B790B">
        <w:t xml:space="preserve"> </w:t>
      </w:r>
      <w:r w:rsidRPr="001B790B">
        <w:rPr>
          <w:rFonts w:ascii="Times New Roman" w:hAnsi="Times New Roman"/>
        </w:rPr>
        <w:t xml:space="preserve">В случаях получения </w:t>
      </w:r>
      <w:r>
        <w:rPr>
          <w:rFonts w:ascii="Times New Roman" w:hAnsi="Times New Roman"/>
        </w:rPr>
        <w:t>разрешения вне связи с</w:t>
      </w:r>
      <w:r w:rsidRPr="000822BA">
        <w:rPr>
          <w:rFonts w:ascii="Times New Roman" w:hAnsi="Times New Roman"/>
        </w:rPr>
        <w:t xml:space="preserve"> </w:t>
      </w:r>
      <w:r>
        <w:rPr>
          <w:rFonts w:ascii="Times New Roman" w:hAnsi="Times New Roman"/>
        </w:rPr>
        <w:t>размещением</w:t>
      </w:r>
      <w:r w:rsidRPr="001B790B">
        <w:rPr>
          <w:rFonts w:ascii="Times New Roman" w:hAnsi="Times New Roman"/>
        </w:rPr>
        <w:t xml:space="preserve">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w:t>
      </w:r>
      <w:r>
        <w:rPr>
          <w:rFonts w:ascii="Times New Roman" w:hAnsi="Times New Roman"/>
        </w:rPr>
        <w:t xml:space="preserve">, соответствующий абзац исключается из заявления. </w:t>
      </w:r>
    </w:p>
  </w:footnote>
  <w:footnote w:id="3">
    <w:p w:rsidR="00D41967" w:rsidRPr="001B790B" w:rsidRDefault="00D41967" w:rsidP="009E2F9E">
      <w:pPr>
        <w:pStyle w:val="af1"/>
        <w:jc w:val="both"/>
        <w:rPr>
          <w:rFonts w:ascii="Times New Roman" w:hAnsi="Times New Roman"/>
        </w:rPr>
      </w:pPr>
      <w:r w:rsidRPr="001B790B">
        <w:rPr>
          <w:rStyle w:val="af3"/>
        </w:rPr>
        <w:footnoteRef/>
      </w:r>
      <w:r w:rsidRPr="001B790B">
        <w:t xml:space="preserve"> </w:t>
      </w:r>
      <w:r w:rsidRPr="001B790B">
        <w:rPr>
          <w:rFonts w:ascii="Times New Roman" w:hAnsi="Times New Roman"/>
        </w:rPr>
        <w:t xml:space="preserve">В случаях получения </w:t>
      </w:r>
      <w:r>
        <w:rPr>
          <w:rFonts w:ascii="Times New Roman" w:hAnsi="Times New Roman"/>
        </w:rPr>
        <w:t>разрешения вне связи с размещением</w:t>
      </w:r>
      <w:r w:rsidRPr="001B790B">
        <w:rPr>
          <w:rFonts w:ascii="Times New Roman" w:hAnsi="Times New Roman"/>
        </w:rPr>
        <w:t xml:space="preserve"> Объекта или Объектов, как обеспечивающего объекта (объектов), предусмотренного </w:t>
      </w:r>
      <w:r>
        <w:rPr>
          <w:rFonts w:ascii="Times New Roman" w:hAnsi="Times New Roman"/>
        </w:rPr>
        <w:t>подпунктом 4</w:t>
      </w:r>
      <w:r w:rsidRPr="001B790B">
        <w:rPr>
          <w:rFonts w:ascii="Times New Roman" w:hAnsi="Times New Roman"/>
        </w:rPr>
        <w:t xml:space="preserve"> части 1 статьи 3.1 Закона Самарской области «О градостроительной деятельности на территории Самарской области»</w:t>
      </w:r>
      <w:r>
        <w:rPr>
          <w:rFonts w:ascii="Times New Roman" w:hAnsi="Times New Roman"/>
        </w:rPr>
        <w:t xml:space="preserve">, соответствующий абзац исключается из заявления. </w:t>
      </w:r>
    </w:p>
  </w:footnote>
  <w:footnote w:id="4">
    <w:p w:rsidR="00D41967" w:rsidRPr="00971BAD" w:rsidRDefault="00D41967" w:rsidP="009E2F9E">
      <w:pPr>
        <w:pStyle w:val="af1"/>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в случае, если заявителем является физическое лицо.</w:t>
      </w:r>
    </w:p>
  </w:footnote>
  <w:footnote w:id="5">
    <w:p w:rsidR="00D41967" w:rsidRPr="00AD08E0" w:rsidRDefault="00D41967" w:rsidP="009E2F9E">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6">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конкретный подпункт пункта 1 статьи 39.33 Земельного кодекса Российской Федерации, предусмотренные, как основание для выдачи разрешения.</w:t>
      </w:r>
    </w:p>
  </w:footnote>
  <w:footnote w:id="7">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8">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9">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0">
    <w:p w:rsidR="00D41967" w:rsidRPr="00971BAD" w:rsidRDefault="00D41967" w:rsidP="009E2F9E">
      <w:pPr>
        <w:jc w:val="both"/>
        <w:rPr>
          <w:rFonts w:ascii="Times New Roman" w:hAnsi="Times New Roman"/>
          <w:sz w:val="20"/>
          <w:szCs w:val="20"/>
        </w:rPr>
      </w:pPr>
      <w:r w:rsidRPr="00971BAD">
        <w:rPr>
          <w:rStyle w:val="af3"/>
          <w:rFonts w:ascii="Times New Roman" w:hAnsi="Times New Roman"/>
        </w:rPr>
        <w:footnoteRef/>
      </w:r>
      <w:r w:rsidRPr="00971BAD">
        <w:rPr>
          <w:rFonts w:ascii="Times New Roman" w:hAnsi="Times New Roman"/>
          <w:sz w:val="20"/>
          <w:szCs w:val="20"/>
        </w:rPr>
        <w:t xml:space="preserve"> Данный </w:t>
      </w:r>
      <w:r>
        <w:rPr>
          <w:rFonts w:ascii="Times New Roman" w:hAnsi="Times New Roman"/>
          <w:sz w:val="20"/>
          <w:szCs w:val="20"/>
        </w:rPr>
        <w:t>под</w:t>
      </w:r>
      <w:r w:rsidRPr="00971BAD">
        <w:rPr>
          <w:rFonts w:ascii="Times New Roman" w:hAnsi="Times New Roman"/>
          <w:sz w:val="20"/>
          <w:szCs w:val="20"/>
        </w:rPr>
        <w:t xml:space="preserve">пункт </w:t>
      </w:r>
      <w:r>
        <w:rPr>
          <w:rFonts w:ascii="Times New Roman" w:hAnsi="Times New Roman"/>
          <w:sz w:val="20"/>
          <w:szCs w:val="20"/>
        </w:rPr>
        <w:t xml:space="preserve">предусматривается </w:t>
      </w:r>
      <w:r w:rsidRPr="00971BAD">
        <w:rPr>
          <w:rFonts w:ascii="Times New Roman" w:hAnsi="Times New Roman"/>
          <w:sz w:val="20"/>
          <w:szCs w:val="20"/>
        </w:rPr>
        <w:t>в случае выдачи разрешения в отношении земель сельскохозяйственного назначения или земель и земель иных категорий, используемых для нужд сельского хозяйства</w:t>
      </w:r>
      <w:r w:rsidRPr="00971BAD">
        <w:rPr>
          <w:rFonts w:ascii="Times New Roman" w:hAnsi="Times New Roman"/>
        </w:rPr>
        <w:t>.</w:t>
      </w:r>
    </w:p>
  </w:footnote>
  <w:footnote w:id="11">
    <w:p w:rsidR="00D41967" w:rsidRDefault="00D41967" w:rsidP="009E2F9E">
      <w:pPr>
        <w:pStyle w:val="af1"/>
        <w:jc w:val="both"/>
      </w:pPr>
      <w:r>
        <w:rPr>
          <w:rStyle w:val="af3"/>
        </w:rPr>
        <w:footnoteRef/>
      </w:r>
      <w:r>
        <w:t xml:space="preserve"> </w:t>
      </w:r>
      <w:r w:rsidRPr="00971BAD">
        <w:rPr>
          <w:rFonts w:ascii="Times New Roman" w:hAnsi="Times New Roman"/>
        </w:rPr>
        <w:t xml:space="preserve">Данный </w:t>
      </w:r>
      <w:r>
        <w:rPr>
          <w:rFonts w:ascii="Times New Roman" w:hAnsi="Times New Roman"/>
        </w:rPr>
        <w:t>под</w:t>
      </w:r>
      <w:r w:rsidRPr="00971BAD">
        <w:rPr>
          <w:rFonts w:ascii="Times New Roman" w:hAnsi="Times New Roman"/>
        </w:rPr>
        <w:t xml:space="preserve">пункт </w:t>
      </w:r>
      <w:r w:rsidRPr="00AA16E5">
        <w:rPr>
          <w:rFonts w:ascii="Times New Roman" w:hAnsi="Times New Roman"/>
        </w:rPr>
        <w:t>предусматривается в с</w:t>
      </w:r>
      <w:r>
        <w:rPr>
          <w:rFonts w:ascii="Times New Roman" w:hAnsi="Times New Roman"/>
        </w:rPr>
        <w:t>лучае наличия на соответствующей земле или</w:t>
      </w:r>
      <w:r w:rsidRPr="00AA16E5">
        <w:rPr>
          <w:rFonts w:ascii="Times New Roman" w:hAnsi="Times New Roman"/>
        </w:rPr>
        <w:t xml:space="preserve"> земельном участке</w:t>
      </w:r>
      <w:r>
        <w:rPr>
          <w:rFonts w:ascii="Times New Roman" w:hAnsi="Times New Roman"/>
        </w:rPr>
        <w:t xml:space="preserve"> таких объектов на момент издания данного решения. </w:t>
      </w:r>
    </w:p>
  </w:footnote>
  <w:footnote w:id="12">
    <w:p w:rsidR="00D41967" w:rsidRPr="00891CCF" w:rsidRDefault="00D41967" w:rsidP="009E2F9E">
      <w:pPr>
        <w:pStyle w:val="af1"/>
        <w:jc w:val="both"/>
        <w:rPr>
          <w:rFonts w:ascii="Times New Roman" w:hAnsi="Times New Roman"/>
        </w:rPr>
      </w:pPr>
      <w:r>
        <w:rPr>
          <w:rStyle w:val="af3"/>
        </w:rPr>
        <w:footnoteRef/>
      </w:r>
      <w:r>
        <w:t xml:space="preserve"> </w:t>
      </w:r>
      <w:r w:rsidRPr="00891CCF">
        <w:rPr>
          <w:rFonts w:ascii="Times New Roman" w:hAnsi="Times New Roman"/>
        </w:rPr>
        <w:t>Слова «в том числе к созданным на данных землях, земельных участках объектам благоустройства»</w:t>
      </w:r>
      <w:r>
        <w:rPr>
          <w:rFonts w:ascii="Times New Roman" w:hAnsi="Times New Roman"/>
        </w:rPr>
        <w:t xml:space="preserve"> указываются в случае использования земли или земельного участка для целей размещения объектов благоустройства. </w:t>
      </w:r>
    </w:p>
  </w:footnote>
  <w:footnote w:id="13">
    <w:p w:rsidR="00D41967" w:rsidRPr="000A2BE9" w:rsidRDefault="00D41967" w:rsidP="009E2F9E">
      <w:pPr>
        <w:pStyle w:val="af1"/>
        <w:jc w:val="both"/>
        <w:rPr>
          <w:rFonts w:ascii="Times New Roman" w:hAnsi="Times New Roman"/>
        </w:rPr>
      </w:pPr>
      <w:r>
        <w:rPr>
          <w:rStyle w:val="af3"/>
        </w:rPr>
        <w:footnoteRef/>
      </w:r>
      <w:r>
        <w:t xml:space="preserve"> </w:t>
      </w:r>
      <w:r w:rsidRPr="000A2BE9">
        <w:rPr>
          <w:rFonts w:ascii="Times New Roman" w:hAnsi="Times New Roman"/>
        </w:rPr>
        <w:t xml:space="preserve">Данный подпункт указывается в случае, если разрешение выдано на основании подпункта 5 пункта 1.2 </w:t>
      </w:r>
      <w:r>
        <w:rPr>
          <w:rFonts w:ascii="Times New Roman" w:hAnsi="Times New Roman"/>
        </w:rPr>
        <w:t xml:space="preserve">настоящего </w:t>
      </w:r>
      <w:r w:rsidRPr="000A2BE9">
        <w:rPr>
          <w:rFonts w:ascii="Times New Roman" w:hAnsi="Times New Roman"/>
        </w:rPr>
        <w:t>Административного регламента</w:t>
      </w:r>
      <w:r>
        <w:rPr>
          <w:rFonts w:ascii="Times New Roman" w:hAnsi="Times New Roman"/>
        </w:rPr>
        <w:t>.</w:t>
      </w:r>
    </w:p>
  </w:footnote>
  <w:footnote w:id="14">
    <w:p w:rsidR="00D41967" w:rsidRPr="00AD08E0" w:rsidRDefault="00D41967" w:rsidP="009E2F9E">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5">
    <w:p w:rsidR="00D41967" w:rsidRPr="007D4412"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исчерпывающий перечень оснований для отказа в выдачи разрешения со ссылкой на конкретные положения пункта 9 </w:t>
      </w:r>
      <w:r w:rsidRPr="007D4412">
        <w:rPr>
          <w:rFonts w:ascii="Times New Roman" w:hAnsi="Times New Roman"/>
        </w:rPr>
        <w:t>Правил выдачи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утвержденных постановлением Правительства Российской Федерации от 27.11.2014 № 1244. В случае, если разрешение испрашивается в соответствии с подпунктом 5 пункта 1.2 настоящего Административного регламента, ссылка на указанные Правила в форме решения исключается.</w:t>
      </w:r>
    </w:p>
  </w:footnote>
  <w:footnote w:id="16">
    <w:p w:rsidR="00D41967" w:rsidRPr="00E007D9" w:rsidRDefault="00D41967" w:rsidP="009E2F9E">
      <w:pPr>
        <w:pStyle w:val="af1"/>
        <w:jc w:val="both"/>
      </w:pPr>
      <w:r w:rsidRPr="007D4412">
        <w:rPr>
          <w:rStyle w:val="af3"/>
          <w:rFonts w:ascii="Times New Roman" w:hAnsi="Times New Roman"/>
        </w:rPr>
        <w:footnoteRef/>
      </w:r>
      <w:r w:rsidRPr="007D4412">
        <w:rPr>
          <w:rFonts w:ascii="Times New Roman" w:hAnsi="Times New Roman"/>
        </w:rPr>
        <w:t xml:space="preserve"> Указывается исчерпывающий перечень оснований для отказа в выдачи разрешения со ссылкой на конкретные положения пункта 9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w:t>
      </w:r>
      <w:r w:rsidRPr="00C92BE4">
        <w:rPr>
          <w:rFonts w:ascii="Times New Roman" w:hAnsi="Times New Roman"/>
        </w:rPr>
        <w:t xml:space="preserve"> </w:t>
      </w:r>
      <w:r>
        <w:rPr>
          <w:rFonts w:ascii="Times New Roman" w:hAnsi="Times New Roman"/>
        </w:rPr>
        <w:t>В случае, если разрешение испрашивается в соответствии с подпунктом 1, 2, 3 или 4</w:t>
      </w:r>
      <w:r w:rsidRPr="000A2BE9">
        <w:rPr>
          <w:rFonts w:ascii="Times New Roman" w:hAnsi="Times New Roman"/>
        </w:rPr>
        <w:t xml:space="preserve"> пункта 1.2 </w:t>
      </w:r>
      <w:r>
        <w:rPr>
          <w:rFonts w:ascii="Times New Roman" w:hAnsi="Times New Roman"/>
        </w:rPr>
        <w:t xml:space="preserve">настоящего </w:t>
      </w:r>
      <w:r w:rsidRPr="000A2BE9">
        <w:rPr>
          <w:rFonts w:ascii="Times New Roman" w:hAnsi="Times New Roman"/>
        </w:rPr>
        <w:t>Административного регламента</w:t>
      </w:r>
      <w:r>
        <w:rPr>
          <w:rFonts w:ascii="Times New Roman" w:hAnsi="Times New Roman"/>
        </w:rPr>
        <w:t xml:space="preserve">, ссылка на указанные Порядок и условия в форме решения исключается. </w:t>
      </w:r>
    </w:p>
  </w:footnote>
  <w:footnote w:id="17">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8">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19">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0">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В текст постановления включаются сведения о земельном участке, в отношении которого было подано заявление о выдаче разрешения. </w:t>
      </w:r>
    </w:p>
  </w:footnote>
  <w:footnote w:id="21">
    <w:p w:rsidR="00D41967" w:rsidRPr="00971BAD" w:rsidRDefault="00D41967" w:rsidP="009E2F9E">
      <w:pPr>
        <w:pStyle w:val="af1"/>
        <w:jc w:val="both"/>
        <w:rPr>
          <w:rFonts w:ascii="Times New Roman" w:hAnsi="Times New Roman"/>
        </w:rPr>
      </w:pPr>
      <w:r w:rsidRPr="00971BAD">
        <w:rPr>
          <w:rStyle w:val="af3"/>
          <w:rFonts w:ascii="Times New Roman" w:hAnsi="Times New Roman"/>
        </w:rPr>
        <w:footnoteRef/>
      </w:r>
      <w:r w:rsidRPr="00971BAD">
        <w:rPr>
          <w:rFonts w:ascii="Times New Roman" w:hAnsi="Times New Roman"/>
        </w:rPr>
        <w:t xml:space="preserve"> Указывается исчерпывающий перечень оснований для отказа, предусмотренных пунктом 2.10 </w:t>
      </w:r>
      <w:r>
        <w:rPr>
          <w:rFonts w:ascii="Times New Roman" w:hAnsi="Times New Roman"/>
        </w:rPr>
        <w:t xml:space="preserve">настоящего </w:t>
      </w:r>
      <w:r w:rsidRPr="00971BAD">
        <w:rPr>
          <w:rFonts w:ascii="Times New Roman" w:hAnsi="Times New Roman"/>
        </w:rPr>
        <w:t xml:space="preserve">Административного регламента.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967" w:rsidRDefault="00D41967" w:rsidP="009E2F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41967" w:rsidRDefault="00D4196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967" w:rsidRDefault="00D41967" w:rsidP="009E2F9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F387A">
      <w:rPr>
        <w:rStyle w:val="a5"/>
        <w:noProof/>
      </w:rPr>
      <w:t>23</w:t>
    </w:r>
    <w:r>
      <w:rPr>
        <w:rStyle w:val="a5"/>
      </w:rPr>
      <w:fldChar w:fldCharType="end"/>
    </w:r>
  </w:p>
  <w:p w:rsidR="00D41967" w:rsidRDefault="00D41967">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967" w:rsidRDefault="00D41967" w:rsidP="002105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41967" w:rsidRDefault="00D41967">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967" w:rsidRDefault="00D41967" w:rsidP="0021053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F387A">
      <w:rPr>
        <w:rStyle w:val="a5"/>
        <w:noProof/>
      </w:rPr>
      <w:t>59</w:t>
    </w:r>
    <w:r>
      <w:rPr>
        <w:rStyle w:val="a5"/>
      </w:rPr>
      <w:fldChar w:fldCharType="end"/>
    </w:r>
  </w:p>
  <w:p w:rsidR="00D41967" w:rsidRDefault="00D4196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66D"/>
    <w:rsid w:val="00011C0F"/>
    <w:rsid w:val="0006166D"/>
    <w:rsid w:val="000917E2"/>
    <w:rsid w:val="0019622A"/>
    <w:rsid w:val="001B38AD"/>
    <w:rsid w:val="001D7651"/>
    <w:rsid w:val="001E2D50"/>
    <w:rsid w:val="0021053F"/>
    <w:rsid w:val="00216F28"/>
    <w:rsid w:val="003A55A0"/>
    <w:rsid w:val="003C6A85"/>
    <w:rsid w:val="00400BD1"/>
    <w:rsid w:val="004A37C9"/>
    <w:rsid w:val="004A41D4"/>
    <w:rsid w:val="004B7296"/>
    <w:rsid w:val="005115B5"/>
    <w:rsid w:val="00534704"/>
    <w:rsid w:val="005970AF"/>
    <w:rsid w:val="006B4299"/>
    <w:rsid w:val="007061D6"/>
    <w:rsid w:val="007F1FE2"/>
    <w:rsid w:val="007F7F62"/>
    <w:rsid w:val="00853E9B"/>
    <w:rsid w:val="00856476"/>
    <w:rsid w:val="0086664E"/>
    <w:rsid w:val="008977DB"/>
    <w:rsid w:val="009205FF"/>
    <w:rsid w:val="0093646C"/>
    <w:rsid w:val="009710AC"/>
    <w:rsid w:val="009C3680"/>
    <w:rsid w:val="009E2F9E"/>
    <w:rsid w:val="00A70B1E"/>
    <w:rsid w:val="00AD3739"/>
    <w:rsid w:val="00AF6990"/>
    <w:rsid w:val="00AF6AF8"/>
    <w:rsid w:val="00B20366"/>
    <w:rsid w:val="00B31427"/>
    <w:rsid w:val="00B751D3"/>
    <w:rsid w:val="00BF7C84"/>
    <w:rsid w:val="00C939F3"/>
    <w:rsid w:val="00CF5286"/>
    <w:rsid w:val="00D41967"/>
    <w:rsid w:val="00DC1AFB"/>
    <w:rsid w:val="00E6326C"/>
    <w:rsid w:val="00E97B73"/>
    <w:rsid w:val="00EF387A"/>
    <w:rsid w:val="00F03C1E"/>
    <w:rsid w:val="00F414CB"/>
    <w:rsid w:val="00F70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FBE331-D8EB-487C-B05C-C8A4A41F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751D3"/>
    <w:pPr>
      <w:keepNext/>
      <w:keepLines/>
      <w:spacing w:before="480" w:after="0" w:line="240" w:lineRule="auto"/>
      <w:outlineLvl w:val="0"/>
    </w:pPr>
    <w:rPr>
      <w:rFonts w:ascii="Calibri" w:eastAsia="MS Gothic" w:hAnsi="Calibri" w:cs="Times New Roman"/>
      <w:b/>
      <w:bCs/>
      <w:color w:val="365F91"/>
      <w:sz w:val="28"/>
      <w:szCs w:val="28"/>
      <w:lang w:eastAsia="ru-RU"/>
    </w:rPr>
  </w:style>
  <w:style w:type="paragraph" w:styleId="2">
    <w:name w:val="heading 2"/>
    <w:basedOn w:val="a"/>
    <w:next w:val="a"/>
    <w:link w:val="20"/>
    <w:uiPriority w:val="9"/>
    <w:unhideWhenUsed/>
    <w:qFormat/>
    <w:rsid w:val="00B751D3"/>
    <w:pPr>
      <w:keepNext/>
      <w:keepLines/>
      <w:spacing w:before="200" w:after="0" w:line="240" w:lineRule="auto"/>
      <w:outlineLvl w:val="1"/>
    </w:pPr>
    <w:rPr>
      <w:rFonts w:ascii="Calibri" w:eastAsia="MS Gothic" w:hAnsi="Calibri" w:cs="Times New Roman"/>
      <w:b/>
      <w:bCs/>
      <w:color w:val="4F81BD"/>
      <w:sz w:val="26"/>
      <w:szCs w:val="26"/>
      <w:lang w:eastAsia="ru-RU"/>
    </w:rPr>
  </w:style>
  <w:style w:type="paragraph" w:styleId="3">
    <w:name w:val="heading 3"/>
    <w:basedOn w:val="a"/>
    <w:next w:val="a"/>
    <w:link w:val="30"/>
    <w:uiPriority w:val="9"/>
    <w:unhideWhenUsed/>
    <w:qFormat/>
    <w:rsid w:val="00B751D3"/>
    <w:pPr>
      <w:keepNext/>
      <w:keepLines/>
      <w:spacing w:before="40" w:after="0"/>
      <w:outlineLvl w:val="2"/>
    </w:pPr>
    <w:rPr>
      <w:rFonts w:ascii="Calibri" w:eastAsia="Times New Roman" w:hAnsi="Calibri"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1D3"/>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B751D3"/>
    <w:rPr>
      <w:rFonts w:ascii="Calibri" w:eastAsia="MS Gothic" w:hAnsi="Calibri" w:cs="Times New Roman"/>
      <w:b/>
      <w:bCs/>
      <w:color w:val="4F81BD"/>
      <w:sz w:val="26"/>
      <w:szCs w:val="26"/>
      <w:lang w:eastAsia="ru-RU"/>
    </w:rPr>
  </w:style>
  <w:style w:type="paragraph" w:customStyle="1" w:styleId="31">
    <w:name w:val="Заголовок 31"/>
    <w:basedOn w:val="a"/>
    <w:next w:val="a"/>
    <w:uiPriority w:val="9"/>
    <w:unhideWhenUsed/>
    <w:qFormat/>
    <w:rsid w:val="00B751D3"/>
    <w:pPr>
      <w:keepNext/>
      <w:keepLines/>
      <w:spacing w:before="200" w:after="0" w:line="240" w:lineRule="auto"/>
      <w:outlineLvl w:val="2"/>
    </w:pPr>
    <w:rPr>
      <w:rFonts w:ascii="Calibri" w:eastAsia="Times New Roman" w:hAnsi="Calibri" w:cs="Times New Roman"/>
      <w:b/>
      <w:bCs/>
      <w:color w:val="4F81BD"/>
      <w:sz w:val="24"/>
      <w:szCs w:val="24"/>
      <w:lang w:eastAsia="ru-RU"/>
    </w:rPr>
  </w:style>
  <w:style w:type="numbering" w:customStyle="1" w:styleId="11">
    <w:name w:val="Нет списка1"/>
    <w:next w:val="a2"/>
    <w:uiPriority w:val="99"/>
    <w:semiHidden/>
    <w:unhideWhenUsed/>
    <w:rsid w:val="00B751D3"/>
  </w:style>
  <w:style w:type="character" w:customStyle="1" w:styleId="30">
    <w:name w:val="Заголовок 3 Знак"/>
    <w:basedOn w:val="a0"/>
    <w:link w:val="3"/>
    <w:uiPriority w:val="9"/>
    <w:rsid w:val="00B751D3"/>
    <w:rPr>
      <w:rFonts w:ascii="Calibri" w:eastAsia="Times New Roman" w:hAnsi="Calibri" w:cs="Times New Roman"/>
      <w:b/>
      <w:bCs/>
      <w:color w:val="4F81BD"/>
    </w:rPr>
  </w:style>
  <w:style w:type="paragraph" w:styleId="a3">
    <w:name w:val="header"/>
    <w:basedOn w:val="a"/>
    <w:link w:val="a4"/>
    <w:uiPriority w:val="99"/>
    <w:unhideWhenUsed/>
    <w:rsid w:val="00B751D3"/>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4">
    <w:name w:val="Верхний колонтитул Знак"/>
    <w:basedOn w:val="a0"/>
    <w:link w:val="a3"/>
    <w:uiPriority w:val="99"/>
    <w:rsid w:val="00B751D3"/>
    <w:rPr>
      <w:rFonts w:ascii="Cambria" w:eastAsia="MS Mincho" w:hAnsi="Cambria" w:cs="Times New Roman"/>
      <w:sz w:val="24"/>
      <w:szCs w:val="24"/>
      <w:lang w:eastAsia="ru-RU"/>
    </w:rPr>
  </w:style>
  <w:style w:type="character" w:styleId="a5">
    <w:name w:val="page number"/>
    <w:uiPriority w:val="99"/>
    <w:semiHidden/>
    <w:unhideWhenUsed/>
    <w:rsid w:val="00B751D3"/>
  </w:style>
  <w:style w:type="character" w:styleId="a6">
    <w:name w:val="annotation reference"/>
    <w:uiPriority w:val="99"/>
    <w:semiHidden/>
    <w:unhideWhenUsed/>
    <w:rsid w:val="00B751D3"/>
    <w:rPr>
      <w:sz w:val="18"/>
      <w:szCs w:val="18"/>
    </w:rPr>
  </w:style>
  <w:style w:type="paragraph" w:styleId="a7">
    <w:name w:val="annotation text"/>
    <w:basedOn w:val="a"/>
    <w:link w:val="a8"/>
    <w:uiPriority w:val="99"/>
    <w:unhideWhenUsed/>
    <w:rsid w:val="00B751D3"/>
    <w:pPr>
      <w:spacing w:after="0" w:line="240" w:lineRule="auto"/>
    </w:pPr>
    <w:rPr>
      <w:rFonts w:ascii="Cambria" w:eastAsia="MS Mincho" w:hAnsi="Cambria" w:cs="Times New Roman"/>
      <w:sz w:val="24"/>
      <w:szCs w:val="24"/>
      <w:lang w:eastAsia="ru-RU"/>
    </w:rPr>
  </w:style>
  <w:style w:type="character" w:customStyle="1" w:styleId="a8">
    <w:name w:val="Текст примечания Знак"/>
    <w:basedOn w:val="a0"/>
    <w:link w:val="a7"/>
    <w:uiPriority w:val="99"/>
    <w:rsid w:val="00B751D3"/>
    <w:rPr>
      <w:rFonts w:ascii="Cambria" w:eastAsia="MS Mincho" w:hAnsi="Cambria" w:cs="Times New Roman"/>
      <w:sz w:val="24"/>
      <w:szCs w:val="24"/>
      <w:lang w:eastAsia="ru-RU"/>
    </w:rPr>
  </w:style>
  <w:style w:type="paragraph" w:styleId="a9">
    <w:name w:val="Balloon Text"/>
    <w:basedOn w:val="a"/>
    <w:link w:val="aa"/>
    <w:uiPriority w:val="99"/>
    <w:semiHidden/>
    <w:unhideWhenUsed/>
    <w:rsid w:val="00B751D3"/>
    <w:pPr>
      <w:spacing w:after="0" w:line="240" w:lineRule="auto"/>
    </w:pPr>
    <w:rPr>
      <w:rFonts w:ascii="Lucida Grande CY" w:eastAsia="MS Mincho" w:hAnsi="Lucida Grande CY" w:cs="Lucida Grande CY"/>
      <w:sz w:val="18"/>
      <w:szCs w:val="18"/>
      <w:lang w:eastAsia="ru-RU"/>
    </w:rPr>
  </w:style>
  <w:style w:type="character" w:customStyle="1" w:styleId="aa">
    <w:name w:val="Текст выноски Знак"/>
    <w:basedOn w:val="a0"/>
    <w:link w:val="a9"/>
    <w:uiPriority w:val="99"/>
    <w:semiHidden/>
    <w:rsid w:val="00B751D3"/>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B751D3"/>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c">
    <w:name w:val="Нижний колонтитул Знак"/>
    <w:basedOn w:val="a0"/>
    <w:link w:val="ab"/>
    <w:uiPriority w:val="99"/>
    <w:rsid w:val="00B751D3"/>
    <w:rPr>
      <w:rFonts w:ascii="Cambria" w:eastAsia="MS Mincho" w:hAnsi="Cambria" w:cs="Times New Roman"/>
      <w:sz w:val="24"/>
      <w:szCs w:val="24"/>
      <w:lang w:eastAsia="ru-RU"/>
    </w:rPr>
  </w:style>
  <w:style w:type="paragraph" w:customStyle="1" w:styleId="ConsPlusNormal">
    <w:name w:val="ConsPlusNormal"/>
    <w:rsid w:val="00B751D3"/>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B751D3"/>
    <w:rPr>
      <w:rFonts w:cs="Times New Roman"/>
      <w:color w:val="0000FF"/>
      <w:u w:val="single"/>
    </w:rPr>
  </w:style>
  <w:style w:type="paragraph" w:styleId="ae">
    <w:name w:val="annotation subject"/>
    <w:basedOn w:val="a7"/>
    <w:next w:val="a7"/>
    <w:link w:val="af"/>
    <w:uiPriority w:val="99"/>
    <w:semiHidden/>
    <w:unhideWhenUsed/>
    <w:rsid w:val="00B751D3"/>
    <w:rPr>
      <w:b/>
      <w:bCs/>
      <w:sz w:val="20"/>
      <w:szCs w:val="20"/>
    </w:rPr>
  </w:style>
  <w:style w:type="character" w:customStyle="1" w:styleId="af">
    <w:name w:val="Тема примечания Знак"/>
    <w:basedOn w:val="a8"/>
    <w:link w:val="ae"/>
    <w:uiPriority w:val="99"/>
    <w:semiHidden/>
    <w:rsid w:val="00B751D3"/>
    <w:rPr>
      <w:rFonts w:ascii="Cambria" w:eastAsia="MS Mincho" w:hAnsi="Cambria" w:cs="Times New Roman"/>
      <w:b/>
      <w:bCs/>
      <w:sz w:val="20"/>
      <w:szCs w:val="20"/>
      <w:lang w:eastAsia="ru-RU"/>
    </w:rPr>
  </w:style>
  <w:style w:type="paragraph" w:customStyle="1" w:styleId="ConsPlusNonformat">
    <w:name w:val="ConsPlusNonformat"/>
    <w:uiPriority w:val="99"/>
    <w:rsid w:val="00B751D3"/>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B751D3"/>
    <w:pPr>
      <w:spacing w:after="0" w:line="240" w:lineRule="auto"/>
    </w:pPr>
    <w:rPr>
      <w:rFonts w:ascii="Cambria" w:eastAsia="MS Mincho" w:hAnsi="Cambria"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rsid w:val="00B751D3"/>
    <w:pPr>
      <w:spacing w:after="0" w:line="240" w:lineRule="auto"/>
    </w:pPr>
    <w:rPr>
      <w:rFonts w:ascii="Calibri" w:eastAsia="MS Mincho" w:hAnsi="Calibri" w:cs="Times New Roman"/>
      <w:sz w:val="20"/>
      <w:szCs w:val="20"/>
      <w:lang w:eastAsia="ru-RU"/>
    </w:rPr>
  </w:style>
  <w:style w:type="character" w:customStyle="1" w:styleId="af2">
    <w:name w:val="Текст сноски Знак"/>
    <w:basedOn w:val="a0"/>
    <w:link w:val="af1"/>
    <w:uiPriority w:val="99"/>
    <w:rsid w:val="00B751D3"/>
    <w:rPr>
      <w:rFonts w:ascii="Calibri" w:eastAsia="MS Mincho" w:hAnsi="Calibri" w:cs="Times New Roman"/>
      <w:sz w:val="20"/>
      <w:szCs w:val="20"/>
      <w:lang w:eastAsia="ru-RU"/>
    </w:rPr>
  </w:style>
  <w:style w:type="character" w:styleId="af3">
    <w:name w:val="footnote reference"/>
    <w:aliases w:val="5"/>
    <w:uiPriority w:val="99"/>
    <w:rsid w:val="00B751D3"/>
    <w:rPr>
      <w:rFonts w:cs="Times New Roman"/>
      <w:vertAlign w:val="superscript"/>
    </w:rPr>
  </w:style>
  <w:style w:type="character" w:styleId="af4">
    <w:name w:val="Strong"/>
    <w:qFormat/>
    <w:rsid w:val="00B751D3"/>
    <w:rPr>
      <w:b/>
      <w:bCs/>
    </w:rPr>
  </w:style>
  <w:style w:type="paragraph" w:styleId="af5">
    <w:name w:val="Normal (Web)"/>
    <w:basedOn w:val="a"/>
    <w:rsid w:val="00B751D3"/>
    <w:pPr>
      <w:spacing w:after="360" w:line="240" w:lineRule="auto"/>
    </w:pPr>
    <w:rPr>
      <w:rFonts w:ascii="Times New Roman" w:eastAsia="Times New Roman" w:hAnsi="Times New Roman" w:cs="Times New Roman"/>
      <w:sz w:val="24"/>
      <w:szCs w:val="24"/>
      <w:lang w:eastAsia="ru-RU"/>
    </w:rPr>
  </w:style>
  <w:style w:type="character" w:customStyle="1" w:styleId="21">
    <w:name w:val="Основной текст (2)_"/>
    <w:link w:val="22"/>
    <w:locked/>
    <w:rsid w:val="00B751D3"/>
    <w:rPr>
      <w:sz w:val="28"/>
      <w:szCs w:val="28"/>
      <w:shd w:val="clear" w:color="auto" w:fill="FFFFFF"/>
    </w:rPr>
  </w:style>
  <w:style w:type="paragraph" w:customStyle="1" w:styleId="22">
    <w:name w:val="Основной текст (2)"/>
    <w:basedOn w:val="a"/>
    <w:link w:val="21"/>
    <w:rsid w:val="00B751D3"/>
    <w:pPr>
      <w:widowControl w:val="0"/>
      <w:shd w:val="clear" w:color="auto" w:fill="FFFFFF"/>
      <w:spacing w:after="0" w:line="326" w:lineRule="exact"/>
      <w:jc w:val="center"/>
    </w:pPr>
    <w:rPr>
      <w:sz w:val="28"/>
      <w:szCs w:val="28"/>
    </w:rPr>
  </w:style>
  <w:style w:type="character" w:customStyle="1" w:styleId="29pt">
    <w:name w:val="Основной текст (2) + 9 pt"/>
    <w:aliases w:val="Полужирный"/>
    <w:rsid w:val="00B751D3"/>
    <w:rPr>
      <w:b/>
      <w:bCs/>
      <w:color w:val="000000"/>
      <w:spacing w:val="0"/>
      <w:w w:val="100"/>
      <w:position w:val="0"/>
      <w:sz w:val="18"/>
      <w:szCs w:val="18"/>
      <w:shd w:val="clear" w:color="auto" w:fill="FFFFFF"/>
      <w:lang w:val="ru-RU" w:eastAsia="ru-RU"/>
    </w:rPr>
  </w:style>
  <w:style w:type="paragraph" w:customStyle="1" w:styleId="p17">
    <w:name w:val="p17"/>
    <w:basedOn w:val="a"/>
    <w:rsid w:val="00B751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Нормальный (таблица)"/>
    <w:basedOn w:val="a"/>
    <w:next w:val="a"/>
    <w:uiPriority w:val="99"/>
    <w:rsid w:val="00B751D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7">
    <w:name w:val="Body Text Indent"/>
    <w:basedOn w:val="a"/>
    <w:link w:val="af8"/>
    <w:uiPriority w:val="99"/>
    <w:rsid w:val="00B751D3"/>
    <w:pPr>
      <w:spacing w:after="0" w:line="240" w:lineRule="auto"/>
      <w:ind w:left="5220"/>
      <w:jc w:val="center"/>
    </w:pPr>
    <w:rPr>
      <w:rFonts w:ascii="Times New Roman" w:eastAsia="Calibri" w:hAnsi="Times New Roman" w:cs="Times New Roman"/>
      <w:sz w:val="24"/>
      <w:szCs w:val="24"/>
      <w:lang w:eastAsia="ru-RU"/>
    </w:rPr>
  </w:style>
  <w:style w:type="character" w:customStyle="1" w:styleId="af8">
    <w:name w:val="Основной текст с отступом Знак"/>
    <w:basedOn w:val="a0"/>
    <w:link w:val="af7"/>
    <w:uiPriority w:val="99"/>
    <w:rsid w:val="00B751D3"/>
    <w:rPr>
      <w:rFonts w:ascii="Times New Roman" w:eastAsia="Calibri" w:hAnsi="Times New Roman" w:cs="Times New Roman"/>
      <w:sz w:val="24"/>
      <w:szCs w:val="24"/>
      <w:lang w:eastAsia="ru-RU"/>
    </w:rPr>
  </w:style>
  <w:style w:type="character" w:customStyle="1" w:styleId="Bodytext2">
    <w:name w:val="Body text (2)_"/>
    <w:link w:val="Bodytext20"/>
    <w:rsid w:val="00B751D3"/>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B751D3"/>
    <w:pPr>
      <w:shd w:val="clear" w:color="auto" w:fill="FFFFFF"/>
      <w:spacing w:before="240" w:after="60" w:line="0" w:lineRule="atLeast"/>
      <w:jc w:val="right"/>
    </w:pPr>
    <w:rPr>
      <w:rFonts w:ascii="Times New Roman" w:eastAsia="Times New Roman" w:hAnsi="Times New Roman"/>
      <w:sz w:val="26"/>
      <w:szCs w:val="26"/>
    </w:rPr>
  </w:style>
  <w:style w:type="paragraph" w:styleId="af9">
    <w:name w:val="Revision"/>
    <w:hidden/>
    <w:uiPriority w:val="71"/>
    <w:rsid w:val="00B751D3"/>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B751D3"/>
    <w:rPr>
      <w:rFonts w:ascii="Arial" w:hAnsi="Arial"/>
      <w:b/>
      <w:spacing w:val="-4"/>
      <w:position w:val="0"/>
      <w:sz w:val="18"/>
      <w:vertAlign w:val="baseline"/>
    </w:rPr>
  </w:style>
  <w:style w:type="paragraph" w:customStyle="1" w:styleId="12">
    <w:name w:val="Абзац списка1"/>
    <w:basedOn w:val="a"/>
    <w:next w:val="afb"/>
    <w:qFormat/>
    <w:rsid w:val="00B751D3"/>
    <w:pPr>
      <w:spacing w:after="0" w:line="240" w:lineRule="auto"/>
      <w:ind w:left="720"/>
      <w:contextualSpacing/>
    </w:pPr>
    <w:rPr>
      <w:rFonts w:eastAsia="Times New Roman"/>
      <w:sz w:val="24"/>
      <w:szCs w:val="24"/>
      <w:lang w:eastAsia="ru-RU"/>
    </w:rPr>
  </w:style>
  <w:style w:type="paragraph" w:customStyle="1" w:styleId="afc">
    <w:name w:val="Знак Знак Знак Знак"/>
    <w:basedOn w:val="a"/>
    <w:rsid w:val="00B751D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rsid w:val="00B751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B751D3"/>
    <w:pPr>
      <w:spacing w:after="0" w:line="240" w:lineRule="auto"/>
      <w:jc w:val="center"/>
    </w:pPr>
    <w:rPr>
      <w:rFonts w:ascii="Times New Roman" w:eastAsia="Times New Roman" w:hAnsi="Times New Roman" w:cs="Times New Roman"/>
      <w:b/>
      <w:sz w:val="28"/>
      <w:szCs w:val="20"/>
      <w:lang w:eastAsia="ru-RU"/>
    </w:rPr>
  </w:style>
  <w:style w:type="character" w:customStyle="1" w:styleId="afe">
    <w:name w:val="Название Знак"/>
    <w:basedOn w:val="a0"/>
    <w:link w:val="afd"/>
    <w:rsid w:val="00B751D3"/>
    <w:rPr>
      <w:rFonts w:ascii="Times New Roman" w:eastAsia="Times New Roman" w:hAnsi="Times New Roman" w:cs="Times New Roman"/>
      <w:b/>
      <w:sz w:val="28"/>
      <w:szCs w:val="20"/>
      <w:lang w:eastAsia="ru-RU"/>
    </w:rPr>
  </w:style>
  <w:style w:type="paragraph" w:customStyle="1" w:styleId="aff">
    <w:name w:val="Таблицы (моноширинный)"/>
    <w:basedOn w:val="a"/>
    <w:next w:val="a"/>
    <w:rsid w:val="00B751D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Bodytext">
    <w:name w:val="Body text_"/>
    <w:link w:val="13"/>
    <w:rsid w:val="00B751D3"/>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B751D3"/>
    <w:rPr>
      <w:rFonts w:ascii="Times New Roman" w:eastAsia="Times New Roman" w:hAnsi="Times New Roman" w:cs="Times New Roman"/>
      <w:sz w:val="26"/>
      <w:szCs w:val="26"/>
      <w:shd w:val="clear" w:color="auto" w:fill="FFFFFF"/>
    </w:rPr>
  </w:style>
  <w:style w:type="paragraph" w:customStyle="1" w:styleId="13">
    <w:name w:val="Основной текст1"/>
    <w:basedOn w:val="a"/>
    <w:link w:val="Bodytext"/>
    <w:rsid w:val="00B751D3"/>
    <w:p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link w:val="Heading1"/>
    <w:rsid w:val="00B751D3"/>
    <w:pPr>
      <w:shd w:val="clear" w:color="auto" w:fill="FFFFFF"/>
      <w:spacing w:before="360" w:after="240" w:line="0" w:lineRule="atLeast"/>
      <w:outlineLvl w:val="0"/>
    </w:pPr>
    <w:rPr>
      <w:rFonts w:ascii="Times New Roman" w:eastAsia="Times New Roman" w:hAnsi="Times New Roman" w:cs="Times New Roman"/>
      <w:sz w:val="26"/>
      <w:szCs w:val="26"/>
    </w:rPr>
  </w:style>
  <w:style w:type="character" w:customStyle="1" w:styleId="epm">
    <w:name w:val="epm"/>
    <w:basedOn w:val="a0"/>
    <w:rsid w:val="00B751D3"/>
  </w:style>
  <w:style w:type="character" w:customStyle="1" w:styleId="blk">
    <w:name w:val="blk"/>
    <w:basedOn w:val="a0"/>
    <w:rsid w:val="00B751D3"/>
  </w:style>
  <w:style w:type="character" w:customStyle="1" w:styleId="f">
    <w:name w:val="f"/>
    <w:basedOn w:val="a0"/>
    <w:rsid w:val="00B751D3"/>
  </w:style>
  <w:style w:type="paragraph" w:customStyle="1" w:styleId="310">
    <w:name w:val="Цветная заливка — акцент 31"/>
    <w:basedOn w:val="a"/>
    <w:uiPriority w:val="34"/>
    <w:qFormat/>
    <w:rsid w:val="00B751D3"/>
    <w:pPr>
      <w:spacing w:after="0" w:line="240" w:lineRule="auto"/>
      <w:ind w:left="720"/>
      <w:contextualSpacing/>
    </w:pPr>
    <w:rPr>
      <w:rFonts w:ascii="Calibri" w:eastAsia="MS Mincho" w:hAnsi="Calibri" w:cs="Times New Roman"/>
      <w:sz w:val="24"/>
      <w:szCs w:val="24"/>
      <w:lang w:eastAsia="ru-RU"/>
    </w:rPr>
  </w:style>
  <w:style w:type="paragraph" w:customStyle="1" w:styleId="23">
    <w:name w:val="Абзац списка2"/>
    <w:basedOn w:val="a"/>
    <w:rsid w:val="00B751D3"/>
    <w:pPr>
      <w:spacing w:after="200" w:line="276" w:lineRule="auto"/>
      <w:ind w:left="720"/>
      <w:contextualSpacing/>
    </w:pPr>
    <w:rPr>
      <w:rFonts w:ascii="Calibri" w:eastAsia="Times New Roman" w:hAnsi="Calibri" w:cs="Times New Roman"/>
    </w:rPr>
  </w:style>
  <w:style w:type="paragraph" w:customStyle="1" w:styleId="dash041e0431044b0447043d044b0439002000280432043504310029">
    <w:name w:val="dash041e_0431_044b_0447_043d_044b_0439_0020_0028_0432_0435_0431_0029"/>
    <w:basedOn w:val="a"/>
    <w:rsid w:val="00B75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002000280432043504310029char">
    <w:name w:val="dash041e_0431_044b_0447_043d_044b_0439_0020_0028_0432_0435_0431_0029__char"/>
    <w:rsid w:val="00B751D3"/>
  </w:style>
  <w:style w:type="paragraph" w:styleId="aff0">
    <w:name w:val="TOC Heading"/>
    <w:basedOn w:val="1"/>
    <w:next w:val="a"/>
    <w:uiPriority w:val="39"/>
    <w:unhideWhenUsed/>
    <w:qFormat/>
    <w:rsid w:val="00B751D3"/>
    <w:pPr>
      <w:spacing w:line="276" w:lineRule="auto"/>
      <w:outlineLvl w:val="9"/>
    </w:pPr>
  </w:style>
  <w:style w:type="paragraph" w:styleId="14">
    <w:name w:val="toc 1"/>
    <w:basedOn w:val="a"/>
    <w:next w:val="a"/>
    <w:autoRedefine/>
    <w:uiPriority w:val="39"/>
    <w:unhideWhenUsed/>
    <w:qFormat/>
    <w:rsid w:val="00B751D3"/>
    <w:pPr>
      <w:spacing w:after="100" w:line="240" w:lineRule="auto"/>
    </w:pPr>
    <w:rPr>
      <w:rFonts w:ascii="Cambria" w:eastAsia="MS Mincho" w:hAnsi="Cambria" w:cs="Times New Roman"/>
      <w:sz w:val="24"/>
      <w:szCs w:val="24"/>
      <w:lang w:eastAsia="ru-RU"/>
    </w:rPr>
  </w:style>
  <w:style w:type="paragraph" w:styleId="24">
    <w:name w:val="toc 2"/>
    <w:basedOn w:val="a"/>
    <w:next w:val="a"/>
    <w:autoRedefine/>
    <w:uiPriority w:val="39"/>
    <w:semiHidden/>
    <w:unhideWhenUsed/>
    <w:qFormat/>
    <w:rsid w:val="00B751D3"/>
    <w:pPr>
      <w:spacing w:after="100" w:line="276" w:lineRule="auto"/>
      <w:ind w:left="220"/>
    </w:pPr>
    <w:rPr>
      <w:rFonts w:ascii="Cambria" w:eastAsia="MS Mincho" w:hAnsi="Cambria" w:cs="Times New Roman"/>
      <w:lang w:eastAsia="ru-RU"/>
    </w:rPr>
  </w:style>
  <w:style w:type="paragraph" w:styleId="32">
    <w:name w:val="toc 3"/>
    <w:basedOn w:val="a"/>
    <w:next w:val="a"/>
    <w:autoRedefine/>
    <w:uiPriority w:val="39"/>
    <w:semiHidden/>
    <w:unhideWhenUsed/>
    <w:qFormat/>
    <w:rsid w:val="00B751D3"/>
    <w:pPr>
      <w:spacing w:after="100" w:line="276" w:lineRule="auto"/>
      <w:ind w:left="440"/>
    </w:pPr>
    <w:rPr>
      <w:rFonts w:ascii="Cambria" w:eastAsia="MS Mincho" w:hAnsi="Cambria" w:cs="Times New Roman"/>
      <w:lang w:eastAsia="ru-RU"/>
    </w:rPr>
  </w:style>
  <w:style w:type="character" w:styleId="aff1">
    <w:name w:val="FollowedHyperlink"/>
    <w:uiPriority w:val="99"/>
    <w:semiHidden/>
    <w:unhideWhenUsed/>
    <w:rsid w:val="00B751D3"/>
    <w:rPr>
      <w:color w:val="800080"/>
      <w:u w:val="single"/>
    </w:rPr>
  </w:style>
  <w:style w:type="character" w:customStyle="1" w:styleId="FontStyle36">
    <w:name w:val="Font Style36"/>
    <w:rsid w:val="00B751D3"/>
    <w:rPr>
      <w:rFonts w:ascii="Times New Roman" w:hAnsi="Times New Roman" w:cs="Times New Roman"/>
      <w:sz w:val="22"/>
      <w:szCs w:val="22"/>
    </w:rPr>
  </w:style>
  <w:style w:type="paragraph" w:customStyle="1" w:styleId="Style19">
    <w:name w:val="Style19"/>
    <w:basedOn w:val="a"/>
    <w:rsid w:val="00B751D3"/>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lang w:eastAsia="ru-RU"/>
    </w:rPr>
  </w:style>
  <w:style w:type="paragraph" w:customStyle="1" w:styleId="311">
    <w:name w:val="Темный список — акцент 31"/>
    <w:hidden/>
    <w:uiPriority w:val="99"/>
    <w:semiHidden/>
    <w:rsid w:val="00B751D3"/>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B751D3"/>
    <w:pPr>
      <w:spacing w:after="0" w:line="240" w:lineRule="auto"/>
    </w:pPr>
    <w:rPr>
      <w:rFonts w:ascii="Lucida Grande CY" w:eastAsia="MS Mincho" w:hAnsi="Lucida Grande CY" w:cs="Lucida Grande CY"/>
      <w:sz w:val="24"/>
      <w:szCs w:val="24"/>
      <w:lang w:eastAsia="ru-RU"/>
    </w:rPr>
  </w:style>
  <w:style w:type="character" w:customStyle="1" w:styleId="aff3">
    <w:name w:val="Схема документа Знак"/>
    <w:basedOn w:val="a0"/>
    <w:link w:val="aff2"/>
    <w:uiPriority w:val="99"/>
    <w:semiHidden/>
    <w:rsid w:val="00B751D3"/>
    <w:rPr>
      <w:rFonts w:ascii="Lucida Grande CY" w:eastAsia="MS Mincho" w:hAnsi="Lucida Grande CY" w:cs="Lucida Grande CY"/>
      <w:sz w:val="24"/>
      <w:szCs w:val="24"/>
      <w:lang w:eastAsia="ru-RU"/>
    </w:rPr>
  </w:style>
  <w:style w:type="paragraph" w:customStyle="1" w:styleId="312">
    <w:name w:val="Светлый список — акцент 31"/>
    <w:hidden/>
    <w:uiPriority w:val="71"/>
    <w:rsid w:val="00B751D3"/>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B751D3"/>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B751D3"/>
    <w:pPr>
      <w:spacing w:after="0" w:line="240" w:lineRule="auto"/>
    </w:pPr>
    <w:rPr>
      <w:rFonts w:ascii="Cambria" w:eastAsia="MS Mincho" w:hAnsi="Cambria" w:cs="Times New Roman"/>
      <w:sz w:val="24"/>
      <w:szCs w:val="24"/>
      <w:lang w:eastAsia="ru-RU"/>
    </w:rPr>
  </w:style>
  <w:style w:type="paragraph" w:customStyle="1" w:styleId="ConsTitle">
    <w:name w:val="ConsTitle"/>
    <w:rsid w:val="00B751D3"/>
    <w:pPr>
      <w:widowControl w:val="0"/>
      <w:suppressAutoHyphens/>
      <w:autoSpaceDE w:val="0"/>
      <w:spacing w:after="120" w:line="240" w:lineRule="auto"/>
      <w:ind w:right="19772"/>
    </w:pPr>
    <w:rPr>
      <w:rFonts w:ascii="Arial" w:eastAsia="Times New Roman" w:hAnsi="Arial" w:cs="Arial"/>
      <w:b/>
      <w:bCs/>
      <w:sz w:val="16"/>
      <w:szCs w:val="16"/>
      <w:lang w:eastAsia="ar-SA"/>
    </w:rPr>
  </w:style>
  <w:style w:type="character" w:customStyle="1" w:styleId="313">
    <w:name w:val="Заголовок 3 Знак1"/>
    <w:basedOn w:val="a0"/>
    <w:uiPriority w:val="9"/>
    <w:semiHidden/>
    <w:rsid w:val="00B751D3"/>
    <w:rPr>
      <w:rFonts w:asciiTheme="majorHAnsi" w:eastAsiaTheme="majorEastAsia" w:hAnsiTheme="majorHAnsi" w:cstheme="majorBidi"/>
      <w:color w:val="1F3763" w:themeColor="accent1" w:themeShade="7F"/>
      <w:sz w:val="24"/>
      <w:szCs w:val="24"/>
    </w:rPr>
  </w:style>
  <w:style w:type="paragraph" w:styleId="afb">
    <w:name w:val="List Paragraph"/>
    <w:basedOn w:val="a"/>
    <w:uiPriority w:val="34"/>
    <w:qFormat/>
    <w:rsid w:val="00B751D3"/>
    <w:pPr>
      <w:ind w:left="720"/>
      <w:contextualSpacing/>
    </w:pPr>
  </w:style>
  <w:style w:type="numbering" w:customStyle="1" w:styleId="25">
    <w:name w:val="Нет списка2"/>
    <w:next w:val="a2"/>
    <w:uiPriority w:val="99"/>
    <w:semiHidden/>
    <w:unhideWhenUsed/>
    <w:rsid w:val="009E2F9E"/>
  </w:style>
  <w:style w:type="table" w:customStyle="1" w:styleId="15">
    <w:name w:val="Сетка таблицы1"/>
    <w:basedOn w:val="a1"/>
    <w:next w:val="af0"/>
    <w:uiPriority w:val="99"/>
    <w:rsid w:val="009E2F9E"/>
    <w:pPr>
      <w:spacing w:after="0" w:line="240" w:lineRule="auto"/>
    </w:pPr>
    <w:rPr>
      <w:rFonts w:ascii="Cambria" w:eastAsia="MS Mincho" w:hAnsi="Cambria"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795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59</Pages>
  <Words>14258</Words>
  <Characters>81274</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Администрация</cp:lastModifiedBy>
  <cp:revision>8</cp:revision>
  <cp:lastPrinted>2017-02-27T07:16:00Z</cp:lastPrinted>
  <dcterms:created xsi:type="dcterms:W3CDTF">2017-05-03T12:36:00Z</dcterms:created>
  <dcterms:modified xsi:type="dcterms:W3CDTF">2017-05-05T11:20:00Z</dcterms:modified>
</cp:coreProperties>
</file>