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25" w:type="dxa"/>
        <w:tblInd w:w="108" w:type="dxa"/>
        <w:tblLayout w:type="fixed"/>
        <w:tblLook w:val="04A0" w:firstRow="1" w:lastRow="0" w:firstColumn="1" w:lastColumn="0" w:noHBand="0" w:noVBand="1"/>
      </w:tblPr>
      <w:tblGrid>
        <w:gridCol w:w="4680"/>
        <w:gridCol w:w="4545"/>
      </w:tblGrid>
      <w:tr w:rsidR="00255DCF" w:rsidRPr="00595C65" w:rsidTr="00255DCF">
        <w:trPr>
          <w:trHeight w:val="2840"/>
        </w:trPr>
        <w:tc>
          <w:tcPr>
            <w:tcW w:w="4678" w:type="dxa"/>
          </w:tcPr>
          <w:p w:rsidR="00255DCF" w:rsidRPr="00595C65" w:rsidRDefault="00255DCF" w:rsidP="00255DCF">
            <w:pPr>
              <w:tabs>
                <w:tab w:val="left" w:pos="1192"/>
              </w:tabs>
              <w:ind w:left="34"/>
              <w:jc w:val="center"/>
              <w:rPr>
                <w:rFonts w:ascii="Times New Roman" w:eastAsia="Times New Roman" w:hAnsi="Times New Roman" w:cs="Times New Roman"/>
                <w:sz w:val="18"/>
                <w:szCs w:val="20"/>
              </w:rPr>
            </w:pPr>
            <w:r w:rsidRPr="00595C65">
              <w:rPr>
                <w:rFonts w:ascii="Times New Roman" w:eastAsia="Times New Roman" w:hAnsi="Times New Roman" w:cs="Times New Roman"/>
                <w:sz w:val="18"/>
                <w:szCs w:val="20"/>
              </w:rPr>
              <w:t>Российская Федерация</w:t>
            </w:r>
          </w:p>
          <w:p w:rsidR="00255DCF" w:rsidRPr="00595C65" w:rsidRDefault="00255DCF" w:rsidP="00255DCF">
            <w:pPr>
              <w:tabs>
                <w:tab w:val="left" w:pos="1192"/>
              </w:tabs>
              <w:ind w:left="34"/>
              <w:jc w:val="center"/>
              <w:rPr>
                <w:rFonts w:ascii="Times New Roman" w:eastAsia="Times New Roman" w:hAnsi="Times New Roman" w:cs="Times New Roman"/>
                <w:sz w:val="18"/>
                <w:szCs w:val="20"/>
              </w:rPr>
            </w:pPr>
            <w:r w:rsidRPr="00595C65">
              <w:rPr>
                <w:rFonts w:ascii="Times New Roman" w:eastAsia="Times New Roman" w:hAnsi="Times New Roman" w:cs="Times New Roman"/>
                <w:sz w:val="18"/>
                <w:szCs w:val="20"/>
              </w:rPr>
              <w:t>Самарская область</w:t>
            </w:r>
          </w:p>
          <w:p w:rsidR="00255DCF" w:rsidRPr="00595C65" w:rsidRDefault="00255DCF" w:rsidP="00255DCF">
            <w:pPr>
              <w:tabs>
                <w:tab w:val="left" w:pos="1192"/>
              </w:tabs>
              <w:ind w:left="34"/>
              <w:jc w:val="center"/>
              <w:rPr>
                <w:rFonts w:ascii="Times New Roman" w:eastAsia="Times New Roman" w:hAnsi="Times New Roman" w:cs="Times New Roman"/>
                <w:sz w:val="28"/>
                <w:szCs w:val="20"/>
              </w:rPr>
            </w:pPr>
          </w:p>
          <w:p w:rsidR="00255DCF" w:rsidRPr="00595C65" w:rsidRDefault="00255DCF" w:rsidP="00255DCF">
            <w:pPr>
              <w:tabs>
                <w:tab w:val="left" w:pos="1192"/>
              </w:tabs>
              <w:ind w:left="34"/>
              <w:jc w:val="center"/>
              <w:rPr>
                <w:rFonts w:ascii="Times New Roman" w:eastAsia="Times New Roman" w:hAnsi="Times New Roman" w:cs="Times New Roman"/>
                <w:sz w:val="22"/>
                <w:szCs w:val="20"/>
              </w:rPr>
            </w:pPr>
            <w:r w:rsidRPr="00595C65">
              <w:rPr>
                <w:rFonts w:ascii="Times New Roman" w:eastAsia="Times New Roman" w:hAnsi="Times New Roman" w:cs="Times New Roman"/>
                <w:sz w:val="22"/>
                <w:szCs w:val="20"/>
              </w:rPr>
              <w:t>АДМИНИСТРАЦИЯ</w:t>
            </w:r>
          </w:p>
          <w:p w:rsidR="00255DCF" w:rsidRPr="00595C65" w:rsidRDefault="00255DCF" w:rsidP="00255DCF">
            <w:pPr>
              <w:tabs>
                <w:tab w:val="left" w:pos="1192"/>
              </w:tabs>
              <w:ind w:left="34"/>
              <w:jc w:val="center"/>
              <w:rPr>
                <w:rFonts w:ascii="Times New Roman" w:eastAsia="Times New Roman" w:hAnsi="Times New Roman" w:cs="Times New Roman"/>
                <w:sz w:val="28"/>
                <w:szCs w:val="20"/>
              </w:rPr>
            </w:pPr>
            <w:r w:rsidRPr="00595C65">
              <w:rPr>
                <w:rFonts w:ascii="Times New Roman" w:eastAsia="Times New Roman" w:hAnsi="Times New Roman" w:cs="Times New Roman"/>
                <w:sz w:val="22"/>
                <w:szCs w:val="20"/>
              </w:rPr>
              <w:t xml:space="preserve">городского округа </w:t>
            </w:r>
            <w:proofErr w:type="spellStart"/>
            <w:r w:rsidRPr="00595C65">
              <w:rPr>
                <w:rFonts w:ascii="Times New Roman" w:eastAsia="Times New Roman" w:hAnsi="Times New Roman" w:cs="Times New Roman"/>
                <w:sz w:val="22"/>
                <w:szCs w:val="20"/>
              </w:rPr>
              <w:t>Кинель</w:t>
            </w:r>
            <w:proofErr w:type="spellEnd"/>
          </w:p>
          <w:p w:rsidR="00255DCF" w:rsidRPr="00595C65" w:rsidRDefault="00255DCF" w:rsidP="00255DCF">
            <w:pPr>
              <w:tabs>
                <w:tab w:val="left" w:pos="1192"/>
              </w:tabs>
              <w:ind w:left="34"/>
              <w:jc w:val="center"/>
              <w:rPr>
                <w:rFonts w:ascii="Times New Roman" w:eastAsia="Times New Roman" w:hAnsi="Times New Roman" w:cs="Times New Roman"/>
                <w:sz w:val="18"/>
                <w:szCs w:val="20"/>
              </w:rPr>
            </w:pPr>
          </w:p>
          <w:p w:rsidR="00255DCF" w:rsidRPr="00595C65" w:rsidRDefault="00255DCF" w:rsidP="00255DCF">
            <w:pPr>
              <w:tabs>
                <w:tab w:val="left" w:pos="1192"/>
              </w:tabs>
              <w:ind w:left="34"/>
              <w:jc w:val="center"/>
              <w:rPr>
                <w:rFonts w:ascii="Times New Roman" w:eastAsia="Times New Roman" w:hAnsi="Times New Roman" w:cs="Times New Roman"/>
                <w:sz w:val="18"/>
                <w:szCs w:val="20"/>
              </w:rPr>
            </w:pPr>
          </w:p>
          <w:p w:rsidR="00255DCF" w:rsidRPr="00595C65" w:rsidRDefault="00255DCF" w:rsidP="00255DCF">
            <w:pPr>
              <w:keepNext/>
              <w:tabs>
                <w:tab w:val="left" w:pos="1192"/>
              </w:tabs>
              <w:ind w:left="34"/>
              <w:jc w:val="center"/>
              <w:outlineLvl w:val="0"/>
              <w:rPr>
                <w:rFonts w:ascii="Times New Roman" w:eastAsia="Times New Roman" w:hAnsi="Times New Roman" w:cs="Times New Roman"/>
                <w:b/>
                <w:sz w:val="28"/>
                <w:szCs w:val="20"/>
              </w:rPr>
            </w:pPr>
            <w:r w:rsidRPr="00595C65">
              <w:rPr>
                <w:rFonts w:ascii="Times New Roman" w:eastAsia="Times New Roman" w:hAnsi="Times New Roman" w:cs="Times New Roman"/>
                <w:b/>
                <w:sz w:val="28"/>
                <w:szCs w:val="20"/>
              </w:rPr>
              <w:t>ПОСТАНОВЛЕНИЕ</w:t>
            </w:r>
          </w:p>
          <w:p w:rsidR="00255DCF" w:rsidRPr="00595C65" w:rsidRDefault="00255DCF" w:rsidP="00255DCF">
            <w:pPr>
              <w:tabs>
                <w:tab w:val="left" w:pos="1192"/>
              </w:tabs>
              <w:ind w:left="34"/>
              <w:rPr>
                <w:rFonts w:ascii="Times New Roman" w:eastAsia="Times New Roman" w:hAnsi="Times New Roman" w:cs="Times New Roman"/>
                <w:sz w:val="28"/>
                <w:szCs w:val="20"/>
              </w:rPr>
            </w:pPr>
            <w:r w:rsidRPr="00595C65">
              <w:rPr>
                <w:rFonts w:ascii="Times New Roman" w:eastAsia="Times New Roman" w:hAnsi="Times New Roman" w:cs="Times New Roman"/>
                <w:sz w:val="28"/>
                <w:szCs w:val="20"/>
              </w:rPr>
              <w:t xml:space="preserve">         </w:t>
            </w:r>
          </w:p>
          <w:p w:rsidR="00255DCF" w:rsidRPr="00595C65" w:rsidRDefault="00255DCF" w:rsidP="00255DCF">
            <w:pPr>
              <w:tabs>
                <w:tab w:val="left" w:pos="1192"/>
              </w:tabs>
              <w:ind w:left="34"/>
              <w:rPr>
                <w:rFonts w:ascii="Times New Roman" w:eastAsia="Times New Roman" w:hAnsi="Times New Roman" w:cs="Times New Roman"/>
                <w:sz w:val="28"/>
                <w:szCs w:val="20"/>
              </w:rPr>
            </w:pPr>
            <w:r w:rsidRPr="00595C65">
              <w:rPr>
                <w:rFonts w:ascii="Times New Roman" w:eastAsia="Times New Roman" w:hAnsi="Times New Roman" w:cs="Times New Roman"/>
                <w:sz w:val="28"/>
                <w:szCs w:val="20"/>
              </w:rPr>
              <w:t xml:space="preserve">         от _________201</w:t>
            </w:r>
            <w:r w:rsidR="002D1E4D" w:rsidRPr="00595C65">
              <w:rPr>
                <w:rFonts w:ascii="Times New Roman" w:eastAsia="Times New Roman" w:hAnsi="Times New Roman" w:cs="Times New Roman"/>
                <w:sz w:val="28"/>
                <w:szCs w:val="20"/>
              </w:rPr>
              <w:t>7</w:t>
            </w:r>
            <w:r w:rsidRPr="00595C65">
              <w:rPr>
                <w:rFonts w:ascii="Times New Roman" w:eastAsia="Times New Roman" w:hAnsi="Times New Roman" w:cs="Times New Roman"/>
                <w:sz w:val="28"/>
                <w:szCs w:val="20"/>
              </w:rPr>
              <w:t>г. № ______</w:t>
            </w:r>
          </w:p>
        </w:tc>
        <w:tc>
          <w:tcPr>
            <w:tcW w:w="4544" w:type="dxa"/>
          </w:tcPr>
          <w:p w:rsidR="00255DCF" w:rsidRPr="00595C65" w:rsidRDefault="00255DCF" w:rsidP="00255DCF">
            <w:pPr>
              <w:tabs>
                <w:tab w:val="left" w:pos="1192"/>
              </w:tabs>
              <w:jc w:val="both"/>
              <w:rPr>
                <w:rFonts w:ascii="Times New Roman" w:eastAsia="Times New Roman" w:hAnsi="Times New Roman" w:cs="Times New Roman"/>
                <w:sz w:val="28"/>
                <w:szCs w:val="20"/>
              </w:rPr>
            </w:pPr>
          </w:p>
        </w:tc>
      </w:tr>
      <w:tr w:rsidR="00255DCF" w:rsidRPr="00595C65" w:rsidTr="00255DCF">
        <w:trPr>
          <w:gridAfter w:val="1"/>
          <w:wAfter w:w="4544" w:type="dxa"/>
          <w:trHeight w:val="1041"/>
        </w:trPr>
        <w:tc>
          <w:tcPr>
            <w:tcW w:w="4678" w:type="dxa"/>
          </w:tcPr>
          <w:p w:rsidR="00255DCF" w:rsidRPr="00595C65" w:rsidRDefault="00255DCF" w:rsidP="00255DCF">
            <w:pPr>
              <w:ind w:firstLine="641"/>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0"/>
              </w:rPr>
              <w:t xml:space="preserve">Об утверждении административного регламента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на территории городского округа </w:t>
            </w:r>
            <w:proofErr w:type="spellStart"/>
            <w:r w:rsidRPr="00595C65">
              <w:rPr>
                <w:rFonts w:ascii="Times New Roman" w:eastAsia="Times New Roman" w:hAnsi="Times New Roman" w:cs="Times New Roman"/>
                <w:sz w:val="28"/>
                <w:szCs w:val="20"/>
              </w:rPr>
              <w:t>Кинель</w:t>
            </w:r>
            <w:proofErr w:type="spellEnd"/>
            <w:r w:rsidRPr="00595C65">
              <w:rPr>
                <w:rFonts w:ascii="Times New Roman" w:eastAsia="Times New Roman" w:hAnsi="Times New Roman" w:cs="Times New Roman"/>
                <w:sz w:val="28"/>
                <w:szCs w:val="20"/>
              </w:rPr>
              <w:t xml:space="preserve"> Самарской области</w:t>
            </w:r>
            <w:r w:rsidRPr="00595C65">
              <w:rPr>
                <w:rFonts w:ascii="Times New Roman" w:eastAsia="Times New Roman" w:hAnsi="Times New Roman" w:cs="Times New Roman"/>
                <w:sz w:val="28"/>
                <w:szCs w:val="28"/>
              </w:rPr>
              <w:t xml:space="preserve">» </w:t>
            </w:r>
          </w:p>
          <w:p w:rsidR="00255DCF" w:rsidRPr="00595C65" w:rsidRDefault="00255DCF" w:rsidP="00255DCF">
            <w:pPr>
              <w:jc w:val="both"/>
              <w:rPr>
                <w:rFonts w:ascii="Times New Roman" w:eastAsia="Times New Roman" w:hAnsi="Times New Roman" w:cs="Times New Roman"/>
                <w:sz w:val="28"/>
                <w:szCs w:val="20"/>
              </w:rPr>
            </w:pPr>
          </w:p>
        </w:tc>
      </w:tr>
    </w:tbl>
    <w:p w:rsidR="00255DCF" w:rsidRPr="00595C65" w:rsidRDefault="00255DCF" w:rsidP="00255DCF">
      <w:pPr>
        <w:spacing w:line="360" w:lineRule="auto"/>
        <w:ind w:firstLine="567"/>
        <w:jc w:val="both"/>
        <w:rPr>
          <w:rFonts w:ascii="Times New Roman" w:eastAsia="Times New Roman" w:hAnsi="Times New Roman" w:cs="Times New Roman"/>
          <w:color w:val="000000"/>
          <w:sz w:val="28"/>
          <w:szCs w:val="28"/>
        </w:rPr>
      </w:pPr>
      <w:r w:rsidRPr="00595C65">
        <w:rPr>
          <w:rFonts w:ascii="Times New Roman" w:eastAsia="Times New Roman" w:hAnsi="Times New Roman" w:cs="Times New Roman"/>
          <w:sz w:val="28"/>
          <w:szCs w:val="20"/>
        </w:rPr>
        <w:t xml:space="preserve">          </w:t>
      </w:r>
      <w:r w:rsidRPr="00595C65">
        <w:rPr>
          <w:rFonts w:ascii="Times New Roman" w:eastAsia="Times New Roman" w:hAnsi="Times New Roman" w:cs="Times New Roman"/>
          <w:sz w:val="28"/>
          <w:szCs w:val="28"/>
        </w:rPr>
        <w:t>В соответствии с Федеральным законом от 27.07.2010 года № 210-ФЗ «Об организации предоставления государственных и муниципальных услуг», постановлением Правительства Самарской области от 27.03.2015 г. № 149 «Об утверждении Типового перечня муниципальных услуг, предоставляемых органами местного самоуправления муниципальных образований Самарской области, и внесении изменений в отдельные постановления Правительства Самарской области»,</w:t>
      </w:r>
    </w:p>
    <w:p w:rsidR="00255DCF" w:rsidRPr="00595C65" w:rsidRDefault="00255DCF" w:rsidP="00255DCF">
      <w:pPr>
        <w:spacing w:line="360" w:lineRule="auto"/>
        <w:ind w:firstLine="567"/>
        <w:jc w:val="both"/>
        <w:rPr>
          <w:rFonts w:ascii="Times New Roman" w:eastAsia="Times New Roman" w:hAnsi="Times New Roman" w:cs="Times New Roman"/>
          <w:sz w:val="28"/>
          <w:szCs w:val="28"/>
        </w:rPr>
      </w:pPr>
    </w:p>
    <w:p w:rsidR="00255DCF" w:rsidRPr="00595C65" w:rsidRDefault="00255DCF" w:rsidP="00255DCF">
      <w:pPr>
        <w:spacing w:line="360" w:lineRule="auto"/>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 О С Т А Н О В Л Я Ю:</w:t>
      </w:r>
    </w:p>
    <w:p w:rsidR="00255DCF" w:rsidRPr="00595C65" w:rsidRDefault="00255DCF" w:rsidP="00255DCF">
      <w:pPr>
        <w:numPr>
          <w:ilvl w:val="0"/>
          <w:numId w:val="50"/>
        </w:numPr>
        <w:spacing w:line="360" w:lineRule="auto"/>
        <w:ind w:left="0"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Утвердить административный регламент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на </w:t>
      </w:r>
      <w:bookmarkStart w:id="0" w:name="_Hlk481595199"/>
      <w:r w:rsidRPr="00595C65">
        <w:rPr>
          <w:rFonts w:ascii="Times New Roman" w:eastAsia="Times New Roman" w:hAnsi="Times New Roman" w:cs="Times New Roman"/>
          <w:sz w:val="28"/>
          <w:szCs w:val="28"/>
        </w:rPr>
        <w:t xml:space="preserve">территории городского округа </w:t>
      </w:r>
      <w:proofErr w:type="spellStart"/>
      <w:r w:rsidRPr="00595C65">
        <w:rPr>
          <w:rFonts w:ascii="Times New Roman" w:eastAsia="Times New Roman" w:hAnsi="Times New Roman" w:cs="Times New Roman"/>
          <w:sz w:val="28"/>
          <w:szCs w:val="28"/>
        </w:rPr>
        <w:t>Кинель</w:t>
      </w:r>
      <w:proofErr w:type="spellEnd"/>
      <w:r w:rsidRPr="00595C65">
        <w:rPr>
          <w:rFonts w:ascii="Times New Roman" w:eastAsia="Times New Roman" w:hAnsi="Times New Roman" w:cs="Times New Roman"/>
          <w:sz w:val="28"/>
          <w:szCs w:val="28"/>
        </w:rPr>
        <w:t xml:space="preserve"> Самарской области</w:t>
      </w:r>
      <w:bookmarkEnd w:id="0"/>
      <w:r w:rsidRPr="00595C65">
        <w:rPr>
          <w:rFonts w:ascii="Times New Roman" w:eastAsia="Times New Roman" w:hAnsi="Times New Roman" w:cs="Times New Roman"/>
          <w:sz w:val="28"/>
          <w:szCs w:val="28"/>
        </w:rPr>
        <w:t>»  (прилагается).</w:t>
      </w:r>
    </w:p>
    <w:p w:rsidR="00255DCF" w:rsidRPr="00595C65" w:rsidRDefault="00255DCF" w:rsidP="00255DCF">
      <w:pPr>
        <w:tabs>
          <w:tab w:val="left" w:pos="426"/>
        </w:tabs>
        <w:spacing w:line="360" w:lineRule="auto"/>
        <w:ind w:firstLine="720"/>
        <w:jc w:val="both"/>
        <w:rPr>
          <w:rFonts w:ascii="Times New Roman" w:eastAsia="Times New Roman" w:hAnsi="Times New Roman" w:cs="Times New Roman"/>
          <w:sz w:val="28"/>
          <w:szCs w:val="20"/>
        </w:rPr>
      </w:pPr>
      <w:r w:rsidRPr="00595C65">
        <w:rPr>
          <w:rFonts w:ascii="Times New Roman" w:eastAsia="Times New Roman" w:hAnsi="Times New Roman" w:cs="Times New Roman"/>
          <w:sz w:val="28"/>
          <w:szCs w:val="28"/>
        </w:rPr>
        <w:t xml:space="preserve">2. </w:t>
      </w:r>
      <w:r w:rsidRPr="00595C65">
        <w:rPr>
          <w:rFonts w:ascii="Times New Roman" w:eastAsia="Times New Roman" w:hAnsi="Times New Roman" w:cs="Times New Roman"/>
          <w:sz w:val="28"/>
          <w:szCs w:val="20"/>
        </w:rPr>
        <w:t xml:space="preserve">Официально опубликовать настоящее постановление </w:t>
      </w:r>
      <w:r w:rsidR="00326154" w:rsidRPr="00595C65">
        <w:rPr>
          <w:rFonts w:ascii="Times New Roman" w:eastAsia="Times New Roman" w:hAnsi="Times New Roman" w:cs="Times New Roman"/>
          <w:sz w:val="28"/>
          <w:szCs w:val="20"/>
        </w:rPr>
        <w:t xml:space="preserve">путем размещения </w:t>
      </w:r>
      <w:r w:rsidR="00326154" w:rsidRPr="00595C65">
        <w:rPr>
          <w:rFonts w:ascii="Times New Roman" w:eastAsia="Times New Roman" w:hAnsi="Times New Roman" w:cs="Times New Roman"/>
          <w:sz w:val="28"/>
          <w:szCs w:val="28"/>
        </w:rPr>
        <w:t xml:space="preserve">на официальном сайте администрации городского округа </w:t>
      </w:r>
      <w:proofErr w:type="spellStart"/>
      <w:r w:rsidR="00326154" w:rsidRPr="00595C65">
        <w:rPr>
          <w:rFonts w:ascii="Times New Roman" w:eastAsia="Times New Roman" w:hAnsi="Times New Roman" w:cs="Times New Roman"/>
          <w:sz w:val="28"/>
          <w:szCs w:val="28"/>
        </w:rPr>
        <w:t>Кинель</w:t>
      </w:r>
      <w:proofErr w:type="spellEnd"/>
      <w:r w:rsidR="00326154" w:rsidRPr="00595C65">
        <w:rPr>
          <w:rFonts w:ascii="Times New Roman" w:eastAsia="Times New Roman" w:hAnsi="Times New Roman" w:cs="Times New Roman"/>
          <w:sz w:val="28"/>
          <w:szCs w:val="28"/>
        </w:rPr>
        <w:t xml:space="preserve"> </w:t>
      </w:r>
      <w:r w:rsidR="00326154" w:rsidRPr="00595C65">
        <w:rPr>
          <w:rFonts w:ascii="Times New Roman" w:eastAsia="Times New Roman" w:hAnsi="Times New Roman" w:cs="Times New Roman"/>
          <w:sz w:val="28"/>
          <w:szCs w:val="28"/>
        </w:rPr>
        <w:lastRenderedPageBreak/>
        <w:t>Самарской области (</w:t>
      </w:r>
      <w:proofErr w:type="spellStart"/>
      <w:r w:rsidR="00326154" w:rsidRPr="00595C65">
        <w:rPr>
          <w:rFonts w:ascii="Times New Roman" w:eastAsia="Times New Roman" w:hAnsi="Times New Roman" w:cs="Times New Roman"/>
          <w:sz w:val="28"/>
          <w:szCs w:val="28"/>
        </w:rPr>
        <w:t>Кинельгород.рф</w:t>
      </w:r>
      <w:proofErr w:type="spellEnd"/>
      <w:r w:rsidR="00326154" w:rsidRPr="00595C65">
        <w:rPr>
          <w:rFonts w:ascii="Times New Roman" w:eastAsia="Times New Roman" w:hAnsi="Times New Roman" w:cs="Times New Roman"/>
          <w:sz w:val="28"/>
          <w:szCs w:val="28"/>
        </w:rPr>
        <w:t>)</w:t>
      </w:r>
      <w:r w:rsidRPr="00595C65">
        <w:rPr>
          <w:rFonts w:ascii="Times New Roman" w:eastAsia="Times New Roman" w:hAnsi="Times New Roman" w:cs="Times New Roman"/>
          <w:sz w:val="28"/>
          <w:szCs w:val="20"/>
        </w:rPr>
        <w:t xml:space="preserve"> </w:t>
      </w:r>
      <w:r w:rsidR="00326154" w:rsidRPr="00595C65">
        <w:rPr>
          <w:rFonts w:ascii="Times New Roman" w:eastAsia="Times New Roman" w:hAnsi="Times New Roman" w:cs="Times New Roman"/>
          <w:sz w:val="28"/>
          <w:szCs w:val="20"/>
        </w:rPr>
        <w:t xml:space="preserve">в </w:t>
      </w:r>
      <w:r w:rsidRPr="00595C65">
        <w:rPr>
          <w:rFonts w:ascii="Times New Roman" w:eastAsia="Times New Roman" w:hAnsi="Times New Roman" w:cs="Times New Roman"/>
          <w:sz w:val="28"/>
          <w:szCs w:val="28"/>
        </w:rPr>
        <w:t>информационно-телекоммуникационной сети «Интернет» в подразделе «Официальное опубликование» раздела «Информация».</w:t>
      </w:r>
    </w:p>
    <w:p w:rsidR="00255DCF" w:rsidRPr="00595C65" w:rsidRDefault="00255DCF" w:rsidP="00255DCF">
      <w:pPr>
        <w:tabs>
          <w:tab w:val="left" w:pos="426"/>
        </w:tabs>
        <w:spacing w:line="360" w:lineRule="auto"/>
        <w:ind w:firstLine="720"/>
        <w:jc w:val="both"/>
        <w:rPr>
          <w:rFonts w:ascii="Times New Roman" w:eastAsia="Times New Roman" w:hAnsi="Times New Roman" w:cs="Times New Roman"/>
          <w:sz w:val="28"/>
          <w:szCs w:val="20"/>
        </w:rPr>
      </w:pPr>
      <w:r w:rsidRPr="00595C65">
        <w:rPr>
          <w:rFonts w:ascii="Times New Roman" w:eastAsia="Times New Roman" w:hAnsi="Times New Roman" w:cs="Times New Roman"/>
          <w:sz w:val="28"/>
          <w:szCs w:val="20"/>
        </w:rPr>
        <w:t>3. Настоящее постановление вступает в силу на следующий день после дня его официального опубликования.</w:t>
      </w:r>
    </w:p>
    <w:p w:rsidR="00255DCF" w:rsidRPr="00595C65" w:rsidRDefault="00255DCF" w:rsidP="00255DCF">
      <w:pPr>
        <w:spacing w:line="360" w:lineRule="auto"/>
        <w:ind w:firstLine="709"/>
        <w:jc w:val="both"/>
        <w:rPr>
          <w:rFonts w:ascii="Times New Roman" w:eastAsia="Times New Roman" w:hAnsi="Times New Roman" w:cs="Times New Roman"/>
          <w:sz w:val="28"/>
          <w:szCs w:val="20"/>
        </w:rPr>
      </w:pPr>
      <w:r w:rsidRPr="00595C65">
        <w:rPr>
          <w:rFonts w:ascii="Times New Roman" w:eastAsia="Times New Roman" w:hAnsi="Times New Roman" w:cs="Times New Roman"/>
          <w:sz w:val="28"/>
          <w:szCs w:val="20"/>
        </w:rPr>
        <w:t xml:space="preserve">4. Контроль за исполнением настоящего постановления возложить на руководителя Комитета по управлению муниципальным имуществом городского округа </w:t>
      </w:r>
      <w:proofErr w:type="spellStart"/>
      <w:r w:rsidRPr="00595C65">
        <w:rPr>
          <w:rFonts w:ascii="Times New Roman" w:eastAsia="Times New Roman" w:hAnsi="Times New Roman" w:cs="Times New Roman"/>
          <w:sz w:val="28"/>
          <w:szCs w:val="20"/>
        </w:rPr>
        <w:t>Кинель</w:t>
      </w:r>
      <w:proofErr w:type="spellEnd"/>
      <w:r w:rsidRPr="00595C65">
        <w:rPr>
          <w:rFonts w:ascii="Times New Roman" w:eastAsia="Times New Roman" w:hAnsi="Times New Roman" w:cs="Times New Roman"/>
          <w:sz w:val="28"/>
          <w:szCs w:val="20"/>
        </w:rPr>
        <w:t xml:space="preserve"> Самарской области</w:t>
      </w:r>
      <w:r w:rsidR="00935C86" w:rsidRPr="00595C65">
        <w:rPr>
          <w:rFonts w:ascii="Times New Roman" w:eastAsia="Times New Roman" w:hAnsi="Times New Roman" w:cs="Times New Roman"/>
          <w:sz w:val="28"/>
          <w:szCs w:val="20"/>
        </w:rPr>
        <w:t xml:space="preserve"> </w:t>
      </w:r>
      <w:bookmarkStart w:id="1" w:name="_Hlk481590902"/>
      <w:r w:rsidR="00935C86" w:rsidRPr="00595C65">
        <w:rPr>
          <w:rFonts w:ascii="Times New Roman" w:eastAsia="Times New Roman" w:hAnsi="Times New Roman" w:cs="Times New Roman"/>
          <w:sz w:val="28"/>
          <w:szCs w:val="20"/>
        </w:rPr>
        <w:t>(Максимов М.В.)</w:t>
      </w:r>
      <w:bookmarkEnd w:id="1"/>
      <w:r w:rsidRPr="00595C65">
        <w:rPr>
          <w:rFonts w:ascii="Times New Roman" w:eastAsia="Times New Roman" w:hAnsi="Times New Roman" w:cs="Times New Roman"/>
          <w:sz w:val="28"/>
          <w:szCs w:val="20"/>
        </w:rPr>
        <w:t>.</w:t>
      </w:r>
    </w:p>
    <w:p w:rsidR="00255DCF" w:rsidRPr="00595C65" w:rsidRDefault="00255DCF" w:rsidP="00255DCF">
      <w:pPr>
        <w:spacing w:line="360" w:lineRule="auto"/>
        <w:ind w:firstLine="709"/>
        <w:jc w:val="both"/>
        <w:rPr>
          <w:rFonts w:ascii="Times New Roman" w:eastAsia="Times New Roman" w:hAnsi="Times New Roman" w:cs="Times New Roman"/>
          <w:sz w:val="28"/>
          <w:szCs w:val="20"/>
        </w:rPr>
      </w:pPr>
    </w:p>
    <w:p w:rsidR="00715D63" w:rsidRPr="00595C65" w:rsidRDefault="00715D63" w:rsidP="00255DCF">
      <w:pPr>
        <w:spacing w:line="360" w:lineRule="auto"/>
        <w:ind w:firstLine="709"/>
        <w:jc w:val="both"/>
        <w:rPr>
          <w:rFonts w:ascii="Times New Roman" w:eastAsia="Times New Roman" w:hAnsi="Times New Roman" w:cs="Times New Roman"/>
          <w:sz w:val="28"/>
          <w:szCs w:val="20"/>
        </w:rPr>
      </w:pPr>
    </w:p>
    <w:p w:rsidR="00715D63" w:rsidRPr="00595C65" w:rsidRDefault="00715D63" w:rsidP="00255DCF">
      <w:pPr>
        <w:spacing w:line="360" w:lineRule="auto"/>
        <w:ind w:firstLine="709"/>
        <w:jc w:val="both"/>
        <w:rPr>
          <w:rFonts w:ascii="Times New Roman" w:eastAsia="Times New Roman" w:hAnsi="Times New Roman" w:cs="Times New Roman"/>
          <w:sz w:val="28"/>
          <w:szCs w:val="20"/>
        </w:rPr>
      </w:pPr>
    </w:p>
    <w:p w:rsidR="00255DCF" w:rsidRPr="00595C65" w:rsidRDefault="00255DCF" w:rsidP="00255DCF">
      <w:pPr>
        <w:spacing w:line="360" w:lineRule="auto"/>
        <w:ind w:firstLine="709"/>
        <w:jc w:val="both"/>
        <w:rPr>
          <w:rFonts w:ascii="Times New Roman" w:eastAsia="Times New Roman" w:hAnsi="Times New Roman" w:cs="Times New Roman"/>
          <w:sz w:val="28"/>
          <w:szCs w:val="28"/>
        </w:rPr>
      </w:pPr>
    </w:p>
    <w:p w:rsidR="00255DCF" w:rsidRPr="00595C65" w:rsidRDefault="00255DCF" w:rsidP="00255DCF">
      <w:pPr>
        <w:jc w:val="both"/>
        <w:rPr>
          <w:rFonts w:ascii="Times New Roman" w:eastAsia="Times New Roman" w:hAnsi="Times New Roman" w:cs="Times New Roman"/>
          <w:sz w:val="28"/>
          <w:szCs w:val="20"/>
        </w:rPr>
      </w:pPr>
      <w:r w:rsidRPr="00595C65">
        <w:rPr>
          <w:rFonts w:ascii="Times New Roman" w:eastAsia="Times New Roman" w:hAnsi="Times New Roman" w:cs="Times New Roman"/>
          <w:sz w:val="28"/>
          <w:szCs w:val="20"/>
        </w:rPr>
        <w:t xml:space="preserve">Глава городского округа </w:t>
      </w:r>
      <w:r w:rsidRPr="00595C65">
        <w:rPr>
          <w:rFonts w:ascii="Times New Roman" w:eastAsia="Times New Roman" w:hAnsi="Times New Roman" w:cs="Times New Roman"/>
          <w:sz w:val="28"/>
          <w:szCs w:val="20"/>
        </w:rPr>
        <w:tab/>
      </w:r>
      <w:r w:rsidRPr="00595C65">
        <w:rPr>
          <w:rFonts w:ascii="Times New Roman" w:eastAsia="Times New Roman" w:hAnsi="Times New Roman" w:cs="Times New Roman"/>
          <w:sz w:val="28"/>
          <w:szCs w:val="20"/>
        </w:rPr>
        <w:tab/>
      </w:r>
      <w:r w:rsidRPr="00595C65">
        <w:rPr>
          <w:rFonts w:ascii="Times New Roman" w:eastAsia="Times New Roman" w:hAnsi="Times New Roman" w:cs="Times New Roman"/>
          <w:sz w:val="28"/>
          <w:szCs w:val="20"/>
        </w:rPr>
        <w:tab/>
        <w:t xml:space="preserve">              </w:t>
      </w:r>
      <w:r w:rsidRPr="00595C65">
        <w:rPr>
          <w:rFonts w:ascii="Times New Roman" w:eastAsia="Times New Roman" w:hAnsi="Times New Roman" w:cs="Times New Roman"/>
          <w:sz w:val="28"/>
          <w:szCs w:val="20"/>
        </w:rPr>
        <w:tab/>
      </w:r>
      <w:r w:rsidRPr="00595C65">
        <w:rPr>
          <w:rFonts w:ascii="Times New Roman" w:eastAsia="Times New Roman" w:hAnsi="Times New Roman" w:cs="Times New Roman"/>
          <w:sz w:val="28"/>
          <w:szCs w:val="20"/>
        </w:rPr>
        <w:tab/>
      </w:r>
      <w:r w:rsidRPr="00595C65">
        <w:rPr>
          <w:rFonts w:ascii="Times New Roman" w:eastAsia="Times New Roman" w:hAnsi="Times New Roman" w:cs="Times New Roman"/>
          <w:sz w:val="28"/>
          <w:szCs w:val="20"/>
        </w:rPr>
        <w:tab/>
      </w:r>
      <w:proofErr w:type="spellStart"/>
      <w:r w:rsidRPr="00595C65">
        <w:rPr>
          <w:rFonts w:ascii="Times New Roman" w:eastAsia="Times New Roman" w:hAnsi="Times New Roman" w:cs="Times New Roman"/>
          <w:sz w:val="28"/>
          <w:szCs w:val="20"/>
        </w:rPr>
        <w:t>В.А.Чихирев</w:t>
      </w:r>
      <w:proofErr w:type="spellEnd"/>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935C86" w:rsidRPr="00595C65" w:rsidRDefault="00935C86" w:rsidP="00255DCF">
      <w:pPr>
        <w:jc w:val="both"/>
        <w:rPr>
          <w:rFonts w:ascii="Times New Roman" w:eastAsia="Times New Roman" w:hAnsi="Times New Roman" w:cs="Times New Roman"/>
          <w:sz w:val="28"/>
          <w:szCs w:val="20"/>
        </w:rPr>
      </w:pPr>
    </w:p>
    <w:p w:rsidR="00935C86" w:rsidRPr="00595C65" w:rsidRDefault="00935C86" w:rsidP="00255DCF">
      <w:pPr>
        <w:jc w:val="both"/>
        <w:rPr>
          <w:rFonts w:ascii="Times New Roman" w:eastAsia="Times New Roman" w:hAnsi="Times New Roman" w:cs="Times New Roman"/>
          <w:sz w:val="28"/>
          <w:szCs w:val="20"/>
        </w:rPr>
      </w:pPr>
    </w:p>
    <w:p w:rsidR="00255DCF" w:rsidRPr="00595C65" w:rsidRDefault="00255DCF" w:rsidP="00255DCF">
      <w:pPr>
        <w:jc w:val="both"/>
        <w:rPr>
          <w:rFonts w:ascii="Times New Roman" w:eastAsia="Times New Roman" w:hAnsi="Times New Roman" w:cs="Times New Roman"/>
          <w:sz w:val="28"/>
          <w:szCs w:val="20"/>
        </w:rPr>
      </w:pPr>
    </w:p>
    <w:p w:rsidR="00255DCF" w:rsidRPr="00595C65" w:rsidRDefault="00B10F7D" w:rsidP="00255DCF">
      <w:r w:rsidRPr="00595C65">
        <w:rPr>
          <w:rFonts w:ascii="Times New Roman" w:eastAsia="Times New Roman" w:hAnsi="Times New Roman" w:cs="Times New Roman"/>
          <w:sz w:val="28"/>
          <w:szCs w:val="20"/>
        </w:rPr>
        <w:t>Максимов 61778</w:t>
      </w:r>
    </w:p>
    <w:tbl>
      <w:tblPr>
        <w:tblW w:w="0" w:type="auto"/>
        <w:tblInd w:w="4644" w:type="dxa"/>
        <w:tblLook w:val="01E0" w:firstRow="1" w:lastRow="1" w:firstColumn="1" w:lastColumn="1" w:noHBand="0" w:noVBand="0"/>
      </w:tblPr>
      <w:tblGrid>
        <w:gridCol w:w="4705"/>
      </w:tblGrid>
      <w:tr w:rsidR="00CD4B67" w:rsidRPr="00595C65" w:rsidTr="00CD4B67">
        <w:tc>
          <w:tcPr>
            <w:tcW w:w="4705" w:type="dxa"/>
          </w:tcPr>
          <w:p w:rsidR="00CD4B67" w:rsidRPr="00595C65" w:rsidRDefault="00CD4B67" w:rsidP="00CD4B67">
            <w:pPr>
              <w:jc w:val="center"/>
              <w:rPr>
                <w:rFonts w:ascii="Times New Roman" w:hAnsi="Times New Roman"/>
                <w:sz w:val="28"/>
                <w:szCs w:val="28"/>
              </w:rPr>
            </w:pPr>
            <w:r w:rsidRPr="00595C65">
              <w:rPr>
                <w:rFonts w:ascii="Times New Roman" w:hAnsi="Times New Roman"/>
                <w:sz w:val="28"/>
                <w:szCs w:val="28"/>
              </w:rPr>
              <w:lastRenderedPageBreak/>
              <w:t>УТВЕРЖДЕН</w:t>
            </w:r>
          </w:p>
        </w:tc>
      </w:tr>
      <w:tr w:rsidR="00CD4B67" w:rsidRPr="00595C65" w:rsidTr="00CD4B67">
        <w:tc>
          <w:tcPr>
            <w:tcW w:w="4705" w:type="dxa"/>
          </w:tcPr>
          <w:p w:rsidR="00CD4B67" w:rsidRPr="00595C65" w:rsidRDefault="00CD4B67" w:rsidP="00CD4B67">
            <w:pPr>
              <w:jc w:val="center"/>
              <w:rPr>
                <w:rFonts w:ascii="Times New Roman" w:hAnsi="Times New Roman"/>
                <w:sz w:val="28"/>
                <w:szCs w:val="28"/>
              </w:rPr>
            </w:pPr>
            <w:r w:rsidRPr="00595C65">
              <w:rPr>
                <w:rFonts w:ascii="Times New Roman" w:hAnsi="Times New Roman"/>
                <w:sz w:val="28"/>
                <w:szCs w:val="28"/>
              </w:rPr>
              <w:t>постановлением администрации</w:t>
            </w:r>
          </w:p>
          <w:p w:rsidR="00CD4B67" w:rsidRPr="00595C65" w:rsidRDefault="00CD4B67" w:rsidP="00CD4B67">
            <w:pPr>
              <w:jc w:val="center"/>
              <w:rPr>
                <w:rFonts w:ascii="Times New Roman" w:hAnsi="Times New Roman"/>
                <w:sz w:val="28"/>
                <w:szCs w:val="28"/>
              </w:rPr>
            </w:pPr>
            <w:r w:rsidRPr="00595C65">
              <w:rPr>
                <w:rFonts w:ascii="Times New Roman" w:hAnsi="Times New Roman"/>
                <w:sz w:val="28"/>
                <w:szCs w:val="28"/>
              </w:rPr>
              <w:t xml:space="preserve">городского округа </w:t>
            </w:r>
            <w:proofErr w:type="spellStart"/>
            <w:r w:rsidRPr="00595C65">
              <w:rPr>
                <w:rFonts w:ascii="Times New Roman" w:hAnsi="Times New Roman"/>
                <w:sz w:val="28"/>
                <w:szCs w:val="28"/>
              </w:rPr>
              <w:t>Кинель</w:t>
            </w:r>
            <w:proofErr w:type="spellEnd"/>
            <w:r w:rsidRPr="00595C65">
              <w:rPr>
                <w:rFonts w:ascii="Times New Roman" w:hAnsi="Times New Roman"/>
                <w:sz w:val="28"/>
                <w:szCs w:val="28"/>
              </w:rPr>
              <w:t xml:space="preserve"> Самарской области</w:t>
            </w:r>
          </w:p>
        </w:tc>
      </w:tr>
      <w:tr w:rsidR="00CD4B67" w:rsidRPr="00595C65" w:rsidTr="00CD4B67">
        <w:tc>
          <w:tcPr>
            <w:tcW w:w="4705" w:type="dxa"/>
          </w:tcPr>
          <w:p w:rsidR="00CD4B67" w:rsidRPr="00595C65" w:rsidRDefault="00CD4B67" w:rsidP="00CD4B67">
            <w:pPr>
              <w:jc w:val="center"/>
              <w:rPr>
                <w:rFonts w:ascii="Times New Roman" w:hAnsi="Times New Roman"/>
                <w:sz w:val="28"/>
                <w:szCs w:val="28"/>
              </w:rPr>
            </w:pPr>
            <w:r w:rsidRPr="00595C65">
              <w:rPr>
                <w:rFonts w:ascii="Times New Roman" w:hAnsi="Times New Roman"/>
                <w:sz w:val="28"/>
                <w:szCs w:val="28"/>
              </w:rPr>
              <w:t xml:space="preserve">от _____________ № ______ </w:t>
            </w:r>
          </w:p>
        </w:tc>
      </w:tr>
      <w:tr w:rsidR="00CD4B67" w:rsidRPr="00595C65" w:rsidTr="00CD4B67">
        <w:tc>
          <w:tcPr>
            <w:tcW w:w="4705" w:type="dxa"/>
          </w:tcPr>
          <w:p w:rsidR="00CD4B67" w:rsidRPr="00595C65" w:rsidRDefault="00CD4B67" w:rsidP="00CD4B67">
            <w:pPr>
              <w:ind w:left="-108"/>
              <w:jc w:val="center"/>
              <w:rPr>
                <w:rFonts w:ascii="Times New Roman" w:hAnsi="Times New Roman"/>
                <w:sz w:val="28"/>
                <w:szCs w:val="28"/>
              </w:rPr>
            </w:pPr>
          </w:p>
        </w:tc>
      </w:tr>
    </w:tbl>
    <w:p w:rsidR="00CD4B67" w:rsidRPr="00595C65" w:rsidRDefault="00CD4B67" w:rsidP="00CD4B67">
      <w:pPr>
        <w:jc w:val="center"/>
        <w:rPr>
          <w:rFonts w:ascii="Times New Roman" w:hAnsi="Times New Roman"/>
          <w:b/>
          <w:sz w:val="28"/>
          <w:szCs w:val="28"/>
        </w:rPr>
      </w:pPr>
    </w:p>
    <w:p w:rsidR="00CD4B67" w:rsidRPr="00595C65" w:rsidRDefault="00CD4B67" w:rsidP="00CD4B67">
      <w:pPr>
        <w:jc w:val="center"/>
        <w:rPr>
          <w:rFonts w:ascii="Times New Roman" w:hAnsi="Times New Roman"/>
          <w:b/>
          <w:sz w:val="28"/>
          <w:szCs w:val="28"/>
        </w:rPr>
      </w:pPr>
    </w:p>
    <w:p w:rsidR="00CD4B67" w:rsidRPr="00595C65" w:rsidRDefault="00CD4B67" w:rsidP="00CD4B67">
      <w:pPr>
        <w:jc w:val="center"/>
        <w:rPr>
          <w:rFonts w:ascii="Times New Roman" w:hAnsi="Times New Roman"/>
          <w:b/>
          <w:sz w:val="28"/>
          <w:szCs w:val="28"/>
        </w:rPr>
      </w:pPr>
    </w:p>
    <w:p w:rsidR="00CD4B67" w:rsidRPr="00595C65" w:rsidRDefault="00CD4B67" w:rsidP="00CD4B67">
      <w:pPr>
        <w:jc w:val="center"/>
        <w:rPr>
          <w:rFonts w:ascii="Times New Roman" w:hAnsi="Times New Roman"/>
          <w:b/>
          <w:sz w:val="28"/>
          <w:szCs w:val="28"/>
        </w:rPr>
      </w:pPr>
    </w:p>
    <w:p w:rsidR="00CD4B67" w:rsidRPr="00595C65" w:rsidRDefault="00CD4B67" w:rsidP="00CD4B67">
      <w:pPr>
        <w:jc w:val="center"/>
        <w:rPr>
          <w:rFonts w:ascii="Times New Roman" w:hAnsi="Times New Roman"/>
          <w:b/>
          <w:sz w:val="28"/>
          <w:szCs w:val="28"/>
        </w:rPr>
      </w:pPr>
      <w:r w:rsidRPr="00595C65">
        <w:rPr>
          <w:rFonts w:ascii="Times New Roman" w:hAnsi="Times New Roman"/>
          <w:b/>
          <w:sz w:val="28"/>
          <w:szCs w:val="28"/>
        </w:rPr>
        <w:t>Административный регламент</w:t>
      </w:r>
    </w:p>
    <w:p w:rsidR="00CD4B67" w:rsidRPr="00595C65" w:rsidRDefault="00CD4B67" w:rsidP="00CD4B67">
      <w:pPr>
        <w:jc w:val="center"/>
        <w:rPr>
          <w:rFonts w:ascii="Times New Roman" w:hAnsi="Times New Roman"/>
          <w:b/>
          <w:sz w:val="28"/>
          <w:szCs w:val="28"/>
        </w:rPr>
      </w:pPr>
      <w:r w:rsidRPr="00595C65">
        <w:rPr>
          <w:rFonts w:ascii="Times New Roman" w:hAnsi="Times New Roman"/>
          <w:b/>
          <w:sz w:val="28"/>
          <w:szCs w:val="28"/>
        </w:rPr>
        <w:t xml:space="preserve">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на территории </w:t>
      </w:r>
      <w:r w:rsidR="00C832E9" w:rsidRPr="00595C65">
        <w:rPr>
          <w:rFonts w:ascii="Times New Roman" w:hAnsi="Times New Roman"/>
          <w:b/>
          <w:sz w:val="28"/>
          <w:szCs w:val="28"/>
        </w:rPr>
        <w:t xml:space="preserve">городского округа </w:t>
      </w:r>
      <w:proofErr w:type="spellStart"/>
      <w:r w:rsidR="00C832E9" w:rsidRPr="00595C65">
        <w:rPr>
          <w:rFonts w:ascii="Times New Roman" w:hAnsi="Times New Roman"/>
          <w:b/>
          <w:sz w:val="28"/>
          <w:szCs w:val="28"/>
        </w:rPr>
        <w:t>Кинель</w:t>
      </w:r>
      <w:proofErr w:type="spellEnd"/>
      <w:r w:rsidR="00C832E9" w:rsidRPr="00595C65">
        <w:rPr>
          <w:rFonts w:ascii="Times New Roman" w:hAnsi="Times New Roman"/>
          <w:b/>
          <w:sz w:val="28"/>
          <w:szCs w:val="28"/>
        </w:rPr>
        <w:t xml:space="preserve"> Самарской области</w:t>
      </w:r>
      <w:r w:rsidRPr="00595C65">
        <w:rPr>
          <w:rFonts w:ascii="Times New Roman" w:hAnsi="Times New Roman"/>
          <w:b/>
          <w:sz w:val="28"/>
          <w:szCs w:val="28"/>
        </w:rPr>
        <w:t>»</w:t>
      </w:r>
    </w:p>
    <w:p w:rsidR="00CD4B67" w:rsidRPr="00595C65" w:rsidRDefault="00CD4B67" w:rsidP="00CD4B67">
      <w:pPr>
        <w:jc w:val="center"/>
        <w:rPr>
          <w:rFonts w:ascii="Times New Roman" w:hAnsi="Times New Roman"/>
          <w:sz w:val="28"/>
          <w:szCs w:val="28"/>
        </w:rPr>
      </w:pPr>
    </w:p>
    <w:p w:rsidR="00CD4B67" w:rsidRPr="00595C65" w:rsidRDefault="00CD4B67" w:rsidP="00CD4B67">
      <w:pPr>
        <w:jc w:val="center"/>
        <w:rPr>
          <w:rFonts w:ascii="Times New Roman" w:hAnsi="Times New Roman"/>
          <w:b/>
          <w:sz w:val="28"/>
          <w:szCs w:val="28"/>
        </w:rPr>
      </w:pPr>
      <w:r w:rsidRPr="00595C65">
        <w:rPr>
          <w:rFonts w:ascii="Times New Roman" w:hAnsi="Times New Roman"/>
          <w:b/>
          <w:sz w:val="28"/>
          <w:szCs w:val="28"/>
        </w:rPr>
        <w:t>I.</w:t>
      </w:r>
      <w:r w:rsidRPr="00595C65">
        <w:rPr>
          <w:rFonts w:ascii="Times New Roman" w:hAnsi="Times New Roman"/>
          <w:b/>
          <w:sz w:val="28"/>
          <w:szCs w:val="28"/>
        </w:rPr>
        <w:tab/>
        <w:t>Общие положения</w:t>
      </w: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1.1. Административный регламент предоставления </w:t>
      </w:r>
      <w:r w:rsidR="000F4169" w:rsidRPr="00595C65">
        <w:rPr>
          <w:rFonts w:ascii="Times New Roman" w:hAnsi="Times New Roman"/>
          <w:sz w:val="28"/>
          <w:szCs w:val="28"/>
        </w:rPr>
        <w:t xml:space="preserve">администрацией городского округа </w:t>
      </w:r>
      <w:proofErr w:type="spellStart"/>
      <w:r w:rsidR="000F4169" w:rsidRPr="00595C65">
        <w:rPr>
          <w:rFonts w:ascii="Times New Roman" w:hAnsi="Times New Roman"/>
          <w:sz w:val="28"/>
          <w:szCs w:val="28"/>
        </w:rPr>
        <w:t>Кинель</w:t>
      </w:r>
      <w:proofErr w:type="spellEnd"/>
      <w:r w:rsidR="000F4169" w:rsidRPr="00595C65">
        <w:rPr>
          <w:rFonts w:ascii="Times New Roman" w:hAnsi="Times New Roman"/>
          <w:sz w:val="28"/>
          <w:szCs w:val="28"/>
        </w:rPr>
        <w:t xml:space="preserve"> Самарской области</w:t>
      </w:r>
      <w:r w:rsidRPr="00595C65">
        <w:rPr>
          <w:rFonts w:ascii="Times New Roman" w:hAnsi="Times New Roman"/>
          <w:sz w:val="28"/>
          <w:szCs w:val="28"/>
        </w:rPr>
        <w:t xml:space="preserve">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C832E9" w:rsidRPr="00595C65">
        <w:rPr>
          <w:rFonts w:ascii="Times New Roman" w:hAnsi="Times New Roman"/>
          <w:sz w:val="28"/>
          <w:szCs w:val="28"/>
        </w:rPr>
        <w:t xml:space="preserve">на территории городского округа </w:t>
      </w:r>
      <w:proofErr w:type="spellStart"/>
      <w:r w:rsidR="00C832E9" w:rsidRPr="00595C65">
        <w:rPr>
          <w:rFonts w:ascii="Times New Roman" w:hAnsi="Times New Roman"/>
          <w:sz w:val="28"/>
          <w:szCs w:val="28"/>
        </w:rPr>
        <w:t>Кинель</w:t>
      </w:r>
      <w:proofErr w:type="spellEnd"/>
      <w:r w:rsidR="00C832E9" w:rsidRPr="00595C65">
        <w:rPr>
          <w:rFonts w:ascii="Times New Roman" w:hAnsi="Times New Roman"/>
          <w:sz w:val="28"/>
          <w:szCs w:val="28"/>
        </w:rPr>
        <w:t xml:space="preserve"> Самарской области</w:t>
      </w:r>
      <w:r w:rsidRPr="00595C65">
        <w:rPr>
          <w:rFonts w:ascii="Times New Roman" w:hAnsi="Times New Roman"/>
          <w:sz w:val="28"/>
          <w:szCs w:val="28"/>
        </w:rPr>
        <w:t xml:space="preserve">» (далее – Административный регламент) разработан в целях повышения качества предоставления муниципальной услуги по предоставлению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на территории </w:t>
      </w:r>
      <w:r w:rsidR="00C832E9" w:rsidRPr="00595C65">
        <w:rPr>
          <w:rFonts w:ascii="Times New Roman" w:hAnsi="Times New Roman"/>
          <w:sz w:val="28"/>
          <w:szCs w:val="28"/>
        </w:rPr>
        <w:t xml:space="preserve">на территории городского округа </w:t>
      </w:r>
      <w:proofErr w:type="spellStart"/>
      <w:r w:rsidR="00C832E9" w:rsidRPr="00595C65">
        <w:rPr>
          <w:rFonts w:ascii="Times New Roman" w:hAnsi="Times New Roman"/>
          <w:sz w:val="28"/>
          <w:szCs w:val="28"/>
        </w:rPr>
        <w:t>Кинель</w:t>
      </w:r>
      <w:proofErr w:type="spellEnd"/>
      <w:r w:rsidR="00C832E9" w:rsidRPr="00595C65">
        <w:rPr>
          <w:rFonts w:ascii="Times New Roman" w:hAnsi="Times New Roman"/>
          <w:sz w:val="28"/>
          <w:szCs w:val="28"/>
        </w:rPr>
        <w:t xml:space="preserve"> Самарской области</w:t>
      </w:r>
      <w:r w:rsidRPr="00595C65">
        <w:rPr>
          <w:rFonts w:ascii="Times New Roman" w:hAnsi="Times New Roman"/>
          <w:sz w:val="28"/>
          <w:szCs w:val="28"/>
        </w:rPr>
        <w:t xml:space="preserve"> (далее – муниципальная услуга) и определяет сроки и последовательность действий (административных процедур) при предоставлении муниципальной услуги.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1.2. Предоставление муниципальной услуги по предоставлению земельных участков, государственная собственность на которые не разграничена (далее также – земельные участки или земельный участок), осуществляется в соответствии с настоящим Административным регламентом, за исключением случаев, когда  предоставление земельных </w:t>
      </w:r>
      <w:r w:rsidRPr="00595C65">
        <w:rPr>
          <w:rFonts w:ascii="Times New Roman" w:hAnsi="Times New Roman"/>
          <w:sz w:val="28"/>
          <w:szCs w:val="28"/>
        </w:rPr>
        <w:lastRenderedPageBreak/>
        <w:t>участков, государственная собственность на которые не разграничена, в собственность или в аренду осуществляется на торгах, а также случаев, предусмотренных абзацами с шестого по восьмой пункта 2 статьи 3.3 Федерального закона от 25.10.2001 года № 137-ФЗ «О введении в действие Земельного кодекса Российской Федерации».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Положения настоящего Административного регламента не применяются к отношениям, связанным с арендой земельных участков в составе земель лесного фонда.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1.3. Получателями муниципальной услуги являются физические и юридические лица, предусмотренные Таблицей 1.</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Заявителями и лицами, выступающими от имени заявителей – юридических и физических лиц в ходе предоставления муниципальной услуги, являются руководитель юридического лица, уполномоченное должностное лицо или уполномоченный представитель юридического лица, физическое лицо или его уполномоченный представитель (далее – заявители).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Граждане, имеющие трех и более детей, вправе приобрести земельный участок в собственность бесплатно в соответствии с настоящим Административным регламентом при условии их соответствия требованиям, предусмотренным частью 10 статьи 9 Закона Самарской области от 11.03.2005 № 94-ГД «О земле»,</w:t>
      </w:r>
      <w:r w:rsidRPr="00595C65">
        <w:t xml:space="preserve"> </w:t>
      </w:r>
      <w:r w:rsidRPr="00595C65">
        <w:rPr>
          <w:rFonts w:ascii="Times New Roman" w:hAnsi="Times New Roman"/>
          <w:sz w:val="28"/>
          <w:szCs w:val="28"/>
        </w:rPr>
        <w:t>в пределах размеров, установленных статьей 14.1 Закона Самарской области от 11.03.2005 № 94-ГД «О земле». Указанные граждане вправе приобрести земельный участок в собственность бесплатно в соответствии с настоящим Административным регламентом:</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1) в порядке очередности. В этом случае проведение работ по формированию земельных участков для их последующего предоставления гражданам, имеющим трех и более детей, обеспечивается уполномоченными органами власти. Порядок формирования очереди в отношении земельных участков, предоставляемых в соответствии с настоящим подпунктом, определяется Законом Самарской области от 13.04.2015 № 37-ГД «О порядке постановки на учет граждан, имеющих трех и более детей, желающих </w:t>
      </w:r>
      <w:r w:rsidRPr="00595C65">
        <w:rPr>
          <w:rFonts w:ascii="Times New Roman" w:hAnsi="Times New Roman"/>
          <w:sz w:val="28"/>
          <w:szCs w:val="28"/>
        </w:rPr>
        <w:lastRenderedPageBreak/>
        <w:t>бесплатно приобрести сформированные земельные участки из земель, находящихся в государственной или муниципальной собственности». В этом случае предусмотренные настоящим Административным регламентом административные процедуры, направленные на принятие решения о предварительном согласовании предоставления земельного участка, не применяются;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 вне очередности в случае подачи заявления о предоставлении земельных участков, на которых расположены принадлежащие на праве собственности гражданам, имеющим трех и более детей, жилые дома, жилые строения. В этом случае работы по формированию земельных участков осуществляются за счет средств граждан, заинтересованных в предоставлении земельных участков; предусмотренные настоящим Административным регламентом административные процедуры, направленные на принятия решение о предварительном согласовании предоставления земельного участка, применяются.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Настоящий Административный регламент не распространяется на отношения по предоставлению земельных участков, предоставляемых бесплатно в собственность граждан в целях ведения крестьянского (фермерского) хозяйства, личного подсобного хозяйства, садоводства, огородничества, животноводства, индивидуального жилищного строительства, организация проведения работ по формированию которых в соответствии с частью 5 статьи 9 Закона Самарской области от 11.03.2005   № 94-ГД «О земле» осуществляется уполномоченными органами власти.</w:t>
      </w:r>
    </w:p>
    <w:p w:rsidR="00CD4B67" w:rsidRPr="00595C65" w:rsidRDefault="00CD4B67" w:rsidP="00CD4B67">
      <w:pPr>
        <w:spacing w:line="360" w:lineRule="auto"/>
        <w:ind w:firstLine="709"/>
        <w:jc w:val="both"/>
        <w:rPr>
          <w:rFonts w:ascii="Times New Roman" w:hAnsi="Times New Roman"/>
          <w:sz w:val="28"/>
          <w:szCs w:val="28"/>
        </w:rPr>
        <w:sectPr w:rsidR="00CD4B67" w:rsidRPr="00595C65" w:rsidSect="00CD4B67">
          <w:headerReference w:type="even" r:id="rId7"/>
          <w:headerReference w:type="default" r:id="rId8"/>
          <w:pgSz w:w="11900" w:h="16840"/>
          <w:pgMar w:top="1134" w:right="850" w:bottom="1134" w:left="1701" w:header="708" w:footer="708" w:gutter="0"/>
          <w:cols w:space="708"/>
          <w:titlePg/>
          <w:docGrid w:linePitch="360"/>
        </w:sectPr>
      </w:pP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 xml:space="preserve">Таблица 1 </w:t>
      </w:r>
    </w:p>
    <w:tbl>
      <w:tblPr>
        <w:tblW w:w="15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3969"/>
        <w:gridCol w:w="5103"/>
        <w:gridCol w:w="1417"/>
        <w:gridCol w:w="1985"/>
      </w:tblGrid>
      <w:tr w:rsidR="00CD4B67" w:rsidRPr="00595C65" w:rsidTr="00CD4B67">
        <w:tc>
          <w:tcPr>
            <w:tcW w:w="2660" w:type="dxa"/>
            <w:shd w:val="clear" w:color="auto" w:fill="auto"/>
          </w:tcPr>
          <w:p w:rsidR="00CD4B67" w:rsidRPr="00595C65" w:rsidRDefault="00CD4B67" w:rsidP="00CD4B67">
            <w:pPr>
              <w:jc w:val="center"/>
              <w:rPr>
                <w:rFonts w:ascii="Times New Roman" w:hAnsi="Times New Roman"/>
                <w:sz w:val="22"/>
                <w:szCs w:val="22"/>
              </w:rPr>
            </w:pPr>
            <w:r w:rsidRPr="00595C65">
              <w:rPr>
                <w:rFonts w:ascii="Times New Roman" w:hAnsi="Times New Roman"/>
                <w:sz w:val="22"/>
                <w:szCs w:val="22"/>
              </w:rPr>
              <w:t>Перечень получателей муниципальной услуги при предоставлении земельных участков, государственная собственность на которые не разграничена, в собственность по договору купли-продажи</w:t>
            </w:r>
          </w:p>
          <w:p w:rsidR="00CD4B67" w:rsidRPr="00595C65" w:rsidRDefault="00CD4B67" w:rsidP="00CD4B67">
            <w:pPr>
              <w:jc w:val="center"/>
              <w:rPr>
                <w:rFonts w:ascii="Times New Roman" w:hAnsi="Times New Roman"/>
                <w:sz w:val="22"/>
                <w:szCs w:val="22"/>
              </w:rPr>
            </w:pPr>
          </w:p>
        </w:tc>
        <w:tc>
          <w:tcPr>
            <w:tcW w:w="3969" w:type="dxa"/>
            <w:shd w:val="clear" w:color="auto" w:fill="auto"/>
          </w:tcPr>
          <w:p w:rsidR="00CD4B67" w:rsidRPr="00595C65" w:rsidRDefault="00CD4B67" w:rsidP="00CD4B67">
            <w:pPr>
              <w:jc w:val="center"/>
              <w:rPr>
                <w:rFonts w:ascii="Times New Roman" w:hAnsi="Times New Roman"/>
                <w:sz w:val="22"/>
                <w:szCs w:val="22"/>
              </w:rPr>
            </w:pPr>
            <w:r w:rsidRPr="00595C65">
              <w:rPr>
                <w:rFonts w:ascii="Times New Roman" w:hAnsi="Times New Roman"/>
                <w:sz w:val="22"/>
                <w:szCs w:val="22"/>
              </w:rPr>
              <w:t>Перечень получателей муниципальной услуги при предоставлении земельных участков, государственная собственность на которые не разграничена, в собственность бесплатно</w:t>
            </w:r>
          </w:p>
          <w:p w:rsidR="00CD4B67" w:rsidRPr="00595C65" w:rsidRDefault="00CD4B67" w:rsidP="00CD4B67">
            <w:pPr>
              <w:jc w:val="center"/>
              <w:rPr>
                <w:rFonts w:ascii="Times New Roman" w:hAnsi="Times New Roman"/>
                <w:sz w:val="22"/>
                <w:szCs w:val="22"/>
              </w:rPr>
            </w:pPr>
          </w:p>
        </w:tc>
        <w:tc>
          <w:tcPr>
            <w:tcW w:w="5103" w:type="dxa"/>
            <w:shd w:val="clear" w:color="auto" w:fill="auto"/>
          </w:tcPr>
          <w:p w:rsidR="00CD4B67" w:rsidRPr="00595C65" w:rsidRDefault="00CD4B67" w:rsidP="00CD4B67">
            <w:pPr>
              <w:jc w:val="center"/>
              <w:rPr>
                <w:rFonts w:ascii="Times New Roman" w:hAnsi="Times New Roman"/>
                <w:sz w:val="22"/>
                <w:szCs w:val="22"/>
              </w:rPr>
            </w:pPr>
            <w:r w:rsidRPr="00595C65">
              <w:rPr>
                <w:rFonts w:ascii="Times New Roman" w:hAnsi="Times New Roman"/>
                <w:sz w:val="22"/>
                <w:szCs w:val="22"/>
              </w:rPr>
              <w:t>Перечень получателей муниципальной услуги при предоставлении земельных участков, государственная собственность на которые не разграничена, в аренду</w:t>
            </w:r>
          </w:p>
        </w:tc>
        <w:tc>
          <w:tcPr>
            <w:tcW w:w="1417" w:type="dxa"/>
          </w:tcPr>
          <w:p w:rsidR="00CD4B67" w:rsidRPr="00595C65" w:rsidRDefault="00CD4B67" w:rsidP="00CD4B67">
            <w:pPr>
              <w:jc w:val="center"/>
              <w:rPr>
                <w:rFonts w:ascii="Times New Roman" w:hAnsi="Times New Roman"/>
                <w:sz w:val="22"/>
                <w:szCs w:val="22"/>
              </w:rPr>
            </w:pPr>
            <w:r w:rsidRPr="00595C65">
              <w:rPr>
                <w:rFonts w:ascii="Times New Roman" w:hAnsi="Times New Roman"/>
                <w:sz w:val="22"/>
                <w:szCs w:val="22"/>
              </w:rPr>
              <w:t xml:space="preserve">Перечень получателей </w:t>
            </w:r>
            <w:proofErr w:type="spellStart"/>
            <w:r w:rsidRPr="00595C65">
              <w:rPr>
                <w:rFonts w:ascii="Times New Roman" w:hAnsi="Times New Roman"/>
                <w:sz w:val="22"/>
                <w:szCs w:val="22"/>
              </w:rPr>
              <w:t>муниципа-льной</w:t>
            </w:r>
            <w:proofErr w:type="spellEnd"/>
            <w:r w:rsidRPr="00595C65">
              <w:rPr>
                <w:rFonts w:ascii="Times New Roman" w:hAnsi="Times New Roman"/>
                <w:sz w:val="22"/>
                <w:szCs w:val="22"/>
              </w:rPr>
              <w:t xml:space="preserve"> услуги при </w:t>
            </w:r>
            <w:proofErr w:type="spellStart"/>
            <w:r w:rsidRPr="00595C65">
              <w:rPr>
                <w:rFonts w:ascii="Times New Roman" w:hAnsi="Times New Roman"/>
                <w:sz w:val="22"/>
                <w:szCs w:val="22"/>
              </w:rPr>
              <w:t>предоста-влении</w:t>
            </w:r>
            <w:proofErr w:type="spellEnd"/>
            <w:r w:rsidRPr="00595C65">
              <w:rPr>
                <w:rFonts w:ascii="Times New Roman" w:hAnsi="Times New Roman"/>
                <w:sz w:val="22"/>
                <w:szCs w:val="22"/>
              </w:rPr>
              <w:t xml:space="preserve"> земельных участков, </w:t>
            </w:r>
            <w:proofErr w:type="spellStart"/>
            <w:r w:rsidRPr="00595C65">
              <w:rPr>
                <w:rFonts w:ascii="Times New Roman" w:hAnsi="Times New Roman"/>
                <w:sz w:val="22"/>
                <w:szCs w:val="22"/>
              </w:rPr>
              <w:t>государст</w:t>
            </w:r>
            <w:proofErr w:type="spellEnd"/>
            <w:r w:rsidRPr="00595C65">
              <w:rPr>
                <w:rFonts w:ascii="Times New Roman" w:hAnsi="Times New Roman"/>
                <w:sz w:val="22"/>
                <w:szCs w:val="22"/>
              </w:rPr>
              <w:t xml:space="preserve">-венная </w:t>
            </w:r>
            <w:proofErr w:type="spellStart"/>
            <w:r w:rsidRPr="00595C65">
              <w:rPr>
                <w:rFonts w:ascii="Times New Roman" w:hAnsi="Times New Roman"/>
                <w:sz w:val="22"/>
                <w:szCs w:val="22"/>
              </w:rPr>
              <w:t>собствен-ность</w:t>
            </w:r>
            <w:proofErr w:type="spellEnd"/>
            <w:r w:rsidRPr="00595C65">
              <w:rPr>
                <w:rFonts w:ascii="Times New Roman" w:hAnsi="Times New Roman"/>
                <w:sz w:val="22"/>
                <w:szCs w:val="22"/>
              </w:rPr>
              <w:t xml:space="preserve"> на которые не </w:t>
            </w:r>
            <w:proofErr w:type="spellStart"/>
            <w:r w:rsidRPr="00595C65">
              <w:rPr>
                <w:rFonts w:ascii="Times New Roman" w:hAnsi="Times New Roman"/>
                <w:sz w:val="22"/>
                <w:szCs w:val="22"/>
              </w:rPr>
              <w:t>разграниче</w:t>
            </w:r>
            <w:proofErr w:type="spellEnd"/>
            <w:r w:rsidRPr="00595C65">
              <w:rPr>
                <w:rFonts w:ascii="Times New Roman" w:hAnsi="Times New Roman"/>
                <w:sz w:val="22"/>
                <w:szCs w:val="22"/>
              </w:rPr>
              <w:t>-на, в постоянное (</w:t>
            </w:r>
            <w:proofErr w:type="spellStart"/>
            <w:r w:rsidRPr="00595C65">
              <w:rPr>
                <w:rFonts w:ascii="Times New Roman" w:hAnsi="Times New Roman"/>
                <w:sz w:val="22"/>
                <w:szCs w:val="22"/>
              </w:rPr>
              <w:t>бессро-чное</w:t>
            </w:r>
            <w:proofErr w:type="spellEnd"/>
            <w:r w:rsidRPr="00595C65">
              <w:rPr>
                <w:rFonts w:ascii="Times New Roman" w:hAnsi="Times New Roman"/>
                <w:sz w:val="22"/>
                <w:szCs w:val="22"/>
              </w:rPr>
              <w:t>) пользование</w:t>
            </w:r>
          </w:p>
        </w:tc>
        <w:tc>
          <w:tcPr>
            <w:tcW w:w="1985" w:type="dxa"/>
            <w:shd w:val="clear" w:color="auto" w:fill="auto"/>
          </w:tcPr>
          <w:p w:rsidR="00CD4B67" w:rsidRPr="00595C65" w:rsidRDefault="00CD4B67" w:rsidP="00CD4B67">
            <w:pPr>
              <w:jc w:val="center"/>
              <w:rPr>
                <w:rFonts w:ascii="Times New Roman" w:hAnsi="Times New Roman"/>
                <w:sz w:val="22"/>
                <w:szCs w:val="22"/>
              </w:rPr>
            </w:pPr>
            <w:r w:rsidRPr="00595C65">
              <w:rPr>
                <w:rFonts w:ascii="Times New Roman" w:hAnsi="Times New Roman"/>
                <w:sz w:val="22"/>
                <w:szCs w:val="22"/>
              </w:rPr>
              <w:t>Перечень получателей муниципальной услуги при предоставлении земельных участков, государственная собственность на которые не разграничена, в безвозмездное пользование</w:t>
            </w:r>
          </w:p>
        </w:tc>
      </w:tr>
      <w:tr w:rsidR="00CD4B67" w:rsidRPr="00595C65" w:rsidTr="00CD4B67">
        <w:tc>
          <w:tcPr>
            <w:tcW w:w="2660" w:type="dxa"/>
            <w:shd w:val="clear" w:color="auto" w:fill="auto"/>
          </w:tcPr>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1) лица, с которыми в соответствии с Градостроительным кодексом Российской Федерации заключен договор о комплексном освоении территории, если иное не предусмотрено в отношении лиц, указанных в пунктах 2 и 4 настоящего столбца, в отношении </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lastRenderedPageBreak/>
              <w:t>земельных участков, образованных из земельного участка, предоставленного в аренду для комплексного освоения территории;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2) члены некоммерческой организации, созданной гражданами, или, если это предусмотрено решением общего собрания членов этой некоммерческой организации, сама указанная некоммерческая организации в отношении</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земельных участков, образованных из земельного участка, предоставленного указанной некоммерческой организации для комплексного освоения территории в целях индивидуального жилищного строительства;</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 </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3) члены некоммерческой организации, созданной гражданами, для ведения </w:t>
            </w:r>
            <w:r w:rsidRPr="00595C65">
              <w:rPr>
                <w:rFonts w:ascii="Times New Roman" w:hAnsi="Times New Roman"/>
                <w:sz w:val="22"/>
                <w:szCs w:val="22"/>
              </w:rPr>
              <w:lastRenderedPageBreak/>
              <w:t xml:space="preserve">садоводства, огородничества, дачного хозяйства </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в отношении земельных участков, образованных из земельного участка, предоставленного указанной некоммерческой организации, за исключением земельных участков, отнесенных к имуществу общего пользования;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4) некоммерческая организация, созданная гражданами, для комплексного освоения территории в целях индивидуального жилищного строительства в отношении</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земельных участков, образованных в результате раздела земельного участка, предоставленного указанной некоммерческой организации и относящегося к имуществу общего пользования;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5) лица, которым был предоставлен по договору аренды или договору безвозмездного пользования земельный участок в целях комплексного освоения территории в соответствии с Федеральным законом от 24.07.2008 № 161-ФЗ «О содействии развитию жилищного строительства» в отношении земельных участков, образованных из указанного в настоящем пункте земельного участка; </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6) юридическое лицо в отношении земельных участков, образованных в результате раздела земельного участка, предоставленного указанному юридическому лицу для ведения дачного хозяйства и относящегося к имуществу общего пользования;</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 </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lastRenderedPageBreak/>
              <w:t>7) собственники зданий, сооружений либо помещений в них в отношении земельных участков, на которых расположены здания, сооружения, в случаях, предусмотренных статьей 39.20 Земельного кодекса Российской Федерации;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8) юридические лица (кроме органов государственной власти и органов местного самоуправления, государственных и муниципальных учреждений, казенных предприятий,</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центров исторического наследия президентов Российской Федерации, прекративших исполнение своих полномочий), в отношении земельных участков, находящихся в постоянном (бессрочном) пользовании соответствующих юридических лиц;</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lastRenderedPageBreak/>
              <w:t xml:space="preserve">9) гражданин или юридическое лицо в отношении земельных участков, предназначенных для ведения сельскохозяйственного производства и переданных в аренду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администрации информации о выявленных в рамках государственного земельного надзора и </w:t>
            </w:r>
            <w:proofErr w:type="spellStart"/>
            <w:r w:rsidRPr="00595C65">
              <w:rPr>
                <w:rFonts w:ascii="Times New Roman" w:hAnsi="Times New Roman"/>
                <w:sz w:val="22"/>
                <w:szCs w:val="22"/>
              </w:rPr>
              <w:t>неустраненных</w:t>
            </w:r>
            <w:proofErr w:type="spellEnd"/>
            <w:r w:rsidRPr="00595C65">
              <w:rPr>
                <w:rFonts w:ascii="Times New Roman" w:hAnsi="Times New Roman"/>
                <w:sz w:val="22"/>
                <w:szCs w:val="22"/>
              </w:rPr>
              <w:t xml:space="preserve"> нарушениях законодательства Российской Федерации при использовании</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lastRenderedPageBreak/>
              <w:t>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10) граждане, намеренные приобрести земельные участки в собственность для индивидуального жилищного строительства, ведения личного подсобного хозяйства на земельных участках в границах населенного пункта, садоводства, дачного хозяйства, а также граждане или крестьянские (фермерские) хозяйства, намеренные приобрести земельные участки в собственность для осуществления крестьянским </w:t>
            </w:r>
            <w:r w:rsidRPr="00595C65">
              <w:rPr>
                <w:rFonts w:ascii="Times New Roman" w:hAnsi="Times New Roman"/>
                <w:sz w:val="22"/>
                <w:szCs w:val="22"/>
              </w:rPr>
              <w:lastRenderedPageBreak/>
              <w:t>(фермерским) хозяйством его деятельности, в соответствии со статьей 39.18 Земельного кодекса Российской Федерации;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11) арендатор в отношении земельного участка, который предоставлен из земель сельскохозяйственного назначения или земель населенного пункта и предназначен для ведения сельскохозяйственного производства и на котором отсутствуют здания или сооружения, в случае, если право аренды этого арендатора возникло в результате переоформления права постоянного (бессрочного) пользования или права пожизненного наследуемого владения таким земельным участком на право аренды</w:t>
            </w:r>
          </w:p>
          <w:p w:rsidR="00CD4B67" w:rsidRPr="00595C65" w:rsidRDefault="00CD4B67" w:rsidP="00CD4B67">
            <w:pPr>
              <w:jc w:val="both"/>
              <w:rPr>
                <w:rFonts w:ascii="Times New Roman" w:hAnsi="Times New Roman"/>
                <w:sz w:val="22"/>
                <w:szCs w:val="22"/>
              </w:rPr>
            </w:pPr>
          </w:p>
        </w:tc>
        <w:tc>
          <w:tcPr>
            <w:tcW w:w="3969" w:type="dxa"/>
            <w:shd w:val="clear" w:color="auto" w:fill="auto"/>
          </w:tcPr>
          <w:p w:rsidR="00CD4B67" w:rsidRPr="00595C65" w:rsidRDefault="00CD4B67" w:rsidP="00CD4B67">
            <w:pPr>
              <w:rPr>
                <w:rFonts w:ascii="Times New Roman" w:hAnsi="Times New Roman"/>
                <w:sz w:val="22"/>
                <w:szCs w:val="22"/>
              </w:rPr>
            </w:pPr>
            <w:r w:rsidRPr="00595C65">
              <w:rPr>
                <w:rFonts w:ascii="Times New Roman" w:hAnsi="Times New Roman"/>
                <w:sz w:val="22"/>
                <w:szCs w:val="22"/>
              </w:rPr>
              <w:lastRenderedPageBreak/>
              <w:t>1) лицо, с которым заключен договор о развитии территории, в отношении земельного участка, образованного в границах застроенной территории, в отношении которой заключен указанный договор, если обязательство по предоставлению такого земельного участка в собственность бесплатно предусмотрено соответствующим договором развития застроенных территорий;</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lastRenderedPageBreak/>
              <w:t>2) религиозная организация, имеющая в собственности здания или сооружения религиозного или благотворительного назначения, расположенные на земельном участке, в отношении такого земельного участка;</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3) некоммерческая организация, созданная гражданами, для ведения садоводства, огородничества или в случаях, предусмотренных федеральным законом, члены данной некоммерческой организации в отношении земельного участка, образованного в результате раздела земельного участка, предоставленного указанной некоммерческой организации и относящегося к имуществу общего пользования;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3) некоммерческая организация, созданная гражданами, или в случаях, предусмотренных федеральным законом, члены данной некоммерческой организации в отношении земельного участка, образованного в результате раздела земельного участка, предоставленного указанной некоммерческой организации для ведения садоводства, огородничества и относящегося к имуществу общего пользования;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lastRenderedPageBreak/>
              <w:t>4) гражданин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5) гражданин по истечении пяти лет со дня предоставления ему земельного участка в безвозмездное пользование в соответствии с подпунктом 7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 Самарской области;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6) граждане, имеющие трех и более детей, в случае и в порядке, которые установлены законодательством Самарской области;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7) некоммерческие организации, созданные гражданами, в случаях, предусмотренных федеральными законами;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8) религиозная организация в отношении земельного участка, предоставленного данной религиозной организации на праве постоянного (бессрочного) пользования и предназначенного для сельскохозяйственного производства, в случаях, предусмотренных законом Самарской области;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9) граждане, являющиеся членами крестьянского (фермерского) хозяйства,</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для ведения крестьянского (фермерского) хозяйства - в расчете на каждого члена крестьянского (фермерского) хозяйства;</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10) граждане, признанные нуждающимися в улучшении жилищных условий в соответствии с требованиями жилищного законодательства, для индивидуального жилищного строительства;</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w:t>
            </w:r>
            <w:r w:rsidR="00520FC2" w:rsidRPr="00595C65">
              <w:rPr>
                <w:rFonts w:ascii="Times New Roman" w:hAnsi="Times New Roman"/>
                <w:sz w:val="22"/>
                <w:szCs w:val="22"/>
              </w:rPr>
              <w:t>1</w:t>
            </w:r>
            <w:r w:rsidRPr="00595C65">
              <w:rPr>
                <w:rFonts w:ascii="Times New Roman" w:hAnsi="Times New Roman"/>
                <w:sz w:val="22"/>
                <w:szCs w:val="22"/>
              </w:rPr>
              <w:t xml:space="preserve">) граждане, проходившие военную службу и уволенные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w:t>
            </w:r>
            <w:r w:rsidRPr="00595C65">
              <w:rPr>
                <w:rFonts w:ascii="Times New Roman" w:hAnsi="Times New Roman"/>
                <w:sz w:val="22"/>
                <w:szCs w:val="22"/>
              </w:rPr>
              <w:lastRenderedPageBreak/>
              <w:t xml:space="preserve">которых составляет 10 лет и более, для индивидуального жилищного строительства; </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w:t>
            </w:r>
            <w:r w:rsidR="00520FC2" w:rsidRPr="00595C65">
              <w:rPr>
                <w:rFonts w:ascii="Times New Roman" w:hAnsi="Times New Roman"/>
                <w:sz w:val="22"/>
                <w:szCs w:val="22"/>
              </w:rPr>
              <w:t>2</w:t>
            </w:r>
            <w:r w:rsidRPr="00595C65">
              <w:rPr>
                <w:rFonts w:ascii="Times New Roman" w:hAnsi="Times New Roman"/>
                <w:sz w:val="22"/>
                <w:szCs w:val="22"/>
              </w:rPr>
              <w:t xml:space="preserve">) граждане, проходившие военную службу в районах Крайнего Севера, приравненных к ним местностях и других местностях с неблагоприятными климатическими или экологическими условиями и уволенные с военной службы по достижении ими предельного возраста пребывания на военной службе, состоянию здоровья, в связи с организационно-штатными мероприятиями или окончанием срока военной службы, общая продолжительность военной службы которых составляет 10 лет и более, для индивидуального жилищного строительства; </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w:t>
            </w:r>
            <w:r w:rsidR="00520FC2" w:rsidRPr="00595C65">
              <w:rPr>
                <w:rFonts w:ascii="Times New Roman" w:hAnsi="Times New Roman"/>
                <w:sz w:val="22"/>
                <w:szCs w:val="22"/>
              </w:rPr>
              <w:t>3</w:t>
            </w:r>
            <w:r w:rsidRPr="00595C65">
              <w:rPr>
                <w:rFonts w:ascii="Times New Roman" w:hAnsi="Times New Roman"/>
                <w:sz w:val="22"/>
                <w:szCs w:val="22"/>
              </w:rPr>
              <w:t>) граждане, включенные в реестр участников долевого строительства многоквартирных домов (обманутых дольщиков) на территории Самарской области и указанные в части 5 статьи 3 Закона Самарской области от 16.03.2007 № 13-ГД</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 «О мерах по защите прав участников долевого строительства многоквартирных домов (обманутых дольщиков) на территории Самарской области», для индивидуального жилищного строительства;</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w:t>
            </w:r>
            <w:r w:rsidR="00520FC2" w:rsidRPr="00595C65">
              <w:rPr>
                <w:rFonts w:ascii="Times New Roman" w:hAnsi="Times New Roman"/>
                <w:sz w:val="22"/>
                <w:szCs w:val="22"/>
              </w:rPr>
              <w:t>4</w:t>
            </w:r>
            <w:r w:rsidRPr="00595C65">
              <w:rPr>
                <w:rFonts w:ascii="Times New Roman" w:hAnsi="Times New Roman"/>
                <w:sz w:val="22"/>
                <w:szCs w:val="22"/>
              </w:rPr>
              <w:t>) инвалиды Великой Отечественной войны и ветераны Великой Отечественной войны для индивидуального жилищного строительства или для ведения личного подсобного хозяйства, садоводства, огородничества;</w:t>
            </w:r>
          </w:p>
          <w:p w:rsidR="00520FC2" w:rsidRPr="00595C65" w:rsidRDefault="00520FC2" w:rsidP="00CD4B67">
            <w:pPr>
              <w:rPr>
                <w:rFonts w:ascii="Times New Roman" w:hAnsi="Times New Roman"/>
                <w:sz w:val="22"/>
                <w:szCs w:val="22"/>
              </w:rPr>
            </w:pPr>
          </w:p>
          <w:p w:rsidR="00CD4B67" w:rsidRPr="00595C65" w:rsidRDefault="00520FC2" w:rsidP="00CD4B67">
            <w:pPr>
              <w:rPr>
                <w:rFonts w:ascii="Times New Roman" w:hAnsi="Times New Roman"/>
                <w:sz w:val="22"/>
                <w:szCs w:val="22"/>
              </w:rPr>
            </w:pPr>
            <w:r w:rsidRPr="00595C65">
              <w:rPr>
                <w:rFonts w:ascii="Times New Roman" w:hAnsi="Times New Roman"/>
                <w:sz w:val="22"/>
                <w:szCs w:val="22"/>
              </w:rPr>
              <w:t>15</w:t>
            </w:r>
            <w:r w:rsidR="00CD4B67" w:rsidRPr="00595C65">
              <w:rPr>
                <w:rFonts w:ascii="Times New Roman" w:hAnsi="Times New Roman"/>
                <w:sz w:val="22"/>
                <w:szCs w:val="22"/>
              </w:rPr>
              <w:t>) семья, имеющая в своем составе ребенка-инвалида, для индивидуального жилищного строительства;</w:t>
            </w:r>
          </w:p>
          <w:p w:rsidR="00CD4B67" w:rsidRPr="00595C65" w:rsidRDefault="00CD4B67" w:rsidP="00CD4B67">
            <w:pPr>
              <w:rPr>
                <w:rFonts w:ascii="Times New Roman" w:hAnsi="Times New Roman"/>
                <w:sz w:val="22"/>
                <w:szCs w:val="22"/>
              </w:rPr>
            </w:pPr>
          </w:p>
          <w:p w:rsidR="00CD4B67" w:rsidRPr="00595C65" w:rsidRDefault="00520FC2" w:rsidP="00CD4B67">
            <w:pPr>
              <w:rPr>
                <w:rFonts w:ascii="Times New Roman" w:hAnsi="Times New Roman"/>
                <w:sz w:val="22"/>
                <w:szCs w:val="22"/>
              </w:rPr>
            </w:pPr>
            <w:r w:rsidRPr="00595C65">
              <w:rPr>
                <w:rFonts w:ascii="Times New Roman" w:hAnsi="Times New Roman"/>
                <w:sz w:val="22"/>
                <w:szCs w:val="22"/>
              </w:rPr>
              <w:t>16</w:t>
            </w:r>
            <w:r w:rsidR="00CD4B67" w:rsidRPr="00595C65">
              <w:rPr>
                <w:rFonts w:ascii="Times New Roman" w:hAnsi="Times New Roman"/>
                <w:sz w:val="22"/>
                <w:szCs w:val="22"/>
              </w:rPr>
              <w:t xml:space="preserve">) гражданин (граждане), который (которые) фактически использует (используют) земельный участок, расположенный в границах населенного пункта и не предоставленный в пользование и (или) во владение гражданам или юридическим лицам, на котором расположен созданный до вступления в силу Закона СССР от 06.03.1990 № 1305-1 «О собственности в СССР» жилой дом; </w:t>
            </w:r>
          </w:p>
          <w:p w:rsidR="00CD4B67" w:rsidRPr="00595C65" w:rsidRDefault="00CD4B67" w:rsidP="00CD4B67">
            <w:pPr>
              <w:rPr>
                <w:rFonts w:ascii="Times New Roman" w:hAnsi="Times New Roman"/>
                <w:sz w:val="22"/>
                <w:szCs w:val="22"/>
              </w:rPr>
            </w:pPr>
          </w:p>
          <w:p w:rsidR="00CD4B67" w:rsidRPr="00595C65" w:rsidRDefault="00520FC2" w:rsidP="00CD4B67">
            <w:pPr>
              <w:rPr>
                <w:rFonts w:ascii="Times New Roman" w:hAnsi="Times New Roman"/>
                <w:sz w:val="22"/>
                <w:szCs w:val="22"/>
              </w:rPr>
            </w:pPr>
            <w:r w:rsidRPr="00595C65">
              <w:rPr>
                <w:rFonts w:ascii="Times New Roman" w:hAnsi="Times New Roman"/>
                <w:sz w:val="22"/>
                <w:szCs w:val="22"/>
              </w:rPr>
              <w:t>17</w:t>
            </w:r>
            <w:r w:rsidR="00CD4B67" w:rsidRPr="00595C65">
              <w:rPr>
                <w:rFonts w:ascii="Times New Roman" w:hAnsi="Times New Roman"/>
                <w:sz w:val="22"/>
                <w:szCs w:val="22"/>
              </w:rPr>
              <w:t xml:space="preserve">) гражданин (граждане), который (которые) фактически использует (используют) земельный участок, расположенный в границах населенного пункта в пределах границ муниципальных районов (городских округов) с численностью населения менее 100 тысяч человек и который не </w:t>
            </w:r>
            <w:r w:rsidR="00CD4B67" w:rsidRPr="00595C65">
              <w:rPr>
                <w:rFonts w:ascii="Times New Roman" w:hAnsi="Times New Roman"/>
                <w:sz w:val="22"/>
                <w:szCs w:val="22"/>
              </w:rPr>
              <w:lastRenderedPageBreak/>
              <w:t>предоставлен в пользование и (или) во владение гражданам или юридическим лицам, предусмотренный зонированием территории, проводимым в соответствии с градостроительным законодательством, при условии, что на земельном участке расположен созданный до вступления в силу Закона СССР от 06.03.1990 № 1305-1 «О собственности в СССР» гараж или сарай;</w:t>
            </w:r>
          </w:p>
          <w:p w:rsidR="00CD4B67" w:rsidRPr="00595C65" w:rsidRDefault="00CD4B67" w:rsidP="00CD4B67">
            <w:pPr>
              <w:rPr>
                <w:rFonts w:ascii="Times New Roman" w:hAnsi="Times New Roman"/>
                <w:sz w:val="22"/>
                <w:szCs w:val="22"/>
              </w:rPr>
            </w:pPr>
          </w:p>
          <w:p w:rsidR="00CD4B67" w:rsidRPr="00595C65" w:rsidRDefault="00520FC2" w:rsidP="00CD4B67">
            <w:pPr>
              <w:rPr>
                <w:rFonts w:ascii="Times New Roman" w:hAnsi="Times New Roman"/>
                <w:sz w:val="22"/>
                <w:szCs w:val="22"/>
              </w:rPr>
            </w:pPr>
            <w:r w:rsidRPr="00595C65">
              <w:rPr>
                <w:rFonts w:ascii="Times New Roman" w:hAnsi="Times New Roman"/>
                <w:sz w:val="22"/>
                <w:szCs w:val="22"/>
              </w:rPr>
              <w:t>18</w:t>
            </w:r>
            <w:r w:rsidR="00CD4B67" w:rsidRPr="00595C65">
              <w:rPr>
                <w:rFonts w:ascii="Times New Roman" w:hAnsi="Times New Roman"/>
                <w:sz w:val="22"/>
                <w:szCs w:val="22"/>
              </w:rPr>
              <w:t>) садоводы, огородники, дачники, их садоводческие, огороднические и дачные некоммерческие объединения в отношении земельных участков из земель, составляющих территорию садоводческого, огороднического или дачного некоммерческого объединения, при соблюдении следующих условий:</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а) соответствующее некоммерческое объединение создано до 01.01.2010 либо является правопреемником такого некоммерческого объединения;</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б) план-схема территории соответствующего некоммерческого объединения, содержащий координаты характерных точек границ данной территории, утвержденный председателем и правлением некоммерческого объединения, представлен на согласование уполномоченному органу </w:t>
            </w:r>
            <w:r w:rsidRPr="00595C65">
              <w:rPr>
                <w:rFonts w:ascii="Times New Roman" w:hAnsi="Times New Roman"/>
                <w:sz w:val="22"/>
                <w:szCs w:val="22"/>
              </w:rPr>
              <w:lastRenderedPageBreak/>
              <w:t>исполнительной власти Самарской области или органу местного самоуправления, осуществляющим предоставление земельных участков, в срок до 01.07.2014.</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 </w:t>
            </w:r>
          </w:p>
          <w:p w:rsidR="00CD4B67" w:rsidRPr="00595C65" w:rsidRDefault="00520FC2" w:rsidP="00CD4B67">
            <w:pPr>
              <w:rPr>
                <w:rFonts w:ascii="Times New Roman" w:hAnsi="Times New Roman"/>
                <w:sz w:val="22"/>
                <w:szCs w:val="22"/>
              </w:rPr>
            </w:pPr>
            <w:r w:rsidRPr="00595C65">
              <w:rPr>
                <w:rFonts w:ascii="Times New Roman" w:hAnsi="Times New Roman"/>
                <w:sz w:val="22"/>
                <w:szCs w:val="22"/>
              </w:rPr>
              <w:t>19</w:t>
            </w:r>
            <w:r w:rsidR="00CD4B67" w:rsidRPr="00595C65">
              <w:rPr>
                <w:rFonts w:ascii="Times New Roman" w:hAnsi="Times New Roman"/>
                <w:sz w:val="22"/>
                <w:szCs w:val="22"/>
              </w:rPr>
              <w:t>) члены садоводческого, огороднического или дачного некоммерческого объединения граждан независимо от даты их вступления в члены указанного объединения в отношении земельного участка, предназначенного для ведения садоводства, огородничества или дачного хозяйства, если такой земельный участок соответствует в совокупности следующим условиям:</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а) земельный участок образован из земельного участка, предоставленного до дня вступления в силу Федерального закона от 25.10.2001 № 137-ФЗ «О введении в действие Земельного кодекса Российской Федерации» для ведения садоводства, огородничества или дачного хозяйства указанному объединению либо иной организации, при которой было создано или организовано указанное объединение;</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б) по решению общего собрания членов указанного объединения (собрания уполномоченных) о распределении земельных участков между членами указанного объединения либо на основании </w:t>
            </w:r>
            <w:r w:rsidRPr="00595C65">
              <w:rPr>
                <w:rFonts w:ascii="Times New Roman" w:hAnsi="Times New Roman"/>
                <w:sz w:val="22"/>
                <w:szCs w:val="22"/>
              </w:rPr>
              <w:lastRenderedPageBreak/>
              <w:t>другого устанавливающего распределение земельных участков в указанном объединении документа земельный участок распределен данному члену указанного объединения;</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в) земельный участок не является изъятым из оборота, ограниченным в обороте и в отношении земельного участка не принято решение о резервировании для государственных или муниципальных нужд;</w:t>
            </w:r>
          </w:p>
          <w:p w:rsidR="00CD4B67" w:rsidRPr="00595C65" w:rsidRDefault="00CD4B67" w:rsidP="00CD4B67">
            <w:pPr>
              <w:rPr>
                <w:rFonts w:ascii="Times New Roman" w:hAnsi="Times New Roman"/>
                <w:sz w:val="22"/>
                <w:szCs w:val="22"/>
              </w:rPr>
            </w:pPr>
          </w:p>
          <w:p w:rsidR="00CD4B67" w:rsidRPr="00595C65" w:rsidRDefault="00520FC2" w:rsidP="00CD4B67">
            <w:pPr>
              <w:rPr>
                <w:rFonts w:ascii="Times New Roman" w:hAnsi="Times New Roman"/>
                <w:sz w:val="22"/>
                <w:szCs w:val="22"/>
              </w:rPr>
            </w:pPr>
            <w:r w:rsidRPr="00595C65">
              <w:rPr>
                <w:rFonts w:ascii="Times New Roman" w:hAnsi="Times New Roman"/>
                <w:sz w:val="22"/>
                <w:szCs w:val="22"/>
              </w:rPr>
              <w:t>20</w:t>
            </w:r>
            <w:r w:rsidR="00CD4B67" w:rsidRPr="00595C65">
              <w:rPr>
                <w:rFonts w:ascii="Times New Roman" w:hAnsi="Times New Roman"/>
                <w:sz w:val="22"/>
                <w:szCs w:val="22"/>
              </w:rPr>
              <w:t>) садоводческое, огородническое или дачное некоммерческое объединение граждан в отношении земельного участка, образованного из земельного участка, предусмотренного пунктом 22 настоящей графы и относящегося к имуществу общего пользования;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2</w:t>
            </w:r>
            <w:r w:rsidR="00520FC2" w:rsidRPr="00595C65">
              <w:rPr>
                <w:rFonts w:ascii="Times New Roman" w:hAnsi="Times New Roman"/>
                <w:sz w:val="22"/>
                <w:szCs w:val="22"/>
              </w:rPr>
              <w:t>1</w:t>
            </w:r>
            <w:r w:rsidRPr="00595C65">
              <w:rPr>
                <w:rFonts w:ascii="Times New Roman" w:hAnsi="Times New Roman"/>
                <w:sz w:val="22"/>
                <w:szCs w:val="22"/>
              </w:rPr>
              <w:t xml:space="preserve">) гражданин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w:t>
            </w:r>
            <w:r w:rsidRPr="00595C65">
              <w:rPr>
                <w:rFonts w:ascii="Times New Roman" w:hAnsi="Times New Roman"/>
                <w:sz w:val="22"/>
                <w:szCs w:val="22"/>
              </w:rPr>
              <w:lastRenderedPageBreak/>
              <w:t>действие Земельного кодекса Российской Федерации»</w:t>
            </w:r>
          </w:p>
        </w:tc>
        <w:tc>
          <w:tcPr>
            <w:tcW w:w="5103" w:type="dxa"/>
            <w:shd w:val="clear" w:color="auto" w:fill="auto"/>
          </w:tcPr>
          <w:p w:rsidR="00CD4B67" w:rsidRPr="00595C65" w:rsidRDefault="00CD4B67" w:rsidP="00CD4B67">
            <w:pPr>
              <w:rPr>
                <w:rFonts w:ascii="Times New Roman" w:hAnsi="Times New Roman"/>
                <w:sz w:val="22"/>
                <w:szCs w:val="22"/>
              </w:rPr>
            </w:pPr>
            <w:r w:rsidRPr="00595C65">
              <w:rPr>
                <w:rFonts w:ascii="Times New Roman" w:hAnsi="Times New Roman"/>
                <w:sz w:val="22"/>
                <w:szCs w:val="22"/>
              </w:rPr>
              <w:lastRenderedPageBreak/>
              <w:t>1) юридические лица, определенные указом или распоряжением Президента Российской Федерации;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2) юридические лица в соответствии с распоряжением Правительства Российской Федерации для размещения на запрашиваемых земельных участках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3) юридические лица в соответствии с распоряжением Губернатора Самарской области для размещения на запрашиваемых земельных участках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законом Самарской области;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4) лица в случае выполнения международных обязательств Российской Федерации;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5) юридические лица для размещения на запрашиваемом земельном участке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6) лицо, с которым был заключен договор аренды земельного участка, в отношении земельного участка, образованного из земельного участка, государственная собственность на который не разграничена, в том числе предоставленного для комплексного освоения территории, если иное не предусмотрено пунктами 7 и 9 настоящего столбца;</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7) члены некоммерческой организации, созданной гражданами, или, если это предусмотрено решением общего собрания членов, указанная некоммерческая организация в отношении земельного участка, образованного из земельного участка, предоставленного указанной </w:t>
            </w:r>
            <w:r w:rsidRPr="00595C65">
              <w:rPr>
                <w:rFonts w:ascii="Times New Roman" w:hAnsi="Times New Roman"/>
                <w:sz w:val="22"/>
                <w:szCs w:val="22"/>
              </w:rPr>
              <w:lastRenderedPageBreak/>
              <w:t>некоммерческой организации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8) члены некоммерческой организации, созданной гражданами, в отношении земельного участка, образованного из земельного участка, предоставленного указанной некоммерческой организации для ведения садоводства, огородничества, дачного хозяйства, за исключением земельных участков, отнесенных к имуществу общего пользования;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9) некоммерческая организация, созданная гражданами, в отношении земельного участка, образованного в результате раздела ограниченного в обороте земельного участка, предоставленного некоммерческой организации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10) собственники зданий, сооружений, помещений в них и (или) лица, которым эти объекты недвижимости предоставлены на праве хозяйственного ведения или в случаях, предусмотренных статьей 39.20 Земельного кодекса Российской Федерации, на праве оперативного управления, в отношении земельных участков, на которых расположены соответствующие здания, сооружения;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lastRenderedPageBreak/>
              <w:t>11) собственники объектов незавершенного строительства в случаях, предусмотренных пунктом 5 статьи 39.6 Земельного кодекса Российской Федерации, пунктом 21 статьи 3 Федерального закона от 25.10.2001 № 137-ФЗ «О введении в действие Земельного кодекса Российской Федерации», в отношении земельного участка, на котором расположены объекты незавершенного строительства, однократно для завершения их строительства;</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12) юридические лица (кроме органов государственной власти и органов местного самоуправления, государственных и муниципальных учреждений, казенных предприятий, центров исторического наследия президентов Российской Федерации, прекративших исполнение своих полномочий) в отношении земельного участка, находящегося в постоянном (бессрочном) пользовании;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13) лицо, с которым заключен договор о развитии застроенной территории, в отношении земельного участка, образованного в границах застроенной территории;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14) юридическое лицо, заключившее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в отношении земельного участка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15) лицо, заключившее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кодексом Российской Федерации в отношении земельного участка, изъятого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безвозмездного пользования, аренды;</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16) лицо, заключившее договор о комплексном развитии территории в соответствии с Градостроительным кодексом Российской Федерации, в отношении земельного участка для строительства объектов коммунальной, транспортной, социальной инфраструктур;</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17) граждане, имеющие право на первоочередное или внеочередное приобретение земельных участков в соответствии с федеральными законами; </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18) граждане, намеренные получить в аренду земельные участки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граждане и крестьянские (фермерские) хозяйства, намеренные получить в аренду земельные участки для осуществления крестьянским (фермерским) хозяйством его деятельности, в соответствии со статьей 39.18 Земельного кодекса Российской Федерации;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19) граждане и юридические лица в отношении земельного участка, запрашиваемого взамен земельного участка, предоставленного соответствующему лицу на праве аренды и изымаемого для государственных или муниципальных нужд;</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20) религиозные организации, казачьи общества, внесенные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указанных казачьих обществ в отношении земельных участков, находящихся на территории, определенной в соответствии с Законом Самарской области «О земле»;</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21) лицо, которое в соответствии с Земельным кодексом Российской Федерации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22) граждане, намеренные получить в аренду земельные участки для сенокошения, выпаса сельскохозяйственных животных, ведения огородничества или земельные участки, расположенные за границами населенного пункта, для ведения личного подсобного хозяйства;</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23) недропользователи в отношении земельных участков, необходимых для проведения работ, связанных с пользованием недрами;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24) лицо с которым заключено концессионное соглашение или соглашение о государственно-частном партнерстве, или соглашение о </w:t>
            </w:r>
            <w:proofErr w:type="spellStart"/>
            <w:r w:rsidRPr="00595C65">
              <w:rPr>
                <w:rFonts w:ascii="Times New Roman" w:hAnsi="Times New Roman"/>
                <w:sz w:val="22"/>
                <w:szCs w:val="22"/>
              </w:rPr>
              <w:t>муниципально</w:t>
            </w:r>
            <w:proofErr w:type="spellEnd"/>
            <w:r w:rsidRPr="00595C65">
              <w:rPr>
                <w:rFonts w:ascii="Times New Roman" w:hAnsi="Times New Roman"/>
                <w:sz w:val="22"/>
                <w:szCs w:val="22"/>
              </w:rPr>
              <w:t>-частном партнерстве в отношении земельного участка, необходимого для осуществления деятельности, предусмотренной соответствующим соглашением;</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25) в случаях, предусмотренных законом Самарской области, некоммерческая организация, созданная Самарской областью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26) лицу,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соответствующим специальным инвестиционным контрактом;</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27) лицо, с которым заключено </w:t>
            </w:r>
            <w:proofErr w:type="spellStart"/>
            <w:r w:rsidRPr="00595C65">
              <w:rPr>
                <w:rFonts w:ascii="Times New Roman" w:hAnsi="Times New Roman"/>
                <w:sz w:val="22"/>
                <w:szCs w:val="22"/>
              </w:rPr>
              <w:t>охотхозяйственное</w:t>
            </w:r>
            <w:proofErr w:type="spellEnd"/>
            <w:r w:rsidRPr="00595C65">
              <w:rPr>
                <w:rFonts w:ascii="Times New Roman" w:hAnsi="Times New Roman"/>
                <w:sz w:val="22"/>
                <w:szCs w:val="22"/>
              </w:rPr>
              <w:t xml:space="preserve"> соглашение, в отношении земельного участка, </w:t>
            </w:r>
            <w:r w:rsidRPr="00595C65">
              <w:rPr>
                <w:rFonts w:ascii="Times New Roman" w:hAnsi="Times New Roman"/>
                <w:sz w:val="22"/>
                <w:szCs w:val="22"/>
              </w:rPr>
              <w:lastRenderedPageBreak/>
              <w:t>необходимого для осуществления видов деятельности в сфере охотничьего хозяйства;</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28) 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29) открытое акционерное общество «Российские железные дороги», уполномоченные данной организацией лица в отношении земельного участка для размещения объектов инфраструктуры железнодорожного транспорта общего пользования;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30) резидент зоны территориального развития, включенный в реестр резидентов зоны территориального развития, в отношении земельного участка в границах указанной зоны для реализации инвестиционного проекта в соответствии с инвестиционной декларацией;</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31) лицо, обладающее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на запрашиваемом земельном участке деятельности, предусмотренной указанными решением или договорами;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lastRenderedPageBreak/>
              <w:t>32) юридическое лицо, намеренное получить в аренду земельный участок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33) арендатор, который использует земельный участок, предназначенный для ведения сельскохозяйственного производства, в отношении соответствующего земельного участка при условиях, что у администрации отсутствует информация о выявленных в рамках государственного земельного надзора и </w:t>
            </w:r>
            <w:proofErr w:type="spellStart"/>
            <w:r w:rsidRPr="00595C65">
              <w:rPr>
                <w:rFonts w:ascii="Times New Roman" w:hAnsi="Times New Roman"/>
                <w:sz w:val="22"/>
                <w:szCs w:val="22"/>
              </w:rPr>
              <w:t>неустраненных</w:t>
            </w:r>
            <w:proofErr w:type="spellEnd"/>
            <w:r w:rsidRPr="00595C65">
              <w:rPr>
                <w:rFonts w:ascii="Times New Roman" w:hAnsi="Times New Roman"/>
                <w:sz w:val="22"/>
                <w:szCs w:val="22"/>
              </w:rPr>
              <w:t xml:space="preserve"> нарушениях законодательства Российской Федерации при использовании такого земельного участка 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34) арендатор (за исключением арендаторов земельных участков, указанных в пункте 33 настоящего столбца), если этот арендатор имеет право на заключение нового договора аренды такого земельного участка в соответствии с пунктами 3 и 4 статьи 39.6 Земельного кодекса Российской Федерации;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35) лицо, предусмотренное Федеральным законом от 24.07.2008 № 161-ФЗ «О содействии развитию </w:t>
            </w:r>
            <w:r w:rsidRPr="00595C65">
              <w:rPr>
                <w:rFonts w:ascii="Times New Roman" w:hAnsi="Times New Roman"/>
                <w:sz w:val="22"/>
                <w:szCs w:val="22"/>
              </w:rPr>
              <w:lastRenderedPageBreak/>
              <w:t>жилищного строительства», в соответствии с указанным Федеральным законом;</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36) граждане, имеющие в соответствии с Законом Самарской области от 11.03.2005 № 94-ГД «О земле» право на приобретение в первоочередном порядке земельных участков, размер которых менее минимальных размеров земельных участков, установленных статьей 13 Закона Самарской области от 11.03.2005 № 94-ГД «О земле», для ведения личного подсобного хозяйства, садоводства, огородничества, в случае одновременного соблюдения следующих условий:</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а) отсутствие споров о границах земельного участка со смежными землепользователями;</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б) наличие общей границы с земельным участком, которым соответствующий гражданин обладает на праве собственности, или постоянного (бессрочного) пользования, или пожизненного наследуемого владения;</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в) ранее соответствующему гражданину земельный участок по основанию, предусмотренному в статье 9.1 Закона Самарской области от 11.03.2005 № 94-ГД «О земле», в границах муниципального района (городского округа), в котором испрашивается земельный участок, не предоставлялся;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37) члены садоводческого, огороднического или дачного некоммерческого объединения граждан и садоводческое, огородническое или дачное некоммерческое объединение граждан, предусмотренные пунктами 22 и 23 графы «Перечень получателей муниципальной услуги при предоставлении земельных участков, государственная собственность на которые не </w:t>
            </w:r>
            <w:r w:rsidRPr="00595C65">
              <w:rPr>
                <w:rFonts w:ascii="Times New Roman" w:hAnsi="Times New Roman"/>
                <w:sz w:val="22"/>
                <w:szCs w:val="22"/>
              </w:rPr>
              <w:lastRenderedPageBreak/>
              <w:t>разграничена, в собственность бесплатно» настоящей Таблицы, в случае, если соответствующие земельные участки являются зарезервированными для государственных или муниципальных нужд либо ограниченными в обороте</w:t>
            </w:r>
          </w:p>
        </w:tc>
        <w:tc>
          <w:tcPr>
            <w:tcW w:w="1417" w:type="dxa"/>
          </w:tcPr>
          <w:p w:rsidR="00CD4B67" w:rsidRPr="00595C65" w:rsidRDefault="00CD4B67" w:rsidP="00CD4B67">
            <w:pPr>
              <w:rPr>
                <w:rFonts w:ascii="Times New Roman" w:hAnsi="Times New Roman"/>
                <w:sz w:val="22"/>
                <w:szCs w:val="22"/>
              </w:rPr>
            </w:pPr>
            <w:r w:rsidRPr="00595C65">
              <w:rPr>
                <w:rFonts w:ascii="Times New Roman" w:hAnsi="Times New Roman"/>
                <w:sz w:val="22"/>
                <w:szCs w:val="22"/>
              </w:rPr>
              <w:lastRenderedPageBreak/>
              <w:t xml:space="preserve">1) не являющиеся государственными органами и их </w:t>
            </w:r>
            <w:proofErr w:type="spellStart"/>
            <w:r w:rsidRPr="00595C65">
              <w:rPr>
                <w:rFonts w:ascii="Times New Roman" w:hAnsi="Times New Roman"/>
                <w:sz w:val="22"/>
                <w:szCs w:val="22"/>
              </w:rPr>
              <w:t>территориа-льными</w:t>
            </w:r>
            <w:proofErr w:type="spellEnd"/>
            <w:r w:rsidRPr="00595C65">
              <w:rPr>
                <w:rFonts w:ascii="Times New Roman" w:hAnsi="Times New Roman"/>
                <w:sz w:val="22"/>
                <w:szCs w:val="22"/>
              </w:rPr>
              <w:t xml:space="preserve"> органами, органами </w:t>
            </w:r>
            <w:proofErr w:type="spellStart"/>
            <w:r w:rsidRPr="00595C65">
              <w:rPr>
                <w:rFonts w:ascii="Times New Roman" w:hAnsi="Times New Roman"/>
                <w:sz w:val="22"/>
                <w:szCs w:val="22"/>
              </w:rPr>
              <w:t>государст</w:t>
            </w:r>
            <w:proofErr w:type="spellEnd"/>
            <w:r w:rsidRPr="00595C65">
              <w:rPr>
                <w:rFonts w:ascii="Times New Roman" w:hAnsi="Times New Roman"/>
                <w:sz w:val="22"/>
                <w:szCs w:val="22"/>
              </w:rPr>
              <w:t xml:space="preserve">-венных </w:t>
            </w:r>
            <w:proofErr w:type="spellStart"/>
            <w:r w:rsidRPr="00595C65">
              <w:rPr>
                <w:rFonts w:ascii="Times New Roman" w:hAnsi="Times New Roman"/>
                <w:sz w:val="22"/>
                <w:szCs w:val="22"/>
              </w:rPr>
              <w:t>внебюдже-</w:t>
            </w:r>
            <w:r w:rsidRPr="00595C65">
              <w:rPr>
                <w:rFonts w:ascii="Times New Roman" w:hAnsi="Times New Roman"/>
                <w:sz w:val="22"/>
                <w:szCs w:val="22"/>
              </w:rPr>
              <w:lastRenderedPageBreak/>
              <w:t>тных</w:t>
            </w:r>
            <w:proofErr w:type="spellEnd"/>
            <w:r w:rsidRPr="00595C65">
              <w:rPr>
                <w:rFonts w:ascii="Times New Roman" w:hAnsi="Times New Roman"/>
                <w:sz w:val="22"/>
                <w:szCs w:val="22"/>
              </w:rPr>
              <w:t xml:space="preserve"> фондов и их </w:t>
            </w:r>
            <w:proofErr w:type="spellStart"/>
            <w:r w:rsidRPr="00595C65">
              <w:rPr>
                <w:rFonts w:ascii="Times New Roman" w:hAnsi="Times New Roman"/>
                <w:sz w:val="22"/>
                <w:szCs w:val="22"/>
              </w:rPr>
              <w:t>территори-альными</w:t>
            </w:r>
            <w:proofErr w:type="spellEnd"/>
            <w:r w:rsidRPr="00595C65">
              <w:rPr>
                <w:rFonts w:ascii="Times New Roman" w:hAnsi="Times New Roman"/>
                <w:sz w:val="22"/>
                <w:szCs w:val="22"/>
              </w:rPr>
              <w:t xml:space="preserve"> органами, органами местного самоуправления государственные и муниципальные учреждения (бюджет-</w:t>
            </w:r>
            <w:proofErr w:type="spellStart"/>
            <w:r w:rsidRPr="00595C65">
              <w:rPr>
                <w:rFonts w:ascii="Times New Roman" w:hAnsi="Times New Roman"/>
                <w:sz w:val="22"/>
                <w:szCs w:val="22"/>
              </w:rPr>
              <w:t>ные</w:t>
            </w:r>
            <w:proofErr w:type="spellEnd"/>
            <w:r w:rsidRPr="00595C65">
              <w:rPr>
                <w:rFonts w:ascii="Times New Roman" w:hAnsi="Times New Roman"/>
                <w:sz w:val="22"/>
                <w:szCs w:val="22"/>
              </w:rPr>
              <w:t xml:space="preserve">, казенные, </w:t>
            </w:r>
            <w:proofErr w:type="spellStart"/>
            <w:r w:rsidRPr="00595C65">
              <w:rPr>
                <w:rFonts w:ascii="Times New Roman" w:hAnsi="Times New Roman"/>
                <w:sz w:val="22"/>
                <w:szCs w:val="22"/>
              </w:rPr>
              <w:t>автоном-ные</w:t>
            </w:r>
            <w:proofErr w:type="spellEnd"/>
            <w:r w:rsidRPr="00595C65">
              <w:rPr>
                <w:rFonts w:ascii="Times New Roman" w:hAnsi="Times New Roman"/>
                <w:sz w:val="22"/>
                <w:szCs w:val="22"/>
              </w:rPr>
              <w:t>);</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2) </w:t>
            </w:r>
            <w:proofErr w:type="spellStart"/>
            <w:r w:rsidRPr="00595C65">
              <w:rPr>
                <w:rFonts w:ascii="Times New Roman" w:hAnsi="Times New Roman"/>
                <w:sz w:val="22"/>
                <w:szCs w:val="22"/>
              </w:rPr>
              <w:t>государст</w:t>
            </w:r>
            <w:proofErr w:type="spellEnd"/>
            <w:r w:rsidRPr="00595C65">
              <w:rPr>
                <w:rFonts w:ascii="Times New Roman" w:hAnsi="Times New Roman"/>
                <w:sz w:val="22"/>
                <w:szCs w:val="22"/>
              </w:rPr>
              <w:t xml:space="preserve">-венные и муниципальные казенные </w:t>
            </w:r>
            <w:proofErr w:type="spellStart"/>
            <w:r w:rsidRPr="00595C65">
              <w:rPr>
                <w:rFonts w:ascii="Times New Roman" w:hAnsi="Times New Roman"/>
                <w:sz w:val="22"/>
                <w:szCs w:val="22"/>
              </w:rPr>
              <w:t>предприя-тия</w:t>
            </w:r>
            <w:proofErr w:type="spellEnd"/>
            <w:r w:rsidRPr="00595C65">
              <w:rPr>
                <w:rFonts w:ascii="Times New Roman" w:hAnsi="Times New Roman"/>
                <w:sz w:val="22"/>
                <w:szCs w:val="22"/>
              </w:rPr>
              <w:t>.</w:t>
            </w:r>
          </w:p>
          <w:p w:rsidR="00CD4B67" w:rsidRPr="00595C65" w:rsidRDefault="00CD4B67" w:rsidP="00CD4B67">
            <w:pPr>
              <w:rPr>
                <w:rFonts w:ascii="Times New Roman" w:hAnsi="Times New Roman"/>
                <w:sz w:val="22"/>
                <w:szCs w:val="22"/>
              </w:rPr>
            </w:pPr>
          </w:p>
        </w:tc>
        <w:tc>
          <w:tcPr>
            <w:tcW w:w="1985" w:type="dxa"/>
            <w:shd w:val="clear" w:color="auto" w:fill="auto"/>
          </w:tcPr>
          <w:p w:rsidR="00CD4B67" w:rsidRPr="00595C65" w:rsidRDefault="00CD4B67" w:rsidP="00CD4B67">
            <w:pPr>
              <w:rPr>
                <w:rFonts w:ascii="Times New Roman" w:hAnsi="Times New Roman"/>
                <w:sz w:val="22"/>
                <w:szCs w:val="22"/>
              </w:rPr>
            </w:pPr>
            <w:r w:rsidRPr="00595C65">
              <w:rPr>
                <w:rFonts w:ascii="Times New Roman" w:hAnsi="Times New Roman"/>
                <w:sz w:val="22"/>
                <w:szCs w:val="22"/>
              </w:rPr>
              <w:lastRenderedPageBreak/>
              <w:t xml:space="preserve">1) религиозные организации в отношении земельных участков, на которых расположены принадлежащие этим религиозным организациям на праве безвозмездного пользования </w:t>
            </w:r>
            <w:r w:rsidRPr="00595C65">
              <w:rPr>
                <w:rFonts w:ascii="Times New Roman" w:hAnsi="Times New Roman"/>
                <w:sz w:val="22"/>
                <w:szCs w:val="22"/>
              </w:rPr>
              <w:lastRenderedPageBreak/>
              <w:t>здания, сооружения, на срок до прекращения прав на указанные здания, сооружения;</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2) лица, с которыми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w:t>
            </w:r>
            <w:r w:rsidRPr="00595C65">
              <w:rPr>
                <w:rFonts w:ascii="Times New Roman" w:hAnsi="Times New Roman"/>
                <w:sz w:val="22"/>
                <w:szCs w:val="22"/>
              </w:rPr>
              <w:lastRenderedPageBreak/>
              <w:t>бюджета Самарской области или средств местного бюджета, на срок исполнения этих договоров;</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3) граждане в отношении земельных участков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в муниципальных районах Самарской области на срок не более чем шесть лет;</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4) граждане, которые работают по основному месту работы в сельских </w:t>
            </w:r>
            <w:r w:rsidRPr="00595C65">
              <w:rPr>
                <w:rFonts w:ascii="Times New Roman" w:hAnsi="Times New Roman"/>
                <w:sz w:val="22"/>
                <w:szCs w:val="22"/>
              </w:rPr>
              <w:lastRenderedPageBreak/>
              <w:t>поселениях Самарской области,  по специальностям, установленным частью 3 статьи 10.6 Закона Самарской области</w:t>
            </w:r>
            <w:r w:rsidRPr="00595C65">
              <w:t xml:space="preserve"> </w:t>
            </w:r>
            <w:r w:rsidRPr="00595C65">
              <w:rPr>
                <w:rFonts w:ascii="Times New Roman" w:hAnsi="Times New Roman"/>
                <w:sz w:val="22"/>
                <w:szCs w:val="22"/>
              </w:rPr>
              <w:t xml:space="preserve">от 11.03.2005 № 94-ГД «О земле», в отношении земельных участков для индивидуального жилищного строительства или ведения личного подсобного хозяйства в указанных муниципальных образованиях </w:t>
            </w: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на срок не более чем шесть лет;</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7) гражданин в отношении земельного участка, на котором находится служебное жилое помещение в виде жилого дома, </w:t>
            </w:r>
            <w:r w:rsidRPr="00595C65">
              <w:rPr>
                <w:rFonts w:ascii="Times New Roman" w:hAnsi="Times New Roman"/>
                <w:sz w:val="22"/>
                <w:szCs w:val="22"/>
              </w:rPr>
              <w:lastRenderedPageBreak/>
              <w:t>предоставленное этому гражданину, на срок права пользования таким жилым помещением;</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8) некоммерческие организации, созданные гражданами, в отношении земельных участков, испрашиваемых в целях жилищного строительства в случаях и на срок, которые предусмотрены федеральными законами;</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9) лица, с которыми в соответствии с Федеральным законом от 29.12.2012 № 275-ФЗ «О государственном оборонном заказе», </w:t>
            </w:r>
            <w:r w:rsidRPr="00595C65">
              <w:rPr>
                <w:rFonts w:ascii="Times New Roman" w:hAnsi="Times New Roman"/>
                <w:sz w:val="22"/>
                <w:szCs w:val="22"/>
              </w:rPr>
              <w:lastRenderedPageBreak/>
              <w:t xml:space="preserve">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w:t>
            </w:r>
            <w:r w:rsidRPr="00595C65">
              <w:rPr>
                <w:rFonts w:ascii="Times New Roman" w:hAnsi="Times New Roman"/>
                <w:sz w:val="22"/>
                <w:szCs w:val="22"/>
              </w:rPr>
              <w:lastRenderedPageBreak/>
              <w:t>указанного контракта;</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10) некоммерческие организации, предусмотренные пунктом 2 части 1 статьи 10.6 Закона Самарской области</w:t>
            </w:r>
            <w:r w:rsidRPr="00595C65">
              <w:t xml:space="preserve"> </w:t>
            </w:r>
            <w:r w:rsidRPr="00595C65">
              <w:rPr>
                <w:rFonts w:ascii="Times New Roman" w:hAnsi="Times New Roman"/>
                <w:sz w:val="22"/>
                <w:szCs w:val="22"/>
              </w:rPr>
              <w:t xml:space="preserve">от 11.03.2005 № 94-ГД «О земле» и созданные Самарской областью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w:t>
            </w:r>
            <w:r w:rsidRPr="00595C65">
              <w:rPr>
                <w:rFonts w:ascii="Times New Roman" w:hAnsi="Times New Roman"/>
                <w:sz w:val="22"/>
                <w:szCs w:val="22"/>
              </w:rPr>
              <w:lastRenderedPageBreak/>
              <w:t>частью 2 статьи 10.6 Закона Самарской области</w:t>
            </w:r>
            <w:r w:rsidRPr="00595C65">
              <w:t xml:space="preserve"> </w:t>
            </w:r>
            <w:r w:rsidRPr="00595C65">
              <w:rPr>
                <w:rFonts w:ascii="Times New Roman" w:hAnsi="Times New Roman"/>
                <w:sz w:val="22"/>
                <w:szCs w:val="22"/>
              </w:rPr>
              <w:t>от 11.03.2005 № 94-ГД «О земле», в целях строительства указанных жилых помещений на период осуществления данного строительства;</w:t>
            </w:r>
          </w:p>
          <w:p w:rsidR="00CD4B67" w:rsidRPr="00595C65" w:rsidRDefault="00CD4B67" w:rsidP="00CD4B67">
            <w:pPr>
              <w:rPr>
                <w:rFonts w:ascii="Times New Roman" w:hAnsi="Times New Roman"/>
                <w:sz w:val="22"/>
                <w:szCs w:val="22"/>
              </w:rPr>
            </w:pPr>
          </w:p>
          <w:p w:rsidR="00CD4B67" w:rsidRPr="00595C65" w:rsidRDefault="00CD4B67" w:rsidP="00CD4B67">
            <w:pPr>
              <w:rPr>
                <w:rFonts w:ascii="Times New Roman" w:hAnsi="Times New Roman"/>
                <w:sz w:val="22"/>
                <w:szCs w:val="22"/>
              </w:rPr>
            </w:pPr>
            <w:r w:rsidRPr="00595C65">
              <w:rPr>
                <w:rFonts w:ascii="Times New Roman" w:hAnsi="Times New Roman"/>
                <w:sz w:val="22"/>
                <w:szCs w:val="22"/>
              </w:rPr>
              <w:t>11)</w:t>
            </w:r>
            <w:r w:rsidRPr="00595C65">
              <w:t xml:space="preserve"> </w:t>
            </w:r>
            <w:r w:rsidRPr="00595C65">
              <w:rPr>
                <w:rFonts w:ascii="Times New Roman" w:hAnsi="Times New Roman"/>
                <w:sz w:val="22"/>
                <w:szCs w:val="22"/>
              </w:rPr>
              <w:t xml:space="preserve">лицо, предусмотренное Федеральным законом от 24.07.2008 № 161-ФЗ «О содействии развитию жилищного строительства», в случае и в порядке, которые предусмотрены указанным Федеральным законом </w:t>
            </w:r>
          </w:p>
          <w:p w:rsidR="00CD4B67" w:rsidRPr="00595C65" w:rsidRDefault="00CD4B67" w:rsidP="00CD4B67">
            <w:pPr>
              <w:rPr>
                <w:rFonts w:ascii="Times New Roman" w:hAnsi="Times New Roman"/>
                <w:sz w:val="22"/>
                <w:szCs w:val="22"/>
              </w:rPr>
            </w:pPr>
          </w:p>
          <w:p w:rsidR="00CD4B67" w:rsidRPr="00595C65" w:rsidRDefault="00CD4B67" w:rsidP="00CD4B67">
            <w:pPr>
              <w:jc w:val="both"/>
              <w:rPr>
                <w:rFonts w:ascii="Times New Roman" w:hAnsi="Times New Roman"/>
                <w:sz w:val="22"/>
                <w:szCs w:val="22"/>
              </w:rPr>
            </w:pPr>
          </w:p>
        </w:tc>
      </w:tr>
    </w:tbl>
    <w:p w:rsidR="00CD4B67" w:rsidRPr="00595C65" w:rsidRDefault="00CD4B67" w:rsidP="00CD4B67">
      <w:pPr>
        <w:spacing w:line="360" w:lineRule="auto"/>
        <w:jc w:val="both"/>
        <w:rPr>
          <w:rFonts w:ascii="Times New Roman" w:hAnsi="Times New Roman"/>
          <w:sz w:val="28"/>
          <w:szCs w:val="28"/>
        </w:rPr>
        <w:sectPr w:rsidR="00CD4B67" w:rsidRPr="00595C65" w:rsidSect="00CD4B67">
          <w:pgSz w:w="16840" w:h="11900" w:orient="landscape"/>
          <w:pgMar w:top="1702" w:right="1134" w:bottom="1134" w:left="1134" w:header="708" w:footer="708" w:gutter="0"/>
          <w:cols w:space="708"/>
          <w:titlePg/>
          <w:docGrid w:linePitch="360"/>
        </w:sectPr>
      </w:pPr>
    </w:p>
    <w:p w:rsidR="00CD4B67" w:rsidRPr="00595C65" w:rsidRDefault="00CD4B67" w:rsidP="00CD4B67">
      <w:pPr>
        <w:spacing w:line="360" w:lineRule="auto"/>
        <w:jc w:val="both"/>
        <w:rPr>
          <w:rFonts w:ascii="Times New Roman" w:hAnsi="Times New Roman"/>
          <w:sz w:val="28"/>
          <w:szCs w:val="28"/>
        </w:rPr>
      </w:pP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1.4. Порядок информирования о правилах предоставления муниципальной услуги.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Информирование о правилах предоставления муниципальной услуги осуществляют администрация, многофункциональные центры предоставления государственных и муниципальных услуг (МФЦ).</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1.4.1. Местонахождение администрации:</w:t>
      </w:r>
      <w:r w:rsidR="00F67EE1" w:rsidRPr="00595C65">
        <w:rPr>
          <w:rFonts w:ascii="Times New Roman" w:hAnsi="Times New Roman"/>
          <w:sz w:val="28"/>
          <w:szCs w:val="28"/>
        </w:rPr>
        <w:t xml:space="preserve"> 446430, Самарская область, </w:t>
      </w:r>
      <w:proofErr w:type="spellStart"/>
      <w:r w:rsidR="00F67EE1" w:rsidRPr="00595C65">
        <w:rPr>
          <w:rFonts w:ascii="Times New Roman" w:hAnsi="Times New Roman"/>
          <w:sz w:val="28"/>
          <w:szCs w:val="28"/>
        </w:rPr>
        <w:t>г.Кинель</w:t>
      </w:r>
      <w:proofErr w:type="spellEnd"/>
      <w:r w:rsidR="00F67EE1" w:rsidRPr="00595C65">
        <w:rPr>
          <w:rFonts w:ascii="Times New Roman" w:hAnsi="Times New Roman"/>
          <w:sz w:val="28"/>
          <w:szCs w:val="28"/>
        </w:rPr>
        <w:t>, ул. Мира, д. 42А</w:t>
      </w:r>
      <w:r w:rsidR="008B2CAC" w:rsidRPr="00595C65">
        <w:rPr>
          <w:rFonts w:ascii="Times New Roman" w:hAnsi="Times New Roman"/>
          <w:sz w:val="28"/>
          <w:szCs w:val="28"/>
        </w:rPr>
        <w:t>.</w:t>
      </w:r>
      <w:r w:rsidRPr="00595C65">
        <w:rPr>
          <w:rFonts w:ascii="Times New Roman" w:hAnsi="Times New Roman"/>
          <w:sz w:val="28"/>
          <w:szCs w:val="28"/>
        </w:rPr>
        <w:t xml:space="preserve"> </w:t>
      </w:r>
    </w:p>
    <w:p w:rsidR="002876BC"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График работы администрации (время местное):</w:t>
      </w:r>
    </w:p>
    <w:p w:rsidR="002876BC" w:rsidRPr="00595C65" w:rsidRDefault="002876BC" w:rsidP="002876BC">
      <w:pPr>
        <w:jc w:val="both"/>
        <w:rPr>
          <w:rFonts w:ascii="Times New Roman" w:hAnsi="Times New Roman"/>
          <w:sz w:val="28"/>
          <w:szCs w:val="20"/>
        </w:rPr>
      </w:pPr>
      <w:r w:rsidRPr="00595C65">
        <w:rPr>
          <w:rFonts w:ascii="Times New Roman" w:hAnsi="Times New Roman"/>
          <w:sz w:val="28"/>
          <w:szCs w:val="20"/>
        </w:rPr>
        <w:t xml:space="preserve">          понедельник – пятница</w:t>
      </w:r>
      <w:r w:rsidRPr="00595C65">
        <w:rPr>
          <w:rFonts w:ascii="Times New Roman" w:hAnsi="Times New Roman"/>
          <w:sz w:val="28"/>
          <w:szCs w:val="20"/>
        </w:rPr>
        <w:tab/>
      </w:r>
      <w:r w:rsidRPr="00595C65">
        <w:rPr>
          <w:rFonts w:ascii="Times New Roman" w:hAnsi="Times New Roman"/>
          <w:sz w:val="28"/>
          <w:szCs w:val="20"/>
        </w:rPr>
        <w:tab/>
        <w:t>-</w:t>
      </w:r>
      <w:r w:rsidRPr="00595C65">
        <w:rPr>
          <w:rFonts w:ascii="Times New Roman" w:hAnsi="Times New Roman"/>
          <w:sz w:val="28"/>
          <w:szCs w:val="20"/>
        </w:rPr>
        <w:tab/>
        <w:t>с 8.00 до 17.00</w:t>
      </w:r>
    </w:p>
    <w:p w:rsidR="002876BC" w:rsidRPr="00595C65" w:rsidRDefault="002876BC" w:rsidP="002876BC">
      <w:pPr>
        <w:jc w:val="both"/>
        <w:rPr>
          <w:rFonts w:ascii="Times New Roman" w:hAnsi="Times New Roman"/>
          <w:sz w:val="28"/>
          <w:szCs w:val="20"/>
        </w:rPr>
      </w:pPr>
      <w:r w:rsidRPr="00595C65">
        <w:rPr>
          <w:rFonts w:ascii="Times New Roman" w:hAnsi="Times New Roman"/>
          <w:sz w:val="28"/>
          <w:szCs w:val="20"/>
        </w:rPr>
        <w:t xml:space="preserve">          предпраздничные дни</w:t>
      </w:r>
      <w:r w:rsidRPr="00595C65">
        <w:rPr>
          <w:rFonts w:ascii="Times New Roman" w:hAnsi="Times New Roman"/>
          <w:sz w:val="28"/>
          <w:szCs w:val="20"/>
        </w:rPr>
        <w:tab/>
      </w:r>
      <w:r w:rsidRPr="00595C65">
        <w:rPr>
          <w:rFonts w:ascii="Times New Roman" w:hAnsi="Times New Roman"/>
          <w:sz w:val="28"/>
          <w:szCs w:val="20"/>
        </w:rPr>
        <w:tab/>
        <w:t>-</w:t>
      </w:r>
      <w:r w:rsidRPr="00595C65">
        <w:rPr>
          <w:rFonts w:ascii="Times New Roman" w:hAnsi="Times New Roman"/>
          <w:sz w:val="28"/>
          <w:szCs w:val="20"/>
        </w:rPr>
        <w:tab/>
        <w:t>с 8.00 до 16.00</w:t>
      </w:r>
    </w:p>
    <w:p w:rsidR="002876BC" w:rsidRPr="00595C65" w:rsidRDefault="002876BC" w:rsidP="002876BC">
      <w:pPr>
        <w:jc w:val="both"/>
        <w:rPr>
          <w:rFonts w:ascii="Times New Roman" w:hAnsi="Times New Roman"/>
          <w:sz w:val="28"/>
          <w:szCs w:val="20"/>
        </w:rPr>
      </w:pPr>
      <w:r w:rsidRPr="00595C65">
        <w:rPr>
          <w:rFonts w:ascii="Times New Roman" w:hAnsi="Times New Roman"/>
          <w:sz w:val="28"/>
          <w:szCs w:val="20"/>
        </w:rPr>
        <w:t xml:space="preserve">          суббота и воскресенье</w:t>
      </w:r>
      <w:r w:rsidRPr="00595C65">
        <w:rPr>
          <w:rFonts w:ascii="Times New Roman" w:hAnsi="Times New Roman"/>
          <w:sz w:val="28"/>
          <w:szCs w:val="20"/>
        </w:rPr>
        <w:tab/>
      </w:r>
      <w:r w:rsidRPr="00595C65">
        <w:rPr>
          <w:rFonts w:ascii="Times New Roman" w:hAnsi="Times New Roman"/>
          <w:sz w:val="28"/>
          <w:szCs w:val="20"/>
        </w:rPr>
        <w:tab/>
        <w:t>-</w:t>
      </w:r>
      <w:r w:rsidRPr="00595C65">
        <w:rPr>
          <w:rFonts w:ascii="Times New Roman" w:hAnsi="Times New Roman"/>
          <w:sz w:val="28"/>
          <w:szCs w:val="20"/>
        </w:rPr>
        <w:tab/>
        <w:t>выходные дни</w:t>
      </w:r>
    </w:p>
    <w:p w:rsidR="002876BC" w:rsidRPr="00595C65" w:rsidRDefault="002876BC" w:rsidP="002876BC">
      <w:pPr>
        <w:jc w:val="both"/>
        <w:rPr>
          <w:sz w:val="28"/>
          <w:szCs w:val="20"/>
        </w:rPr>
      </w:pPr>
      <w:r w:rsidRPr="00595C65">
        <w:rPr>
          <w:rFonts w:ascii="Times New Roman" w:hAnsi="Times New Roman"/>
          <w:sz w:val="28"/>
          <w:szCs w:val="20"/>
        </w:rPr>
        <w:t xml:space="preserve">          перерыв</w:t>
      </w:r>
      <w:r w:rsidRPr="00595C65">
        <w:rPr>
          <w:rFonts w:ascii="Times New Roman" w:hAnsi="Times New Roman"/>
          <w:sz w:val="28"/>
          <w:szCs w:val="20"/>
        </w:rPr>
        <w:tab/>
      </w:r>
      <w:r w:rsidRPr="00595C65">
        <w:rPr>
          <w:rFonts w:ascii="Times New Roman" w:hAnsi="Times New Roman"/>
          <w:sz w:val="28"/>
          <w:szCs w:val="20"/>
        </w:rPr>
        <w:tab/>
      </w:r>
      <w:r w:rsidRPr="00595C65">
        <w:rPr>
          <w:rFonts w:ascii="Times New Roman" w:hAnsi="Times New Roman"/>
          <w:sz w:val="28"/>
          <w:szCs w:val="20"/>
        </w:rPr>
        <w:tab/>
      </w:r>
      <w:r w:rsidRPr="00595C65">
        <w:rPr>
          <w:rFonts w:ascii="Times New Roman" w:hAnsi="Times New Roman"/>
          <w:sz w:val="28"/>
          <w:szCs w:val="20"/>
        </w:rPr>
        <w:tab/>
        <w:t>-</w:t>
      </w:r>
      <w:r w:rsidRPr="00595C65">
        <w:rPr>
          <w:rFonts w:ascii="Times New Roman" w:hAnsi="Times New Roman"/>
          <w:sz w:val="28"/>
          <w:szCs w:val="20"/>
        </w:rPr>
        <w:tab/>
        <w:t>с 12.00 до 13.00</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Справочные телефоны администрации:</w:t>
      </w:r>
      <w:r w:rsidR="00520FC2" w:rsidRPr="00595C65">
        <w:rPr>
          <w:rFonts w:ascii="Times New Roman" w:hAnsi="Times New Roman"/>
          <w:sz w:val="28"/>
          <w:szCs w:val="28"/>
        </w:rPr>
        <w:t xml:space="preserve"> 8 (846 63) 6-18-50</w:t>
      </w:r>
      <w:r w:rsidRPr="00595C65">
        <w:rPr>
          <w:rFonts w:ascii="Times New Roman" w:hAnsi="Times New Roman"/>
          <w:sz w:val="28"/>
          <w:szCs w:val="28"/>
        </w:rPr>
        <w:t>.</w:t>
      </w:r>
      <w:r w:rsidRPr="00595C65">
        <w:rPr>
          <w:rFonts w:ascii="Times New Roman" w:hAnsi="Times New Roman"/>
          <w:sz w:val="28"/>
          <w:szCs w:val="28"/>
        </w:rPr>
        <w:tab/>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Адрес электронной почты администрации:</w:t>
      </w:r>
      <w:r w:rsidR="002876BC" w:rsidRPr="00595C65">
        <w:rPr>
          <w:rFonts w:ascii="Times New Roman" w:hAnsi="Times New Roman"/>
          <w:sz w:val="28"/>
          <w:szCs w:val="28"/>
        </w:rPr>
        <w:t xml:space="preserve"> </w:t>
      </w:r>
      <w:proofErr w:type="spellStart"/>
      <w:r w:rsidR="002876BC" w:rsidRPr="00595C65">
        <w:rPr>
          <w:rFonts w:ascii="Times New Roman" w:hAnsi="Times New Roman"/>
          <w:sz w:val="28"/>
          <w:szCs w:val="28"/>
          <w:lang w:val="en-US"/>
        </w:rPr>
        <w:t>kineladmin</w:t>
      </w:r>
      <w:proofErr w:type="spellEnd"/>
      <w:r w:rsidR="002876BC" w:rsidRPr="00595C65">
        <w:rPr>
          <w:rFonts w:ascii="Times New Roman" w:hAnsi="Times New Roman"/>
          <w:sz w:val="28"/>
          <w:szCs w:val="28"/>
        </w:rPr>
        <w:t>@</w:t>
      </w:r>
      <w:proofErr w:type="spellStart"/>
      <w:r w:rsidR="002876BC" w:rsidRPr="00595C65">
        <w:rPr>
          <w:rFonts w:ascii="Times New Roman" w:hAnsi="Times New Roman"/>
          <w:sz w:val="28"/>
          <w:szCs w:val="28"/>
          <w:lang w:val="en-US"/>
        </w:rPr>
        <w:t>yandex</w:t>
      </w:r>
      <w:proofErr w:type="spellEnd"/>
      <w:r w:rsidR="002876BC" w:rsidRPr="00595C65">
        <w:rPr>
          <w:rFonts w:ascii="Times New Roman" w:hAnsi="Times New Roman"/>
          <w:sz w:val="28"/>
          <w:szCs w:val="28"/>
        </w:rPr>
        <w:t>.</w:t>
      </w:r>
      <w:proofErr w:type="spellStart"/>
      <w:r w:rsidR="002876BC" w:rsidRPr="00595C65">
        <w:rPr>
          <w:rFonts w:ascii="Times New Roman" w:hAnsi="Times New Roman"/>
          <w:sz w:val="28"/>
          <w:szCs w:val="28"/>
          <w:lang w:val="en-US"/>
        </w:rPr>
        <w:t>ru</w:t>
      </w:r>
      <w:proofErr w:type="spellEnd"/>
      <w:r w:rsidRPr="00595C65">
        <w:rPr>
          <w:rFonts w:ascii="Times New Roman" w:hAnsi="Times New Roman"/>
          <w:sz w:val="28"/>
          <w:szCs w:val="28"/>
        </w:rPr>
        <w:t xml:space="preserve">. </w:t>
      </w:r>
    </w:p>
    <w:p w:rsidR="00371C0F" w:rsidRPr="00595C65" w:rsidRDefault="00371C0F" w:rsidP="00371C0F">
      <w:pPr>
        <w:spacing w:line="360" w:lineRule="auto"/>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1.4.2. Местонахождение комитета по управлению муниципальным имуществом городского округа </w:t>
      </w:r>
      <w:proofErr w:type="spellStart"/>
      <w:r w:rsidRPr="00595C65">
        <w:rPr>
          <w:rFonts w:ascii="Times New Roman" w:eastAsia="Times New Roman" w:hAnsi="Times New Roman" w:cs="Times New Roman"/>
          <w:sz w:val="28"/>
          <w:szCs w:val="28"/>
        </w:rPr>
        <w:t>Кинель</w:t>
      </w:r>
      <w:proofErr w:type="spellEnd"/>
      <w:r w:rsidRPr="00595C65">
        <w:rPr>
          <w:rFonts w:ascii="Times New Roman" w:eastAsia="Times New Roman" w:hAnsi="Times New Roman" w:cs="Times New Roman"/>
          <w:sz w:val="28"/>
          <w:szCs w:val="28"/>
        </w:rPr>
        <w:t xml:space="preserve"> Самарской области: 446430, Самарская область, </w:t>
      </w:r>
      <w:proofErr w:type="spellStart"/>
      <w:r w:rsidRPr="00595C65">
        <w:rPr>
          <w:rFonts w:ascii="Times New Roman" w:eastAsia="Times New Roman" w:hAnsi="Times New Roman" w:cs="Times New Roman"/>
          <w:sz w:val="28"/>
          <w:szCs w:val="28"/>
        </w:rPr>
        <w:t>г.Кинель</w:t>
      </w:r>
      <w:proofErr w:type="spellEnd"/>
      <w:r w:rsidRPr="00595C65">
        <w:rPr>
          <w:rFonts w:ascii="Times New Roman" w:eastAsia="Times New Roman" w:hAnsi="Times New Roman" w:cs="Times New Roman"/>
          <w:sz w:val="28"/>
          <w:szCs w:val="28"/>
        </w:rPr>
        <w:t xml:space="preserve">, ул. Мира, д. 42А. </w:t>
      </w:r>
    </w:p>
    <w:p w:rsidR="00371C0F" w:rsidRPr="00595C65" w:rsidRDefault="00371C0F" w:rsidP="00371C0F">
      <w:pPr>
        <w:spacing w:line="360" w:lineRule="auto"/>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График работы комитета (время местное):</w:t>
      </w:r>
    </w:p>
    <w:tbl>
      <w:tblPr>
        <w:tblW w:w="9064" w:type="dxa"/>
        <w:jc w:val="center"/>
        <w:tblLayout w:type="fixed"/>
        <w:tblLook w:val="01E0" w:firstRow="1" w:lastRow="1" w:firstColumn="1" w:lastColumn="1" w:noHBand="0" w:noVBand="0"/>
      </w:tblPr>
      <w:tblGrid>
        <w:gridCol w:w="4249"/>
        <w:gridCol w:w="4815"/>
      </w:tblGrid>
      <w:tr w:rsidR="001D078B" w:rsidRPr="00595C65" w:rsidTr="00970FB7">
        <w:trPr>
          <w:trHeight w:val="619"/>
          <w:jc w:val="center"/>
        </w:trPr>
        <w:tc>
          <w:tcPr>
            <w:tcW w:w="4249" w:type="dxa"/>
            <w:vAlign w:val="center"/>
            <w:hideMark/>
          </w:tcPr>
          <w:p w:rsidR="001D078B" w:rsidRPr="00595C65" w:rsidRDefault="001D078B" w:rsidP="00970FB7">
            <w:pPr>
              <w:ind w:right="45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          понедельник       -</w:t>
            </w:r>
          </w:p>
        </w:tc>
        <w:tc>
          <w:tcPr>
            <w:tcW w:w="4815" w:type="dxa"/>
            <w:vAlign w:val="center"/>
            <w:hideMark/>
          </w:tcPr>
          <w:p w:rsidR="001D078B" w:rsidRPr="00595C65" w:rsidRDefault="001D078B" w:rsidP="00970FB7">
            <w:pPr>
              <w:ind w:right="459"/>
              <w:jc w:val="center"/>
              <w:rPr>
                <w:rFonts w:ascii="Times New Roman" w:eastAsia="Times New Roman" w:hAnsi="Times New Roman" w:cs="Times New Roman"/>
                <w:sz w:val="28"/>
                <w:szCs w:val="28"/>
              </w:rPr>
            </w:pPr>
          </w:p>
          <w:p w:rsidR="001D078B" w:rsidRPr="00595C65" w:rsidRDefault="001D078B" w:rsidP="00970FB7">
            <w:pPr>
              <w:ind w:right="459"/>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с 8.00 до 17.00</w:t>
            </w:r>
          </w:p>
          <w:p w:rsidR="001D078B" w:rsidRPr="00595C65" w:rsidRDefault="001D078B" w:rsidP="00970FB7">
            <w:pPr>
              <w:ind w:right="459"/>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прием граждан с 9.00 до 17.00</w:t>
            </w:r>
          </w:p>
        </w:tc>
      </w:tr>
      <w:tr w:rsidR="001D078B" w:rsidRPr="00595C65" w:rsidTr="00970FB7">
        <w:trPr>
          <w:trHeight w:val="308"/>
          <w:jc w:val="center"/>
        </w:trPr>
        <w:tc>
          <w:tcPr>
            <w:tcW w:w="4249" w:type="dxa"/>
            <w:vAlign w:val="center"/>
            <w:hideMark/>
          </w:tcPr>
          <w:p w:rsidR="001D078B" w:rsidRPr="00595C65" w:rsidRDefault="001D078B" w:rsidP="00970FB7">
            <w:pPr>
              <w:ind w:right="45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      вторник         -</w:t>
            </w:r>
          </w:p>
        </w:tc>
        <w:tc>
          <w:tcPr>
            <w:tcW w:w="4815" w:type="dxa"/>
            <w:vAlign w:val="center"/>
            <w:hideMark/>
          </w:tcPr>
          <w:p w:rsidR="001D078B" w:rsidRPr="00595C65" w:rsidRDefault="001D078B" w:rsidP="00970FB7">
            <w:pPr>
              <w:ind w:right="459"/>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с 8.00 до 17.00</w:t>
            </w:r>
          </w:p>
          <w:p w:rsidR="001D078B" w:rsidRPr="00595C65" w:rsidRDefault="001D078B" w:rsidP="00970FB7">
            <w:pPr>
              <w:ind w:right="459"/>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прием граждан с 9.00 до 12.00</w:t>
            </w:r>
          </w:p>
        </w:tc>
      </w:tr>
      <w:tr w:rsidR="001D078B" w:rsidRPr="00595C65" w:rsidTr="00970FB7">
        <w:trPr>
          <w:trHeight w:val="619"/>
          <w:jc w:val="center"/>
        </w:trPr>
        <w:tc>
          <w:tcPr>
            <w:tcW w:w="4249" w:type="dxa"/>
            <w:vAlign w:val="center"/>
            <w:hideMark/>
          </w:tcPr>
          <w:p w:rsidR="001D078B" w:rsidRPr="00595C65" w:rsidRDefault="001D078B" w:rsidP="00970FB7">
            <w:pPr>
              <w:ind w:left="1201" w:right="459" w:hanging="1276"/>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        среда                -</w:t>
            </w:r>
          </w:p>
        </w:tc>
        <w:tc>
          <w:tcPr>
            <w:tcW w:w="4815" w:type="dxa"/>
            <w:vAlign w:val="center"/>
            <w:hideMark/>
          </w:tcPr>
          <w:p w:rsidR="001D078B" w:rsidRPr="00595C65" w:rsidRDefault="001D078B" w:rsidP="00970FB7">
            <w:pPr>
              <w:ind w:right="459"/>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с 8.00 до 17.00</w:t>
            </w:r>
          </w:p>
          <w:p w:rsidR="001D078B" w:rsidRPr="00595C65" w:rsidRDefault="001D078B" w:rsidP="00970FB7">
            <w:pPr>
              <w:ind w:right="459"/>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работа с документами</w:t>
            </w:r>
          </w:p>
        </w:tc>
      </w:tr>
      <w:tr w:rsidR="001D078B" w:rsidRPr="00595C65" w:rsidTr="00970FB7">
        <w:trPr>
          <w:trHeight w:val="308"/>
          <w:jc w:val="center"/>
        </w:trPr>
        <w:tc>
          <w:tcPr>
            <w:tcW w:w="4249" w:type="dxa"/>
            <w:vAlign w:val="center"/>
            <w:hideMark/>
          </w:tcPr>
          <w:p w:rsidR="001D078B" w:rsidRPr="00595C65" w:rsidRDefault="001D078B" w:rsidP="00970FB7">
            <w:pPr>
              <w:ind w:right="45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       четверг            -</w:t>
            </w:r>
          </w:p>
        </w:tc>
        <w:tc>
          <w:tcPr>
            <w:tcW w:w="4815" w:type="dxa"/>
            <w:vAlign w:val="center"/>
            <w:hideMark/>
          </w:tcPr>
          <w:p w:rsidR="001D078B" w:rsidRPr="00595C65" w:rsidRDefault="001D078B" w:rsidP="00970FB7">
            <w:pPr>
              <w:ind w:right="459"/>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с 8.00 до 17.00</w:t>
            </w:r>
          </w:p>
          <w:p w:rsidR="001D078B" w:rsidRPr="00595C65" w:rsidRDefault="001D078B" w:rsidP="00970FB7">
            <w:pPr>
              <w:ind w:right="459"/>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работа с документами</w:t>
            </w:r>
          </w:p>
        </w:tc>
      </w:tr>
      <w:tr w:rsidR="001D078B" w:rsidRPr="00595C65" w:rsidTr="00970FB7">
        <w:trPr>
          <w:trHeight w:val="308"/>
          <w:jc w:val="center"/>
        </w:trPr>
        <w:tc>
          <w:tcPr>
            <w:tcW w:w="4249" w:type="dxa"/>
            <w:vAlign w:val="center"/>
            <w:hideMark/>
          </w:tcPr>
          <w:p w:rsidR="001D078B" w:rsidRPr="00595C65" w:rsidRDefault="001D078B" w:rsidP="00970FB7">
            <w:pPr>
              <w:ind w:right="45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       пятница          -</w:t>
            </w:r>
          </w:p>
        </w:tc>
        <w:tc>
          <w:tcPr>
            <w:tcW w:w="4815" w:type="dxa"/>
            <w:vAlign w:val="center"/>
            <w:hideMark/>
          </w:tcPr>
          <w:p w:rsidR="001D078B" w:rsidRPr="00595C65" w:rsidRDefault="001D078B" w:rsidP="00970FB7">
            <w:pPr>
              <w:ind w:right="459"/>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с 8.00 до 16.00</w:t>
            </w:r>
          </w:p>
          <w:p w:rsidR="001D078B" w:rsidRPr="00595C65" w:rsidRDefault="001D078B" w:rsidP="00970FB7">
            <w:pPr>
              <w:ind w:right="459"/>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работа с документами</w:t>
            </w:r>
          </w:p>
        </w:tc>
      </w:tr>
      <w:tr w:rsidR="001D078B" w:rsidRPr="00595C65" w:rsidTr="00970FB7">
        <w:trPr>
          <w:trHeight w:val="629"/>
          <w:jc w:val="center"/>
        </w:trPr>
        <w:tc>
          <w:tcPr>
            <w:tcW w:w="4249" w:type="dxa"/>
            <w:vAlign w:val="center"/>
            <w:hideMark/>
          </w:tcPr>
          <w:p w:rsidR="001D078B" w:rsidRPr="00595C65" w:rsidRDefault="001D078B" w:rsidP="00970FB7">
            <w:pPr>
              <w:ind w:right="45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     суббота, воскресенье        -</w:t>
            </w:r>
          </w:p>
        </w:tc>
        <w:tc>
          <w:tcPr>
            <w:tcW w:w="4815" w:type="dxa"/>
            <w:vAlign w:val="center"/>
            <w:hideMark/>
          </w:tcPr>
          <w:p w:rsidR="001D078B" w:rsidRPr="00595C65" w:rsidRDefault="001D078B" w:rsidP="00970FB7">
            <w:pPr>
              <w:ind w:right="459"/>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выходные дни</w:t>
            </w:r>
          </w:p>
        </w:tc>
      </w:tr>
    </w:tbl>
    <w:p w:rsidR="00371C0F" w:rsidRPr="00595C65" w:rsidRDefault="00371C0F" w:rsidP="00371C0F">
      <w:pPr>
        <w:spacing w:line="360" w:lineRule="auto"/>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          перерыв</w:t>
      </w:r>
      <w:r w:rsidRPr="00595C65">
        <w:rPr>
          <w:rFonts w:ascii="Times New Roman" w:eastAsia="Times New Roman" w:hAnsi="Times New Roman" w:cs="Times New Roman"/>
          <w:sz w:val="28"/>
          <w:szCs w:val="28"/>
        </w:rPr>
        <w:tab/>
        <w:t>с 12.00 до 13.00</w:t>
      </w:r>
    </w:p>
    <w:p w:rsidR="00371C0F" w:rsidRPr="00595C65" w:rsidRDefault="00371C0F" w:rsidP="00371C0F">
      <w:pPr>
        <w:spacing w:line="360" w:lineRule="auto"/>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Справочные телефон: 8 (846 63) 6-17-78.</w:t>
      </w:r>
    </w:p>
    <w:p w:rsidR="00371C0F" w:rsidRPr="00595C65" w:rsidRDefault="00371C0F" w:rsidP="00371C0F">
      <w:pPr>
        <w:spacing w:line="360" w:lineRule="auto"/>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1.4.3. Местонахождение МФЦ: 446430. Самарская область, </w:t>
      </w:r>
      <w:proofErr w:type="spellStart"/>
      <w:r w:rsidRPr="00595C65">
        <w:rPr>
          <w:rFonts w:ascii="Times New Roman" w:eastAsia="Times New Roman" w:hAnsi="Times New Roman" w:cs="Times New Roman"/>
          <w:sz w:val="28"/>
          <w:szCs w:val="28"/>
        </w:rPr>
        <w:t>г.Кинель</w:t>
      </w:r>
      <w:proofErr w:type="spellEnd"/>
      <w:r w:rsidRPr="00595C65">
        <w:rPr>
          <w:rFonts w:ascii="Times New Roman" w:eastAsia="Times New Roman" w:hAnsi="Times New Roman" w:cs="Times New Roman"/>
          <w:sz w:val="28"/>
          <w:szCs w:val="28"/>
        </w:rPr>
        <w:t xml:space="preserve">, </w:t>
      </w:r>
      <w:proofErr w:type="spellStart"/>
      <w:r w:rsidRPr="00595C65">
        <w:rPr>
          <w:rFonts w:ascii="Times New Roman" w:eastAsia="Times New Roman" w:hAnsi="Times New Roman" w:cs="Times New Roman"/>
          <w:sz w:val="28"/>
          <w:szCs w:val="28"/>
        </w:rPr>
        <w:t>ул.Маяковского</w:t>
      </w:r>
      <w:proofErr w:type="spellEnd"/>
      <w:r w:rsidRPr="00595C65">
        <w:rPr>
          <w:rFonts w:ascii="Times New Roman" w:eastAsia="Times New Roman" w:hAnsi="Times New Roman" w:cs="Times New Roman"/>
          <w:sz w:val="28"/>
          <w:szCs w:val="28"/>
        </w:rPr>
        <w:t xml:space="preserve">, 80А. </w:t>
      </w:r>
    </w:p>
    <w:p w:rsidR="00371C0F" w:rsidRPr="00595C65" w:rsidRDefault="00371C0F" w:rsidP="00371C0F">
      <w:pPr>
        <w:spacing w:line="360" w:lineRule="auto"/>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lastRenderedPageBreak/>
        <w:t>График работы МФЦ (время местное):</w:t>
      </w:r>
    </w:p>
    <w:p w:rsidR="00371C0F" w:rsidRPr="00595C65" w:rsidRDefault="00371C0F" w:rsidP="00371C0F">
      <w:pPr>
        <w:spacing w:line="360" w:lineRule="auto"/>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Понедельник</w:t>
      </w:r>
      <w:r w:rsidRPr="00595C65">
        <w:rPr>
          <w:rFonts w:ascii="Times New Roman" w:eastAsia="Times New Roman" w:hAnsi="Times New Roman" w:cs="Times New Roman"/>
          <w:sz w:val="28"/>
          <w:szCs w:val="28"/>
        </w:rPr>
        <w:tab/>
        <w:t>08.00 - 18.00</w:t>
      </w:r>
    </w:p>
    <w:p w:rsidR="00371C0F" w:rsidRPr="00595C65" w:rsidRDefault="00371C0F" w:rsidP="00371C0F">
      <w:pPr>
        <w:spacing w:line="360" w:lineRule="auto"/>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Вторник</w:t>
      </w:r>
      <w:r w:rsidRPr="00595C65">
        <w:rPr>
          <w:rFonts w:ascii="Times New Roman" w:eastAsia="Times New Roman" w:hAnsi="Times New Roman" w:cs="Times New Roman"/>
          <w:sz w:val="28"/>
          <w:szCs w:val="28"/>
        </w:rPr>
        <w:tab/>
        <w:t>08.00 - 18.00</w:t>
      </w:r>
    </w:p>
    <w:p w:rsidR="00371C0F" w:rsidRPr="00595C65" w:rsidRDefault="00371C0F" w:rsidP="00371C0F">
      <w:pPr>
        <w:spacing w:line="360" w:lineRule="auto"/>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Среда</w:t>
      </w:r>
      <w:r w:rsidRPr="00595C65">
        <w:rPr>
          <w:rFonts w:ascii="Times New Roman" w:eastAsia="Times New Roman" w:hAnsi="Times New Roman" w:cs="Times New Roman"/>
          <w:sz w:val="28"/>
          <w:szCs w:val="28"/>
        </w:rPr>
        <w:tab/>
        <w:t>08.00 - 20.00</w:t>
      </w:r>
    </w:p>
    <w:p w:rsidR="00371C0F" w:rsidRPr="00595C65" w:rsidRDefault="00371C0F" w:rsidP="00371C0F">
      <w:pPr>
        <w:spacing w:line="360" w:lineRule="auto"/>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Четверг</w:t>
      </w:r>
      <w:r w:rsidRPr="00595C65">
        <w:rPr>
          <w:rFonts w:ascii="Times New Roman" w:eastAsia="Times New Roman" w:hAnsi="Times New Roman" w:cs="Times New Roman"/>
          <w:sz w:val="28"/>
          <w:szCs w:val="28"/>
        </w:rPr>
        <w:tab/>
        <w:t>08.00 - 18.00</w:t>
      </w:r>
    </w:p>
    <w:p w:rsidR="00371C0F" w:rsidRPr="00595C65" w:rsidRDefault="00371C0F" w:rsidP="00371C0F">
      <w:pPr>
        <w:spacing w:line="360" w:lineRule="auto"/>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Пятница</w:t>
      </w:r>
      <w:r w:rsidRPr="00595C65">
        <w:rPr>
          <w:rFonts w:ascii="Times New Roman" w:eastAsia="Times New Roman" w:hAnsi="Times New Roman" w:cs="Times New Roman"/>
          <w:sz w:val="28"/>
          <w:szCs w:val="28"/>
        </w:rPr>
        <w:tab/>
        <w:t>08.00 - 18.00</w:t>
      </w:r>
    </w:p>
    <w:p w:rsidR="00371C0F" w:rsidRPr="00595C65" w:rsidRDefault="00371C0F" w:rsidP="00371C0F">
      <w:pPr>
        <w:spacing w:line="360" w:lineRule="auto"/>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Суббота</w:t>
      </w:r>
      <w:r w:rsidRPr="00595C65">
        <w:rPr>
          <w:rFonts w:ascii="Times New Roman" w:eastAsia="Times New Roman" w:hAnsi="Times New Roman" w:cs="Times New Roman"/>
          <w:sz w:val="28"/>
          <w:szCs w:val="28"/>
        </w:rPr>
        <w:tab/>
        <w:t>09.00 - 14.00</w:t>
      </w:r>
    </w:p>
    <w:p w:rsidR="00371C0F" w:rsidRPr="00595C65" w:rsidRDefault="00371C0F" w:rsidP="00371C0F">
      <w:pPr>
        <w:spacing w:line="360" w:lineRule="auto"/>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Воскресенье</w:t>
      </w:r>
      <w:r w:rsidRPr="00595C65">
        <w:rPr>
          <w:rFonts w:ascii="Times New Roman" w:eastAsia="Times New Roman" w:hAnsi="Times New Roman" w:cs="Times New Roman"/>
          <w:sz w:val="28"/>
          <w:szCs w:val="28"/>
        </w:rPr>
        <w:tab/>
        <w:t>выходной</w:t>
      </w:r>
    </w:p>
    <w:p w:rsidR="00371C0F" w:rsidRPr="00595C65" w:rsidRDefault="00371C0F" w:rsidP="00371C0F">
      <w:pPr>
        <w:spacing w:line="360" w:lineRule="auto"/>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Без обеденного перерыва.</w:t>
      </w:r>
    </w:p>
    <w:p w:rsidR="00371C0F" w:rsidRPr="00595C65" w:rsidRDefault="00371C0F" w:rsidP="00371C0F">
      <w:pPr>
        <w:spacing w:line="360" w:lineRule="auto"/>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Справочные телефоны МФЦ:</w:t>
      </w:r>
      <w:r w:rsidRPr="00595C65">
        <w:rPr>
          <w:rFonts w:ascii="Calibri" w:eastAsia="Times New Roman" w:hAnsi="Calibri" w:cs="Times New Roman"/>
        </w:rPr>
        <w:t xml:space="preserve"> </w:t>
      </w:r>
      <w:r w:rsidRPr="00595C65">
        <w:rPr>
          <w:rFonts w:ascii="Times New Roman" w:eastAsia="Times New Roman" w:hAnsi="Times New Roman" w:cs="Times New Roman"/>
          <w:sz w:val="28"/>
          <w:szCs w:val="28"/>
        </w:rPr>
        <w:t>8 (846 63) 6-12-21.</w:t>
      </w:r>
      <w:r w:rsidRPr="00595C65">
        <w:rPr>
          <w:rFonts w:ascii="Times New Roman" w:eastAsia="Times New Roman" w:hAnsi="Times New Roman" w:cs="Times New Roman"/>
          <w:sz w:val="28"/>
          <w:szCs w:val="28"/>
        </w:rPr>
        <w:tab/>
      </w:r>
    </w:p>
    <w:p w:rsidR="00CD4B67" w:rsidRPr="00595C65" w:rsidRDefault="00371C0F" w:rsidP="00371C0F">
      <w:pPr>
        <w:spacing w:line="360" w:lineRule="auto"/>
        <w:ind w:firstLine="708"/>
        <w:jc w:val="both"/>
        <w:rPr>
          <w:rFonts w:ascii="Times New Roman" w:hAnsi="Times New Roman"/>
          <w:sz w:val="28"/>
          <w:szCs w:val="28"/>
        </w:rPr>
      </w:pPr>
      <w:r w:rsidRPr="00595C65">
        <w:rPr>
          <w:rFonts w:ascii="Times New Roman" w:eastAsia="Times New Roman" w:hAnsi="Times New Roman" w:cs="Times New Roman"/>
          <w:sz w:val="28"/>
          <w:szCs w:val="28"/>
        </w:rPr>
        <w:t>Адрес электронной почты МФЦ:</w:t>
      </w:r>
      <w:r w:rsidRPr="00595C65">
        <w:rPr>
          <w:rFonts w:ascii="Times New Roman" w:eastAsia="Times New Roman" w:hAnsi="Times New Roman" w:cs="Times New Roman"/>
          <w:sz w:val="28"/>
          <w:szCs w:val="28"/>
          <w:vertAlign w:val="superscript"/>
        </w:rPr>
        <w:t xml:space="preserve"> </w:t>
      </w:r>
      <w:r w:rsidRPr="00595C65">
        <w:rPr>
          <w:rFonts w:ascii="Times New Roman" w:eastAsia="Times New Roman" w:hAnsi="Times New Roman" w:cs="Times New Roman"/>
          <w:sz w:val="28"/>
          <w:szCs w:val="28"/>
        </w:rPr>
        <w:t xml:space="preserve"> info@mfckinel.ru.</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1.4.</w:t>
      </w:r>
      <w:r w:rsidR="003264FB" w:rsidRPr="00595C65">
        <w:rPr>
          <w:rFonts w:ascii="Times New Roman" w:hAnsi="Times New Roman"/>
          <w:sz w:val="28"/>
          <w:szCs w:val="28"/>
        </w:rPr>
        <w:t>4</w:t>
      </w:r>
      <w:r w:rsidRPr="00595C65">
        <w:rPr>
          <w:rFonts w:ascii="Times New Roman" w:hAnsi="Times New Roman"/>
          <w:sz w:val="28"/>
          <w:szCs w:val="28"/>
        </w:rPr>
        <w:t>. Информация о местонахождении, графике работы и справочных телефонах администрации, а также о порядке предоставления муниципальной услуги и перечне документов, необходимых для ее получения, размещается: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на официальном интернет-сайте администрации:</w:t>
      </w:r>
      <w:r w:rsidR="002876BC" w:rsidRPr="00595C65">
        <w:t xml:space="preserve"> </w:t>
      </w:r>
      <w:r w:rsidR="002876BC" w:rsidRPr="00595C65">
        <w:rPr>
          <w:rFonts w:ascii="Times New Roman" w:hAnsi="Times New Roman"/>
          <w:sz w:val="28"/>
          <w:szCs w:val="28"/>
        </w:rPr>
        <w:t>http://кинельгород.рф</w:t>
      </w:r>
      <w:r w:rsidRPr="00595C65">
        <w:rPr>
          <w:rFonts w:ascii="Times New Roman" w:hAnsi="Times New Roman"/>
          <w:sz w:val="28"/>
          <w:szCs w:val="28"/>
        </w:rPr>
        <w:t>;</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(http://www.gosuslugi.ru),</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в региональной системе Единого портала государственных и муниципальных услуг «Портал государственных и муниципальных услуг Самарской области» (далее – Портал государственных и муниципальных услуг Самарской области) - http://www.pgu.samregion.ru и http://www.uslugi.samregion.ru;</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на информационных стендах в помещении приема заявлений в администрации;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по указанным в предыдущем пункте номерам телефонов администрации.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Информация о местах нахождения и графике работы МФЦ, находящихся на территории Самарской области, адресах электронной почты </w:t>
      </w:r>
      <w:r w:rsidRPr="00595C65">
        <w:rPr>
          <w:rFonts w:ascii="Times New Roman" w:hAnsi="Times New Roman"/>
          <w:sz w:val="28"/>
          <w:szCs w:val="28"/>
        </w:rPr>
        <w:lastRenderedPageBreak/>
        <w:t xml:space="preserve">и официальных сайтов МФЦ приведена в сети Интернет по адресу: </w:t>
      </w:r>
      <w:r w:rsidRPr="00595C65">
        <w:rPr>
          <w:rFonts w:ascii="Times New Roman" w:hAnsi="Times New Roman"/>
          <w:sz w:val="28"/>
          <w:szCs w:val="28"/>
          <w:lang w:val="en-US"/>
        </w:rPr>
        <w:t>www</w:t>
      </w:r>
      <w:r w:rsidRPr="00595C65">
        <w:rPr>
          <w:rFonts w:ascii="Times New Roman" w:hAnsi="Times New Roman"/>
          <w:sz w:val="28"/>
          <w:szCs w:val="28"/>
        </w:rPr>
        <w:t>.мфц63.рф</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1.4.</w:t>
      </w:r>
      <w:r w:rsidR="003264FB" w:rsidRPr="00595C65">
        <w:rPr>
          <w:rFonts w:ascii="Times New Roman" w:hAnsi="Times New Roman"/>
          <w:sz w:val="28"/>
          <w:szCs w:val="28"/>
        </w:rPr>
        <w:t>5</w:t>
      </w:r>
      <w:r w:rsidRPr="00595C65">
        <w:rPr>
          <w:rFonts w:ascii="Times New Roman" w:hAnsi="Times New Roman"/>
          <w:sz w:val="28"/>
          <w:szCs w:val="28"/>
        </w:rPr>
        <w:t>. Информирование о правилах предоставления муниципальной услуги могут проводиться в следующих формах:</w:t>
      </w:r>
    </w:p>
    <w:p w:rsidR="00CD4B67" w:rsidRPr="00595C65" w:rsidRDefault="00CD4B67" w:rsidP="00CD4B67">
      <w:pPr>
        <w:spacing w:line="360" w:lineRule="auto"/>
        <w:ind w:left="708"/>
        <w:jc w:val="both"/>
        <w:rPr>
          <w:rFonts w:ascii="Times New Roman" w:hAnsi="Times New Roman"/>
          <w:sz w:val="28"/>
          <w:szCs w:val="28"/>
        </w:rPr>
      </w:pPr>
      <w:r w:rsidRPr="00595C65">
        <w:rPr>
          <w:rFonts w:ascii="Times New Roman" w:hAnsi="Times New Roman"/>
          <w:sz w:val="28"/>
          <w:szCs w:val="28"/>
        </w:rPr>
        <w:t>индивидуальное личное консультирование;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индивидуальное консультирование по почте (по электронной почте);</w:t>
      </w:r>
    </w:p>
    <w:p w:rsidR="00CD4B67" w:rsidRPr="00595C65" w:rsidRDefault="00CD4B67" w:rsidP="00CD4B67">
      <w:pPr>
        <w:spacing w:line="360" w:lineRule="auto"/>
        <w:ind w:left="708"/>
        <w:jc w:val="both"/>
        <w:rPr>
          <w:rFonts w:ascii="Times New Roman" w:hAnsi="Times New Roman"/>
          <w:sz w:val="28"/>
          <w:szCs w:val="28"/>
        </w:rPr>
      </w:pPr>
      <w:r w:rsidRPr="00595C65">
        <w:rPr>
          <w:rFonts w:ascii="Times New Roman" w:hAnsi="Times New Roman"/>
          <w:sz w:val="28"/>
          <w:szCs w:val="28"/>
        </w:rPr>
        <w:t>индивидуальное консультирование по телефону;</w:t>
      </w:r>
    </w:p>
    <w:p w:rsidR="00CD4B67" w:rsidRPr="00595C65" w:rsidRDefault="00CD4B67" w:rsidP="00CD4B67">
      <w:pPr>
        <w:spacing w:line="360" w:lineRule="auto"/>
        <w:ind w:left="708"/>
        <w:jc w:val="both"/>
        <w:rPr>
          <w:rFonts w:ascii="Times New Roman" w:hAnsi="Times New Roman"/>
          <w:sz w:val="28"/>
          <w:szCs w:val="28"/>
        </w:rPr>
      </w:pPr>
      <w:r w:rsidRPr="00595C65">
        <w:rPr>
          <w:rFonts w:ascii="Times New Roman" w:hAnsi="Times New Roman"/>
          <w:sz w:val="28"/>
          <w:szCs w:val="28"/>
        </w:rPr>
        <w:t>публичное письменное информирование;</w:t>
      </w:r>
    </w:p>
    <w:p w:rsidR="00CD4B67" w:rsidRPr="00595C65" w:rsidRDefault="00CD4B67" w:rsidP="00CD4B67">
      <w:pPr>
        <w:spacing w:line="360" w:lineRule="auto"/>
        <w:ind w:left="708"/>
        <w:jc w:val="both"/>
        <w:rPr>
          <w:rFonts w:ascii="Times New Roman" w:hAnsi="Times New Roman"/>
          <w:sz w:val="28"/>
          <w:szCs w:val="28"/>
        </w:rPr>
      </w:pPr>
      <w:r w:rsidRPr="00595C65">
        <w:rPr>
          <w:rFonts w:ascii="Times New Roman" w:hAnsi="Times New Roman"/>
          <w:sz w:val="28"/>
          <w:szCs w:val="28"/>
        </w:rPr>
        <w:t>публичное устное информирование.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1.4.</w:t>
      </w:r>
      <w:r w:rsidR="00ED69D5" w:rsidRPr="00595C65">
        <w:rPr>
          <w:rFonts w:ascii="Times New Roman" w:hAnsi="Times New Roman"/>
          <w:sz w:val="28"/>
          <w:szCs w:val="28"/>
        </w:rPr>
        <w:t>6</w:t>
      </w:r>
      <w:r w:rsidRPr="00595C65">
        <w:rPr>
          <w:rFonts w:ascii="Times New Roman" w:hAnsi="Times New Roman"/>
          <w:sz w:val="28"/>
          <w:szCs w:val="28"/>
        </w:rPr>
        <w:t>. Индивидуальное личное консультирование.</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Время ожидания лица, заинтересованного в получении консультации при индивидуальном личном консультировании, не может превышать 15 минут.</w:t>
      </w:r>
    </w:p>
    <w:p w:rsidR="00CD4B67" w:rsidRPr="00595C65" w:rsidRDefault="00CD4B67" w:rsidP="00CD4B67">
      <w:pPr>
        <w:spacing w:line="360" w:lineRule="auto"/>
        <w:jc w:val="both"/>
        <w:rPr>
          <w:rFonts w:ascii="Times New Roman" w:hAnsi="Times New Roman"/>
          <w:sz w:val="28"/>
          <w:szCs w:val="28"/>
        </w:rPr>
      </w:pPr>
      <w:r w:rsidRPr="00595C65">
        <w:rPr>
          <w:rFonts w:ascii="Times New Roman" w:hAnsi="Times New Roman"/>
          <w:sz w:val="28"/>
          <w:szCs w:val="28"/>
        </w:rPr>
        <w:tab/>
        <w:t>Индивидуальное личное консультирование одного лица должностным лицом администрации не может превышать 20 минут.</w:t>
      </w:r>
    </w:p>
    <w:p w:rsidR="00CD4B67" w:rsidRPr="00595C65" w:rsidRDefault="00CD4B67" w:rsidP="00CD4B67">
      <w:pPr>
        <w:spacing w:line="360" w:lineRule="auto"/>
        <w:jc w:val="both"/>
        <w:rPr>
          <w:rFonts w:ascii="Times New Roman" w:hAnsi="Times New Roman"/>
          <w:sz w:val="28"/>
          <w:szCs w:val="28"/>
        </w:rPr>
      </w:pPr>
      <w:r w:rsidRPr="00595C65">
        <w:rPr>
          <w:rFonts w:ascii="Times New Roman" w:hAnsi="Times New Roman"/>
          <w:sz w:val="28"/>
          <w:szCs w:val="28"/>
        </w:rPr>
        <w:tab/>
        <w:t>В случае, если для подготовки ответа требуется время, превышающее 20 минут, должностное лицо администрации, осуществляющее индивидуальное личное консультирование, может предложить лицу, обратившемуся за консультацией, обратиться за необходимой информацией в письменном виде либо назначить другое удобное для обратившегося за консультацией лица время для индивидуального личного консультирования.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1.4.</w:t>
      </w:r>
      <w:r w:rsidR="00ED69D5" w:rsidRPr="00595C65">
        <w:rPr>
          <w:rFonts w:ascii="Times New Roman" w:hAnsi="Times New Roman"/>
          <w:sz w:val="28"/>
          <w:szCs w:val="28"/>
        </w:rPr>
        <w:t>7</w:t>
      </w:r>
      <w:r w:rsidRPr="00595C65">
        <w:rPr>
          <w:rFonts w:ascii="Times New Roman" w:hAnsi="Times New Roman"/>
          <w:sz w:val="28"/>
          <w:szCs w:val="28"/>
        </w:rPr>
        <w:t>. Индивидуальное консультирование по почте (по электронной почте).</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При индивидуальном консультировании по почте (по электронной почте) ответ на обращение лица, заинтересованного в получении консультации, направляется либо по почте, либо по электронной почте на указанный адрес (адрес электронной почты) обратившегося за консультацией лица в десятидневный срок со дня регистрации обращения.</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1.4.</w:t>
      </w:r>
      <w:r w:rsidR="00ED69D5" w:rsidRPr="00595C65">
        <w:rPr>
          <w:rFonts w:ascii="Times New Roman" w:hAnsi="Times New Roman"/>
          <w:sz w:val="28"/>
          <w:szCs w:val="28"/>
        </w:rPr>
        <w:t>8</w:t>
      </w:r>
      <w:r w:rsidRPr="00595C65">
        <w:rPr>
          <w:rFonts w:ascii="Times New Roman" w:hAnsi="Times New Roman"/>
          <w:sz w:val="28"/>
          <w:szCs w:val="28"/>
        </w:rPr>
        <w:t>. Индивидуальное консультирование по телефону.</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lastRenderedPageBreak/>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администрации</w:t>
      </w:r>
      <w:r w:rsidR="00ED69D5" w:rsidRPr="00595C65">
        <w:rPr>
          <w:rFonts w:ascii="Times New Roman" w:hAnsi="Times New Roman"/>
          <w:sz w:val="28"/>
          <w:szCs w:val="28"/>
        </w:rPr>
        <w:t xml:space="preserve"> </w:t>
      </w:r>
      <w:r w:rsidR="00ED69D5" w:rsidRPr="00595C65">
        <w:rPr>
          <w:rFonts w:ascii="Times New Roman" w:eastAsia="Times New Roman" w:hAnsi="Times New Roman" w:cs="Times New Roman"/>
          <w:sz w:val="28"/>
          <w:szCs w:val="28"/>
        </w:rPr>
        <w:t>(комитета, МФЦ)</w:t>
      </w:r>
      <w:r w:rsidRPr="00595C65">
        <w:rPr>
          <w:rFonts w:ascii="Times New Roman" w:hAnsi="Times New Roman"/>
          <w:sz w:val="28"/>
          <w:szCs w:val="28"/>
        </w:rPr>
        <w:t>, осуществляющего индивидуальное консультирование по телефону.</w:t>
      </w:r>
    </w:p>
    <w:p w:rsidR="00CD4B67" w:rsidRPr="00595C65" w:rsidRDefault="00CD4B67" w:rsidP="00CD4B67">
      <w:pPr>
        <w:spacing w:line="360" w:lineRule="auto"/>
        <w:jc w:val="both"/>
        <w:rPr>
          <w:rFonts w:ascii="Times New Roman" w:hAnsi="Times New Roman"/>
          <w:sz w:val="28"/>
          <w:szCs w:val="28"/>
        </w:rPr>
      </w:pPr>
      <w:r w:rsidRPr="00595C65">
        <w:rPr>
          <w:rFonts w:ascii="Times New Roman" w:hAnsi="Times New Roman"/>
          <w:sz w:val="28"/>
          <w:szCs w:val="28"/>
        </w:rPr>
        <w:tab/>
        <w:t>Время разговора не должно превышать 10 минут.</w:t>
      </w:r>
    </w:p>
    <w:p w:rsidR="00CD4B67" w:rsidRPr="00595C65" w:rsidRDefault="00CD4B67" w:rsidP="00CD4B67">
      <w:pPr>
        <w:spacing w:line="360" w:lineRule="auto"/>
        <w:jc w:val="both"/>
        <w:rPr>
          <w:rFonts w:ascii="Times New Roman" w:hAnsi="Times New Roman"/>
          <w:sz w:val="28"/>
          <w:szCs w:val="28"/>
        </w:rPr>
      </w:pPr>
      <w:r w:rsidRPr="00595C65">
        <w:rPr>
          <w:rFonts w:ascii="Times New Roman" w:hAnsi="Times New Roman"/>
          <w:sz w:val="28"/>
          <w:szCs w:val="28"/>
        </w:rPr>
        <w:tab/>
        <w:t>В том случае, если должностное лицо администрации</w:t>
      </w:r>
      <w:r w:rsidR="00ED69D5" w:rsidRPr="00595C65">
        <w:rPr>
          <w:rFonts w:ascii="Times New Roman" w:hAnsi="Times New Roman"/>
          <w:sz w:val="28"/>
          <w:szCs w:val="28"/>
        </w:rPr>
        <w:t xml:space="preserve"> </w:t>
      </w:r>
      <w:r w:rsidR="00ED69D5" w:rsidRPr="00595C65">
        <w:rPr>
          <w:rFonts w:ascii="Times New Roman" w:eastAsia="Times New Roman" w:hAnsi="Times New Roman" w:cs="Times New Roman"/>
          <w:sz w:val="28"/>
          <w:szCs w:val="28"/>
        </w:rPr>
        <w:t>(комитета, МФЦ)</w:t>
      </w:r>
      <w:r w:rsidRPr="00595C65">
        <w:rPr>
          <w:rFonts w:ascii="Times New Roman" w:hAnsi="Times New Roman"/>
          <w:sz w:val="28"/>
          <w:szCs w:val="28"/>
        </w:rPr>
        <w:t>, осуществляющее консультирование по телефону, не может ответить на вопрос, связанный с предоставлением муниципальной услуги, по существу, оно обязано проинформировать позвонившее лицо об организациях либо структурных подразделениях администрации, которые располагают необходимыми сведениями.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1.4.</w:t>
      </w:r>
      <w:r w:rsidR="00ED69D5" w:rsidRPr="00595C65">
        <w:rPr>
          <w:rFonts w:ascii="Times New Roman" w:hAnsi="Times New Roman"/>
          <w:sz w:val="28"/>
          <w:szCs w:val="28"/>
        </w:rPr>
        <w:t>9</w:t>
      </w:r>
      <w:r w:rsidRPr="00595C65">
        <w:rPr>
          <w:rFonts w:ascii="Times New Roman" w:hAnsi="Times New Roman"/>
          <w:sz w:val="28"/>
          <w:szCs w:val="28"/>
        </w:rPr>
        <w:t>. Публичное письменное информирование.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Публичное письменное информирование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материалов в средствах массовой информации, размещения информационных материалов</w:t>
      </w:r>
      <w:r w:rsidRPr="00595C65" w:rsidDel="00CA6636">
        <w:rPr>
          <w:rFonts w:ascii="Times New Roman" w:hAnsi="Times New Roman"/>
          <w:sz w:val="28"/>
          <w:szCs w:val="28"/>
        </w:rPr>
        <w:t xml:space="preserve"> </w:t>
      </w:r>
      <w:r w:rsidRPr="00595C65">
        <w:rPr>
          <w:rFonts w:ascii="Times New Roman" w:hAnsi="Times New Roman"/>
          <w:sz w:val="28"/>
          <w:szCs w:val="28"/>
        </w:rPr>
        <w:t>на официальном сайте администрации и на Едином портале государственных и муниципальных услуг и Портале государственных и муниципальных услуг Самарской области.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1.4.</w:t>
      </w:r>
      <w:r w:rsidR="00ED69D5" w:rsidRPr="00595C65">
        <w:rPr>
          <w:rFonts w:ascii="Times New Roman" w:hAnsi="Times New Roman"/>
          <w:sz w:val="28"/>
          <w:szCs w:val="28"/>
        </w:rPr>
        <w:t>10</w:t>
      </w:r>
      <w:r w:rsidRPr="00595C65">
        <w:rPr>
          <w:rFonts w:ascii="Times New Roman" w:hAnsi="Times New Roman"/>
          <w:sz w:val="28"/>
          <w:szCs w:val="28"/>
        </w:rPr>
        <w:t>. Публичное устное информирование.</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 xml:space="preserve">Публичное устное информирование осуществляется уполномоченным должностным лицом администрации </w:t>
      </w:r>
      <w:r w:rsidR="00ED69D5" w:rsidRPr="00595C65">
        <w:rPr>
          <w:rFonts w:ascii="Times New Roman" w:eastAsia="Times New Roman" w:hAnsi="Times New Roman" w:cs="Times New Roman"/>
          <w:sz w:val="28"/>
          <w:szCs w:val="28"/>
        </w:rPr>
        <w:t xml:space="preserve">(комитета, МФЦ) </w:t>
      </w:r>
      <w:r w:rsidRPr="00595C65">
        <w:rPr>
          <w:rFonts w:ascii="Times New Roman" w:hAnsi="Times New Roman"/>
          <w:sz w:val="28"/>
          <w:szCs w:val="28"/>
        </w:rPr>
        <w:t>с привлечением средств массовой информации.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1.4.1</w:t>
      </w:r>
      <w:r w:rsidR="00ED69D5" w:rsidRPr="00595C65">
        <w:rPr>
          <w:rFonts w:ascii="Times New Roman" w:hAnsi="Times New Roman"/>
          <w:sz w:val="28"/>
          <w:szCs w:val="28"/>
        </w:rPr>
        <w:t>1</w:t>
      </w:r>
      <w:r w:rsidRPr="00595C65">
        <w:rPr>
          <w:rFonts w:ascii="Times New Roman" w:hAnsi="Times New Roman"/>
          <w:sz w:val="28"/>
          <w:szCs w:val="28"/>
        </w:rPr>
        <w:t>. Должностные лица администрации</w:t>
      </w:r>
      <w:r w:rsidR="00ED69D5" w:rsidRPr="00595C65">
        <w:rPr>
          <w:rFonts w:ascii="Times New Roman" w:hAnsi="Times New Roman"/>
          <w:sz w:val="28"/>
          <w:szCs w:val="28"/>
        </w:rPr>
        <w:t xml:space="preserve"> </w:t>
      </w:r>
      <w:r w:rsidR="00ED69D5" w:rsidRPr="00595C65">
        <w:rPr>
          <w:rFonts w:ascii="Times New Roman" w:eastAsia="Times New Roman" w:hAnsi="Times New Roman" w:cs="Times New Roman"/>
          <w:sz w:val="28"/>
          <w:szCs w:val="28"/>
        </w:rPr>
        <w:t>(комитета, МФЦ)</w:t>
      </w:r>
      <w:r w:rsidRPr="00595C65">
        <w:rPr>
          <w:rFonts w:ascii="Times New Roman" w:hAnsi="Times New Roman"/>
          <w:sz w:val="28"/>
          <w:szCs w:val="28"/>
        </w:rPr>
        <w:t>, участвующие в предоставлении муниципальной услуги, при ответе на обращения граждан и организаций обязаны:</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 xml:space="preserve">уважительно относиться к лицам, обратившимся за консультацией. Во время личного консультирования и консультирования по телефону необходимо произносить слова четко, избегать параллельных разговоров с </w:t>
      </w:r>
      <w:r w:rsidRPr="00595C65">
        <w:rPr>
          <w:rFonts w:ascii="Times New Roman" w:hAnsi="Times New Roman"/>
          <w:sz w:val="28"/>
          <w:szCs w:val="28"/>
        </w:rPr>
        <w:lastRenderedPageBreak/>
        <w:t>окружающими людьми и не прерывать разговор по причине поступления звонка на другой аппарат. В конце личного консультирования и консультирования по телефону должностное лицо администрации, осуществляющее консультирование, должно кратко подвести итоги и перечислить меры, которые надо принять (кто именно, когда и что должен сделать) в целях предоставления муниципальной услуги;</w:t>
      </w:r>
    </w:p>
    <w:p w:rsidR="00CD4B67" w:rsidRPr="00595C65" w:rsidRDefault="00CD4B67" w:rsidP="00CD4B67">
      <w:pPr>
        <w:spacing w:line="360" w:lineRule="auto"/>
        <w:jc w:val="both"/>
        <w:rPr>
          <w:rFonts w:ascii="Times New Roman" w:hAnsi="Times New Roman"/>
          <w:sz w:val="28"/>
          <w:szCs w:val="28"/>
        </w:rPr>
      </w:pPr>
      <w:r w:rsidRPr="00595C65">
        <w:rPr>
          <w:rFonts w:ascii="Times New Roman" w:hAnsi="Times New Roman"/>
          <w:sz w:val="28"/>
          <w:szCs w:val="28"/>
        </w:rPr>
        <w:tab/>
        <w:t>давать в простой, доступной форме ответы на письменные обращения при осуществлении консультирования по почте (по электронной почте), содержащие ответы на поставленные вопросы, должность, фамилию и инициалы должностного лица администрации, подписавшего ответ, номер телефона и фамилию исполнителя (должностного лица администрации, подготовившего ответ).</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Должностное лицо администрации не вправе осуществлять консультирование обратившихся за консультацией лиц, выходящее за рамки информирования о стандартных процедурах и условиях предоставления муниципальной услуги и влияющее прямо или косвенно на индивидуальные решения обратившихся за консультацией лиц.</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1.4.1</w:t>
      </w:r>
      <w:r w:rsidR="00ED69D5" w:rsidRPr="00595C65">
        <w:rPr>
          <w:rFonts w:ascii="Times New Roman" w:hAnsi="Times New Roman"/>
          <w:sz w:val="28"/>
          <w:szCs w:val="28"/>
        </w:rPr>
        <w:t>2</w:t>
      </w:r>
      <w:r w:rsidRPr="00595C65">
        <w:rPr>
          <w:rFonts w:ascii="Times New Roman" w:hAnsi="Times New Roman"/>
          <w:sz w:val="28"/>
          <w:szCs w:val="28"/>
        </w:rPr>
        <w:t>. На стендах в местах предоставления муниципальной услуги размещаются следующие информационные материалы:</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исчерпывающая информация о порядке предоставления муниципальной услуги (в том числе блок-схема, наглядно отображающая алгоритм прохождения административных процедур);</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извлечения из текста настоящего Административного регламента и приложения к нему;</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исчерпывающий перечень органов государственной власти, органов местного самоуправления, участвующих в предоставлении муниципальной услуги, с указанием предоставляемых ими документов;</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последовательность обращения в органы государственной власти, органы местного самоуправления, участвующие в предоставлении муниципальной услуги;</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lastRenderedPageBreak/>
        <w:t xml:space="preserve">месторасположение, график (режим) работы, номера телефонов, адреса официальных сайтов в сети Интернет и электронной почты органов, в которых заинтересованные лица могут получить документы, необходимые для предоставления муниципальной услуги; </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схема размещения должностных лиц администрации и режим приема ими лиц, заинтересованных в получении консультации, заявителей; номера кабинетов, фамилии, имена, отчества (последние – при наличии) и должности соответствующих должностных лиц;</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извлечения из нормативных правовых актов по наиболее часто задаваемым вопросам;</w:t>
      </w:r>
    </w:p>
    <w:p w:rsidR="00CD4B67" w:rsidRPr="00595C65" w:rsidRDefault="00CD4B67" w:rsidP="00CD4B67">
      <w:pPr>
        <w:spacing w:line="360" w:lineRule="auto"/>
        <w:jc w:val="both"/>
        <w:rPr>
          <w:rFonts w:ascii="Times New Roman" w:hAnsi="Times New Roman"/>
          <w:sz w:val="28"/>
          <w:szCs w:val="28"/>
        </w:rPr>
      </w:pPr>
      <w:r w:rsidRPr="00595C65">
        <w:rPr>
          <w:rFonts w:ascii="Times New Roman" w:hAnsi="Times New Roman"/>
          <w:sz w:val="28"/>
          <w:szCs w:val="28"/>
        </w:rPr>
        <w:tab/>
        <w:t>перечень документов, представляемых заявителем, и требования, предъявляемые к этим документам;</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формы документов для заполнения, образцы заполнения документов;</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перечень оснований для отказа в предоставлении муниципальной услуги;</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порядок обжалования решения, действий или бездействия должностных лиц администрации, участвующих в предоставлении муниципальной услуги.</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Тексты перечисленных информационных материалов печатаются удобным для чтения шрифтом (размер не менее 14), без исправлений, наиболее важные места выделяются полужирным шрифтом.</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1.4.1</w:t>
      </w:r>
      <w:r w:rsidR="00ED69D5" w:rsidRPr="00595C65">
        <w:rPr>
          <w:rFonts w:ascii="Times New Roman" w:hAnsi="Times New Roman"/>
          <w:sz w:val="28"/>
          <w:szCs w:val="28"/>
        </w:rPr>
        <w:t>3</w:t>
      </w:r>
      <w:r w:rsidRPr="00595C65">
        <w:rPr>
          <w:rFonts w:ascii="Times New Roman" w:hAnsi="Times New Roman"/>
          <w:sz w:val="28"/>
          <w:szCs w:val="28"/>
        </w:rPr>
        <w:t>. На официальном сайте администрации в сети Интернет размещаются следующие информационные материалы:</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полное наименование и полный почтовый адрес администрации;</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справочные телефоны, по которым можно получить консультацию о правилах предоставления муниципальной услуги;</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адрес электронной почты администрации;</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 xml:space="preserve">полный текст настоящего Административного регламента с приложениями к нему; </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информационные материалы, содержащиеся на стендах в местах предоставления муниципальной услуги.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1.4.1</w:t>
      </w:r>
      <w:r w:rsidR="00ED69D5" w:rsidRPr="00595C65">
        <w:rPr>
          <w:rFonts w:ascii="Times New Roman" w:hAnsi="Times New Roman"/>
          <w:sz w:val="28"/>
          <w:szCs w:val="28"/>
        </w:rPr>
        <w:t>4</w:t>
      </w:r>
      <w:r w:rsidRPr="00595C65">
        <w:rPr>
          <w:rFonts w:ascii="Times New Roman" w:hAnsi="Times New Roman"/>
          <w:sz w:val="28"/>
          <w:szCs w:val="28"/>
        </w:rPr>
        <w:t>. На Едином портале государственных и муниципальных услуг и Портале государственных и муниципальных услуг Самарской области размещается информация:</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полное наименование и полный почтовый адрес администрации;</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справочные телефоны, по которым можно получить консультацию по порядку предоставления муниципальной услуги;</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адрес электронной почты администрации;</w:t>
      </w:r>
    </w:p>
    <w:p w:rsidR="00CD4B67" w:rsidRPr="00595C65" w:rsidRDefault="00CD4B67" w:rsidP="00CD4B67">
      <w:pPr>
        <w:spacing w:line="360" w:lineRule="auto"/>
        <w:ind w:firstLine="708"/>
        <w:jc w:val="both"/>
        <w:rPr>
          <w:rFonts w:ascii="Times New Roman" w:hAnsi="Times New Roman"/>
          <w:sz w:val="28"/>
          <w:szCs w:val="28"/>
        </w:rPr>
      </w:pPr>
      <w:r w:rsidRPr="00595C65">
        <w:rPr>
          <w:rFonts w:ascii="Times New Roman" w:hAnsi="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1.4.1</w:t>
      </w:r>
      <w:r w:rsidR="00ED69D5" w:rsidRPr="00595C65">
        <w:rPr>
          <w:rFonts w:ascii="Times New Roman" w:hAnsi="Times New Roman"/>
          <w:sz w:val="28"/>
          <w:szCs w:val="28"/>
        </w:rPr>
        <w:t>5</w:t>
      </w:r>
      <w:r w:rsidRPr="00595C65">
        <w:rPr>
          <w:rFonts w:ascii="Times New Roman" w:hAnsi="Times New Roman"/>
          <w:sz w:val="28"/>
          <w:szCs w:val="28"/>
        </w:rPr>
        <w:t>. В залах обслуживания МФЦ</w:t>
      </w:r>
      <w:r w:rsidR="00D87AD0" w:rsidRPr="00595C65">
        <w:rPr>
          <w:rFonts w:ascii="Times New Roman" w:hAnsi="Times New Roman"/>
          <w:sz w:val="28"/>
          <w:szCs w:val="28"/>
        </w:rPr>
        <w:t xml:space="preserve"> </w:t>
      </w:r>
      <w:r w:rsidRPr="00595C65">
        <w:rPr>
          <w:rFonts w:ascii="Times New Roman" w:hAnsi="Times New Roman"/>
          <w:sz w:val="28"/>
          <w:szCs w:val="28"/>
        </w:rPr>
        <w:t>устанавливаются интернет-киоски, содержащие справочно-информационные и поисковые системы для самостоятельного использования посетителями с целью получения установленной информации и справок. Правила работы с ними, а также фамилия, имя, отчество должностного лица, ответственного за работу интернет-киоска, размещаются на информационном стенде в непосредственной близости от места расположения интернет-киоска.</w:t>
      </w:r>
    </w:p>
    <w:p w:rsidR="00CD4B67" w:rsidRPr="00595C65" w:rsidRDefault="00CD4B67" w:rsidP="00CD4B67">
      <w:pPr>
        <w:rPr>
          <w:rFonts w:ascii="Times New Roman" w:hAnsi="Times New Roman"/>
          <w:sz w:val="28"/>
          <w:szCs w:val="28"/>
        </w:rPr>
      </w:pPr>
    </w:p>
    <w:p w:rsidR="00CD4B67" w:rsidRPr="00595C65" w:rsidRDefault="00CD4B67" w:rsidP="00CD4B67">
      <w:pPr>
        <w:jc w:val="center"/>
        <w:rPr>
          <w:rFonts w:ascii="Times New Roman" w:hAnsi="Times New Roman"/>
          <w:b/>
          <w:sz w:val="28"/>
          <w:szCs w:val="28"/>
        </w:rPr>
      </w:pPr>
      <w:r w:rsidRPr="00595C65">
        <w:rPr>
          <w:rFonts w:ascii="Times New Roman" w:hAnsi="Times New Roman"/>
          <w:b/>
          <w:sz w:val="28"/>
          <w:szCs w:val="28"/>
        </w:rPr>
        <w:t>I</w:t>
      </w:r>
      <w:r w:rsidRPr="00595C65">
        <w:rPr>
          <w:rFonts w:ascii="Times New Roman" w:hAnsi="Times New Roman"/>
          <w:b/>
          <w:sz w:val="28"/>
          <w:szCs w:val="28"/>
          <w:lang w:val="en-US"/>
        </w:rPr>
        <w:t>I</w:t>
      </w:r>
      <w:r w:rsidRPr="00595C65">
        <w:rPr>
          <w:rFonts w:ascii="Times New Roman" w:hAnsi="Times New Roman"/>
          <w:b/>
          <w:sz w:val="28"/>
          <w:szCs w:val="28"/>
        </w:rPr>
        <w:t>.</w:t>
      </w:r>
      <w:r w:rsidRPr="00595C65">
        <w:rPr>
          <w:rFonts w:ascii="Times New Roman" w:hAnsi="Times New Roman"/>
          <w:b/>
          <w:sz w:val="28"/>
          <w:szCs w:val="28"/>
        </w:rPr>
        <w:tab/>
        <w:t>Стандарт предоставления муниципальной услуги</w:t>
      </w:r>
    </w:p>
    <w:p w:rsidR="00CD4B67" w:rsidRPr="00595C65" w:rsidRDefault="00CD4B67" w:rsidP="00CD4B67">
      <w:pPr>
        <w:spacing w:line="360" w:lineRule="auto"/>
        <w:jc w:val="center"/>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2.1. Наименование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на территории </w:t>
      </w:r>
      <w:r w:rsidR="00EA36F0" w:rsidRPr="00595C65">
        <w:rPr>
          <w:rFonts w:ascii="Times New Roman" w:hAnsi="Times New Roman"/>
          <w:sz w:val="28"/>
          <w:szCs w:val="28"/>
        </w:rPr>
        <w:t xml:space="preserve">городского округа </w:t>
      </w:r>
      <w:proofErr w:type="spellStart"/>
      <w:r w:rsidR="00EA36F0" w:rsidRPr="00595C65">
        <w:rPr>
          <w:rFonts w:ascii="Times New Roman" w:hAnsi="Times New Roman"/>
          <w:sz w:val="28"/>
          <w:szCs w:val="28"/>
        </w:rPr>
        <w:t>Кинель</w:t>
      </w:r>
      <w:proofErr w:type="spellEnd"/>
      <w:r w:rsidR="00EA36F0" w:rsidRPr="00595C65">
        <w:rPr>
          <w:rFonts w:ascii="Times New Roman" w:hAnsi="Times New Roman"/>
          <w:sz w:val="28"/>
          <w:szCs w:val="28"/>
        </w:rPr>
        <w:t xml:space="preserve"> Самарской области</w:t>
      </w:r>
      <w:r w:rsidRPr="00595C65">
        <w:rPr>
          <w:rFonts w:ascii="Times New Roman" w:hAnsi="Times New Roman"/>
          <w:sz w:val="28"/>
          <w:szCs w:val="28"/>
        </w:rPr>
        <w:t>.</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В состав указанной муниципальной услуги входят следующие </w:t>
      </w:r>
      <w:proofErr w:type="spellStart"/>
      <w:r w:rsidRPr="00595C65">
        <w:rPr>
          <w:rFonts w:ascii="Times New Roman" w:hAnsi="Times New Roman"/>
          <w:sz w:val="28"/>
          <w:szCs w:val="28"/>
        </w:rPr>
        <w:t>подуслуги</w:t>
      </w:r>
      <w:proofErr w:type="spellEnd"/>
      <w:r w:rsidRPr="00595C65">
        <w:rPr>
          <w:rFonts w:ascii="Times New Roman" w:hAnsi="Times New Roman"/>
          <w:sz w:val="28"/>
          <w:szCs w:val="28"/>
        </w:rPr>
        <w:t>:</w:t>
      </w:r>
      <w:r w:rsidRPr="00595C65" w:rsidDel="00AF4F4D">
        <w:rPr>
          <w:rFonts w:ascii="Times New Roman" w:hAnsi="Times New Roman"/>
          <w:sz w:val="28"/>
          <w:szCs w:val="28"/>
        </w:rPr>
        <w:t xml:space="preserve">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предоставление земельных участков, государственная собственность на которые не разграничена, в собственность путем продажи без проведения торгов;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предоставление земельных участков, государственная собственность на которые не разграничена, в собственность бесплатно;</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 xml:space="preserve">предоставление земельных участков, государственная собственность на которые не разграничена, в аренду без проведения торгов;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предоставление земельных участков, государственная собственность на которые не разграничена, в постоянное (бессрочное) пользование;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предоставление земельных участков, государственная собственность на которые не разграничена, в безвозмездное пользование.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В случае, если земельный участок, запрашиваемый заявителем для предоставления, предстоит образовать или границы земельного участка подлежат уточнению, в рамках указанной муниципальной услуги, если иное не предусмотрено настоящим Административным регламентом для отдельных категорий заявителей, входит </w:t>
      </w:r>
      <w:proofErr w:type="spellStart"/>
      <w:r w:rsidRPr="00595C65">
        <w:rPr>
          <w:rFonts w:ascii="Times New Roman" w:hAnsi="Times New Roman"/>
          <w:sz w:val="28"/>
          <w:szCs w:val="28"/>
        </w:rPr>
        <w:t>подуслуга</w:t>
      </w:r>
      <w:proofErr w:type="spellEnd"/>
      <w:r w:rsidRPr="00595C65">
        <w:rPr>
          <w:rFonts w:ascii="Times New Roman" w:hAnsi="Times New Roman"/>
          <w:sz w:val="28"/>
          <w:szCs w:val="28"/>
        </w:rPr>
        <w:t xml:space="preserve"> по принятию решения о предварительном согласовании предоставления земельного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2.2. </w:t>
      </w:r>
      <w:r w:rsidR="00ED69D5" w:rsidRPr="00595C65">
        <w:rPr>
          <w:rFonts w:ascii="Times New Roman" w:eastAsia="Times New Roman" w:hAnsi="Times New Roman" w:cs="Times New Roman"/>
          <w:sz w:val="28"/>
          <w:szCs w:val="28"/>
        </w:rPr>
        <w:t xml:space="preserve">Наименование органа местного самоуправления, предоставляющего муниципальную услугу – Администрация городского округа </w:t>
      </w:r>
      <w:proofErr w:type="spellStart"/>
      <w:r w:rsidR="00ED69D5" w:rsidRPr="00595C65">
        <w:rPr>
          <w:rFonts w:ascii="Times New Roman" w:eastAsia="Times New Roman" w:hAnsi="Times New Roman" w:cs="Times New Roman"/>
          <w:sz w:val="28"/>
          <w:szCs w:val="28"/>
        </w:rPr>
        <w:t>Кинель</w:t>
      </w:r>
      <w:proofErr w:type="spellEnd"/>
      <w:r w:rsidR="00ED69D5" w:rsidRPr="00595C65">
        <w:rPr>
          <w:rFonts w:ascii="Times New Roman" w:eastAsia="Times New Roman" w:hAnsi="Times New Roman" w:cs="Times New Roman"/>
          <w:sz w:val="28"/>
          <w:szCs w:val="28"/>
        </w:rPr>
        <w:t xml:space="preserve">  Самарской области (далее – уполномоченный орган, администрация) в лице структурного подразделения Комитета по управлению муниципальным имуществом городского округа </w:t>
      </w:r>
      <w:proofErr w:type="spellStart"/>
      <w:r w:rsidR="00ED69D5" w:rsidRPr="00595C65">
        <w:rPr>
          <w:rFonts w:ascii="Times New Roman" w:eastAsia="Times New Roman" w:hAnsi="Times New Roman" w:cs="Times New Roman"/>
          <w:sz w:val="28"/>
          <w:szCs w:val="28"/>
        </w:rPr>
        <w:t>Кинель</w:t>
      </w:r>
      <w:proofErr w:type="spellEnd"/>
      <w:r w:rsidR="00ED69D5" w:rsidRPr="00595C65">
        <w:rPr>
          <w:rFonts w:ascii="Times New Roman" w:eastAsia="Times New Roman" w:hAnsi="Times New Roman" w:cs="Times New Roman"/>
          <w:sz w:val="28"/>
          <w:szCs w:val="28"/>
        </w:rPr>
        <w:t xml:space="preserve"> Самарской области (далее – структурное подразделение уполномоченного органа, Комитет)</w:t>
      </w:r>
      <w:r w:rsidR="00066224" w:rsidRPr="00595C65">
        <w:rPr>
          <w:rStyle w:val="af2"/>
          <w:rFonts w:ascii="Times New Roman" w:hAnsi="Times New Roman" w:cstheme="minorBidi"/>
          <w:sz w:val="28"/>
          <w:szCs w:val="28"/>
          <w:vertAlign w:val="baseline"/>
        </w:rPr>
        <w:t>.</w:t>
      </w:r>
      <w:r w:rsidRPr="00595C65">
        <w:rPr>
          <w:rFonts w:ascii="Times New Roman" w:hAnsi="Times New Roman"/>
          <w:sz w:val="28"/>
          <w:szCs w:val="28"/>
        </w:rPr>
        <w:t xml:space="preserve"> </w:t>
      </w:r>
    </w:p>
    <w:p w:rsidR="00CD4B67" w:rsidRPr="00595C65" w:rsidRDefault="00CD4B67" w:rsidP="00CD4B67">
      <w:pPr>
        <w:autoSpaceDE w:val="0"/>
        <w:autoSpaceDN w:val="0"/>
        <w:adjustRightInd w:val="0"/>
        <w:spacing w:line="336" w:lineRule="auto"/>
        <w:ind w:firstLine="720"/>
        <w:jc w:val="both"/>
        <w:rPr>
          <w:rFonts w:ascii="Times New Roman" w:hAnsi="Times New Roman"/>
          <w:sz w:val="28"/>
          <w:szCs w:val="28"/>
        </w:rPr>
      </w:pPr>
      <w:r w:rsidRPr="00595C65">
        <w:rPr>
          <w:rFonts w:ascii="Times New Roman" w:hAnsi="Times New Roman"/>
          <w:sz w:val="28"/>
          <w:szCs w:val="28"/>
        </w:rPr>
        <w:t>Предоставление муниципальной услуги осуществляется в МФЦ в части приема документов, необходимых для предоставления муниципальной услуги, доставки документов в администрацию.</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При предоставлении муниципальной услуги осуществляется взаимодействие с: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(далее – орган регистрации прав);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Управлением Федеральной налоговой службы по Самарской области (далее – ФНС);</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Территориальным управлением Росимущества в Самарской области (далее – Росимущество);</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Управлением Федеральной службы по надзору в сфере защиты прав потребителей и благополучия человека по Самарской области (далее – Роспотребнадзор);</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Управлением Федеральной службы по надзору в сфере природопользования по Самарской области (далее – Росприроднадзор);</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color w:val="000000"/>
          <w:sz w:val="28"/>
          <w:szCs w:val="28"/>
        </w:rPr>
        <w:t>Государственной инспекцией по маломерным судам МЧС России по Самарской области (далее – ГИМС);</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отделом водных ресурсов по Самарской области Нижне-Волжского бассейнового водного управления (далее – отдел водных ресурсов);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Федеральным бюджетным учреждением «Волжское государственное бассейновое управление водных путей и судоходства» (Самарский районный филиал, далее – отдел бассейнового управления);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color w:val="000000"/>
          <w:sz w:val="28"/>
          <w:szCs w:val="28"/>
        </w:rPr>
        <w:t>Главным управлением МЧС России по Самарской области (далее – МЧС);</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министерством строительства Самарской области (далее – Минстрой);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министерством имущественных отношений Самарской области (далее - </w:t>
      </w:r>
      <w:proofErr w:type="spellStart"/>
      <w:r w:rsidRPr="00595C65">
        <w:rPr>
          <w:rFonts w:ascii="Times New Roman" w:hAnsi="Times New Roman"/>
          <w:sz w:val="28"/>
          <w:szCs w:val="28"/>
        </w:rPr>
        <w:t>Минимущество</w:t>
      </w:r>
      <w:proofErr w:type="spellEnd"/>
      <w:r w:rsidRPr="00595C65">
        <w:rPr>
          <w:rFonts w:ascii="Times New Roman" w:hAnsi="Times New Roman"/>
          <w:sz w:val="28"/>
          <w:szCs w:val="28"/>
        </w:rPr>
        <w:t>);</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министерством лесного хозяйства, охраны окружающей среды и природопользования Самарской области (далее – </w:t>
      </w:r>
      <w:proofErr w:type="spellStart"/>
      <w:r w:rsidRPr="00595C65">
        <w:rPr>
          <w:rFonts w:ascii="Times New Roman" w:hAnsi="Times New Roman"/>
          <w:sz w:val="28"/>
          <w:szCs w:val="28"/>
        </w:rPr>
        <w:t>Минлесхоз</w:t>
      </w:r>
      <w:proofErr w:type="spellEnd"/>
      <w:r w:rsidRPr="00595C65">
        <w:rPr>
          <w:rFonts w:ascii="Times New Roman" w:hAnsi="Times New Roman"/>
          <w:sz w:val="28"/>
          <w:szCs w:val="28"/>
        </w:rPr>
        <w:t>);</w:t>
      </w:r>
    </w:p>
    <w:p w:rsidR="00CD4B67" w:rsidRPr="00595C65" w:rsidRDefault="00CD4B67" w:rsidP="00CD4B67">
      <w:pPr>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управлением государственной охраны объектов культурного наследия Самарской области (далее – управление охраны памятников); </w:t>
      </w:r>
    </w:p>
    <w:p w:rsidR="00CD4B67" w:rsidRPr="00595C65" w:rsidRDefault="00CD4B67" w:rsidP="00CD4B67">
      <w:pPr>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департаментом охоты и рыболовства Самарской области (далее – Департамент охоты);</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органами местного самоуправления (их структурными подразделениями).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2.3. Результатом предоставления муниципальной услуги являются: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1) решение о предварительном согласовании предоставления земельного участка, государственная собственность на который не разграничена;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 заключение администрацией с получателем муниципальной услуги (уполномоченным им лицом) договора купли-продажи земельного участка, государственная собственность на который не разграничена;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 заключение администрацией с получателем муниципальной услуги (уполномоченным им лицом) договора аренды земельного участка, государственная собственность на который не разграничена;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4) заключение администрацией с получателем муниципальной услуги (уполномоченным им лицом) договора безвозмездного пользования земельным участком, государственная собственность на который не разграничена;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5) принятие администрацией решения о предоставлении получателю муниципальной услуги земельного участка, государственная собственность на который не разграничена, в собственность бесплатно;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6) принятие администрацией решения о предоставлении получателю муниципальной услуги земельного участка, государственная собственность на который не разграничена, в постоянное (бессрочное) пользование;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7) отказ в предварительном согласовании предоставления земельного участка, государственная собственность на который не разграничена;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8) отказ в предоставлении земельного участка, государственная собственность на который не разграничена.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2.4. Муниципальная услуга предоставляется: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1) в части рассмотрения заявления о предварительном согласовании предоставления земельного участка – в срок, не превышающий 30 дней со дня получения заявления о предварительном согласовании предоставления земельного участка. В случае, если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w:t>
      </w:r>
      <w:r w:rsidRPr="00595C65">
        <w:rPr>
          <w:rFonts w:ascii="Times New Roman" w:hAnsi="Times New Roman"/>
          <w:sz w:val="28"/>
          <w:szCs w:val="28"/>
        </w:rPr>
        <w:lastRenderedPageBreak/>
        <w:t xml:space="preserve">заявлению схемой расположения земельного участка или земельных участков на кадастровом плане территории (далее – схема расположения земельного участка), на рассмотрении администрации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администрация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 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 Срок принятия решения о приостановлении срока рассмотрения поданного позднее заявления о предварительном согласовании предоставления земельного участка составляет не более чем 3 рабочих дня со дня получения указанного заявления. Срок приостановления рассмотрения заявления о предварительном согласовании предоставления земельного участка не может превышать оставшийся срок для утверждения ранее поданной в администрацию схемы расположения земельного участка. В случае приостановления рассмотрения заявления о предварительном согласовании предоставления земельного участка на срок 15 дней или более после завершения срока приостановления рассмотрения указанного заявления муниципальная услуга должна быть предоставлена в срок, не превышающий 15 дней;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 в части рассмотрения заявления о предоставлении земельного участка – в срок, не превышающий 30 дней со дня получения заявления о предоставлении земельного участка.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Предусмотренный предыдущим абзацем срок предоставления муниципальной услуги применяется в отношении </w:t>
      </w:r>
      <w:proofErr w:type="spellStart"/>
      <w:r w:rsidRPr="00595C65">
        <w:rPr>
          <w:rFonts w:ascii="Times New Roman" w:hAnsi="Times New Roman"/>
          <w:sz w:val="28"/>
          <w:szCs w:val="28"/>
        </w:rPr>
        <w:t>подуслуг</w:t>
      </w:r>
      <w:proofErr w:type="spellEnd"/>
      <w:r w:rsidRPr="00595C65">
        <w:rPr>
          <w:rFonts w:ascii="Times New Roman" w:hAnsi="Times New Roman"/>
          <w:sz w:val="28"/>
          <w:szCs w:val="28"/>
        </w:rPr>
        <w:t xml:space="preserve">, предусмотренных </w:t>
      </w:r>
      <w:r w:rsidRPr="00595C65">
        <w:rPr>
          <w:rFonts w:ascii="Times New Roman" w:hAnsi="Times New Roman"/>
          <w:sz w:val="28"/>
          <w:szCs w:val="28"/>
        </w:rPr>
        <w:lastRenderedPageBreak/>
        <w:t xml:space="preserve">абзацами с третьего по седьмой пункта 2.1 настоящего Административного регламента.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Общий срок предоставления муниципальной услуги в отношении гражданина, подавшего заявление о предоставлении муниципальной услуги в части предварительного согласования предоставления земельного участка или в части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а также в отношении гражданина или крестьянского (фермерского) хозяйства, подавшего заявление о предоставлении муниципальной услуги в части предварительного согласования предоставления земельного участка или в части предоставления земельного участка для осуществления крестьянским (фермерским) хозяйством его деятельности, составляет: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 60 дней в случае, если предусмотренное пунктами 1 и 2 статьи 39.18 Земельного кодекса Российской Федерации извещение о предоставлении земельного участка для указанных в предыдущем абзаце целей подлежит опубликованию;</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 30 дней в случае, если предусмотренное пунктами 1 и 2 статьи 39.18 Земельного кодекса Российской Федерации извещение о предоставлении земельного участка было опубликовано.</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В срок, предусмотренный абзацем третьим настоящего пункта, не включается 30-дневный срок рассмотрения правообладателями здания, сооружения или помещений, имеющими право на заключение договора аренды земельного участка, на котором находятся соответствующие здание, сооружение или помещения, подписанного со стороны администрации проекта договора аренды с множественностью лиц на стороне арендатора и направленного указанным правообладателям в соответствии с пунктом 6 статьи 39.20 Земельного кодекса Российской Федерации.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Муниципальная услуга предоставляется в течение 14 дней</w:t>
      </w:r>
      <w:r w:rsidRPr="00595C65">
        <w:t xml:space="preserve"> </w:t>
      </w:r>
      <w:r w:rsidRPr="00595C65">
        <w:rPr>
          <w:rFonts w:ascii="Times New Roman" w:hAnsi="Times New Roman"/>
          <w:sz w:val="28"/>
          <w:szCs w:val="28"/>
        </w:rPr>
        <w:t xml:space="preserve">со дня получения заявления о предоставлении земельного участка в отношении лиц, </w:t>
      </w:r>
      <w:r w:rsidRPr="00595C65">
        <w:rPr>
          <w:rFonts w:ascii="Times New Roman" w:hAnsi="Times New Roman"/>
          <w:sz w:val="28"/>
          <w:szCs w:val="28"/>
        </w:rPr>
        <w:lastRenderedPageBreak/>
        <w:t>предусмотренных пунктами 22 и 23 графы «Перечень получателей муниципальной услуги при предоставлении земельных участков, государственная собственность на которые не разграничена, в собственность бесплатно» и пунктом 38 графы «Перечень получателей муниципальной услуги при предоставлении земельных участков, государственная собственность на которые не разграничена, в аренду»  Таблицы 1 пункта 1.3 настоящего Административного регламента.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2.5. Правовыми основаниями для предоставления муниципальной услуги являются: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Земельный кодекс Российской Федерации от 25.10.2001 № 136-ФЗ;</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Федеральный закон от 25.10.2001 № 137-ФЗ «О введении в действие Земельного кодекса Российской Федерации»;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Федеральный закон от 24.07.2002 № 101-ФЗ «Об обороте земель сельскохозяйственного назначения»;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Градостроительный кодекс Российской Федерации от 29.12.2004         № 190-ФЗ;</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Федеральный закон от 06.10.2003 № 131-ФЗ «Об общих принципах организации местного самоуправления в Российской Федерации»;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Федеральный закон от 27.07.2010 № 210-ФЗ «Об организации предоставления государственных и муниципальных услуг»;</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приказ Министерства экономического 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Закон Самарской области от 11.03.2005 № 94-ГД «О земле»;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Закон Самарской области от 13.04.2015 № 37-ГД «О порядке постановки на учет граждан, имеющих трех и более детей, желающих бесплатно приобрести сформированные земельные участки из земель, находящихся в государственной или муниципальной собственности»;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Закон Самарской области от 03.10.2014 № 89-ГД «О предоставлении в Самарской области государственных и муниципальных услуг по экстерриториальному принципу»;</w:t>
      </w:r>
    </w:p>
    <w:p w:rsidR="00CD4B67" w:rsidRPr="00595C65" w:rsidRDefault="00066224"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Устав городского округа </w:t>
      </w:r>
      <w:proofErr w:type="spellStart"/>
      <w:r w:rsidRPr="00595C65">
        <w:rPr>
          <w:rFonts w:ascii="Times New Roman" w:hAnsi="Times New Roman"/>
          <w:sz w:val="28"/>
          <w:szCs w:val="28"/>
        </w:rPr>
        <w:t>Кинель</w:t>
      </w:r>
      <w:proofErr w:type="spellEnd"/>
      <w:r w:rsidRPr="00595C65">
        <w:rPr>
          <w:rFonts w:ascii="Times New Roman" w:hAnsi="Times New Roman"/>
          <w:sz w:val="28"/>
          <w:szCs w:val="28"/>
        </w:rPr>
        <w:t xml:space="preserve"> Самарской области</w:t>
      </w:r>
      <w:r w:rsidR="005B31A9" w:rsidRPr="00595C65">
        <w:rPr>
          <w:rFonts w:ascii="Times New Roman" w:hAnsi="Times New Roman"/>
          <w:sz w:val="28"/>
          <w:szCs w:val="28"/>
        </w:rPr>
        <w:t xml:space="preserve">, принят Решением Думы городского округа </w:t>
      </w:r>
      <w:proofErr w:type="spellStart"/>
      <w:r w:rsidR="005B31A9" w:rsidRPr="00595C65">
        <w:rPr>
          <w:rFonts w:ascii="Times New Roman" w:hAnsi="Times New Roman"/>
          <w:sz w:val="28"/>
          <w:szCs w:val="28"/>
        </w:rPr>
        <w:t>Кинель</w:t>
      </w:r>
      <w:proofErr w:type="spellEnd"/>
      <w:r w:rsidR="005B31A9" w:rsidRPr="00595C65">
        <w:rPr>
          <w:rFonts w:ascii="Times New Roman" w:hAnsi="Times New Roman"/>
          <w:sz w:val="28"/>
          <w:szCs w:val="28"/>
        </w:rPr>
        <w:t xml:space="preserve"> Самарской области от 06.02.2014 г. №410 (с изменениями от 12.05.2015 г.)</w:t>
      </w:r>
      <w:r w:rsidRPr="00595C65">
        <w:rPr>
          <w:rFonts w:ascii="Times New Roman" w:hAnsi="Times New Roman"/>
          <w:sz w:val="28"/>
          <w:szCs w:val="28"/>
        </w:rPr>
        <w:t>;</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настоящий Административный регламент.</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С текстами федеральных законов, указов и распоряжений Президента Российской Федерации можно ознакомиться на Официальном интернет-портале правовой информации (</w:t>
      </w:r>
      <w:hyperlink r:id="rId9" w:history="1">
        <w:r w:rsidRPr="00595C65">
          <w:rPr>
            <w:rStyle w:val="ac"/>
            <w:rFonts w:ascii="Times New Roman" w:hAnsi="Times New Roman"/>
            <w:sz w:val="28"/>
            <w:szCs w:val="28"/>
          </w:rPr>
          <w:t>www.pravo.gov.ru</w:t>
        </w:r>
      </w:hyperlink>
      <w:r w:rsidRPr="00595C65">
        <w:rPr>
          <w:rFonts w:ascii="Times New Roman" w:hAnsi="Times New Roman"/>
          <w:sz w:val="28"/>
          <w:szCs w:val="28"/>
        </w:rPr>
        <w:t>). На Официальном интернет-портале правовой информации могут быть размещены (опубликованы) правовые акты Правительства Российской Федерации, других государственных органов исполнительной власти Российской Федерации, законы и иные правовые акты Самарской области.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2.6. Для получения муниципальной услуги в части предварительного согласования предоставления земельного участка заявитель самостоятельно представляет в администрацию </w:t>
      </w:r>
      <w:bookmarkStart w:id="2" w:name="_Hlk481643519"/>
      <w:r w:rsidR="00970FB7" w:rsidRPr="00595C65">
        <w:rPr>
          <w:rFonts w:ascii="Times New Roman" w:hAnsi="Times New Roman"/>
          <w:sz w:val="28"/>
          <w:szCs w:val="28"/>
        </w:rPr>
        <w:t>(</w:t>
      </w:r>
      <w:r w:rsidR="00812618" w:rsidRPr="00595C65">
        <w:rPr>
          <w:rFonts w:ascii="Times New Roman" w:eastAsia="Times New Roman" w:hAnsi="Times New Roman" w:cs="Times New Roman"/>
          <w:sz w:val="28"/>
          <w:szCs w:val="28"/>
        </w:rPr>
        <w:t>структурное подразделение уполномоченного органа)</w:t>
      </w:r>
      <w:bookmarkEnd w:id="2"/>
      <w:r w:rsidR="00812618" w:rsidRPr="00595C65">
        <w:rPr>
          <w:rFonts w:ascii="Times New Roman" w:eastAsia="Times New Roman" w:hAnsi="Times New Roman" w:cs="Times New Roman"/>
          <w:sz w:val="28"/>
          <w:szCs w:val="28"/>
        </w:rPr>
        <w:t xml:space="preserve"> </w:t>
      </w:r>
      <w:r w:rsidRPr="00595C65">
        <w:rPr>
          <w:rFonts w:ascii="Times New Roman" w:hAnsi="Times New Roman"/>
          <w:sz w:val="28"/>
          <w:szCs w:val="28"/>
        </w:rPr>
        <w:t>или в МФЦ следующие документы:</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 заявление о предварительном согласовании предоставления земельного участка (далее также – заявление о предварительном согласовании) по форме согласно Приложению № 1 к Административному регламенту;</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принимающим заявление, и приобщается к поданному заявлению. В случае направления заявления о предварительном согласовании посредством почтовой связи на бумажном носителе к такому заявлению прилагается копия документа, </w:t>
      </w:r>
      <w:r w:rsidRPr="00595C65">
        <w:rPr>
          <w:rFonts w:ascii="Times New Roman" w:hAnsi="Times New Roman"/>
          <w:sz w:val="28"/>
          <w:szCs w:val="28"/>
        </w:rPr>
        <w:lastRenderedPageBreak/>
        <w:t>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 документы, подтверждающие право заявителя на приобретение земельного участка без проведения торгов и предусмотренные пунктом 2.7 настоящего Административного регламента в соответствии с перечнем, установленным уполномоченным Правительством Российской Федерации федеральным органом исполнительной власти;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4) подготовленная в соответствии с требованиями статьи 11.10 Земельного кодекса Российской Федерации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5) проектная документация лесных участков в случае, если подано заявление о предварительном согласовании предоставления лесного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6) документ, подтверждающий полномочия представителя заявителя, в случае, если с заявлением о предварительном согласовании обращается представитель заявителя;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7)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8)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в безвозмездное пользование указанной организации для ведения огородничества или садоводства.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Форма схемы расположения земельного участка, подготовка которой осуществляется в форме документа на бумажном носителе, требования к формату схемы расположения земельного участка при подготовке схемы расположения земельного участка в форме электронного документа, требования к подготовке схемы расположения земельного участка устанавливаются уполномоченным Правительством Российской Федерации федеральным органом исполнительной власти.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Лица, указанные пунктами 22 и 23 графы «Перечень получателей муниципальной услуги при предоставлении земельных участков, государственная собственность на которые не разграничена, в собственность бесплатно» и пунктом 38 графы «Перечень получателей муниципальной услуги при предоставлении земельных участков, государственная собственность на которые не разграничена, в аренду» Таблицы 1 пункта 1.3 настоящего Административного регламента, вправе обратиться за предоставлением муниципальной услуги в части предоставления земельного участка без получения муниципальной услуги в части предварительного согласования предоставления земельного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2.7. К документам, подтверждающим право заявителя на приобретение земельного участка без проведения торгов, относятся документы, предусмотренные Таблицей 2. Если иное не предусмотрено положениями Таблицы 2 для отдельных документов, подтверждающих право получателя муниципальной услуги на приобретение земельного участка без проведения торгов и прилагаемых к заявлению о приобретении прав на земельный участок, документы представляются (направляются) заявителем в подлиннике (в копии, если документы являются общедоступными) либо в копиях, заверяемых должностным лицом, принимающим заявление.</w:t>
      </w: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sectPr w:rsidR="00CD4B67" w:rsidRPr="00595C65" w:rsidSect="00CD4B67">
          <w:pgSz w:w="11900" w:h="16840"/>
          <w:pgMar w:top="1134" w:right="850" w:bottom="1134" w:left="1701" w:header="708" w:footer="708" w:gutter="0"/>
          <w:cols w:space="708"/>
          <w:titlePg/>
          <w:docGrid w:linePitch="360"/>
        </w:sectPr>
      </w:pP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Таблица 2</w:t>
      </w:r>
    </w:p>
    <w:tbl>
      <w:tblPr>
        <w:tblW w:w="15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820"/>
        <w:gridCol w:w="3402"/>
        <w:gridCol w:w="6660"/>
      </w:tblGrid>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п/п</w:t>
            </w:r>
          </w:p>
        </w:tc>
        <w:tc>
          <w:tcPr>
            <w:tcW w:w="4820"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Перечень получателей муниципальной услуги</w:t>
            </w:r>
          </w:p>
          <w:p w:rsidR="00CD4B67" w:rsidRPr="00595C65" w:rsidRDefault="00CD4B67" w:rsidP="00CD4B67">
            <w:pPr>
              <w:jc w:val="center"/>
              <w:rPr>
                <w:rFonts w:ascii="Times New Roman" w:hAnsi="Times New Roman"/>
              </w:rPr>
            </w:pPr>
            <w:r w:rsidRPr="00595C65">
              <w:rPr>
                <w:rFonts w:ascii="Times New Roman" w:hAnsi="Times New Roman"/>
              </w:rPr>
              <w:t xml:space="preserve"> </w:t>
            </w:r>
          </w:p>
        </w:tc>
        <w:tc>
          <w:tcPr>
            <w:tcW w:w="340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Земельный участок</w:t>
            </w:r>
          </w:p>
          <w:p w:rsidR="00CD4B67" w:rsidRPr="00595C65" w:rsidRDefault="00CD4B67" w:rsidP="00CD4B67">
            <w:pPr>
              <w:jc w:val="center"/>
              <w:rPr>
                <w:rFonts w:ascii="Times New Roman" w:hAnsi="Times New Roman"/>
              </w:rPr>
            </w:pPr>
          </w:p>
        </w:tc>
        <w:tc>
          <w:tcPr>
            <w:tcW w:w="6660"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Документы, подтверждающие право получателя муниципальной услуги на приобретение земельного участка без проведения торгов и прилагаемые к заявлению о приобретении прав на земельный участок</w:t>
            </w:r>
          </w:p>
          <w:p w:rsidR="00CD4B67" w:rsidRPr="00595C65" w:rsidRDefault="00CD4B67" w:rsidP="00CD4B67">
            <w:pPr>
              <w:jc w:val="center"/>
              <w:rPr>
                <w:rFonts w:ascii="Times New Roman" w:hAnsi="Times New Roman"/>
              </w:rPr>
            </w:pPr>
          </w:p>
        </w:tc>
      </w:tr>
      <w:tr w:rsidR="00CD4B67" w:rsidRPr="00595C65" w:rsidTr="00CD4B67">
        <w:tc>
          <w:tcPr>
            <w:tcW w:w="15557" w:type="dxa"/>
            <w:gridSpan w:val="4"/>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Для приобретения земельных участков, государственная собственность на которые не разграничена, </w:t>
            </w:r>
          </w:p>
          <w:p w:rsidR="00CD4B67" w:rsidRPr="00595C65" w:rsidRDefault="00CD4B67" w:rsidP="00CD4B67">
            <w:pPr>
              <w:jc w:val="center"/>
              <w:rPr>
                <w:rFonts w:ascii="Times New Roman" w:hAnsi="Times New Roman"/>
              </w:rPr>
            </w:pPr>
            <w:r w:rsidRPr="00595C65">
              <w:rPr>
                <w:rFonts w:ascii="Times New Roman" w:hAnsi="Times New Roman"/>
              </w:rPr>
              <w:t>в собственность по договору купли-продажи</w:t>
            </w:r>
          </w:p>
          <w:p w:rsidR="00CD4B67" w:rsidRPr="00595C65" w:rsidRDefault="00CD4B67" w:rsidP="00CD4B67">
            <w:pPr>
              <w:jc w:val="cente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Лица, с которыми в соответствии с Градостроительным кодексом Российской Федерации заключен договор о комплексном освоении территории, если иное не предусмотрено в отношении лиц, указанных в пунктах 2 и 4 настоящего столбца, в отношении </w:t>
            </w:r>
          </w:p>
          <w:p w:rsidR="00CD4B67" w:rsidRPr="00595C65" w:rsidRDefault="00CD4B67" w:rsidP="00CD4B67">
            <w:pPr>
              <w:rPr>
                <w:rFonts w:ascii="Times New Roman" w:hAnsi="Times New Roman"/>
              </w:rPr>
            </w:pPr>
            <w:r w:rsidRPr="00595C65">
              <w:rPr>
                <w:rFonts w:ascii="Times New Roman" w:hAnsi="Times New Roman"/>
              </w:rPr>
              <w:t>земельных участков, образованных из земельного участка, предоставленного в аренду для комплексного освоения территории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образованный из земельного участка, предоставленного в аренду для комплексного освоения территории</w:t>
            </w:r>
          </w:p>
          <w:p w:rsidR="00CD4B67" w:rsidRPr="00595C65" w:rsidRDefault="00CD4B67" w:rsidP="00CD4B67">
            <w:pPr>
              <w:jc w:val="both"/>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Договор о комплексном освоении территории</w:t>
            </w:r>
          </w:p>
          <w:p w:rsidR="00CD4B67" w:rsidRPr="00595C65" w:rsidRDefault="00CD4B67" w:rsidP="00CD4B67">
            <w:pPr>
              <w:jc w:val="both"/>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Члены некоммерческой организации, созданной гражданами, или, если это предусмотрено решением общего собрания членов этой некоммерческой организации, сама указанная некоммерческая организации в отношении</w:t>
            </w:r>
          </w:p>
          <w:p w:rsidR="00CD4B67" w:rsidRPr="00595C65" w:rsidRDefault="00CD4B67" w:rsidP="00CD4B67">
            <w:pPr>
              <w:rPr>
                <w:rFonts w:ascii="Times New Roman" w:hAnsi="Times New Roman"/>
              </w:rPr>
            </w:pPr>
            <w:r w:rsidRPr="00595C65">
              <w:rPr>
                <w:rFonts w:ascii="Times New Roman" w:hAnsi="Times New Roman"/>
              </w:rPr>
              <w:t xml:space="preserve">земельных участков, образованных из земельного участка, предоставленного указанной некоммерческой организации для </w:t>
            </w:r>
            <w:r w:rsidRPr="00595C65">
              <w:rPr>
                <w:rFonts w:ascii="Times New Roman" w:hAnsi="Times New Roman"/>
              </w:rPr>
              <w:lastRenderedPageBreak/>
              <w:t>комплексного освоения территории в целях индивидуального жилищного строительства</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Земельный участок, предназначенный для индивидуального жилищного строительства, образованный из земельного участка, предоставленного некоммерческой организации для комплексного освоения территории в целях </w:t>
            </w:r>
            <w:r w:rsidRPr="00595C65">
              <w:rPr>
                <w:rFonts w:ascii="Times New Roman" w:hAnsi="Times New Roman"/>
              </w:rPr>
              <w:lastRenderedPageBreak/>
              <w:t>индивидуального жилищного строительства</w:t>
            </w:r>
          </w:p>
          <w:p w:rsidR="00CD4B67" w:rsidRPr="00595C65" w:rsidRDefault="00CD4B67" w:rsidP="00CD4B67">
            <w:pPr>
              <w:jc w:val="both"/>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Документ, подтверждающий членство получателя муниципальной услуги в некоммерческой организации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Решение органа некоммерческой организации о распределении испрашиваемого земельного участка получателю муниципальной услуги</w:t>
            </w:r>
          </w:p>
          <w:p w:rsidR="00CD4B67" w:rsidRPr="00595C65" w:rsidRDefault="00CD4B67" w:rsidP="00CD4B67">
            <w:pPr>
              <w:jc w:val="both"/>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Члены некоммерческой организации, созданной гражданами, для ведения садоводства, огородничества, дачного хозяйства </w:t>
            </w:r>
          </w:p>
          <w:p w:rsidR="00CD4B67" w:rsidRPr="00595C65" w:rsidRDefault="00CD4B67" w:rsidP="00CD4B67">
            <w:pPr>
              <w:rPr>
                <w:rFonts w:ascii="Times New Roman" w:hAnsi="Times New Roman"/>
              </w:rPr>
            </w:pPr>
            <w:r w:rsidRPr="00595C65">
              <w:rPr>
                <w:rFonts w:ascii="Times New Roman" w:hAnsi="Times New Roman"/>
              </w:rPr>
              <w:t>в отношении земельных участков, образованных из земельного участка, предоставленного указанной некоммерческой организации, за исключением земельных участков, отнесенных к имуществу общего пользования</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p w:rsidR="00CD4B67" w:rsidRPr="00595C65" w:rsidRDefault="00CD4B67" w:rsidP="00CD4B67">
            <w:pPr>
              <w:jc w:val="both"/>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Едином государственном реестре недвижимости (далее также – ЕГРН) </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Документ, подтверждающий членство получателя муниципальной услуги в некоммерческой организации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Решение органа некоммерческой организации о распределении земельного участка получателя муниципальной услуги</w:t>
            </w:r>
          </w:p>
          <w:p w:rsidR="00CD4B67" w:rsidRPr="00595C65" w:rsidRDefault="00CD4B67" w:rsidP="00CD4B67">
            <w:pPr>
              <w:jc w:val="both"/>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Некоммерческая организация, созданная гражданами, для комплексного освоения территории в целях индивидуального жилищного строительства в отношении</w:t>
            </w:r>
          </w:p>
          <w:p w:rsidR="00CD4B67" w:rsidRPr="00595C65" w:rsidRDefault="00CD4B67" w:rsidP="00CD4B67">
            <w:pPr>
              <w:rPr>
                <w:rFonts w:ascii="Times New Roman" w:hAnsi="Times New Roman"/>
              </w:rPr>
            </w:pPr>
            <w:r w:rsidRPr="00595C65">
              <w:rPr>
                <w:rFonts w:ascii="Times New Roman" w:hAnsi="Times New Roman"/>
              </w:rPr>
              <w:t>земельных участков, образованных в результате раздела земельного участка, предоставленного указанной некоммерческой организации и относящегося к имуществу общего пользования</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относящийся к имуществу общего пользования</w:t>
            </w:r>
          </w:p>
          <w:p w:rsidR="00CD4B67" w:rsidRPr="00595C65" w:rsidRDefault="00CD4B67" w:rsidP="00CD4B67">
            <w:pPr>
              <w:jc w:val="both"/>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Решение органа некоммерческой организации о приобретении земельного участка, относящегося к имуществу общего пользования</w:t>
            </w:r>
          </w:p>
          <w:p w:rsidR="00CD4B67" w:rsidRPr="00595C65" w:rsidRDefault="00CD4B67" w:rsidP="00CD4B67">
            <w:pPr>
              <w:jc w:val="both"/>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sz w:val="22"/>
                <w:szCs w:val="22"/>
              </w:rPr>
              <w:t>Лицо в соответствии с Федеральным законом от 24.07.2008 № 161-ФЗ «О содействии развитию жилищного строительства»</w:t>
            </w:r>
          </w:p>
        </w:tc>
        <w:tc>
          <w:tcPr>
            <w:tcW w:w="3402" w:type="dxa"/>
            <w:shd w:val="clear" w:color="auto" w:fill="auto"/>
          </w:tcPr>
          <w:p w:rsidR="00CD4B67" w:rsidRPr="00595C65" w:rsidRDefault="00CD4B67" w:rsidP="00CD4B67">
            <w:pPr>
              <w:rPr>
                <w:rFonts w:ascii="Times New Roman" w:hAnsi="Times New Roman"/>
                <w:sz w:val="22"/>
                <w:szCs w:val="22"/>
              </w:rPr>
            </w:pPr>
            <w:r w:rsidRPr="00595C65">
              <w:rPr>
                <w:rFonts w:ascii="Times New Roman" w:hAnsi="Times New Roman"/>
                <w:sz w:val="22"/>
                <w:szCs w:val="22"/>
              </w:rPr>
              <w:t xml:space="preserve">Земельные участки, образованные из земельного участка в целях комплексного </w:t>
            </w:r>
            <w:r w:rsidRPr="00595C65">
              <w:rPr>
                <w:rFonts w:ascii="Times New Roman" w:hAnsi="Times New Roman"/>
                <w:sz w:val="22"/>
                <w:szCs w:val="22"/>
              </w:rPr>
              <w:lastRenderedPageBreak/>
              <w:t xml:space="preserve">освоения территории в соответствии с Федеральным законом от 24.07.2008 № 161-ФЗ «О содействии развитию жилищного строительства» </w:t>
            </w:r>
          </w:p>
          <w:p w:rsidR="00CD4B67" w:rsidRPr="00595C65" w:rsidRDefault="00CD4B67" w:rsidP="00CD4B67">
            <w:pPr>
              <w:rPr>
                <w:rFonts w:ascii="Times New Roman" w:hAnsi="Times New Roman"/>
                <w:sz w:val="22"/>
                <w:szCs w:val="22"/>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Юридическое лицо в отношении земельных участков, образованных в результате раздела земельного участка, предоставленного указанному юридическому лицу для ведения дачного хозяйства и относящегося к имуществу общего пользования</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образованный в результате раздела земельного участка, предоставленного юридическому лицу для ведения дачного хозяйства, и относящийся к имуществу общего пользования</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Решение органа юридического лица о приобретении земельного участка, относящегося к имуществу общего пользования</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7. </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Собственники зданий, сооружений либо помещений в них в отношении земельных участков, на которых расположены здания, сооружения, в случаях, предусмотренных статьей 39.20 Земельного кодекса Российской Федерации</w:t>
            </w: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на котором расположено здание, сооружение</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Документ, удостоверяющий (устанавливающий) права получателя муниципальной услуги на здание, сооружение либо помещение, если право на такое здание, сооружение либо помещение не зарегистрировано в ЕГРН</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Документ, удостоверяющий (устанавливающий) права получателя муниципальной услуги на испрашиваемый земельный участок, если право на такой земельный участок не зарегистрировано в ЕГРН</w:t>
            </w:r>
            <w:r w:rsidRPr="00595C65">
              <w:t xml:space="preserve"> </w:t>
            </w:r>
            <w:r w:rsidRPr="00595C65">
              <w:rPr>
                <w:rFonts w:ascii="Times New Roman" w:hAnsi="Times New Roman"/>
              </w:rPr>
              <w:t>(при наличии соответствующих прав на земельный участок)</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Сообщение получателя муниципальной услуги (получателей муниципальной услуги),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sidRPr="00595C65">
              <w:t xml:space="preserve"> </w:t>
            </w:r>
            <w:r w:rsidRPr="00595C65">
              <w:rPr>
                <w:rFonts w:ascii="Times New Roman" w:hAnsi="Times New Roman"/>
              </w:rPr>
              <w:t xml:space="preserve">зданий, </w:t>
            </w:r>
            <w:r w:rsidRPr="00595C65">
              <w:rPr>
                <w:rFonts w:ascii="Times New Roman" w:hAnsi="Times New Roman"/>
              </w:rPr>
              <w:lastRenderedPageBreak/>
              <w:t>сооружений, принадлежащих на соответствующем праве получателю муниципальной услуги</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8.</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Юридические лица (кроме органов государственной власти и органов местного самоуправления, государственных и муниципальных учреждений, казенных предприятий,</w:t>
            </w:r>
          </w:p>
          <w:p w:rsidR="00CD4B67" w:rsidRPr="00595C65" w:rsidRDefault="00CD4B67" w:rsidP="00CD4B67">
            <w:pPr>
              <w:rPr>
                <w:rFonts w:ascii="Times New Roman" w:hAnsi="Times New Roman"/>
              </w:rPr>
            </w:pPr>
            <w:r w:rsidRPr="00595C65">
              <w:rPr>
                <w:rFonts w:ascii="Times New Roman" w:hAnsi="Times New Roman"/>
              </w:rPr>
              <w:t>центров исторического наследия президентов Российской Федерации, прекративших исполнение своих полномочий), в отношении земельных участков, находящихся в постоянном (бессрочном) пользовании соответствующих юридических лиц</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принадлежащий юридическому лицу на праве постоянного (бессрочного) пользования</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9.</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Гражданин или юридическое лицо в отношении земельных участков, предназначенных для ведения сельскохозяйственного производства и переданных в аренду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администрации информации о выявленных в рамках государственного земельного надзора и </w:t>
            </w:r>
            <w:proofErr w:type="spellStart"/>
            <w:r w:rsidRPr="00595C65">
              <w:rPr>
                <w:rFonts w:ascii="Times New Roman" w:hAnsi="Times New Roman"/>
              </w:rPr>
              <w:t>неустраненных</w:t>
            </w:r>
            <w:proofErr w:type="spellEnd"/>
            <w:r w:rsidRPr="00595C65">
              <w:rPr>
                <w:rFonts w:ascii="Times New Roman" w:hAnsi="Times New Roman"/>
              </w:rPr>
              <w:t xml:space="preserve"> нарушениях законодательства Российской </w:t>
            </w:r>
            <w:r w:rsidRPr="00595C65">
              <w:rPr>
                <w:rFonts w:ascii="Times New Roman" w:hAnsi="Times New Roman"/>
              </w:rPr>
              <w:lastRenderedPageBreak/>
              <w:t>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Земельный участок, предназначенный для ведения сельскохозяйственного производства и используемый на основании договора аренды более трех лет</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10.</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намеренные приобрести земельные участки в собственность для индивидуального жилищного строительства, ведения личного подсобного хозяйства на земельных участках в границах населенного пункта, садоводства, дачного хозяйства, а также граждане или крестьянские (фермерские) хозяйства, намеренные приобрести земельные участки в собственность для осуществления крестьянским (фермерским) хозяйством его деятельности, в соответствии со статьей 39.18 Земельного кодекса Российской Федерации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11</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Арендатор в отношении земельного участка, который предоставлен из земель сельскохозяйственного назначения или земель населенного пункта и предназначен для ведения сельскохозяйственного производства и на котором отсутствуют здания или сооружения, в случае, если право аренды этого арендатора возникло в </w:t>
            </w:r>
            <w:r w:rsidRPr="00595C65">
              <w:rPr>
                <w:rFonts w:ascii="Times New Roman" w:hAnsi="Times New Roman"/>
              </w:rPr>
              <w:lastRenderedPageBreak/>
              <w:t>результате переоформления права постоянного (бессрочного) пользования или права пожизненного наследуемого владения таким земельным участком на право аренды</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Земельный участок, который предоставлен из земель сельскохозяйственного назначения или земель населенного пункта и предназначен для ведения сельскохозяйственного производства и на котором </w:t>
            </w:r>
            <w:r w:rsidRPr="00595C65">
              <w:rPr>
                <w:rFonts w:ascii="Times New Roman" w:hAnsi="Times New Roman"/>
              </w:rPr>
              <w:lastRenderedPageBreak/>
              <w:t>отсутствуют здания или сооружения</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w:t>
            </w:r>
          </w:p>
        </w:tc>
      </w:tr>
      <w:tr w:rsidR="00CD4B67" w:rsidRPr="00595C65" w:rsidTr="00CD4B67">
        <w:tc>
          <w:tcPr>
            <w:tcW w:w="15557" w:type="dxa"/>
            <w:gridSpan w:val="4"/>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 Для приобретения земельных участков, государственная собственность на которые не разграничена, в собственность бесплатно</w:t>
            </w:r>
          </w:p>
          <w:p w:rsidR="00CD4B67" w:rsidRPr="00595C65" w:rsidRDefault="00CD4B67" w:rsidP="00CD4B67">
            <w:pPr>
              <w:jc w:val="cente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12.</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с которым заключен договор о развитии территории, в отношении земельного участка, образованного в границах застроенной территории, в отношении которой заключен указанный договор, если обязательство по предоставлению такого земельного участка в собственность бесплатно предусмотрено соответствующим договором развития застроенных территорий</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образованный в границах застроенной территории, в отношении которой заключен договор о ее развитии</w:t>
            </w:r>
          </w:p>
          <w:p w:rsidR="00CD4B67" w:rsidRPr="00595C65" w:rsidRDefault="00CD4B67" w:rsidP="00CD4B67">
            <w:pPr>
              <w:jc w:val="both"/>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Договор о развитии застроенной территории</w:t>
            </w:r>
          </w:p>
          <w:p w:rsidR="00CD4B67" w:rsidRPr="00595C65" w:rsidRDefault="00CD4B67" w:rsidP="00CD4B67">
            <w:pPr>
              <w:jc w:val="both"/>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13.</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Религиозная организация, имеющая в собственности здания или сооружения религиозного или благотворительного назначения, расположенные на земельном участке, в отношении такого земельного участка</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на котором расположены здания или сооружения религиозного или благотворительного назначения</w:t>
            </w:r>
          </w:p>
          <w:p w:rsidR="00CD4B67" w:rsidRPr="00595C65" w:rsidRDefault="00CD4B67" w:rsidP="00CD4B67">
            <w:pPr>
              <w:jc w:val="both"/>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Документ, удостоверяющий (устанавливающий) права получателя муниципальной услуги на здание, сооружение, если право на такое здание, сооружение не зарегистрировано в ЕГРН</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Документ, удостоверяющий (устанавливающий) права получателя муниципальной услуги на испрашиваемый земельный участок, если право на такой земельный участок не зарегистрировано в ЕГРН</w:t>
            </w:r>
            <w:r w:rsidRPr="00595C65">
              <w:t xml:space="preserve"> </w:t>
            </w:r>
            <w:r w:rsidRPr="00595C65">
              <w:rPr>
                <w:rFonts w:ascii="Times New Roman" w:hAnsi="Times New Roman"/>
              </w:rPr>
              <w:t>(при наличии соответствующих прав на земельный участок)</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 xml:space="preserve">Сообщение получателя муниципальной услуги (получателей муниципальной услуги), содержащее перечень всех зданий, сооружений, расположенных на испрашиваемом земельном </w:t>
            </w:r>
            <w:r w:rsidRPr="00595C65">
              <w:rPr>
                <w:rFonts w:ascii="Times New Roman" w:hAnsi="Times New Roman"/>
              </w:rPr>
              <w:lastRenderedPageBreak/>
              <w:t>участке, с указанием их кадастровых (условных, инвентарных) номеров и адресных ориентиров зданий, сооружений, принадлежащих на соответствующем праве получателю муниципальной услуги</w:t>
            </w:r>
          </w:p>
          <w:p w:rsidR="00CD4B67" w:rsidRPr="00595C65" w:rsidRDefault="00CD4B67" w:rsidP="00CD4B67">
            <w:pPr>
              <w:jc w:val="both"/>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14.</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Некоммерческая организация, созданная гражданами, для ведения садоводства, огородничества или в случаях, предусмотренных федеральным законом, члены данной некоммерческой организации в отношении земельного участка, образованного в результате раздела земельного участка, предоставленного указанной некоммерческой организации и относящегося к имуществу общего пользования</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p w:rsidR="00CD4B67" w:rsidRPr="00595C65" w:rsidRDefault="00CD4B67" w:rsidP="00CD4B67">
            <w:pPr>
              <w:jc w:val="both"/>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Решение органа некоммерческой организации о приобретении земельного участка</w:t>
            </w:r>
          </w:p>
          <w:p w:rsidR="00CD4B67" w:rsidRPr="00595C65" w:rsidRDefault="00CD4B67" w:rsidP="00CD4B67">
            <w:pPr>
              <w:rPr>
                <w:rFonts w:ascii="Times New Roman" w:hAnsi="Times New Roman"/>
              </w:rPr>
            </w:pPr>
          </w:p>
          <w:p w:rsidR="00CD4B67" w:rsidRPr="00595C65" w:rsidRDefault="00CD4B67" w:rsidP="00CD4B67">
            <w:pPr>
              <w:tabs>
                <w:tab w:val="left" w:pos="2727"/>
              </w:tabs>
              <w:rPr>
                <w:rFonts w:ascii="Times New Roman" w:hAnsi="Times New Roman"/>
              </w:rPr>
            </w:pPr>
            <w:r w:rsidRPr="00595C65">
              <w:rPr>
                <w:rFonts w:ascii="Times New Roman" w:hAnsi="Times New Roman"/>
              </w:rPr>
              <w:t>Документ, подтверждающий членство получателя муниципальной услуги в некоммерческой организации (в случае приобретения членами некоммерческой организации, созданной гражданами, которой предоставлен земельный участок для садоводства, огородничества в общую собственность)</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p w:rsidR="00CD4B67" w:rsidRPr="00595C65" w:rsidRDefault="00CD4B67" w:rsidP="00CD4B67">
            <w:pPr>
              <w:jc w:val="both"/>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15.</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Гражданин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16.</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Гражданин по истечении пяти лет со дня предоставления ему земельного участка в безвозмездное пользование в соответствии с подпунктом 7 пункта 2 статьи 39.10 </w:t>
            </w:r>
            <w:r w:rsidRPr="00595C65">
              <w:rPr>
                <w:rFonts w:ascii="Times New Roman" w:hAnsi="Times New Roman"/>
              </w:rPr>
              <w:lastRenderedPageBreak/>
              <w:t>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 Самарской области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Земельный участок, предназначенный для индивидуального жилищного строительства или ведения </w:t>
            </w:r>
            <w:r w:rsidRPr="00595C65">
              <w:rPr>
                <w:rFonts w:ascii="Times New Roman" w:hAnsi="Times New Roman"/>
              </w:rPr>
              <w:lastRenderedPageBreak/>
              <w:t>личного подсобного хозяйства, расположенный в муниципальном образовании, определенном законом Самарской области</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Приказ о приеме на работу, выписка из трудовой книжки или трудовой договор (контракт)</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17.</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имеющие трех и более детей, в случае и в порядке, которые установлены законодательством Самарской области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Случаи предоставления земельных участков</w:t>
            </w:r>
          </w:p>
          <w:p w:rsidR="00CD4B67" w:rsidRPr="00595C65" w:rsidRDefault="00CD4B67" w:rsidP="00CD4B67">
            <w:pPr>
              <w:rPr>
                <w:rFonts w:ascii="Times New Roman" w:hAnsi="Times New Roman"/>
              </w:rPr>
            </w:pPr>
            <w:r w:rsidRPr="00595C65">
              <w:rPr>
                <w:rFonts w:ascii="Times New Roman" w:hAnsi="Times New Roman"/>
              </w:rPr>
              <w:t>установлены частью 10 статьи 9 Закона Самарской области от 11.03.2005 № 94-ГД «О земле»</w:t>
            </w:r>
            <w:r w:rsidRPr="00595C65">
              <w:t xml:space="preserve"> </w:t>
            </w:r>
            <w:r w:rsidRPr="00595C65">
              <w:rPr>
                <w:rFonts w:ascii="Times New Roman" w:hAnsi="Times New Roman"/>
              </w:rPr>
              <w:t>в пределах размеров, установленных статьей 14.1 Закона Самарской области от 11.03.2005 № 94-ГД «О земле»</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Документы, удостоверяющие личность каждого ребенка (в возрасте от четырнадцати лет)</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Свидетельство о заключении (расторжении) брака</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Свидетельство о смерти второго родителя детей получателя муниципальной услуги (в случае смерти одного из родителей)</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Свидетельства о рождении детей</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 xml:space="preserve">Справка об обучении ребенка в образовательной организации (для обучающихся в возрасте от 18 до 23 лет - справка об обучении по очной форме обучения в профессиональной образовательной организации, образовательной организации высшего образования), выданная не позднее чем за 30 дней до даты подачи заявления </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Документ, подтверждающий факт проживания получателя муниципальной услуги на территории Самарской области в течение не менее пяти последних лет. Данный факт может быть подтвержден любым из перечисленных документов:</w:t>
            </w:r>
          </w:p>
          <w:p w:rsidR="00CD4B67" w:rsidRPr="00595C65" w:rsidRDefault="00CD4B67" w:rsidP="00CD4B67">
            <w:pPr>
              <w:rPr>
                <w:rFonts w:ascii="Times New Roman" w:hAnsi="Times New Roman"/>
              </w:rPr>
            </w:pPr>
            <w:r w:rsidRPr="00595C65">
              <w:rPr>
                <w:rFonts w:ascii="Times New Roman" w:hAnsi="Times New Roman"/>
              </w:rPr>
              <w:lastRenderedPageBreak/>
              <w:t>- паспорт гражданина Российской Федерации, содержащий отметку о регистрации по месту жительства в Самарской области;</w:t>
            </w:r>
          </w:p>
          <w:p w:rsidR="00CD4B67" w:rsidRPr="00595C65" w:rsidRDefault="00CD4B67" w:rsidP="00CD4B67">
            <w:pPr>
              <w:rPr>
                <w:rFonts w:ascii="Times New Roman" w:hAnsi="Times New Roman"/>
              </w:rPr>
            </w:pPr>
            <w:r w:rsidRPr="00595C65">
              <w:rPr>
                <w:rFonts w:ascii="Times New Roman" w:hAnsi="Times New Roman"/>
              </w:rPr>
              <w:t>- решение суда об установлении факта проживания получателя муниципальной услуги на территории Самарской области в течение не менее пяти последних лет;</w:t>
            </w:r>
          </w:p>
          <w:p w:rsidR="00CD4B67" w:rsidRPr="00595C65" w:rsidRDefault="00CD4B67" w:rsidP="00CD4B67">
            <w:pPr>
              <w:rPr>
                <w:rFonts w:ascii="Times New Roman" w:hAnsi="Times New Roman"/>
              </w:rPr>
            </w:pPr>
            <w:r w:rsidRPr="00595C65">
              <w:rPr>
                <w:rFonts w:ascii="Times New Roman" w:hAnsi="Times New Roman"/>
              </w:rPr>
              <w:t>- выписка из домовой (поквартирной) книги или поквартирной карточки, выданная не позднее чем за 30 дней до даты подачи заявления (данный документ не является обязательным к представлению получателем муниципальной услуги и может быть запрошен администрацией в рамках межведомственного информационного взаимодействия)</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Документ, подтверждающий факт совместного проживания детей с получателем муниципальной услуги. Данный факт может быть подтвержден любым из перечисленных документов:</w:t>
            </w:r>
          </w:p>
          <w:p w:rsidR="00CD4B67" w:rsidRPr="00595C65" w:rsidRDefault="00CD4B67" w:rsidP="00CD4B67">
            <w:pPr>
              <w:rPr>
                <w:rFonts w:ascii="Times New Roman" w:hAnsi="Times New Roman"/>
              </w:rPr>
            </w:pPr>
            <w:r w:rsidRPr="00595C65">
              <w:rPr>
                <w:rFonts w:ascii="Times New Roman" w:hAnsi="Times New Roman"/>
              </w:rPr>
              <w:t>- выписка из домовой (поквартирной) книги или поквартирной карточки (в случае если не представлена по иным основаниям, указанным в настоящей части), выданная не позднее чем за 30 дней до даты подачи заявления (данный документ не является обязательным к представлению получателем муниципальной услуги и может быть запрошен администрацией в рамках межведомственного информационного взаимодействия);</w:t>
            </w:r>
          </w:p>
          <w:p w:rsidR="00CD4B67" w:rsidRPr="00595C65" w:rsidRDefault="00CD4B67" w:rsidP="00CD4B67">
            <w:pPr>
              <w:rPr>
                <w:rFonts w:ascii="Times New Roman" w:hAnsi="Times New Roman"/>
              </w:rPr>
            </w:pPr>
            <w:r w:rsidRPr="00595C65">
              <w:rPr>
                <w:rFonts w:ascii="Times New Roman" w:hAnsi="Times New Roman"/>
              </w:rPr>
              <w:t>- решение суда об определении места жительства детей</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Правоустанавливающий документ на жилой дом (жилое строение), который (которое) находится в собственности гражданина (граждан), имеющего (имеющих) трех и более детей, если указанный документ (его копия или сведения, содержащиеся в нем) отсутствует в ЕГРН</w:t>
            </w:r>
          </w:p>
          <w:p w:rsidR="00CD4B67" w:rsidRPr="00595C65" w:rsidRDefault="00CD4B67" w:rsidP="00CD4B67">
            <w:pPr>
              <w:rPr>
                <w:rFonts w:ascii="Times New Roman" w:hAnsi="Times New Roman"/>
                <w:b/>
                <w:i/>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18.</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Некоммерческие организации, созданные гражданами, в случаях, предусмотренных федеральными законами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Случаи предоставления земельных участков устанавливаются федеральным законом</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Документы, подтверждающие право на приобретение земельного участка, установленные законодательством Российской Федерации</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19.</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Религиозная организация в отношении земельного участка, предоставленного данной религиозной организации на праве постоянного (бессрочного) пользования и предназначенного для сельскохозяйственного производства, в случаях, предусмотренных законом Самарской области </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Случаи предоставления земельных участков устанавливаются законом Самарской области </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Документы, подтверждающие право на приобретение земельного участка, установленные законом Самарской области, в случае принятия такого закона Самарской области </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20.</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являющиеся членами крестьянского (фермерского) хозяйства</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ведения крестьянского (фермерского) хозяйства - в расчете на каждого члена крестьянского (фермерского) хозяйства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21.</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Граждане, признанные нуждающимися в улучшении жилищных условий в соответствии с требованиями жилищного законодательства </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индивидуального жилищного строительства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w:t>
            </w:r>
            <w:r w:rsidR="00D87AD0" w:rsidRPr="00595C65">
              <w:rPr>
                <w:rFonts w:ascii="Times New Roman" w:hAnsi="Times New Roman"/>
              </w:rPr>
              <w:t>2</w:t>
            </w:r>
            <w:r w:rsidRPr="00595C65">
              <w:rPr>
                <w:rFonts w:ascii="Times New Roman" w:hAnsi="Times New Roman"/>
              </w:rPr>
              <w:t>.</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проходившие военную службу и уволенные с военной службы по достижении ими предельного возраста пребывания на военной службе, состоянию здоровья или в связи с организационно-</w:t>
            </w:r>
            <w:r w:rsidRPr="00595C65">
              <w:rPr>
                <w:rFonts w:ascii="Times New Roman" w:hAnsi="Times New Roman"/>
              </w:rPr>
              <w:lastRenderedPageBreak/>
              <w:t>штатными мероприятиями, общая продолжительность военной службы которых составляет 10 лет и более</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Земельный участок, предназначенный для индивидуального жилищного строительства </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Военный билет</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w:t>
            </w:r>
            <w:r w:rsidR="00D87AD0" w:rsidRPr="00595C65">
              <w:rPr>
                <w:rFonts w:ascii="Times New Roman" w:hAnsi="Times New Roman"/>
              </w:rPr>
              <w:t>3</w:t>
            </w:r>
            <w:r w:rsidRPr="00595C65">
              <w:rPr>
                <w:rFonts w:ascii="Times New Roman" w:hAnsi="Times New Roman"/>
              </w:rPr>
              <w:t>.</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проходившие военную службу в районах Крайнего Севера, приравненных к ним местностях и других местностях с неблагоприятными климатическими или экологическими условиями и уволенные с военной службы по достижении ими предельного возраста пребывания на военной службе, состоянию здоровья, в связи с организационно-штатными мероприятиями или окончанием срока военной службы, общая продолжительность военной службы которых составляет 10 лет и более</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Земельный участок, предназначенный для индивидуального жилищного строительства </w:t>
            </w:r>
          </w:p>
        </w:tc>
        <w:tc>
          <w:tcPr>
            <w:tcW w:w="6660" w:type="dxa"/>
            <w:shd w:val="clear" w:color="auto" w:fill="auto"/>
          </w:tcPr>
          <w:p w:rsidR="00CD4B67" w:rsidRPr="00595C65" w:rsidRDefault="00CD4B67" w:rsidP="00CD4B67">
            <w:pPr>
              <w:rPr>
                <w:rFonts w:ascii="Times New Roman" w:hAnsi="Times New Roman"/>
                <w:b/>
                <w:i/>
              </w:rPr>
            </w:pPr>
            <w:r w:rsidRPr="00595C65">
              <w:rPr>
                <w:rFonts w:ascii="Times New Roman" w:hAnsi="Times New Roman"/>
              </w:rPr>
              <w:t>Военный билет</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w:t>
            </w:r>
            <w:r w:rsidR="00D87AD0" w:rsidRPr="00595C65">
              <w:rPr>
                <w:rFonts w:ascii="Times New Roman" w:hAnsi="Times New Roman"/>
              </w:rPr>
              <w:t>5</w:t>
            </w:r>
            <w:r w:rsidRPr="00595C65">
              <w:rPr>
                <w:rFonts w:ascii="Times New Roman" w:hAnsi="Times New Roman"/>
              </w:rPr>
              <w:t>.</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включенные в реестр участников долевого строительства многоквартирных домов (обманутых дольщиков) на территории Самарской области и указанные в части 5 статьи 3 Закона Самарской области от 16.03.2007 № 13-ГД</w:t>
            </w:r>
          </w:p>
          <w:p w:rsidR="00CD4B67" w:rsidRPr="00595C65" w:rsidRDefault="00CD4B67" w:rsidP="00CD4B67">
            <w:pPr>
              <w:rPr>
                <w:rFonts w:ascii="Times New Roman" w:hAnsi="Times New Roman"/>
              </w:rPr>
            </w:pPr>
            <w:r w:rsidRPr="00595C65">
              <w:rPr>
                <w:rFonts w:ascii="Times New Roman" w:hAnsi="Times New Roman"/>
              </w:rPr>
              <w:t xml:space="preserve"> «О мерах по защите прав участников долевого строительства многоквартирных домов (обманутых дольщиков) на территории Самарской области</w:t>
            </w:r>
          </w:p>
          <w:p w:rsidR="00CD4B67" w:rsidRPr="00595C65" w:rsidRDefault="00CD4B67" w:rsidP="00CD4B67">
            <w:pPr>
              <w:rPr>
                <w:rFonts w:ascii="Times New Roman" w:hAnsi="Times New Roman"/>
                <w:sz w:val="22"/>
                <w:szCs w:val="22"/>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индивидуального жилищного строительства</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w:t>
            </w:r>
            <w:r w:rsidR="00D87AD0" w:rsidRPr="00595C65">
              <w:rPr>
                <w:rFonts w:ascii="Times New Roman" w:hAnsi="Times New Roman"/>
              </w:rPr>
              <w:t>7</w:t>
            </w:r>
            <w:r w:rsidRPr="00595C65">
              <w:rPr>
                <w:rFonts w:ascii="Times New Roman" w:hAnsi="Times New Roman"/>
              </w:rPr>
              <w:t>.</w:t>
            </w:r>
          </w:p>
        </w:tc>
        <w:tc>
          <w:tcPr>
            <w:tcW w:w="4820" w:type="dxa"/>
            <w:shd w:val="clear" w:color="auto" w:fill="auto"/>
          </w:tcPr>
          <w:p w:rsidR="00CD4B67" w:rsidRPr="00595C65" w:rsidRDefault="00CD4B67" w:rsidP="00CD4B67">
            <w:pPr>
              <w:rPr>
                <w:rFonts w:ascii="Times New Roman" w:hAnsi="Times New Roman"/>
                <w:sz w:val="22"/>
                <w:szCs w:val="22"/>
              </w:rPr>
            </w:pPr>
            <w:r w:rsidRPr="00595C65">
              <w:rPr>
                <w:rFonts w:ascii="Times New Roman" w:hAnsi="Times New Roman"/>
              </w:rPr>
              <w:t xml:space="preserve">Инвалиды Великой Отечественной войны и ветераны Великой Отечественной войны </w:t>
            </w: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Земельный участок, предназначенный для индивидуального жилищного </w:t>
            </w:r>
            <w:r w:rsidRPr="00595C65">
              <w:rPr>
                <w:rFonts w:ascii="Times New Roman" w:hAnsi="Times New Roman"/>
              </w:rPr>
              <w:lastRenderedPageBreak/>
              <w:t xml:space="preserve">строительства или для ведения личного подсобного хозяйства, садоводства, огородничества. </w:t>
            </w:r>
          </w:p>
          <w:p w:rsidR="00CD4B67" w:rsidRPr="00595C65" w:rsidRDefault="00CD4B67" w:rsidP="00CD4B67">
            <w:pPr>
              <w:rPr>
                <w:rFonts w:ascii="Times New Roman" w:hAnsi="Times New Roman"/>
              </w:rPr>
            </w:pPr>
            <w:r w:rsidRPr="00595C65">
              <w:rPr>
                <w:rFonts w:ascii="Times New Roman" w:hAnsi="Times New Roman"/>
              </w:rPr>
              <w:t>В пределах границ муниципальных районов (городских округов) с численностью населения менее 100 тысяч человек земельные участки могут быть также предоставлены для животноводства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Удостоверение инвалида Великой Отечественной войны или ветерана Великой Отечественной войны</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29.</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Семья, имеющая в своем составе ребенка-инвалида</w:t>
            </w:r>
          </w:p>
          <w:p w:rsidR="00CD4B67" w:rsidRPr="00595C65" w:rsidRDefault="00CD4B67" w:rsidP="00CD4B67">
            <w:pPr>
              <w:rPr>
                <w:rFonts w:ascii="Times New Roman" w:hAnsi="Times New Roman"/>
              </w:rPr>
            </w:pPr>
            <w:r w:rsidRPr="00595C65">
              <w:rPr>
                <w:rFonts w:ascii="Times New Roman" w:hAnsi="Times New Roman"/>
              </w:rPr>
              <w:t xml:space="preserve"> </w:t>
            </w: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индивидуального жилищного строительства</w:t>
            </w:r>
          </w:p>
        </w:tc>
        <w:tc>
          <w:tcPr>
            <w:tcW w:w="6660" w:type="dxa"/>
            <w:shd w:val="clear" w:color="auto" w:fill="auto"/>
          </w:tcPr>
          <w:p w:rsidR="00CD4B67" w:rsidRPr="00595C65" w:rsidRDefault="00CD4B67" w:rsidP="00CD4B67">
            <w:pPr>
              <w:rPr>
                <w:rFonts w:ascii="Times New Roman" w:hAnsi="Times New Roman" w:cs="Times New Roman"/>
                <w:b/>
              </w:rPr>
            </w:pPr>
            <w:r w:rsidRPr="00595C65">
              <w:rPr>
                <w:rStyle w:val="af9"/>
                <w:rFonts w:ascii="Times New Roman" w:hAnsi="Times New Roman" w:cs="Times New Roman"/>
                <w:b w:val="0"/>
                <w:sz w:val="24"/>
              </w:rPr>
              <w:t xml:space="preserve">Документ, выдаваемый федеральным государственным учреждением медико-социальной экспертизы, </w:t>
            </w:r>
            <w:r w:rsidRPr="00595C65">
              <w:rPr>
                <w:rFonts w:ascii="Times New Roman" w:hAnsi="Times New Roman" w:cs="Times New Roman"/>
              </w:rPr>
              <w:t>подтверждающий факт установления инвалидности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 xml:space="preserve">Свидетельство о рождении </w:t>
            </w:r>
            <w:r w:rsidRPr="00595C65">
              <w:rPr>
                <w:rStyle w:val="af9"/>
                <w:rFonts w:ascii="Times New Roman" w:hAnsi="Times New Roman" w:cs="Times New Roman"/>
                <w:b w:val="0"/>
                <w:sz w:val="24"/>
              </w:rPr>
              <w:t>ребенка-инвалида</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30.</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Гражданин (граждане), который (которые) фактически использует (используют) земельный участок, расположенный в границах населенного пункта и не предоставленный в пользование и (или) во владение гражданам или юридическим лицам, на котором расположен созданный до вступления в силу Закона СССР от 06.03.1990 № 1305-1 «О собственности в СССР» жилой дом </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на котором расположен созданный до вступления в силу Закона СССР от 06.03.1990 № 1305-1 «О собственности в СССР» жилой дом</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Справка из жилищно-эксплуатационной организации о лицах, зарегистрированных в соответствующем жилом доме, по месту жительства получателя муниципальной услуги (получателей муниципальной услуги), выданная не позднее чем за 3 месяца до дня подачи заявления гражданина (граждан). В случае, если в соответствующем жилом доме не зарегистрирован (не зарегистрированы) по месту жительства в установленном законодательством Российской Федерации порядке гражданин (граждане), то указанная справка получателем муниципальной услуги (получателями муниципальной услуги) не представляется</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lastRenderedPageBreak/>
              <w:t>План-схема приобретаемого земельного участка, либо в случае наличия – копия землеустроительного дела на приобретаемый земельный участок, либо в случае наличия – утвержденный в установленном порядке проект границ приобретаемого земельного участка</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 xml:space="preserve">Сведения о правах на жилой дом и хозяйственную постройку (сарай, гараж или баню), если соответствующие сведения отсутствуют в ЕГРН </w:t>
            </w:r>
          </w:p>
          <w:p w:rsidR="00CD4B67" w:rsidRPr="00595C65" w:rsidRDefault="00CD4B67" w:rsidP="00CD4B67">
            <w:pPr>
              <w:rPr>
                <w:rFonts w:ascii="Times New Roman" w:hAnsi="Times New Roman"/>
                <w:b/>
                <w:i/>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31.</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Гражданин (граждане), который (которые) фактически использует (используют) земельный участок, расположенный в границах населенного пункта в пределах границ муниципальных районов (городских округов) с численностью населения менее 100 тысяч человек и который не предоставлен в пользование и (или) во владение гражданам или юридическим лицам, предусмотренный зонированием территории, проводимым в соответствии с градостроительным законодательством, при условии, что на земельном участке расположен созданный до вступления в силу Закона СССР от 06.03.1990 № 1305-1 «О собственности в СССР» гараж или сарай</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на котором расположен созданный до вступления в силу Закона СССР от 06.03.1990 № 1305-1 «О собственности в СССР» гараж или сарай</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План-схема приобретаемого земельного участка, либо в случае наличия – копия землеустроительного дела на приобретаемый земельный участок, либо в случае наличия – утвержденный в установленном порядке проект границ приобретаемого земельного участка</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Сведения о правах на гараж или сарай либо об их отсутствии, если такие сведения отсутствуют в ЕГРН</w:t>
            </w:r>
          </w:p>
          <w:p w:rsidR="00CD4B67" w:rsidRPr="00595C65" w:rsidRDefault="00CD4B67" w:rsidP="00CD4B67">
            <w:pPr>
              <w:rPr>
                <w:rFonts w:ascii="Times New Roman" w:hAnsi="Times New Roman"/>
                <w:b/>
                <w:i/>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32.</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Садоводы, огородники, дачники, их садоводческие, огороднические и дачные некоммерческие объединения при соблюдении следующих условий:</w:t>
            </w:r>
          </w:p>
          <w:p w:rsidR="00CD4B67" w:rsidRPr="00595C65" w:rsidRDefault="00CD4B67" w:rsidP="00CD4B67">
            <w:pPr>
              <w:rPr>
                <w:rFonts w:ascii="Times New Roman" w:hAnsi="Times New Roman"/>
              </w:rPr>
            </w:pPr>
            <w:r w:rsidRPr="00595C65">
              <w:rPr>
                <w:rFonts w:ascii="Times New Roman" w:hAnsi="Times New Roman"/>
              </w:rPr>
              <w:lastRenderedPageBreak/>
              <w:t>а) соответствующее некоммерческое объединение создано до 01.01.2010 либо является правопреемником такого некоммерческого объединения;</w:t>
            </w:r>
          </w:p>
          <w:p w:rsidR="00CD4B67" w:rsidRPr="00595C65" w:rsidRDefault="00CD4B67" w:rsidP="00CD4B67">
            <w:pPr>
              <w:rPr>
                <w:rFonts w:ascii="Times New Roman" w:hAnsi="Times New Roman"/>
              </w:rPr>
            </w:pPr>
            <w:r w:rsidRPr="00595C65">
              <w:rPr>
                <w:rFonts w:ascii="Times New Roman" w:hAnsi="Times New Roman"/>
              </w:rPr>
              <w:t>б) план-схема территории соответствующего некоммерческого объединения, содержащий координаты характерных точек границ данной территории, утвержденный председателем и правлением некоммерческого объединения, представлен на согласование уполномоченному органу исполнительной власти Самарской области или органу местного самоуправления, осуществляющим предоставление земельных участков, в срок до 01.07.2014</w:t>
            </w:r>
          </w:p>
          <w:p w:rsidR="00CD4B67" w:rsidRPr="00595C65" w:rsidRDefault="00CD4B67" w:rsidP="00CD4B67">
            <w:pPr>
              <w:rPr>
                <w:rFonts w:ascii="Times New Roman" w:hAnsi="Times New Roman"/>
                <w:sz w:val="22"/>
                <w:szCs w:val="22"/>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Земельные участки из земель, составляющих территорию садоводческого, огороднического или дачного некоммерческого объединения</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Для предоставления земельных участков в собственность граждан: </w:t>
            </w:r>
          </w:p>
          <w:p w:rsidR="00CD4B67" w:rsidRPr="00595C65" w:rsidRDefault="00CD4B67" w:rsidP="00CD4B67">
            <w:pPr>
              <w:rPr>
                <w:rFonts w:ascii="Times New Roman" w:hAnsi="Times New Roman"/>
              </w:rPr>
            </w:pPr>
            <w:r w:rsidRPr="00595C65">
              <w:rPr>
                <w:rFonts w:ascii="Times New Roman" w:hAnsi="Times New Roman"/>
              </w:rPr>
              <w:t xml:space="preserve">1) документ, устанавливающий распределение земельных участков в соответствующем некоммерческом объединении, подготовленный и утвержденный правлением </w:t>
            </w:r>
            <w:r w:rsidRPr="00595C65">
              <w:rPr>
                <w:rFonts w:ascii="Times New Roman" w:hAnsi="Times New Roman"/>
              </w:rPr>
              <w:lastRenderedPageBreak/>
              <w:t xml:space="preserve">некоммерческого объединения в соответствии с планом-схемой, согласованной в соответствии с частью 2 статьи 10.4 </w:t>
            </w:r>
          </w:p>
          <w:p w:rsidR="00CD4B67" w:rsidRPr="00595C65" w:rsidRDefault="00CD4B67" w:rsidP="00CD4B67">
            <w:pPr>
              <w:rPr>
                <w:rFonts w:ascii="Times New Roman" w:hAnsi="Times New Roman"/>
              </w:rPr>
            </w:pPr>
            <w:r w:rsidRPr="00595C65">
              <w:rPr>
                <w:rFonts w:ascii="Times New Roman" w:hAnsi="Times New Roman"/>
              </w:rPr>
              <w:t>Закона Самарской области от 11.03.2005 № 94-ГД «О земле»; 2) описание местоположения земельного участка, подготовленное в соответствии с документом, устанавливающим распределение земельных участков в соответствующем некоммерческом объединении;</w:t>
            </w:r>
          </w:p>
          <w:p w:rsidR="00CD4B67" w:rsidRPr="00595C65" w:rsidRDefault="00CD4B67" w:rsidP="00CD4B67">
            <w:pPr>
              <w:rPr>
                <w:rFonts w:ascii="Times New Roman" w:hAnsi="Times New Roman"/>
              </w:rPr>
            </w:pPr>
            <w:r w:rsidRPr="00595C65">
              <w:rPr>
                <w:rFonts w:ascii="Times New Roman" w:hAnsi="Times New Roman"/>
              </w:rPr>
              <w:t>3) заключение правления соответствующего некоммерческого объединения с указанием гражданина, за которым закреплен такой земельный участок, и подтверждением соответствия указанного описания местоположения такого земельного участка местоположению земельного участка, фактически используемого гражданином</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 xml:space="preserve">Для предоставления в собственность соответствующего некоммерческого объединения земельного участка, относящегося к имуществу общего пользования: </w:t>
            </w:r>
          </w:p>
          <w:p w:rsidR="00CD4B67" w:rsidRPr="00595C65" w:rsidRDefault="00CD4B67" w:rsidP="00CD4B67">
            <w:pPr>
              <w:rPr>
                <w:rFonts w:ascii="Times New Roman" w:hAnsi="Times New Roman"/>
              </w:rPr>
            </w:pPr>
            <w:r w:rsidRPr="00595C65">
              <w:rPr>
                <w:rFonts w:ascii="Times New Roman" w:hAnsi="Times New Roman"/>
              </w:rPr>
              <w:t xml:space="preserve">1) решение общего собрания членов данного некоммерческого объединения о приобретении такого земельного участка в собственность данного некоммерческого объединения; </w:t>
            </w:r>
          </w:p>
          <w:p w:rsidR="00CD4B67" w:rsidRPr="00595C65" w:rsidRDefault="00CD4B67" w:rsidP="00CD4B67">
            <w:pPr>
              <w:rPr>
                <w:rFonts w:ascii="Times New Roman" w:hAnsi="Times New Roman"/>
              </w:rPr>
            </w:pPr>
            <w:r w:rsidRPr="00595C65">
              <w:rPr>
                <w:rFonts w:ascii="Times New Roman" w:hAnsi="Times New Roman"/>
              </w:rPr>
              <w:t>2) описание местоположения земельного участка в соответствии с решением общего собрания членов данного некоммерческого объединения о приобретении такого земельного участка в собственность данного некоммерческого объединения;</w:t>
            </w:r>
          </w:p>
          <w:p w:rsidR="00CD4B67" w:rsidRPr="00595C65" w:rsidRDefault="00CD4B67" w:rsidP="00CD4B67">
            <w:pPr>
              <w:rPr>
                <w:rFonts w:ascii="Times New Roman" w:hAnsi="Times New Roman"/>
              </w:rPr>
            </w:pPr>
            <w:r w:rsidRPr="00595C65">
              <w:rPr>
                <w:rFonts w:ascii="Times New Roman" w:hAnsi="Times New Roman"/>
              </w:rPr>
              <w:t>3) выписка из решения общего собрания членов соответствующего некоммерческого объединения (собрания уполномоченных) о приобретении земельного участка, относящегося к имуществу общего пользования, в собственность данного некоммерческого объединения;</w:t>
            </w:r>
          </w:p>
          <w:p w:rsidR="00CD4B67" w:rsidRPr="00595C65" w:rsidRDefault="00CD4B67" w:rsidP="00CD4B67">
            <w:pPr>
              <w:rPr>
                <w:rFonts w:ascii="Times New Roman" w:hAnsi="Times New Roman"/>
                <w:sz w:val="28"/>
                <w:szCs w:val="28"/>
              </w:rPr>
            </w:pPr>
            <w:r w:rsidRPr="00595C65">
              <w:rPr>
                <w:rFonts w:ascii="Times New Roman" w:hAnsi="Times New Roman"/>
              </w:rPr>
              <w:lastRenderedPageBreak/>
              <w:t>4) учредительные документы соответствующего некоммерческого объединения, подтверждающие право получателя муниципальной услуги без доверенности действовать от имени данного некоммерческого объединения, или выписка из решения общего собрания членов данного некоммерческого объединения, в соответствии с которым получатель муниципальной услуги был уполномочен на подачу указанного заявления.</w:t>
            </w:r>
          </w:p>
          <w:p w:rsidR="00CD4B67" w:rsidRPr="00595C65" w:rsidRDefault="00CD4B67" w:rsidP="00CD4B67">
            <w:pPr>
              <w:rPr>
                <w:rFonts w:ascii="Times New Roman" w:hAnsi="Times New Roman"/>
                <w:b/>
                <w:i/>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33</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Члены садоводческого, огороднического или дачного некоммерческого объединения граждан независимо от даты их вступления в члены указанного объединения </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ведения садоводства, огородничества или дачного хозяйства, если такой земельный участок соответствует в совокупности следующим условиям:</w:t>
            </w:r>
          </w:p>
          <w:p w:rsidR="00CD4B67" w:rsidRPr="00595C65" w:rsidRDefault="00CD4B67" w:rsidP="00CD4B67">
            <w:pPr>
              <w:rPr>
                <w:rFonts w:ascii="Times New Roman" w:hAnsi="Times New Roman"/>
              </w:rPr>
            </w:pPr>
            <w:r w:rsidRPr="00595C65">
              <w:rPr>
                <w:rFonts w:ascii="Times New Roman" w:hAnsi="Times New Roman"/>
              </w:rPr>
              <w:t xml:space="preserve">а) земельный участок образован из земельного участка, предоставленного до дня вступления в силу Федерального закона от 25.10.2001 № 137-ФЗ «О введении в действие Земельного кодекса Российской Федерации» для ведения садоводства, огородничества или дачного хозяйства указанному объединению либо иной организации, при которой было создано или </w:t>
            </w:r>
            <w:r w:rsidRPr="00595C65">
              <w:rPr>
                <w:rFonts w:ascii="Times New Roman" w:hAnsi="Times New Roman"/>
              </w:rPr>
              <w:lastRenderedPageBreak/>
              <w:t>организовано указанное объединение;</w:t>
            </w:r>
          </w:p>
          <w:p w:rsidR="00CD4B67" w:rsidRPr="00595C65" w:rsidRDefault="00CD4B67" w:rsidP="00CD4B67">
            <w:pPr>
              <w:rPr>
                <w:rFonts w:ascii="Times New Roman" w:hAnsi="Times New Roman"/>
              </w:rPr>
            </w:pPr>
            <w:r w:rsidRPr="00595C65">
              <w:rPr>
                <w:rFonts w:ascii="Times New Roman" w:hAnsi="Times New Roman"/>
              </w:rPr>
              <w:t>б) по решению общего собрания членов указанного объединения (собрания уполномоченных) о распределении земельных участков между членами указанного объединения либо на основании другого устанавливающего распределение земельных участков в указанном объединении документа земельный участок распределен данному члену указанного объединения;</w:t>
            </w:r>
          </w:p>
          <w:p w:rsidR="00CD4B67" w:rsidRPr="00595C65" w:rsidRDefault="00CD4B67" w:rsidP="00CD4B67">
            <w:pPr>
              <w:rPr>
                <w:rFonts w:ascii="Times New Roman" w:hAnsi="Times New Roman"/>
              </w:rPr>
            </w:pPr>
            <w:r w:rsidRPr="00595C65">
              <w:rPr>
                <w:rFonts w:ascii="Times New Roman" w:hAnsi="Times New Roman"/>
              </w:rPr>
              <w:t>в) земельный участок не является изъятым из оборота, ограниченным в обороте и в отношении земельного участка не принято решение о резервировании для государственных или муниципальных нужд</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Схема расположения земельного участка на кадастровом плане территории (при условии, что данная схема не была ранее утверждена уполномоченным органом местного самоуправления). Представление данной схемы не требуется при наличии утвержденного проекта межевания территории, в границах которой расположен земельный участок, проекта организации и застройки территории некоммерческого объединения граждан либо при наличии описания местоположения границ такого земельного участка в государственном кадастре недвижимости (ЕГРН)</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Протокол общего собрания членов садоводческого, огороднического или дачного некоммерческого объединения граждан (собрания уполномоченных) о распределении земельных участков между членами указанного объединения, иной устанавливающий распределение земельных участков в этом объединении документ или выписка из указанного протокола или указанного документа</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34</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Садоводческое, огородническое или дачное некоммерческое объединение граждан</w:t>
            </w: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Земельный участок, образованный из земельного участка, предусмотренного пунктом 33 настоящей Таблицы и относящейся к </w:t>
            </w:r>
            <w:r w:rsidRPr="00595C65">
              <w:rPr>
                <w:rFonts w:ascii="Times New Roman" w:hAnsi="Times New Roman"/>
              </w:rPr>
              <w:lastRenderedPageBreak/>
              <w:t>имуществу общего пользования</w:t>
            </w:r>
          </w:p>
          <w:p w:rsidR="00CD4B67" w:rsidRPr="00595C65" w:rsidRDefault="00CD4B67" w:rsidP="00CD4B67">
            <w:pPr>
              <w:rPr>
                <w:rFonts w:ascii="Times New Roman" w:hAnsi="Times New Roman"/>
              </w:rPr>
            </w:pPr>
            <w:r w:rsidRPr="00595C65">
              <w:rPr>
                <w:rFonts w:ascii="Times New Roman" w:hAnsi="Times New Roman"/>
              </w:rPr>
              <w:t xml:space="preserve"> </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Схема расположения земельного участка на кадастровом плане территории (при условии, что данная схема не была ранее утверждена уполномоченным органом местного самоуправления). Представление данной схемы не требуется при наличии утвержденного проекта межевания территории, в границах которой расположен земельный участок, проекта </w:t>
            </w:r>
            <w:r w:rsidRPr="00595C65">
              <w:rPr>
                <w:rFonts w:ascii="Times New Roman" w:hAnsi="Times New Roman"/>
              </w:rPr>
              <w:lastRenderedPageBreak/>
              <w:t>организации и застройки территории соответствующего объединения либо при наличии описания местоположения границ такого земельного участка в государственном кадастре недвижимости (ЕГРН)</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 xml:space="preserve">Выписка из решения общего собрания членов соответствующего объединения (собрания уполномоченных) о приобретении испрашиваемого земельного участка, относящегося к имуществу общего пользования, в собственность этого объединения </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Учредительные документы соответствующего объединения граждан (подлинники или засвидетельствованные в нотариальном порядке копии), подтверждающие право заявителя действовать без доверенности от имени этого объединения, или выписка из решения общего собрания членов этого объединения (собрания уполномоченных), в соответствии с которым заявитель был уполномочен на подачу указанного заявления</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35</w:t>
            </w:r>
          </w:p>
        </w:tc>
        <w:tc>
          <w:tcPr>
            <w:tcW w:w="4820" w:type="dxa"/>
            <w:shd w:val="clear" w:color="auto" w:fill="auto"/>
          </w:tcPr>
          <w:p w:rsidR="00CD4B67" w:rsidRPr="00595C65" w:rsidRDefault="00D87AD0" w:rsidP="00CD4B67">
            <w:pPr>
              <w:rPr>
                <w:rFonts w:ascii="Times New Roman" w:hAnsi="Times New Roman"/>
              </w:rPr>
            </w:pPr>
            <w:r w:rsidRPr="00595C65">
              <w:rPr>
                <w:rFonts w:ascii="Times New Roman" w:hAnsi="Times New Roman"/>
              </w:rPr>
              <w:t xml:space="preserve">Гражданин в отношении земельного участка, который находится в его фактическом пользовании,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Российской Федерации либо после дня введения его в действие,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w:t>
            </w:r>
            <w:r w:rsidRPr="00595C65">
              <w:rPr>
                <w:rFonts w:ascii="Times New Roman" w:hAnsi="Times New Roman"/>
              </w:rPr>
              <w:lastRenderedPageBreak/>
              <w:t>дня введения в действие Земельного кодекса Российской Федерации»</w:t>
            </w: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Земельный участок, который находится в фактическом пользовании гражданина, если на таком земельном участке расположен жилой дом, право собственности на который возникло у гражданина до дня введения в действие Земельного кодекса Российской Федерации либо после дня введения его в действие, при условии, что </w:t>
            </w:r>
            <w:r w:rsidRPr="00595C65">
              <w:rPr>
                <w:rFonts w:ascii="Times New Roman" w:hAnsi="Times New Roman"/>
              </w:rPr>
              <w:lastRenderedPageBreak/>
              <w:t>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Российской Федерации</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Документ, подтверждающий право собственности на жилой дом, возникшее у гражданина до дня введения в действие Земельного кодекса Российской Федерации, при условии, что сведения о праве собственности на указанный жилой дом отсутствуют в ЕГРН </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Свидетельство о наследстве в отношении жилого дома, находящегося на земельном участке</w:t>
            </w:r>
          </w:p>
        </w:tc>
      </w:tr>
      <w:tr w:rsidR="00CD4B67" w:rsidRPr="00595C65" w:rsidTr="00CD4B67">
        <w:tc>
          <w:tcPr>
            <w:tcW w:w="15557" w:type="dxa"/>
            <w:gridSpan w:val="4"/>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Для приобретения земельных участков, государственная собственность на которые не разграничена, в аренду</w:t>
            </w:r>
          </w:p>
          <w:p w:rsidR="00CD4B67" w:rsidRPr="00595C65" w:rsidRDefault="00CD4B67" w:rsidP="00CD4B67">
            <w:pPr>
              <w:jc w:val="cente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36.</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Юридические лица, определенные указом или распоряжением Президента Российской Федерации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Определяется в соответствии с указом или распоряжением Президента Российской Федерации</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37.</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Юридические лица в соответствии с распоряжением Правительства Российской Федерации для размещения на запрашиваемых земельных участках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размещения объектов социально-культурного назначения, реализации масштабных инвестиционных проектов</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38.</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Юридические лица в соответствии с распоряжением Губернатора Самарской области для размещения на запрашиваемых земельных участках объектов социально-</w:t>
            </w:r>
            <w:r w:rsidRPr="00595C65">
              <w:rPr>
                <w:rFonts w:ascii="Times New Roman" w:hAnsi="Times New Roman"/>
              </w:rPr>
              <w:lastRenderedPageBreak/>
              <w:t>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законом Самарской области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Земельный участок, предназначенный для размещения объектов социально-культурного и </w:t>
            </w:r>
            <w:r w:rsidRPr="00595C65">
              <w:rPr>
                <w:rFonts w:ascii="Times New Roman" w:hAnsi="Times New Roman"/>
              </w:rPr>
              <w:lastRenderedPageBreak/>
              <w:t>коммунально-бытового назначения, реализации масштабных инвестиционных проектов</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39.</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Лица в случае выполнения международных обязательств Российской Федерации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выполнения международных обязательств</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Договор, соглашение или иной документ, предусматривающий выполнение международных обязательств</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40.</w:t>
            </w:r>
          </w:p>
          <w:p w:rsidR="00CD4B67" w:rsidRPr="00595C65" w:rsidRDefault="00CD4B67" w:rsidP="00CD4B67">
            <w:pPr>
              <w:jc w:val="center"/>
              <w:rPr>
                <w:rFonts w:ascii="Times New Roman" w:hAnsi="Times New Roman"/>
              </w:rPr>
            </w:pP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Юридические лица для размещения на запрашиваемом земельном участке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 </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41.</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с которым был заключен договор аренды земельного участка, в отношении земельного участка, образованного из земельного участка, государственная собственность на который не разграничена, в том числе предоставленного для комплексного освоения территории, если иное не предусмотрено пунктами 42 и 44 настоящей Таблицы</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Земельный участок, образованный из земельного участка, государственная собственность на который не разграничена, в том числе</w:t>
            </w:r>
          </w:p>
          <w:p w:rsidR="00CD4B67" w:rsidRPr="00595C65" w:rsidRDefault="00CD4B67" w:rsidP="00CD4B67">
            <w:pPr>
              <w:rPr>
                <w:rFonts w:ascii="Times New Roman" w:hAnsi="Times New Roman"/>
              </w:rPr>
            </w:pPr>
            <w:r w:rsidRPr="00595C65">
              <w:rPr>
                <w:rFonts w:ascii="Times New Roman" w:hAnsi="Times New Roman"/>
              </w:rPr>
              <w:t xml:space="preserve">предоставленного для комплексного освоения территории лицу, с которым </w:t>
            </w:r>
            <w:r w:rsidRPr="00595C65">
              <w:rPr>
                <w:rFonts w:ascii="Times New Roman" w:hAnsi="Times New Roman"/>
              </w:rPr>
              <w:lastRenderedPageBreak/>
              <w:t>был заключен договор аренды такого земельного участка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Решение, на основании которого образован испрашиваемый земельный участок, принятое до 1 марта 2015 г. Договор аренды исходного земельного участка в случае, если такой договор заключен до дня вступления в силу Федерального закона от 21.07.1997 № 122-ФЗ «О государственной регистрации прав на недвижимое имущество и сделок с ним»</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Договор о комплексном освоении территории</w:t>
            </w:r>
          </w:p>
          <w:p w:rsidR="00CD4B67" w:rsidRPr="00595C65" w:rsidRDefault="00CD4B67" w:rsidP="00CD4B67">
            <w:pPr>
              <w:rPr>
                <w:rFonts w:ascii="Times New Roman" w:hAnsi="Times New Roman"/>
              </w:rPr>
            </w:pPr>
            <w:r w:rsidRPr="00595C65">
              <w:rPr>
                <w:rFonts w:ascii="Times New Roman" w:hAnsi="Times New Roman"/>
              </w:rPr>
              <w:lastRenderedPageBreak/>
              <w:t xml:space="preserve">(в случае если предшествовало предоставление земельного участка для комплексного освоения территории) </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42.</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Члены некоммерческой организации, созданной гражданами, или, если это предусмотрено решением общего собрания членов, указанная некоммерческая организация в отношении земельного участка, образованного из земельного участка, предоставленного указанной некоммерческой организации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Договор о комплексном освоении территории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Документ, подтверждающий членство получателя муниципальной услуги в некоммерческой организации (в случае предоставления земельного участка члену некоммерческой организации)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 xml:space="preserve">Решение общего собрания членов некоммерческой организации о распределении испрашиваемого земельного участка получателю муниципальной услуги (в случае предоставления земельного участка члену некоммерческой организации) </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Решение органа некоммерческой организации о приобретении земельного участка (в случае предоставления земельного участка некоммерческой организации)</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43.</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Члены некоммерческой организации, созданной гражданами, в отношении земельного участка, образованного из земельного участка, предоставленного указанной некоммерческой организации для ведения садоводства, огородничества, дачного хозяйства, за исключением земельных участков, отнесенных к имуществу общего пользования</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ЕГРН</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Документ, подтверждающий членство получателя муниципальной услуги в некоммерческой организации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Решение органа некоммерческой организации о распределении земельного участка получателю муниципальной услуги</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44.</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Некоммерческая организация, созданная гражданами, в отношении земельного участка, образованного в результате раздела ограниченного в обороте земельного участка, предоставленного некоммерческой организации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Ограниченный в обороте 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Решение органа некоммерческой организации о приобретении земельного участка</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45.</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Собственники зданий, сооружений, помещений в них и (или) лица, которым эти объекты недвижимости предоставлены на праве хозяйственного ведения или в случаях, предусмотренных статьей 39.20 Земельного кодекса Российской Федерации, на праве оперативного управления, в отношении земельных участков, на которых расположены соответствующие здания, сооружения</w:t>
            </w: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на котором расположены здания, сооружения</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Документы, удостоверяющие (устанавливающие) права получателя муниципальной услуги на здание, сооружение, если право на такое здание, сооружение не зарегистрировано в ЕГРН</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Сообщение получателя муниципальной услуги (получателей муниципальной услуги),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sidRPr="00595C65">
              <w:t xml:space="preserve"> </w:t>
            </w:r>
            <w:r w:rsidRPr="00595C65">
              <w:rPr>
                <w:rFonts w:ascii="Times New Roman" w:hAnsi="Times New Roman"/>
              </w:rPr>
              <w:t>зданий, сооружений, принадлежащих на соответствующем праве получателю муниципальной услуги</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46.</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Собственники объектов незавершенного строительства в случаях, предусмотренных пунктом 5 статьи 39.6 Земельного кодекса Российской Федерации, пунктом 21 статьи 3 Федерального закона от 25.10.2001 № 137-ФЗ «О введении в действие Земельного кодекса Российской Федерации», в отношении земельного участка, на котором расположены объекты незавершенного строительства, однократно для завершения их строительства</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на котором расположен объект незавершенного строительства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Документы, удостоверяющие (устанавливающие) права получателя муниципальной услуги на здание, сооружение, если право на такое здание, сооружение не зарегистрировано в ЕГРН</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w:t>
            </w:r>
            <w:r w:rsidRPr="00595C65">
              <w:t xml:space="preserve"> </w:t>
            </w:r>
            <w:r w:rsidRPr="00595C65">
              <w:rPr>
                <w:rFonts w:ascii="Times New Roman" w:hAnsi="Times New Roman"/>
              </w:rPr>
              <w:t>(при наличии соответствующих прав на земельный участок)</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Сообщение получателя муниципальной услуги (получателей муниципальной услуги),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sidRPr="00595C65">
              <w:t xml:space="preserve"> </w:t>
            </w:r>
            <w:r w:rsidRPr="00595C65">
              <w:rPr>
                <w:rFonts w:ascii="Times New Roman" w:hAnsi="Times New Roman"/>
              </w:rPr>
              <w:t>зданий, сооружений, принадлежащих на соответствующем праве получателю муниципальной услуги</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47.</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Юридические лица (кроме органов государственной власти и органов местного самоуправления, государственных и муниципальных учреждений, казенных предприятий, центров исторического наследия президентов Российской Федерации, прекративших исполнение своих полномочий) в отношении земельного участка, находящегося в постоянном (бессрочном) пользовании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принадлежащий юридическому лицу на праве постоянного (бессрочного) пользования</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48.</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Лицо, с которым заключен договор о развитии застроенной территории, в </w:t>
            </w:r>
            <w:r w:rsidRPr="00595C65">
              <w:rPr>
                <w:rFonts w:ascii="Times New Roman" w:hAnsi="Times New Roman"/>
              </w:rPr>
              <w:lastRenderedPageBreak/>
              <w:t>отношении земельного участка, образованного в границах застроенной территории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Земельный участок, образованный в границах </w:t>
            </w:r>
            <w:r w:rsidRPr="00595C65">
              <w:rPr>
                <w:rFonts w:ascii="Times New Roman" w:hAnsi="Times New Roman"/>
              </w:rPr>
              <w:lastRenderedPageBreak/>
              <w:t>застроенной территории, в отношении которой заключен договор о ее развитии</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49</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Юридическое лицо, заключившее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 в отношении земельного участка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 </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Земельный участок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 </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Договор о комплексном освоении территории в целях строительства жилья экономического класса</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50</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заключившее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кодексом Российской Федерации в отношении земельного участка, изъятого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безвозмездного пользования, аренды</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изъятый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безвозмездного пользования, аренды</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51</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Лицо, заключившее договор о комплексном развитии территории в соответствии с </w:t>
            </w:r>
            <w:r w:rsidRPr="00595C65">
              <w:rPr>
                <w:rFonts w:ascii="Times New Roman" w:hAnsi="Times New Roman"/>
              </w:rPr>
              <w:lastRenderedPageBreak/>
              <w:t>Градостроительным кодексом Российской Федерации, в отношении земельного участка для строительства объектов коммунальной, транспортной, социальной инфраструктур</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Земельный участок для строительства объектов </w:t>
            </w:r>
            <w:r w:rsidRPr="00595C65">
              <w:rPr>
                <w:rFonts w:ascii="Times New Roman" w:hAnsi="Times New Roman"/>
              </w:rPr>
              <w:lastRenderedPageBreak/>
              <w:t>коммунальной, транспортной, социальной инфраструктур</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52.</w:t>
            </w:r>
          </w:p>
          <w:p w:rsidR="00CD4B67" w:rsidRPr="00595C65" w:rsidRDefault="00CD4B67" w:rsidP="00CD4B67">
            <w:pPr>
              <w:jc w:val="center"/>
              <w:rPr>
                <w:rFonts w:ascii="Times New Roman" w:hAnsi="Times New Roman"/>
              </w:rPr>
            </w:pP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Граждане, имеющие право на первоочередное или внеочередное приобретение земельных участков в соответствии с федеральными законами </w:t>
            </w: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Случаи, установленные федеральными законами</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53. </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намеренные получить в аренду земельные участки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граждане и крестьянские (фермерские) хозяйства, намеренные получить в аренду земельные участки для осуществления крестьянским (фермерским) хозяйством его деятельности, в соответствии со статьей 39.18 Земельного кодекса Российской Федерации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 </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54.</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и юридические лица в отношении земельного участка, запрашиваемого взамен земельного участка, предоставленного соответствующему лицу на праве аренды и изымаемого для государственных или муниципальных нужд</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предоставляемый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 </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55.</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Религиозные организации, казачьи общества, внесенные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указанных казачьих обществ в отношении земельных участков, находящихся на территории, определенной в соответствии с Законом Самарской области от 11.03.2005 № 94-ГД «О земле»</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осуществления сельскохозяйственного производства (для религиозной организации) или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 (для казачьих обществ)</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Свидетельство о внесении казачьего общества в государственный Реестр казачьих обществ в Российской Федерации (в случае обращения казачьего общества)</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56.</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которое в соответствии с Земельным кодексом Российской Федерации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ограниченный в обороте</w:t>
            </w:r>
            <w:r w:rsidRPr="00595C65">
              <w:rPr>
                <w:rFonts w:ascii="Times New Roman" w:hAnsi="Times New Roman"/>
                <w:sz w:val="28"/>
                <w:szCs w:val="28"/>
              </w:rPr>
              <w:t xml:space="preserve"> </w:t>
            </w:r>
            <w:r w:rsidRPr="00595C65">
              <w:rPr>
                <w:rFonts w:ascii="Times New Roman" w:hAnsi="Times New Roman"/>
              </w:rPr>
              <w:t>либо зарезервированный для государственных или муниципальных нужд</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Документ, предусмотренный настоящей Таблицей, подтверждающий право получателя муниципальной услуги на предоставление земельного участка в собственность без проведения торгов, если документ, подтверждающий  право получателя муниципальной услуги на предоставление земельного участка в собственность без проведения торгов (сведения, содержащиеся в таком документе), не может быть запрошен в порядке межведомственного взаимодействия в соответствии с Таблицей 4 пункта 2.9 настоящего Административного регламента </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57.</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Граждане, намеренные получить в аренду земельные участки для сенокошения, выпаса сельскохозяйственных животных, </w:t>
            </w:r>
            <w:r w:rsidRPr="00595C65">
              <w:rPr>
                <w:rFonts w:ascii="Times New Roman" w:hAnsi="Times New Roman"/>
              </w:rPr>
              <w:lastRenderedPageBreak/>
              <w:t>ведения огородничества или земельные участки, расположенные за границами населенного пункта, для ведения личного подсобного хозяйства</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Земельный участок, предназначенный для сенокошения, выпаса </w:t>
            </w:r>
            <w:r w:rsidRPr="00595C65">
              <w:rPr>
                <w:rFonts w:ascii="Times New Roman" w:hAnsi="Times New Roman"/>
              </w:rPr>
              <w:lastRenderedPageBreak/>
              <w:t>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58.</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Недропользователи в отношении земельных участков, необходимых для проведения работ, связанных с пользованием недрами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необходимый для проведения работ, связанных с пользованием недрами</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59.</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с которым заключено концессионное соглашение,</w:t>
            </w:r>
            <w:r w:rsidRPr="00595C65">
              <w:t xml:space="preserve"> </w:t>
            </w:r>
            <w:r w:rsidRPr="00595C65">
              <w:rPr>
                <w:rFonts w:ascii="Times New Roman" w:hAnsi="Times New Roman"/>
              </w:rPr>
              <w:t xml:space="preserve">соглашение о государственно-частном партнерстве, соглашение о </w:t>
            </w:r>
            <w:proofErr w:type="spellStart"/>
            <w:r w:rsidRPr="00595C65">
              <w:rPr>
                <w:rFonts w:ascii="Times New Roman" w:hAnsi="Times New Roman"/>
              </w:rPr>
              <w:t>муниципально</w:t>
            </w:r>
            <w:proofErr w:type="spellEnd"/>
            <w:r w:rsidRPr="00595C65">
              <w:rPr>
                <w:rFonts w:ascii="Times New Roman" w:hAnsi="Times New Roman"/>
              </w:rPr>
              <w:t xml:space="preserve">-частном партнерстве, в отношении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595C65">
              <w:rPr>
                <w:rFonts w:ascii="Times New Roman" w:hAnsi="Times New Roman"/>
              </w:rPr>
              <w:t>муниципально</w:t>
            </w:r>
            <w:proofErr w:type="spellEnd"/>
            <w:r w:rsidRPr="00595C65">
              <w:rPr>
                <w:rFonts w:ascii="Times New Roman" w:hAnsi="Times New Roman"/>
              </w:rPr>
              <w:t>-частном партнерстве</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Земельный участок, необходимый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595C65">
              <w:rPr>
                <w:rFonts w:ascii="Times New Roman" w:hAnsi="Times New Roman"/>
              </w:rPr>
              <w:t>муниципально</w:t>
            </w:r>
            <w:proofErr w:type="spellEnd"/>
            <w:r w:rsidRPr="00595C65">
              <w:rPr>
                <w:rFonts w:ascii="Times New Roman" w:hAnsi="Times New Roman"/>
              </w:rPr>
              <w:t>-частном партнерстве</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60.</w:t>
            </w:r>
          </w:p>
          <w:p w:rsidR="00CD4B67" w:rsidRPr="00595C65" w:rsidRDefault="00CD4B67" w:rsidP="00CD4B67">
            <w:pPr>
              <w:jc w:val="center"/>
              <w:rPr>
                <w:rFonts w:ascii="Times New Roman" w:hAnsi="Times New Roman"/>
              </w:rPr>
            </w:pP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В случаях, предусмотренных законом Самарской области, некоммерческая организация, созданная Самарской областью или муниципальным образованием для освоения территорий в целях строительства и эксплуатации </w:t>
            </w:r>
            <w:r w:rsidRPr="00595C65">
              <w:rPr>
                <w:rFonts w:ascii="Times New Roman" w:hAnsi="Times New Roman"/>
              </w:rPr>
              <w:lastRenderedPageBreak/>
              <w:t>наемных домов социального использования, в отношении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Земельный участок, предназначенный для освоения территории в целях строительства и эксплуатации наемного дома коммерческого использования или для </w:t>
            </w:r>
            <w:r w:rsidRPr="00595C65">
              <w:rPr>
                <w:rFonts w:ascii="Times New Roman" w:hAnsi="Times New Roman"/>
              </w:rPr>
              <w:lastRenderedPageBreak/>
              <w:t>освоения территории в целях строительства и эксплуатации наемного дома социального использования</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61.</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соответствующим специальным инвестиционным контрактом</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необходимый для осуществления деятельности, предусмотренной соответствующим специальным инвестиционным контрактом</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62.</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Лицо, с которым заключено </w:t>
            </w:r>
            <w:proofErr w:type="spellStart"/>
            <w:r w:rsidRPr="00595C65">
              <w:rPr>
                <w:rFonts w:ascii="Times New Roman" w:hAnsi="Times New Roman"/>
              </w:rPr>
              <w:t>охотхозяйственное</w:t>
            </w:r>
            <w:proofErr w:type="spellEnd"/>
            <w:r w:rsidRPr="00595C65">
              <w:rPr>
                <w:rFonts w:ascii="Times New Roman" w:hAnsi="Times New Roman"/>
              </w:rPr>
              <w:t xml:space="preserve"> соглашение, в отношении земельного участка, необходимого для осуществления видов деятельности в сфере охотничьего хозяйства</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необходимый для осуществления видов деятельности в сфере охотничьего хозяйства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 </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63.</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размещения водохранилища и (или) гидротехнического сооружения</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64.</w:t>
            </w:r>
          </w:p>
          <w:p w:rsidR="00CD4B67" w:rsidRPr="00595C65" w:rsidRDefault="00CD4B67" w:rsidP="00CD4B67">
            <w:pPr>
              <w:jc w:val="center"/>
              <w:rPr>
                <w:rFonts w:ascii="Times New Roman" w:hAnsi="Times New Roman"/>
              </w:rPr>
            </w:pP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Открытое акционерное общество «Российские железные дороги», уполномоченные данной организацией лица в отношении земельного участка для размещения объектов инфраструктуры железнодорожного транспорта общего пользования</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65. </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Резидент зоны территориального развития, включенный в реестр резидентов зоны территориального развития, в отношении земельного участка в границах указанной зоны для реализации инвестиционного проекта в соответствии с инвестиционной декларацией</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в границах зоны территориального развития</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Инвестиционная декларация, в составе которой представлен инвестиционный проект</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66.</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обладающее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на запрашиваемом земельном участке деятельности, предусмотренной указанными решением или договорами</w:t>
            </w: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67.</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Юридическое лицо, намеренное получить в аренду земельный участок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68.</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Арендатор, который надлежащим образом использовал земельный участок, предназначенный для ведения сельскохозяйственного производства, в отношении данного земельного участка при условиях, что у администрации отсутствует информация о выявленных в рамках государственного земельного надзора и </w:t>
            </w:r>
            <w:proofErr w:type="spellStart"/>
            <w:r w:rsidRPr="00595C65">
              <w:rPr>
                <w:rFonts w:ascii="Times New Roman" w:hAnsi="Times New Roman"/>
              </w:rPr>
              <w:t>неустраненных</w:t>
            </w:r>
            <w:proofErr w:type="spellEnd"/>
            <w:r w:rsidRPr="00595C65">
              <w:rPr>
                <w:rFonts w:ascii="Times New Roman" w:hAnsi="Times New Roman"/>
              </w:rPr>
              <w:t xml:space="preserve"> нарушениях законодательства Российской Федерации при использовании такого земельного участка 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ведения сельскохозяйственного производства и используемый на основании договора аренды</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69.</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Арендатор (за исключением арендаторов земельных участков, указанных в пункте 68 настоящей таблицы), если этот арендатор имеет право на заключение нового договора аренды такого земельного участка в соответствии с пунктами 3 и 4 статьи 39.6 Земельного кодекса Российской Федерации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используемый на основании договора аренды</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70.</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предусмотренное Федеральным законом от 24.07.2008 № 161-ФЗ «О содействии развитию жилищного строительства», в соответствии с указанным Федеральным законом</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необходимый для реализации положений Федерального закона от 24.07.2008 № 161-ФЗ «О содействии развитию жилищного строительства»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71.</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Граждане, имеющие в соответствии с Законом Самарской области от 11.03.2005 № 94-ГД «О земле» право на приобретение в первоочередном порядке земельных участков, размер которых менее минимальных размеров земельных участков, установленных статьей 13 Закона Самарской области от 11.03.2005 № 94-ГД «О земле» </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ведения личного подсобного хозяйства, садоводства, огородничества</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Акт согласования местоположения границ испрашиваемого земельного участка, оформленный в соответствии с требованиями федерального законодательства</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72</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Члены садоводческого, огороднического или дачного некоммерческого объединения граждан и садоводческое, огородническое или дачное некоммерческое объединение граждан, предусмотренные пунктами 33 и 34 настоящей Таблицы </w:t>
            </w: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Земельные участки, предусмотренный соответственно пунктами 33 и 34 настоящей Таблицы при условии, что данные земельные участки являются зарезервированными для </w:t>
            </w:r>
            <w:r w:rsidRPr="00595C65">
              <w:rPr>
                <w:rFonts w:ascii="Times New Roman" w:hAnsi="Times New Roman"/>
              </w:rPr>
              <w:lastRenderedPageBreak/>
              <w:t>государственных или муниципальных нужд либо ограниченными в обороте</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Документы, предусмотренные соответственно пунктами 33 и 34 настоящей Таблицы с учетом того, что в предоставляемой согласно пункту 34 настоящей Таблицы выписке из решения общего собрания членов соответствующего объединения (собрания уполномоченных) о получении испрашиваемого земельного участка, относящегося к имуществу общего </w:t>
            </w:r>
            <w:r w:rsidRPr="00595C65">
              <w:rPr>
                <w:rFonts w:ascii="Times New Roman" w:hAnsi="Times New Roman"/>
              </w:rPr>
              <w:lastRenderedPageBreak/>
              <w:t>пользования, указывается на получение данного земельного участка в  аренду соответствующего объединения</w:t>
            </w:r>
          </w:p>
          <w:p w:rsidR="00CD4B67" w:rsidRPr="00595C65" w:rsidRDefault="00CD4B67" w:rsidP="00CD4B67">
            <w:pPr>
              <w:rPr>
                <w:rFonts w:ascii="Times New Roman" w:hAnsi="Times New Roman"/>
                <w:sz w:val="28"/>
                <w:szCs w:val="28"/>
              </w:rPr>
            </w:pPr>
          </w:p>
        </w:tc>
      </w:tr>
      <w:tr w:rsidR="00CD4B67" w:rsidRPr="00595C65" w:rsidTr="00CD4B67">
        <w:tc>
          <w:tcPr>
            <w:tcW w:w="15557" w:type="dxa"/>
            <w:gridSpan w:val="4"/>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Для приобретения земельных участков, государственная собственность на которые не разграничена, в постоянное (бессрочное) пользование</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73.</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Не являющиеся государственными органами и их территориальными органами, органами государственных внебюджетных фондов и их территориальными органами, органами местного самоуправления государственные и муниципальные учреждения (бюджетные, казенные, автономные)</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необходимый для осуществления деятельности государственного или муниципального учреждения</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Документы, предусмотренные утвержденным приказом Министерства экономического развития Российской Федерации от 12.01.2015 № 1 перечнем документов, подтверждающих право заявителя на приобретение земельного участка без проведения торгов, в соответствии с целями использования земельного участка, если документ, подтверждающий  право получателя муниципальной услуги на предоставление земельного участка в собственность без проведения торгов (сведения, содержащиеся в таком документе), не может быть запрошен в порядке межведомственного взаимодействия в соответствии с Таблицей 4 пункта 2.9 Административного регламента </w:t>
            </w:r>
          </w:p>
          <w:p w:rsidR="00CD4B67" w:rsidRPr="00595C65" w:rsidRDefault="00CD4B67" w:rsidP="00CD4B67">
            <w:pPr>
              <w:rPr>
                <w:rFonts w:ascii="Times New Roman" w:hAnsi="Times New Roman"/>
              </w:rPr>
            </w:pPr>
            <w:r w:rsidRPr="00595C65">
              <w:rPr>
                <w:rFonts w:ascii="Times New Roman" w:hAnsi="Times New Roman"/>
              </w:rPr>
              <w:t xml:space="preserve"> </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74.</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Государственные и муниципальные казенные предприятия</w:t>
            </w:r>
          </w:p>
          <w:p w:rsidR="00CD4B67" w:rsidRPr="00595C65" w:rsidRDefault="00CD4B67" w:rsidP="00CD4B67">
            <w:pPr>
              <w:rPr>
                <w:rFonts w:ascii="Times New Roman" w:hAnsi="Times New Roman"/>
                <w:sz w:val="22"/>
                <w:szCs w:val="22"/>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Земельный участок, необходимый для осуществления деятельности государственного или муниципального казенного предприятия </w:t>
            </w: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Документы, предусмотренные утвержденным приказом Министерства экономического развития Российской Федерации от 12.01.2015 № 1 перечнем документов, подтверждающих право заявителя на приобретение земельного участка без проведения торгов, в соответствии с целями использования земельного участка, если документ, подтверждающий  право получателя муниципальной услуги на предоставление земельного участка в собственность без проведения торгов (сведения, содержащиеся в таком документе), не может быть запрошен в порядке межведомственного взаимодействия в соответствии с Таблицей 4 пункта 2.9 Административного регламента</w:t>
            </w:r>
          </w:p>
          <w:p w:rsidR="00CD4B67" w:rsidRPr="00595C65" w:rsidRDefault="00CD4B67" w:rsidP="00CD4B67">
            <w:pPr>
              <w:rPr>
                <w:rFonts w:ascii="Times New Roman" w:hAnsi="Times New Roman"/>
              </w:rPr>
            </w:pPr>
          </w:p>
        </w:tc>
      </w:tr>
      <w:tr w:rsidR="00CD4B67" w:rsidRPr="00595C65" w:rsidTr="00CD4B67">
        <w:tc>
          <w:tcPr>
            <w:tcW w:w="15557" w:type="dxa"/>
            <w:gridSpan w:val="4"/>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Для приобретения земельных участков, государственная собственность на которые не разграничена, в безвозмездное пользование</w:t>
            </w:r>
          </w:p>
          <w:p w:rsidR="00CD4B67" w:rsidRPr="00595C65" w:rsidRDefault="00CD4B67" w:rsidP="00CD4B67">
            <w:pPr>
              <w:jc w:val="cente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75.</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Религиозные организации в отношении земельных участков, на которых расположены принадлежащие этим религиозным организациям на праве безвозмездного пользования здания, сооружения, на срок до прекращения прав на указанные здания, сооружения</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на котором расположены здания, сооружения, предоставленные религиозной организации на праве безвозмездного пользования</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Договор безвозмездного пользования зданием, сооружением, если право на такое здание, сооружение не зарегистрировано в ЕГРН</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Документы, удостоверяющие (устанавливающие) права получателя муниципальной услуги на испрашиваемый земельный участок, если право на такой земельный участок не зарегистрировано в ЕГРН</w:t>
            </w:r>
            <w:r w:rsidRPr="00595C65">
              <w:t xml:space="preserve"> </w:t>
            </w:r>
            <w:r w:rsidRPr="00595C65">
              <w:rPr>
                <w:rFonts w:ascii="Times New Roman" w:hAnsi="Times New Roman"/>
              </w:rPr>
              <w:t>(при наличии соответствующих прав на земельный участок)</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Сообщение получателя муниципальной услуги (получателей муниципальной услуги),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r w:rsidRPr="00595C65">
              <w:t xml:space="preserve"> </w:t>
            </w:r>
            <w:r w:rsidRPr="00595C65">
              <w:rPr>
                <w:rFonts w:ascii="Times New Roman" w:hAnsi="Times New Roman"/>
              </w:rPr>
              <w:t>зданий, сооружений, принадлежащих на соответствующем праве получателю муниципальной услуги</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76.</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Лица, с которыми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Самарской области или средств местного бюджета, на срок исполнения этих договоров</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Земельный участок, предназначенный для строительства или реконструкции объектов недвижимости, осуществляемые полностью за счет средств федерального бюджета, средств бюджета Самарской области или средств местного бюджета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Самарской области или средств местного бюджета</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77.</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в отношении земельных участков для ведения личного подсобного хозяйства или осуществления крестьянским (фермерским) хозяйством его деятельности</w:t>
            </w:r>
          </w:p>
          <w:p w:rsidR="00CD4B67" w:rsidRPr="00595C65" w:rsidRDefault="00CD4B67" w:rsidP="00CD4B67">
            <w:pPr>
              <w:rPr>
                <w:rFonts w:ascii="Times New Roman" w:hAnsi="Times New Roman"/>
              </w:rPr>
            </w:pPr>
            <w:r w:rsidRPr="00595C65">
              <w:rPr>
                <w:rFonts w:ascii="Times New Roman" w:hAnsi="Times New Roman"/>
              </w:rPr>
              <w:t>в муниципальных районах Самарской области на срок не более чем шесть лет</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ведения личного подсобного хозяйства или осуществления крестьянским (фермерским) хозяйством его деятельности</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Соглашение о создании крестьянского (фермерского) хозяйства в случае, если фермерское хозяйство создано несколькими гражданами (в случае осуществления крестьянским (фермерским) хозяйством его деятельности)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78.</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которые работают по основному месту работы в сельских поселениях Самарской области, по специальностям, установленным частью 3 статьи 10.6 Закона Самарской области</w:t>
            </w:r>
            <w:r w:rsidRPr="00595C65">
              <w:t xml:space="preserve"> </w:t>
            </w:r>
            <w:r w:rsidRPr="00595C65">
              <w:rPr>
                <w:rFonts w:ascii="Times New Roman" w:hAnsi="Times New Roman"/>
              </w:rPr>
              <w:t xml:space="preserve">от 11.03.2005 № 94-ГД «О земле», в отношении земельных участков для индивидуального жилищного строительства или ведения личного подсобного хозяйства в указанных муниципальных образованиях </w:t>
            </w:r>
          </w:p>
          <w:p w:rsidR="00CD4B67" w:rsidRPr="00595C65" w:rsidRDefault="00CD4B67" w:rsidP="00CD4B67">
            <w:pPr>
              <w:rPr>
                <w:rFonts w:ascii="Times New Roman" w:hAnsi="Times New Roman"/>
              </w:rPr>
            </w:pPr>
            <w:r w:rsidRPr="00595C65">
              <w:rPr>
                <w:rFonts w:ascii="Times New Roman" w:hAnsi="Times New Roman"/>
              </w:rPr>
              <w:t>на срок не более чем шесть лет</w:t>
            </w:r>
          </w:p>
          <w:p w:rsidR="00CD4B67" w:rsidRPr="00595C65" w:rsidRDefault="00CD4B67" w:rsidP="00CD4B67">
            <w:pPr>
              <w:rPr>
                <w:rFonts w:ascii="Times New Roman" w:hAnsi="Times New Roman"/>
                <w:sz w:val="22"/>
                <w:szCs w:val="22"/>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предназначенный для индивидуального жилищного строительства или ведения личного подсобного хозяйства, расположенный в сельском поселении Самарской области</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Приказ о приеме на работу, выписка из трудовой книжки или трудовой договор (контракт)</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79.</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Гражданин в отношении земельного участка, на котором находится служебное жилое помещение в виде жилого дома, предоставленное этому гражданину, на срок права пользования таким жилым помещением</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на котором находится служебное жилое помещение в виде жилого дома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Договор найма служебного жилого помещения</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80.</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Некоммерческие организации, созданные гражданами, в отношении земельных участков, испрашиваемых в целях жилищного строительства в случаях и на </w:t>
            </w:r>
            <w:r w:rsidRPr="00595C65">
              <w:rPr>
                <w:rFonts w:ascii="Times New Roman" w:hAnsi="Times New Roman"/>
              </w:rPr>
              <w:lastRenderedPageBreak/>
              <w:t>срок, которые предусмотрены федеральными законами</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Земельный участок, предназначенный для жилищного строительства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Документ, предусмотренный законодательством Российской Федерации, на основании которого установлены случаи и срок предоставления земельных участков некоммерческим организациям, созданным гражданам в целях жилищного строительства</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81.</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Лица, с которыми в соответствии с Федеральным законом от 29.12.2012 № 275-ФЗ «О государственном оборонном заказе», Федеральным законом от 05.04.2013 № 44-ФЗ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законом от 29 декабря 2012 г. № 275-ФЗ «О государственном оборонном заказе» или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Государственный контракт</w:t>
            </w:r>
          </w:p>
          <w:p w:rsidR="00CD4B67" w:rsidRPr="00595C65" w:rsidRDefault="00CD4B67" w:rsidP="00CD4B67">
            <w:pPr>
              <w:rPr>
                <w:rFonts w:ascii="Times New Roman" w:hAnsi="Times New Roman"/>
              </w:rPr>
            </w:pP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82.</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Некоммерческие организации, предусмотренные пунктом 2 части 1 статьи 10.6 Закона Самарской области</w:t>
            </w:r>
            <w:r w:rsidRPr="00595C65">
              <w:t xml:space="preserve"> </w:t>
            </w:r>
            <w:r w:rsidRPr="00595C65">
              <w:rPr>
                <w:rFonts w:ascii="Times New Roman" w:hAnsi="Times New Roman"/>
              </w:rPr>
              <w:t xml:space="preserve">от 11.03.2005 № 94-ГД «О земле» и созданные Самарской областью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частью 2 статьи 10.6 Закона Самарской </w:t>
            </w:r>
            <w:r w:rsidRPr="00595C65">
              <w:rPr>
                <w:rFonts w:ascii="Times New Roman" w:hAnsi="Times New Roman"/>
              </w:rPr>
              <w:lastRenderedPageBreak/>
              <w:t>области</w:t>
            </w:r>
            <w:r w:rsidRPr="00595C65">
              <w:t xml:space="preserve"> </w:t>
            </w:r>
            <w:r w:rsidRPr="00595C65">
              <w:rPr>
                <w:rFonts w:ascii="Times New Roman" w:hAnsi="Times New Roman"/>
              </w:rPr>
              <w:t>от 11.03.2005 № 94-ГД «О земле», в целях строительства указанных жилых помещений на период осуществления данного строительства</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Земельный участок, предназначенный для жилищного строительства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 </w:t>
            </w:r>
          </w:p>
        </w:tc>
      </w:tr>
      <w:tr w:rsidR="00CD4B67" w:rsidRPr="00595C65" w:rsidTr="00CD4B67">
        <w:tc>
          <w:tcPr>
            <w:tcW w:w="675"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83</w:t>
            </w:r>
          </w:p>
        </w:tc>
        <w:tc>
          <w:tcPr>
            <w:tcW w:w="482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Лицо, предусмотренное Федеральным законом от 24.07.2008 № 161-ФЗ «О содействии развитию жилищного строительства», в случае и в порядке, которые предусмотрены указанным Федеральным законом </w:t>
            </w:r>
          </w:p>
          <w:p w:rsidR="00CD4B67" w:rsidRPr="00595C65" w:rsidRDefault="00CD4B67" w:rsidP="00CD4B67">
            <w:pPr>
              <w:rPr>
                <w:rFonts w:ascii="Times New Roman" w:hAnsi="Times New Roman"/>
              </w:rPr>
            </w:pPr>
          </w:p>
        </w:tc>
        <w:tc>
          <w:tcPr>
            <w:tcW w:w="340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Земельный участок, необходимый для реализации положений Федерального закона от 24.07.2008 № 161-ФЗ «О содействии развитию жилищного строительства»</w:t>
            </w:r>
          </w:p>
          <w:p w:rsidR="00CD4B67" w:rsidRPr="00595C65" w:rsidRDefault="00CD4B67" w:rsidP="00CD4B67">
            <w:pPr>
              <w:rPr>
                <w:rFonts w:ascii="Times New Roman" w:hAnsi="Times New Roman"/>
              </w:rPr>
            </w:pPr>
          </w:p>
        </w:tc>
        <w:tc>
          <w:tcPr>
            <w:tcW w:w="6660"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r>
    </w:tbl>
    <w:p w:rsidR="00CD4B67" w:rsidRPr="00595C65" w:rsidRDefault="00CD4B67" w:rsidP="00CD4B67">
      <w:pPr>
        <w:spacing w:line="360" w:lineRule="auto"/>
        <w:jc w:val="both"/>
        <w:rPr>
          <w:rFonts w:ascii="Times New Roman" w:hAnsi="Times New Roman"/>
          <w:sz w:val="28"/>
          <w:szCs w:val="28"/>
        </w:rPr>
        <w:sectPr w:rsidR="00CD4B67" w:rsidRPr="00595C65" w:rsidSect="00CD4B67">
          <w:pgSz w:w="16840" w:h="11900" w:orient="landscape"/>
          <w:pgMar w:top="1843" w:right="1134" w:bottom="1134" w:left="1134" w:header="708" w:footer="708" w:gutter="0"/>
          <w:cols w:space="708"/>
          <w:titlePg/>
          <w:docGrid w:linePitch="360"/>
        </w:sectPr>
      </w:pP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2.8. Для получения муниципальной услуги в части предоставления земельного участка, заявитель самостоятельно представляет в администрацию </w:t>
      </w:r>
      <w:r w:rsidR="00812618" w:rsidRPr="00595C65">
        <w:rPr>
          <w:rFonts w:ascii="Times New Roman" w:eastAsia="Times New Roman" w:hAnsi="Times New Roman" w:cs="Times New Roman"/>
          <w:sz w:val="28"/>
          <w:szCs w:val="28"/>
        </w:rPr>
        <w:t xml:space="preserve">(структурное подразделение уполномоченного органа) </w:t>
      </w:r>
      <w:r w:rsidRPr="00595C65">
        <w:rPr>
          <w:rFonts w:ascii="Times New Roman" w:hAnsi="Times New Roman"/>
          <w:sz w:val="28"/>
          <w:szCs w:val="28"/>
        </w:rPr>
        <w:t>или в МФЦ следующие документы:</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 заявление о предоставлении земельного участка по форме согласно Приложению № 2 к настоящему Административному регламенту;</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 документы, подтверждающие право заявителя на приобретение земельного участка без проведения торгов, указанные в графе «Документы, подтверждающие право получателя муниципальной услуги на приобретение земельного участка без проведения торгов и прилагаемые к заявлению о приобретении прав на земельный участок» Таблицы 2 пункта 2.7 настоящего Административного регламента;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 документ, подтверждающий личность заявителя, а в случае обращения представителя юридического или физического лица – документ, подтверждающий полномочия представителя юридического или физического лица в соответствии с законодательством Российской Федерации, копия которого заверяется должностным лицом, принимающим заявление, и приобщается к поданному заявлению. В случае направления заявления о предоставлении земельного участка посредством почтовой связи на бумажном носителе к такому заявлению прилагается копия документа, подтверждающего личность заявителя, а в случае направления такого заявления представителем юридического или физического лица – копия документа, подтверждающего полномочия представителя юридического или физического лица в соответствии с законодательством Российской Федерации;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4)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5) подготовленные некоммерческой организацией, созданной гражданами, списки ее членов в случае, если подано заявление о предоставлении земельного участка в безвозмездное пользование указанной организации для ведения огородничества или садоводства.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Предоставление документов, предусмотренных подпунктами 2 – 5 настоящего пункта, не требуется в случае, если указанные документы направлялись в администрацию с заявлением о предварительном согласовании, по итогам рассмотрения которого принято решение о предварительном согласовании предоставления земельного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Предусмотренные настоящим пунктом требования к самостоятельному представлению документов заявителем распространяются на </w:t>
      </w:r>
      <w:proofErr w:type="spellStart"/>
      <w:r w:rsidRPr="00595C65">
        <w:rPr>
          <w:rFonts w:ascii="Times New Roman" w:hAnsi="Times New Roman"/>
          <w:sz w:val="28"/>
          <w:szCs w:val="28"/>
        </w:rPr>
        <w:t>подуслуги</w:t>
      </w:r>
      <w:proofErr w:type="spellEnd"/>
      <w:r w:rsidRPr="00595C65">
        <w:rPr>
          <w:rFonts w:ascii="Times New Roman" w:hAnsi="Times New Roman"/>
          <w:sz w:val="28"/>
          <w:szCs w:val="28"/>
        </w:rPr>
        <w:t>, предусмотренные абзацами с третьего по седьмой пункта 2.1 настоящего Административного регламента.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В случае, если в соответствии с пунктом 1.3 и иными положениями настоящего Административного регламента допускается предоставление земельного участка лицу в собственность или в аренду без проведения торгов, вид права, на котором предоставляется такой земельный участок, выбирает заявитель.</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Настоящий пункт не применяется в отношении граждан, имеющих трех и более детей, в случае предоставления данным гражданам земельных участков, сформированных для последующего предоставления уполномоченным органом власти. Предоставление таких земельных участков осуществляется на основании заявлений соответствующих граждан, поданных в соответствии с частью 2 статьи 7 Закона Самарской области от 13.04.2015 № 37-ГД «О порядке постановки на учет граждан, имеющих трех и более детей, желающих бесплатно приобрести сформированные земельные участки из земель, находящихся в государственной или муниципальной собственности» по форме, предусмотренной Приложением № 4 к указанному Закону Самарской области.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 xml:space="preserve">2.9. Документами и информацией, необходимыми в соответствии с нормативными правовыми актами для предоставления муниципальной услуги, которые находятся в распоряжении иных органов и организаций и запрашиваются администрацией </w:t>
      </w:r>
      <w:r w:rsidR="00812618" w:rsidRPr="00595C65">
        <w:rPr>
          <w:rFonts w:ascii="Times New Roman" w:hAnsi="Times New Roman"/>
          <w:sz w:val="28"/>
          <w:szCs w:val="28"/>
        </w:rPr>
        <w:t>(</w:t>
      </w:r>
      <w:r w:rsidR="00812618" w:rsidRPr="00595C65">
        <w:rPr>
          <w:rFonts w:ascii="Times New Roman" w:eastAsia="Times New Roman" w:hAnsi="Times New Roman" w:cs="Times New Roman"/>
          <w:sz w:val="28"/>
          <w:szCs w:val="28"/>
        </w:rPr>
        <w:t xml:space="preserve">структурным подразделением уполномоченного органа) </w:t>
      </w:r>
      <w:r w:rsidRPr="00595C65">
        <w:rPr>
          <w:rFonts w:ascii="Times New Roman" w:hAnsi="Times New Roman"/>
          <w:sz w:val="28"/>
          <w:szCs w:val="28"/>
        </w:rPr>
        <w:t>в органах (организациях), в распоряжении которых они находятся, если заявитель не представил такие документы и информацию самостоятельно, независимо от того, предусмотрены соответствующие документы Таблицей 4 для соответствующей категории получателей муниципальной услуги или не предусмотрены, являются документы (информация), предусмотренные графой «Документы (содержащаяся в них информация), не обязательные к представлению заявителем» Таблицы 3.</w:t>
      </w: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sectPr w:rsidR="00CD4B67" w:rsidRPr="00595C65" w:rsidSect="00CD4B67">
          <w:pgSz w:w="11900" w:h="16840"/>
          <w:pgMar w:top="1134" w:right="850" w:bottom="1134" w:left="1701" w:header="708" w:footer="708" w:gutter="0"/>
          <w:cols w:space="708"/>
          <w:titlePg/>
          <w:docGrid w:linePitch="360"/>
        </w:sectPr>
      </w:pP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Таблица 3</w:t>
      </w:r>
    </w:p>
    <w:tbl>
      <w:tblPr>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56"/>
        <w:gridCol w:w="4394"/>
      </w:tblGrid>
      <w:tr w:rsidR="00CD4B67" w:rsidRPr="00595C65" w:rsidTr="00CD4B67">
        <w:tc>
          <w:tcPr>
            <w:tcW w:w="10456"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Документ (содержащаяся в них информация), не обязательные к представлению заявителем</w:t>
            </w: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Орган (организация), в который направляется межведомственный запрос</w:t>
            </w:r>
          </w:p>
          <w:p w:rsidR="00CD4B67" w:rsidRPr="00595C65" w:rsidRDefault="00CD4B67" w:rsidP="00CD4B67">
            <w:pPr>
              <w:jc w:val="center"/>
              <w:rPr>
                <w:rFonts w:ascii="Times New Roman" w:hAnsi="Times New Roman"/>
              </w:rPr>
            </w:pPr>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зарегистрированных правах на здание, сооружение, находящееся на приобретаемом земельном участке (в случае если на земельном участке располагаются объекты недвижимости)</w:t>
            </w:r>
          </w:p>
          <w:p w:rsidR="00CD4B67" w:rsidRPr="00595C65" w:rsidRDefault="00CD4B67" w:rsidP="00CD4B67">
            <w:pPr>
              <w:rPr>
                <w:rFonts w:ascii="Times New Roman" w:hAnsi="Times New Roman"/>
              </w:rPr>
            </w:pP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зарегистрированных правах на земельный участок</w:t>
            </w:r>
          </w:p>
          <w:p w:rsidR="00CD4B67" w:rsidRPr="00595C65" w:rsidRDefault="00CD4B67" w:rsidP="00CD4B67">
            <w:pPr>
              <w:rPr>
                <w:rFonts w:ascii="Times New Roman" w:hAnsi="Times New Roman"/>
              </w:rPr>
            </w:pP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10456" w:type="dxa"/>
            <w:shd w:val="clear" w:color="auto" w:fill="auto"/>
          </w:tcPr>
          <w:p w:rsidR="00CD4B67" w:rsidRPr="00595C65" w:rsidRDefault="00CD4B67" w:rsidP="00CD4B67">
            <w:pPr>
              <w:jc w:val="both"/>
              <w:rPr>
                <w:rFonts w:ascii="Times New Roman" w:hAnsi="Times New Roman"/>
              </w:rPr>
            </w:pPr>
            <w:r w:rsidRPr="00595C65">
              <w:rPr>
                <w:rFonts w:ascii="Times New Roman" w:hAnsi="Times New Roman"/>
              </w:rPr>
              <w:t>Сведения о правах на земельный участок (земельные участки), расположенный (расположенные) по адресу, указанному в заявлении, зарегистрированных (оформленных) в период с 1992 по 1998 годы</w:t>
            </w:r>
          </w:p>
          <w:p w:rsidR="00CD4B67" w:rsidRPr="00595C65" w:rsidRDefault="00CD4B67" w:rsidP="00CD4B67">
            <w:pPr>
              <w:rPr>
                <w:rFonts w:ascii="Times New Roman" w:hAnsi="Times New Roman"/>
              </w:rPr>
            </w:pP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земельного участка (при наличии сведений о земельном участке в государственном кадастре недвижимости (ЕГРН))</w:t>
            </w:r>
          </w:p>
          <w:p w:rsidR="00CD4B67" w:rsidRPr="00595C65" w:rsidRDefault="00CD4B67" w:rsidP="00CD4B67">
            <w:pPr>
              <w:rPr>
                <w:rFonts w:ascii="Times New Roman" w:hAnsi="Times New Roman"/>
              </w:rPr>
            </w:pP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Кадастровая выписка о земельном участке</w:t>
            </w: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p w:rsidR="00CD4B67" w:rsidRPr="00595C65" w:rsidRDefault="00CD4B67" w:rsidP="00CD4B67">
            <w:pPr>
              <w:jc w:val="center"/>
              <w:rPr>
                <w:rFonts w:ascii="Times New Roman" w:hAnsi="Times New Roman"/>
              </w:rPr>
            </w:pPr>
            <w:r w:rsidRPr="00595C65">
              <w:rPr>
                <w:rFonts w:ascii="Times New Roman" w:hAnsi="Times New Roman"/>
              </w:rPr>
              <w:t xml:space="preserve"> </w:t>
            </w:r>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Сведения о нахождении земельного участка в федеральной собственности или на ином праве федерального государственного предприятия или федерального государственного учреждения</w:t>
            </w:r>
          </w:p>
          <w:p w:rsidR="00CD4B67" w:rsidRPr="00595C65" w:rsidRDefault="00CD4B67" w:rsidP="00CD4B67">
            <w:pPr>
              <w:rPr>
                <w:rFonts w:ascii="Times New Roman" w:hAnsi="Times New Roman"/>
              </w:rPr>
            </w:pP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Росимущество</w:t>
            </w:r>
          </w:p>
        </w:tc>
      </w:tr>
      <w:tr w:rsidR="00CD4B67" w:rsidRPr="00595C65" w:rsidTr="00CD4B67">
        <w:tc>
          <w:tcPr>
            <w:tcW w:w="10456" w:type="dxa"/>
            <w:shd w:val="clear" w:color="auto" w:fill="auto"/>
          </w:tcPr>
          <w:p w:rsidR="00CD4B67" w:rsidRPr="00595C65" w:rsidRDefault="00CD4B67" w:rsidP="00CD4B67">
            <w:pPr>
              <w:rPr>
                <w:rFonts w:ascii="Times New Roman" w:eastAsia="Cambria" w:hAnsi="Times New Roman"/>
                <w:color w:val="000000"/>
                <w:lang w:eastAsia="en-US"/>
              </w:rPr>
            </w:pPr>
            <w:r w:rsidRPr="00595C65">
              <w:rPr>
                <w:rFonts w:ascii="Times New Roman" w:eastAsia="Cambria" w:hAnsi="Times New Roman"/>
                <w:color w:val="000000"/>
                <w:lang w:eastAsia="en-US"/>
              </w:rPr>
              <w:t xml:space="preserve">Сведения о нахождении на земельном участке объектов недвижимости, относящихся к объектам гражданской обороны (при наличии на земельном участке объектов недвижимости)        </w:t>
            </w:r>
          </w:p>
          <w:p w:rsidR="00CD4B67" w:rsidRPr="00595C65" w:rsidRDefault="00CD4B67" w:rsidP="00CD4B67">
            <w:pPr>
              <w:rPr>
                <w:rFonts w:ascii="Times New Roman" w:hAnsi="Times New Roman"/>
              </w:rPr>
            </w:pPr>
            <w:r w:rsidRPr="00595C65">
              <w:rPr>
                <w:rFonts w:ascii="Times New Roman" w:eastAsia="Cambria" w:hAnsi="Times New Roman"/>
                <w:color w:val="000000"/>
                <w:lang w:eastAsia="en-US"/>
              </w:rPr>
              <w:t xml:space="preserve">                 </w:t>
            </w: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МЧС</w:t>
            </w:r>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Сведения об установлении санитарно-защитных зон и их границах</w:t>
            </w:r>
          </w:p>
        </w:tc>
        <w:tc>
          <w:tcPr>
            <w:tcW w:w="4394" w:type="dxa"/>
            <w:shd w:val="clear" w:color="auto" w:fill="auto"/>
          </w:tcPr>
          <w:p w:rsidR="00CD4B67" w:rsidRPr="00595C65" w:rsidRDefault="00CD4B67" w:rsidP="00CD4B67">
            <w:pPr>
              <w:spacing w:line="360" w:lineRule="auto"/>
              <w:jc w:val="center"/>
              <w:rPr>
                <w:rFonts w:ascii="Times New Roman" w:hAnsi="Times New Roman"/>
              </w:rPr>
            </w:pPr>
            <w:r w:rsidRPr="00595C65">
              <w:rPr>
                <w:rFonts w:ascii="Times New Roman" w:hAnsi="Times New Roman"/>
              </w:rPr>
              <w:t>Роспотребнадзор</w:t>
            </w:r>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color w:val="000000"/>
              </w:rPr>
              <w:t xml:space="preserve">Сведения об особо охраняемых природных территориях федерального значения </w:t>
            </w:r>
          </w:p>
          <w:p w:rsidR="00CD4B67" w:rsidRPr="00595C65" w:rsidRDefault="00CD4B67" w:rsidP="00CD4B67">
            <w:pPr>
              <w:rPr>
                <w:rFonts w:ascii="Times New Roman" w:hAnsi="Times New Roman"/>
              </w:rPr>
            </w:pP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Росприроднадзор</w:t>
            </w:r>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color w:val="000000"/>
              </w:rPr>
              <w:t>Сведения о согласии на размещение объекта в береговой полосе</w:t>
            </w:r>
          </w:p>
          <w:p w:rsidR="00CD4B67" w:rsidRPr="00595C65" w:rsidRDefault="00CD4B67" w:rsidP="00CD4B67">
            <w:pPr>
              <w:rPr>
                <w:rFonts w:ascii="Times New Roman" w:hAnsi="Times New Roman"/>
              </w:rPr>
            </w:pP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ГИМС</w:t>
            </w:r>
          </w:p>
        </w:tc>
      </w:tr>
      <w:tr w:rsidR="00CD4B67" w:rsidRPr="00595C65" w:rsidTr="00CD4B67">
        <w:tc>
          <w:tcPr>
            <w:tcW w:w="10456" w:type="dxa"/>
            <w:shd w:val="clear" w:color="auto" w:fill="auto"/>
          </w:tcPr>
          <w:p w:rsidR="00CD4B67" w:rsidRPr="00595C65" w:rsidRDefault="00CD4B67" w:rsidP="00CD4B67">
            <w:pPr>
              <w:rPr>
                <w:rFonts w:ascii="Times New Roman" w:hAnsi="Times New Roman"/>
                <w:color w:val="000000"/>
              </w:rPr>
            </w:pPr>
            <w:r w:rsidRPr="00595C65">
              <w:rPr>
                <w:rFonts w:ascii="Times New Roman" w:hAnsi="Times New Roman"/>
                <w:color w:val="000000"/>
              </w:rPr>
              <w:t>Сведения об объектах культурного наследия, памятников истории и культуры, границах зон их охраны</w:t>
            </w:r>
          </w:p>
          <w:p w:rsidR="00CD4B67" w:rsidRPr="00595C65" w:rsidRDefault="00CD4B67" w:rsidP="00CD4B67">
            <w:pPr>
              <w:rPr>
                <w:rFonts w:ascii="Times New Roman" w:hAnsi="Times New Roman"/>
              </w:rPr>
            </w:pP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Управление охраны памятников</w:t>
            </w:r>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Сведения о нахождении испрашиваемого участка в пределах водоохранной зоны, прибрежной защитной и береговой полосы водного объекта</w:t>
            </w:r>
          </w:p>
          <w:p w:rsidR="00CD4B67" w:rsidRPr="00595C65" w:rsidRDefault="00CD4B67" w:rsidP="00CD4B67">
            <w:pPr>
              <w:rPr>
                <w:rFonts w:ascii="Times New Roman" w:hAnsi="Times New Roman"/>
              </w:rPr>
            </w:pP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Отдел водных ресурсов,</w:t>
            </w:r>
          </w:p>
          <w:p w:rsidR="00CD4B67" w:rsidRPr="00595C65" w:rsidRDefault="00CD4B67" w:rsidP="00CD4B67">
            <w:pPr>
              <w:jc w:val="center"/>
              <w:rPr>
                <w:rFonts w:ascii="Times New Roman" w:hAnsi="Times New Roman"/>
              </w:rPr>
            </w:pPr>
            <w:proofErr w:type="spellStart"/>
            <w:r w:rsidRPr="00595C65">
              <w:rPr>
                <w:rFonts w:ascii="Times New Roman" w:hAnsi="Times New Roman"/>
              </w:rPr>
              <w:t>Минлесхоз</w:t>
            </w:r>
            <w:proofErr w:type="spellEnd"/>
          </w:p>
          <w:p w:rsidR="00CD4B67" w:rsidRPr="00595C65" w:rsidRDefault="00CD4B67" w:rsidP="00CD4B67">
            <w:pPr>
              <w:jc w:val="center"/>
              <w:rPr>
                <w:rFonts w:ascii="Times New Roman" w:hAnsi="Times New Roman"/>
              </w:rPr>
            </w:pPr>
          </w:p>
        </w:tc>
      </w:tr>
      <w:tr w:rsidR="00CD4B67" w:rsidRPr="00595C65" w:rsidTr="00CD4B67">
        <w:tc>
          <w:tcPr>
            <w:tcW w:w="10456" w:type="dxa"/>
            <w:shd w:val="clear" w:color="auto" w:fill="auto"/>
          </w:tcPr>
          <w:p w:rsidR="00CD4B67" w:rsidRPr="00595C65" w:rsidRDefault="00CD4B67" w:rsidP="00CD4B67">
            <w:pPr>
              <w:autoSpaceDE w:val="0"/>
              <w:autoSpaceDN w:val="0"/>
              <w:adjustRightInd w:val="0"/>
              <w:outlineLvl w:val="0"/>
              <w:rPr>
                <w:rFonts w:ascii="Times New Roman" w:eastAsia="Cambria" w:hAnsi="Times New Roman"/>
                <w:lang w:eastAsia="en-US"/>
              </w:rPr>
            </w:pPr>
            <w:r w:rsidRPr="00595C65">
              <w:rPr>
                <w:rFonts w:ascii="Times New Roman" w:hAnsi="Times New Roman"/>
              </w:rPr>
              <w:t xml:space="preserve">Согласование использования земельных участках в пределах береговой полосы  </w:t>
            </w:r>
            <w:r w:rsidRPr="00595C65">
              <w:rPr>
                <w:rFonts w:ascii="Times New Roman" w:eastAsia="Cambria" w:hAnsi="Times New Roman"/>
                <w:lang w:eastAsia="en-US"/>
              </w:rPr>
              <w:t xml:space="preserve">в пределах внутренних водных путей с администрациями бассейнов внутренних водных путей  </w:t>
            </w:r>
          </w:p>
          <w:p w:rsidR="00CD4B67" w:rsidRPr="00595C65" w:rsidRDefault="00CD4B67" w:rsidP="00CD4B67">
            <w:pPr>
              <w:rPr>
                <w:rFonts w:ascii="Times New Roman" w:hAnsi="Times New Roman"/>
              </w:rPr>
            </w:pP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Отдел бассейнового управления</w:t>
            </w:r>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Сведения об отнесении испрашиваемого земельного участка к лесным участкам в составе земель лесного фонда или земель иных категорий (при наличии в документах сведений о том, что испрашиваемый земельный участок может являться лесным участком)</w:t>
            </w:r>
          </w:p>
          <w:p w:rsidR="00CD4B67" w:rsidRPr="00595C65" w:rsidRDefault="00CD4B67" w:rsidP="00CD4B67">
            <w:pPr>
              <w:rPr>
                <w:rFonts w:ascii="Times New Roman" w:hAnsi="Times New Roman"/>
              </w:rPr>
            </w:pPr>
          </w:p>
        </w:tc>
        <w:tc>
          <w:tcPr>
            <w:tcW w:w="4394" w:type="dxa"/>
            <w:shd w:val="clear" w:color="auto" w:fill="auto"/>
          </w:tcPr>
          <w:p w:rsidR="00CD4B67" w:rsidRPr="00595C65" w:rsidRDefault="00CD4B67" w:rsidP="00CD4B67">
            <w:pPr>
              <w:jc w:val="center"/>
              <w:rPr>
                <w:rFonts w:ascii="Times New Roman" w:hAnsi="Times New Roman"/>
              </w:rPr>
            </w:pPr>
            <w:proofErr w:type="spellStart"/>
            <w:r w:rsidRPr="00595C65">
              <w:rPr>
                <w:rFonts w:ascii="Times New Roman" w:hAnsi="Times New Roman"/>
              </w:rPr>
              <w:t>Минлесхоз</w:t>
            </w:r>
            <w:proofErr w:type="spellEnd"/>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Ранее утвержденная схема расположения земельного участка (если она утверждалась)</w:t>
            </w:r>
          </w:p>
          <w:p w:rsidR="00CD4B67" w:rsidRPr="00595C65" w:rsidRDefault="00CD4B67" w:rsidP="00CD4B67">
            <w:pPr>
              <w:rPr>
                <w:rFonts w:ascii="Times New Roman" w:hAnsi="Times New Roman"/>
              </w:rPr>
            </w:pP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Орган местного самоуправления </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w:t>
            </w:r>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Утвержденный проект планировки территории (если утверждался)</w:t>
            </w: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Орган местного самоуправления </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Утвержденный проект межевания территории (если утверждался)</w:t>
            </w: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Орган местного самоуправления </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Утвержденная документация по планировке территории (если утверждалась)</w:t>
            </w: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Орган местного самоуправления </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tc>
      </w:tr>
      <w:tr w:rsidR="00CD4B67" w:rsidRPr="00595C65" w:rsidTr="00CD4B67">
        <w:tc>
          <w:tcPr>
            <w:tcW w:w="10456"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Сведения о нахождении земельного участка в составе территорий общего пользования</w:t>
            </w:r>
          </w:p>
        </w:tc>
        <w:tc>
          <w:tcPr>
            <w:tcW w:w="4394"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Орган местного самоуправления </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tc>
      </w:tr>
    </w:tbl>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sectPr w:rsidR="00CD4B67" w:rsidRPr="00595C65" w:rsidSect="00CD4B67">
          <w:pgSz w:w="16840" w:h="11900" w:orient="landscape"/>
          <w:pgMar w:top="1701" w:right="1134" w:bottom="1135" w:left="1134" w:header="708" w:footer="708" w:gutter="0"/>
          <w:cols w:space="708"/>
          <w:titlePg/>
          <w:docGrid w:linePitch="360"/>
        </w:sectPr>
      </w:pP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В зависимости от категории получателя муниципальной услуги и установленных земельным законодательством прав получателя муниципальной услуги на предоставление земельного участка без проведения торгов документами и информацией, необходимыми в соответствии с нормативными правовыми актами для предоставления муниципальной услуги, которые находятся в распоряжении иных органов и организаций и запрашиваются администрацией в органах (организациях), в распоряжении которых они находятся, если заявитель не представил такие документы и информацию самостоятельно, являются также документы (информация), предусмотренные графой «Документы (содержащаяся в них информация), подтверждающие право получателя муниципальной услуги на приобретение земельного участка без проведения торгов, не обязательные к представлению заявителем» Таблицы 4.</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sectPr w:rsidR="00CD4B67" w:rsidRPr="00595C65" w:rsidSect="00CD4B67">
          <w:pgSz w:w="11900" w:h="16840"/>
          <w:pgMar w:top="1134" w:right="850" w:bottom="1134" w:left="1701" w:header="708" w:footer="708" w:gutter="0"/>
          <w:cols w:space="708"/>
          <w:titlePg/>
          <w:docGrid w:linePitch="360"/>
        </w:sectPr>
      </w:pP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Таблица 4</w:t>
      </w:r>
    </w:p>
    <w:tbl>
      <w:tblPr>
        <w:tblW w:w="14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2"/>
        <w:gridCol w:w="4969"/>
        <w:gridCol w:w="6032"/>
        <w:gridCol w:w="2824"/>
      </w:tblGrid>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п/п</w:t>
            </w:r>
          </w:p>
        </w:tc>
        <w:tc>
          <w:tcPr>
            <w:tcW w:w="4969"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Перечень получателей муниципальной услуги</w:t>
            </w:r>
          </w:p>
          <w:p w:rsidR="00CD4B67" w:rsidRPr="00595C65" w:rsidRDefault="00CD4B67" w:rsidP="00CD4B67">
            <w:pPr>
              <w:jc w:val="center"/>
              <w:rPr>
                <w:rFonts w:ascii="Times New Roman" w:hAnsi="Times New Roman"/>
              </w:rPr>
            </w:pPr>
            <w:r w:rsidRPr="00595C65">
              <w:rPr>
                <w:rFonts w:ascii="Times New Roman" w:hAnsi="Times New Roman"/>
              </w:rPr>
              <w:t xml:space="preserve"> </w:t>
            </w:r>
          </w:p>
        </w:tc>
        <w:tc>
          <w:tcPr>
            <w:tcW w:w="603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Документы (содержащаяся в них информация), подтверждающие право получателя муниципальной услуги на приобретение земельного участка без проведения торгов, не обязательные к представлению заявителем</w:t>
            </w:r>
          </w:p>
          <w:p w:rsidR="00CD4B67" w:rsidRPr="00595C65" w:rsidRDefault="00CD4B67" w:rsidP="00CD4B67">
            <w:pPr>
              <w:jc w:val="cente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(организация), в который направляется межведомственный запрос</w:t>
            </w:r>
          </w:p>
          <w:p w:rsidR="00CD4B67" w:rsidRPr="00595C65" w:rsidRDefault="00CD4B67" w:rsidP="00CD4B67">
            <w:pPr>
              <w:jc w:val="center"/>
              <w:rPr>
                <w:rFonts w:ascii="Times New Roman" w:hAnsi="Times New Roman"/>
              </w:rPr>
            </w:pPr>
            <w:r w:rsidRPr="00595C65">
              <w:rPr>
                <w:rFonts w:ascii="Times New Roman" w:hAnsi="Times New Roman"/>
              </w:rPr>
              <w:t>в случае непредставления документа заявителем</w:t>
            </w:r>
          </w:p>
        </w:tc>
      </w:tr>
      <w:tr w:rsidR="00CD4B67" w:rsidRPr="00595C65" w:rsidTr="00CD4B67">
        <w:tc>
          <w:tcPr>
            <w:tcW w:w="14567" w:type="dxa"/>
            <w:gridSpan w:val="4"/>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Для приобретения земельных участков, государственная собственность на которые не разграничена, </w:t>
            </w:r>
          </w:p>
          <w:p w:rsidR="00CD4B67" w:rsidRPr="00595C65" w:rsidRDefault="00CD4B67" w:rsidP="00CD4B67">
            <w:pPr>
              <w:jc w:val="center"/>
              <w:rPr>
                <w:rFonts w:ascii="Times New Roman" w:hAnsi="Times New Roman"/>
              </w:rPr>
            </w:pPr>
            <w:r w:rsidRPr="00595C65">
              <w:rPr>
                <w:rFonts w:ascii="Times New Roman" w:hAnsi="Times New Roman"/>
              </w:rPr>
              <w:t>в собственность по договору купли-продажи</w:t>
            </w:r>
          </w:p>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Лица, с которыми в соответствии с Градостроительным кодексом Российской Федерации заключен договор о комплексном освоении территории, если иное не предусмотрено в отношении лиц, указанных в пунктах 2 и 4 настоящего столбца, в отношении </w:t>
            </w:r>
          </w:p>
          <w:p w:rsidR="00CD4B67" w:rsidRPr="00595C65" w:rsidRDefault="00CD4B67" w:rsidP="00CD4B67">
            <w:pPr>
              <w:rPr>
                <w:rFonts w:ascii="Times New Roman" w:hAnsi="Times New Roman"/>
              </w:rPr>
            </w:pPr>
            <w:r w:rsidRPr="00595C65">
              <w:rPr>
                <w:rFonts w:ascii="Times New Roman" w:hAnsi="Times New Roman"/>
              </w:rPr>
              <w:t>земельных участков, образованных из земельного участка, предоставленного в аренду для комплексного освоения территории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Кадастровый паспорт испрашиваемого земельного участка либо кадастровая выписка об испрашиваемом земельном участке </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Утвержденный проект планировки и утвержденный проект межевания территории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 xml:space="preserve">Орган местного самоуправления </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Выписка из Единого государственного реестра юридических лиц (ЕГРЮЛ) о юридическом лице, являющемся получателем муниципальной услуги </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Члены некоммерческой организации, созданной гражданами, или, если это предусмотрено решением общего собрания членов этой некоммерческой организации, сама указанная некоммерческая организации в отношении</w:t>
            </w:r>
          </w:p>
          <w:p w:rsidR="00CD4B67" w:rsidRPr="00595C65" w:rsidRDefault="00CD4B67" w:rsidP="00CD4B67">
            <w:pPr>
              <w:rPr>
                <w:rFonts w:ascii="Times New Roman" w:hAnsi="Times New Roman"/>
              </w:rPr>
            </w:pPr>
            <w:r w:rsidRPr="00595C65">
              <w:rPr>
                <w:rFonts w:ascii="Times New Roman" w:hAnsi="Times New Roman"/>
              </w:rPr>
              <w:t>земельных участков, образованных из земельного участка, предоставленного указанной некоммерческой организации для комплексного освоения территории в целях индивидуального жилищного строительства</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Договор о комплексном освоении территории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p w:rsidR="00CD4B67" w:rsidRPr="00595C65" w:rsidRDefault="00CD4B67" w:rsidP="00CD4B67">
            <w:pP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Члены некоммерческой организации, созданной гражданами, для ведения садоводства, огородничества, дачного хозяйства </w:t>
            </w:r>
          </w:p>
          <w:p w:rsidR="00CD4B67" w:rsidRPr="00595C65" w:rsidRDefault="00CD4B67" w:rsidP="00CD4B67">
            <w:pPr>
              <w:rPr>
                <w:rFonts w:ascii="Times New Roman" w:hAnsi="Times New Roman"/>
              </w:rPr>
            </w:pPr>
            <w:r w:rsidRPr="00595C65">
              <w:rPr>
                <w:rFonts w:ascii="Times New Roman" w:hAnsi="Times New Roman"/>
              </w:rPr>
              <w:t xml:space="preserve">в отношении земельных участков, образованных из земельного участка, предоставленного указанной некоммерческой организации, за исключением земельных </w:t>
            </w:r>
            <w:r w:rsidRPr="00595C65">
              <w:rPr>
                <w:rFonts w:ascii="Times New Roman" w:hAnsi="Times New Roman"/>
              </w:rPr>
              <w:lastRenderedPageBreak/>
              <w:t>участков, отнесенных к имуществу общего пользования</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Утвержденный проект межевания территории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 xml:space="preserve">(его структурное подразделение), Минстрой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Проект организации и застройки территории некоммерческого объединения (в случае отсутствия утвержденного проекта межевания территории)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p w:rsidR="00CD4B67" w:rsidRPr="00595C65" w:rsidRDefault="00CD4B67" w:rsidP="00CD4B67">
            <w:pP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Некоммерческая организация, созданная гражданами, для комплексного освоения территории в целях индивидуального жилищного строительства в отношении</w:t>
            </w:r>
          </w:p>
          <w:p w:rsidR="00CD4B67" w:rsidRPr="00595C65" w:rsidRDefault="00CD4B67" w:rsidP="00CD4B67">
            <w:pPr>
              <w:rPr>
                <w:rFonts w:ascii="Times New Roman" w:hAnsi="Times New Roman"/>
              </w:rPr>
            </w:pPr>
            <w:r w:rsidRPr="00595C65">
              <w:rPr>
                <w:rFonts w:ascii="Times New Roman" w:hAnsi="Times New Roman"/>
              </w:rPr>
              <w:t>земельных участков, образованных в результате раздела земельного участка, предоставленного указанной некоммерческой организации и относящегося к имуществу общего пользования</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Договор о комплексном освоении территории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p w:rsidR="00CD4B67" w:rsidRPr="00595C65" w:rsidRDefault="00CD4B67" w:rsidP="00CD4B67">
            <w:pP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5</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sz w:val="22"/>
                <w:szCs w:val="22"/>
              </w:rPr>
              <w:t>Лицо в соответствии с Федеральным законом от 24.07.2008 № 161-ФЗ «О содействии развитию жилищного строительства»</w:t>
            </w: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sz w:val="22"/>
                <w:szCs w:val="22"/>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sz w:val="22"/>
                <w:szCs w:val="22"/>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p w:rsidR="00CD4B67" w:rsidRPr="00595C65" w:rsidRDefault="00CD4B67" w:rsidP="00CD4B67">
            <w:pP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Юридическое лицо в отношении земельных участков, образованных в результате раздела земельного участка, предоставленного указанному юридическому лицу для ведения дачного хозяйства и относящегося к имуществу общего пользования</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Утвержденный проект межевания территории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Проект организации и застройки территории некоммерческого объединения (в случае отсутствия утвержденного проекта межевания территории)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w:t>
            </w:r>
            <w:r w:rsidRPr="00595C65">
              <w:rPr>
                <w:rFonts w:ascii="Times New Roman" w:hAnsi="Times New Roman"/>
              </w:rPr>
              <w:lastRenderedPageBreak/>
              <w:t>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p w:rsidR="00CD4B67" w:rsidRPr="00595C65" w:rsidRDefault="00CD4B67" w:rsidP="00CD4B67">
            <w:pP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7. </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Собственники зданий, сооружений либо помещений в них в отношении земельных участков, на которых расположены здания, сооружения, в случаях, предусмотренных статьей 39.20 Земельного кодекса Российской Федерации</w:t>
            </w: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здания, сооружения, расположенного на испрашиваемом земельном участке</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помещения, в случае обращения собственника помещения, в здании, сооружении, расположенного на испрашиваемом земельном участке</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 расположенных на нем объектов недвижимого имущества либо уведомление об отсутствии в ЕГРН запрашиваемых сведений</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ФНС</w:t>
            </w:r>
          </w:p>
          <w:p w:rsidR="00CD4B67" w:rsidRPr="00595C65" w:rsidRDefault="00CD4B67" w:rsidP="00CD4B67">
            <w:pP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Единого государственного реестра индивидуальных предпринимателей (ЕГРИП) об индивидуальном предпринимателе, являющемся получателем муниципальной услуги</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8.</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Юридические лица (кроме органов государственной власти и органов местного самоуправления, государственных и муниципальных учреждений, казенных предприятий,</w:t>
            </w:r>
          </w:p>
          <w:p w:rsidR="00CD4B67" w:rsidRPr="00595C65" w:rsidRDefault="00CD4B67" w:rsidP="00CD4B67">
            <w:pPr>
              <w:rPr>
                <w:rFonts w:ascii="Times New Roman" w:hAnsi="Times New Roman"/>
              </w:rPr>
            </w:pPr>
            <w:r w:rsidRPr="00595C65">
              <w:rPr>
                <w:rFonts w:ascii="Times New Roman" w:hAnsi="Times New Roman"/>
              </w:rPr>
              <w:t>центров исторического наследия президентов Российской Федерации, прекративших исполнение своих полномочий), в отношении земельных участков, находящихся в постоянном (бессрочном) пользовании соответствующих юридических лиц</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rPr>
          <w:trHeight w:val="1104"/>
        </w:trPr>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p w:rsidR="00CD4B67" w:rsidRPr="00595C65" w:rsidRDefault="00CD4B67" w:rsidP="00CD4B67">
            <w:pP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9.</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Гражданин или юридическое лицо в отношении земельных участков, предназначенных для ведения сельскохозяйственного производства и переданных в аренду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администрации информации о выявленных в рамках государственного земельного надзора и </w:t>
            </w:r>
            <w:proofErr w:type="spellStart"/>
            <w:r w:rsidRPr="00595C65">
              <w:rPr>
                <w:rFonts w:ascii="Times New Roman" w:hAnsi="Times New Roman"/>
              </w:rPr>
              <w:t>неустраненных</w:t>
            </w:r>
            <w:proofErr w:type="spellEnd"/>
            <w:r w:rsidRPr="00595C65">
              <w:rPr>
                <w:rFonts w:ascii="Times New Roman" w:hAnsi="Times New Roman"/>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w:t>
            </w:r>
            <w:r w:rsidRPr="00595C65">
              <w:rPr>
                <w:rFonts w:ascii="Times New Roman" w:hAnsi="Times New Roman"/>
              </w:rPr>
              <w:lastRenderedPageBreak/>
              <w:t>купли-продажи такого земельного участка без проведения торгов подано до дня истечения срока указанного договора аренды земельного участка</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w:t>
            </w:r>
            <w:r w:rsidRPr="00595C65">
              <w:t xml:space="preserve"> и</w:t>
            </w:r>
            <w:r w:rsidRPr="00595C65">
              <w:rPr>
                <w:rFonts w:ascii="Times New Roman" w:hAnsi="Times New Roman"/>
              </w:rPr>
              <w:t>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ФНС</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ЕГРИП об индивидуальном предпринимателе, являющемся получателем муниципальной услуги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vMerge/>
          </w:tcPr>
          <w:p w:rsidR="00CD4B67" w:rsidRPr="00595C65" w:rsidRDefault="00CD4B67" w:rsidP="00CD4B67">
            <w:pP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10.</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намеренные приобрести земельные участки в собственность для индивидуального жилищного строительства, ведения личного подсобного хозяйства на земельных участках в границах населенного пункта, садоводства, дачного хозяйства, а также граждане или крестьянские (фермерские) хозяйства, намеренные приобрести земельные участки в собственность для осуществления крестьянским (фермерским) хозяйством его деятельности, в соответствии со статьей 39.18 Земельного кодекса Российской Федерации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11.</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Арендатор в отношении земельного участка, который предоставлен из земель сельскохозяйственного назначения или земель населенного пункта и предназначен для ведения сельскохозяйственного производства и на котором отсутствуют здания или сооружения, в случае, если право аренды этого арендатора возникло в результате переоформления права постоянного (бессрочного) пользования или права пожизненного наследуемого владения таким земельным участком на право аренды</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w:t>
            </w:r>
            <w:r w:rsidRPr="00595C65">
              <w:t xml:space="preserve"> и</w:t>
            </w:r>
            <w:r w:rsidRPr="00595C65">
              <w:rPr>
                <w:rFonts w:ascii="Times New Roman" w:hAnsi="Times New Roman"/>
              </w:rPr>
              <w:t>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ФНС</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ЕГРИП об индивидуальном предпринимателе, являющемся получателем муниципальной услуги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14567" w:type="dxa"/>
            <w:gridSpan w:val="4"/>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 Для приобретения земельных участков, государственная собственность на которые не разграничена, в собственность бесплатно</w:t>
            </w:r>
          </w:p>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12.</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с которым заключен договор о развитии территории, в отношении земельного участка, образованного в границах застроенной территории, в отношении которой заключен указанный договор, если обязательство по предоставлению такого земельного участка в собственность бесплатно предусмотрено соответствующим договором развития застроенных территорий</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Утвержденный проект планировки и утвержденный проект межевания территории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p w:rsidR="00CD4B67" w:rsidRPr="00595C65" w:rsidRDefault="00CD4B67" w:rsidP="00CD4B67">
            <w:pP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13.</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Религиозная организация, имеющая в собственности здания или сооружения религиозного или благотворительного назначения, расположенные на земельном </w:t>
            </w:r>
            <w:r w:rsidRPr="00595C65">
              <w:rPr>
                <w:rFonts w:ascii="Times New Roman" w:hAnsi="Times New Roman"/>
              </w:rPr>
              <w:lastRenderedPageBreak/>
              <w:t>участке, в отношении такого земельного участка</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здания, сооружения, расположенного на испрашиваемом земельном участке</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 расположенных на нем объектов недвижимого имущества либо уведомление об отсутствии в ЕГРН запрашиваемых сведений</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p w:rsidR="00CD4B67" w:rsidRPr="00595C65" w:rsidRDefault="00CD4B67" w:rsidP="00CD4B67">
            <w:pP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14.</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Некоммерческая организация, созданная гражданами, для ведения садоводства, огородничества или в случаях, предусмотренных федеральным законом, члены данной некоммерческой организации в отношении земельного участка, образованного в результате раздела земельного участка, предоставленного указанной некоммерческой организации и относящегося к имуществу общего пользования</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Утвержденный проект межевания территории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p w:rsidR="00CD4B67" w:rsidRPr="00595C65" w:rsidRDefault="00CD4B67" w:rsidP="00CD4B67">
            <w:pP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Проект организации и застройки территории некоммерческого объединения (в случае отсутствия утвержденного проекта межевания территории)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 xml:space="preserve">(его структурное подразделение)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p w:rsidR="00CD4B67" w:rsidRPr="00595C65" w:rsidRDefault="00CD4B67" w:rsidP="00CD4B67">
            <w:pP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15.</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Гражданин по истечении пяти лет со дня предоставления ему земельного участка в безвозмездное пользование в соответствии с подпунктом 6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16.</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Гражданин по истечении пяти лет со дня предоставления ему земельного участка в безвозмездное пользование в соответствии с подпунктом 7 пункта 2 статьи 39.10 Земельного кодекса Российской Федерации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 Самарской области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17.</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имеющие трех и более детей, в случае и в порядке, которые установлены законодательством Самарской области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Документ о наличии (отсутствии) факта лишения родительских прав получателя муниципальной услуги, а также об отмене усыновления (удочерения) ребенка</w:t>
            </w:r>
          </w:p>
          <w:p w:rsidR="00CD4B67" w:rsidRPr="00595C65" w:rsidRDefault="00CD4B67" w:rsidP="00CD4B67">
            <w:pPr>
              <w:rPr>
                <w:rFonts w:ascii="Times New Roman" w:hAnsi="Times New Roman"/>
                <w:b/>
                <w:i/>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 xml:space="preserve">(его структурное подразделение), наделенный отдельными государственными </w:t>
            </w:r>
            <w:r w:rsidRPr="00595C65">
              <w:rPr>
                <w:rFonts w:ascii="Times New Roman" w:hAnsi="Times New Roman"/>
              </w:rPr>
              <w:lastRenderedPageBreak/>
              <w:t>полномочиями по осуществлению опеки и попечительства в соответствии с Законом Самарской области от 05.03.2005 № 77-ГД «О наделении органов местного самоуправления на территории Самарской области отдельными государственными полномочиями по социальной поддержке и социальному обслуживанию населения»</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Сведения из ЕГРН подтверждающие, что получателем муниципальной услуги не использовано право на бесплатное однократное приобретение земельного </w:t>
            </w:r>
            <w:r w:rsidRPr="00595C65">
              <w:rPr>
                <w:rFonts w:ascii="Times New Roman" w:hAnsi="Times New Roman"/>
              </w:rPr>
              <w:lastRenderedPageBreak/>
              <w:t>участка по основаниям, предусмотренным частью 10 статьи 9 Закона Самарской области «О земле»</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Правоустанавливающий документ на жилой дом (жилое строение), который (которое) находится в собственности гражданина (граждан), имеющего (имеющих) трех и более детей</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Выписка из домовой (поквартирной) книги или поквартирной карточки, выданная не позднее чем за 30 дней до даты подачи заявления </w:t>
            </w:r>
          </w:p>
          <w:p w:rsidR="00CD4B67" w:rsidRPr="00595C65" w:rsidRDefault="00CD4B67" w:rsidP="00CD4B67">
            <w:pPr>
              <w:rPr>
                <w:rFonts w:ascii="Times New Roman" w:hAnsi="Times New Roman"/>
                <w:b/>
                <w:i/>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18.</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Некоммерческие организации, созданные гражданами, в случаях, предусмотренных федеральными законами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ЕГРП о правах на приобретаемый земельный участок или уведомление об отсутствии в ЕГРП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19.</w:t>
            </w:r>
          </w:p>
        </w:tc>
        <w:tc>
          <w:tcPr>
            <w:tcW w:w="4969"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Религиозная организация в отношении земельного участка, предоставленного данной религиозной организации на праве постоянного (бессрочного) пользования и предназначенного для сельскохозяйственного производства, в случаях, предусмотренных законом Самарской области </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c>
          <w:tcPr>
            <w:tcW w:w="2824" w:type="dxa"/>
          </w:tcPr>
          <w:p w:rsidR="00CD4B67" w:rsidRPr="00595C65" w:rsidRDefault="00CD4B67" w:rsidP="00CD4B67">
            <w:pPr>
              <w:rPr>
                <w:rFonts w:ascii="Times New Roman" w:hAnsi="Times New Roman"/>
              </w:rPr>
            </w:pPr>
          </w:p>
        </w:tc>
      </w:tr>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20.</w:t>
            </w:r>
          </w:p>
        </w:tc>
        <w:tc>
          <w:tcPr>
            <w:tcW w:w="4969"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являющиеся членами крестьянского (фермерского) хозяйства</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tcPr>
          <w:p w:rsidR="00CD4B67" w:rsidRPr="00595C65" w:rsidRDefault="00CD4B67" w:rsidP="00CD4B67">
            <w:pPr>
              <w:rPr>
                <w:rFonts w:ascii="Times New Roman" w:hAnsi="Times New Roman"/>
              </w:rPr>
            </w:pPr>
          </w:p>
        </w:tc>
      </w:tr>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21.</w:t>
            </w:r>
          </w:p>
        </w:tc>
        <w:tc>
          <w:tcPr>
            <w:tcW w:w="4969"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Граждане, признанные нуждающимися в улучшении жилищных условий в соответствии с требованиями жилищного законодательства </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Документ, подтверждающий признание гражданина нуждающимся в жилом помещении</w:t>
            </w: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w:t>
            </w:r>
          </w:p>
        </w:tc>
      </w:tr>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w:t>
            </w:r>
            <w:r w:rsidR="00342932" w:rsidRPr="00595C65">
              <w:rPr>
                <w:rFonts w:ascii="Times New Roman" w:hAnsi="Times New Roman"/>
              </w:rPr>
              <w:t>2</w:t>
            </w:r>
            <w:r w:rsidRPr="00595C65">
              <w:rPr>
                <w:rFonts w:ascii="Times New Roman" w:hAnsi="Times New Roman"/>
              </w:rPr>
              <w:t>.</w:t>
            </w:r>
          </w:p>
        </w:tc>
        <w:tc>
          <w:tcPr>
            <w:tcW w:w="4969"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проходившие военную службу и уволенные с военной службы по достижении ими предельного возраста пребывания на военной службе, состоянию здоровья или в связи с организационно-штатными мероприятиями, общая продолжительность военной службы которых составляет 10 лет и более</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c>
          <w:tcPr>
            <w:tcW w:w="2824" w:type="dxa"/>
          </w:tcPr>
          <w:p w:rsidR="00CD4B67" w:rsidRPr="00595C65" w:rsidRDefault="00CD4B67" w:rsidP="00CD4B67">
            <w:pPr>
              <w:rPr>
                <w:rFonts w:ascii="Times New Roman" w:hAnsi="Times New Roman"/>
              </w:rPr>
            </w:pPr>
          </w:p>
        </w:tc>
      </w:tr>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w:t>
            </w:r>
            <w:r w:rsidR="00342932" w:rsidRPr="00595C65">
              <w:rPr>
                <w:rFonts w:ascii="Times New Roman" w:hAnsi="Times New Roman"/>
              </w:rPr>
              <w:t>3</w:t>
            </w:r>
            <w:r w:rsidRPr="00595C65">
              <w:rPr>
                <w:rFonts w:ascii="Times New Roman" w:hAnsi="Times New Roman"/>
              </w:rPr>
              <w:t>.</w:t>
            </w:r>
          </w:p>
        </w:tc>
        <w:tc>
          <w:tcPr>
            <w:tcW w:w="4969"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проходившие военную службу в районах Крайнего Севера, приравненных к ним местностях и других местностях с неблагоприятными климатическими или экологическими условиями и уволенные с военной службы по достижении ими предельного возраста пребывания на военной службе, состоянию здоровья, в связи с организационно-штатными мероприятиями или окончанием срока военной службы, общая продолжительность военной службы которых составляет 10 лет и более</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c>
          <w:tcPr>
            <w:tcW w:w="2824" w:type="dxa"/>
          </w:tcPr>
          <w:p w:rsidR="00CD4B67" w:rsidRPr="00595C65" w:rsidRDefault="00CD4B67" w:rsidP="00CD4B67">
            <w:pPr>
              <w:rPr>
                <w:rFonts w:ascii="Times New Roman" w:hAnsi="Times New Roman"/>
                <w:b/>
                <w:i/>
              </w:rPr>
            </w:pPr>
          </w:p>
        </w:tc>
      </w:tr>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w:t>
            </w:r>
            <w:r w:rsidR="00342932" w:rsidRPr="00595C65">
              <w:rPr>
                <w:rFonts w:ascii="Times New Roman" w:hAnsi="Times New Roman"/>
              </w:rPr>
              <w:t>4</w:t>
            </w:r>
            <w:r w:rsidRPr="00595C65">
              <w:rPr>
                <w:rFonts w:ascii="Times New Roman" w:hAnsi="Times New Roman"/>
              </w:rPr>
              <w:t>.</w:t>
            </w:r>
          </w:p>
        </w:tc>
        <w:tc>
          <w:tcPr>
            <w:tcW w:w="4969"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Граждане, включенные в реестр участников долевого строительства многоквартирных домов (обманутых дольщиков) на территории Самарской области и указанные в части 5 статьи 3 Закона Самарской области от </w:t>
            </w:r>
            <w:r w:rsidRPr="00595C65">
              <w:rPr>
                <w:rFonts w:ascii="Times New Roman" w:hAnsi="Times New Roman"/>
              </w:rPr>
              <w:lastRenderedPageBreak/>
              <w:t>16.03.2007 № 13-ГД «О мерах по защите прав участников долевого строительства многоквартирных домов (обманутых дольщиков) на территории Самарской области</w:t>
            </w:r>
          </w:p>
          <w:p w:rsidR="00CD4B67" w:rsidRPr="00595C65" w:rsidRDefault="00CD4B67" w:rsidP="00CD4B67">
            <w:pPr>
              <w:rPr>
                <w:rFonts w:ascii="Times New Roman" w:hAnsi="Times New Roman"/>
                <w:sz w:val="22"/>
                <w:szCs w:val="22"/>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Справка о включении гражданина (граждан) в реестр обманутых дольщиков</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Минстрой</w:t>
            </w:r>
          </w:p>
        </w:tc>
      </w:tr>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w:t>
            </w:r>
            <w:r w:rsidR="00342932" w:rsidRPr="00595C65">
              <w:rPr>
                <w:rFonts w:ascii="Times New Roman" w:hAnsi="Times New Roman"/>
              </w:rPr>
              <w:t>5</w:t>
            </w:r>
            <w:r w:rsidRPr="00595C65">
              <w:rPr>
                <w:rFonts w:ascii="Times New Roman" w:hAnsi="Times New Roman"/>
              </w:rPr>
              <w:t>.</w:t>
            </w:r>
          </w:p>
        </w:tc>
        <w:tc>
          <w:tcPr>
            <w:tcW w:w="4969"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Инвалиды Великой Отечественной войны и ветераны Великой Отечественной войны </w:t>
            </w:r>
          </w:p>
          <w:p w:rsidR="00CD4B67" w:rsidRPr="00595C65" w:rsidRDefault="00CD4B67" w:rsidP="00CD4B67">
            <w:pPr>
              <w:rPr>
                <w:rFonts w:ascii="Times New Roman" w:hAnsi="Times New Roman"/>
                <w:sz w:val="22"/>
                <w:szCs w:val="22"/>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c>
          <w:tcPr>
            <w:tcW w:w="2824" w:type="dxa"/>
          </w:tcPr>
          <w:p w:rsidR="00CD4B67" w:rsidRPr="00595C65" w:rsidRDefault="00CD4B67" w:rsidP="00CD4B67">
            <w:pPr>
              <w:rPr>
                <w:rFonts w:ascii="Times New Roman" w:hAnsi="Times New Roman"/>
              </w:rPr>
            </w:pPr>
          </w:p>
        </w:tc>
      </w:tr>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2</w:t>
            </w:r>
            <w:r w:rsidR="00342932" w:rsidRPr="00595C65">
              <w:rPr>
                <w:rFonts w:ascii="Times New Roman" w:hAnsi="Times New Roman"/>
              </w:rPr>
              <w:t>6</w:t>
            </w:r>
            <w:r w:rsidRPr="00595C65">
              <w:rPr>
                <w:rFonts w:ascii="Times New Roman" w:hAnsi="Times New Roman"/>
              </w:rPr>
              <w:t>.</w:t>
            </w:r>
          </w:p>
        </w:tc>
        <w:tc>
          <w:tcPr>
            <w:tcW w:w="4969"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Семья, имеющая в своем составе ребенка-инвалида</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c>
          <w:tcPr>
            <w:tcW w:w="2824" w:type="dxa"/>
          </w:tcPr>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342932" w:rsidP="00CD4B67">
            <w:pPr>
              <w:jc w:val="center"/>
              <w:rPr>
                <w:rFonts w:ascii="Times New Roman" w:hAnsi="Times New Roman"/>
              </w:rPr>
            </w:pPr>
            <w:r w:rsidRPr="00595C65">
              <w:rPr>
                <w:rFonts w:ascii="Times New Roman" w:hAnsi="Times New Roman"/>
              </w:rPr>
              <w:t>27</w:t>
            </w:r>
            <w:r w:rsidR="00CD4B67" w:rsidRPr="00595C65">
              <w:rPr>
                <w:rFonts w:ascii="Times New Roman" w:hAnsi="Times New Roman"/>
              </w:rPr>
              <w:t>.</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Гражданин (граждане), который (которые) фактически использует (используют) земельный участок, расположенный в границах населенного пункта и не предоставленный в пользование и (или) во владение гражданам или юридическим лицам, на котором расположен созданный до вступления в силу Закона СССР от 06.03.1990 № 1305-1 «О собственности в СССР» жилой дом </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Заключение комиссии, подтверждающее создание на земельном участке жилого дома до вступления в силу Закона СССР от 06.03.1990 № 1305-1 «О собственности в СССР», а также фактическое пользование получателем муниципальной услуги (получателями муниципальной услуги) земельным участком. В случае, предусмотренном в абзаце втором части 8 статьи 9 Закона</w:t>
            </w:r>
            <w:r w:rsidRPr="00595C65">
              <w:rPr>
                <w:rFonts w:ascii="Times New Roman" w:hAnsi="Times New Roman"/>
                <w:sz w:val="28"/>
                <w:szCs w:val="28"/>
              </w:rPr>
              <w:t xml:space="preserve"> </w:t>
            </w:r>
            <w:r w:rsidRPr="00595C65">
              <w:rPr>
                <w:rFonts w:ascii="Times New Roman" w:hAnsi="Times New Roman"/>
              </w:rPr>
              <w:t>Самарской области от 11.03.2005 № 94-ГД «О земле», указанным заключением комиссии должно быть подтверждено то, что хозяйственная постройка (сарай, гараж или баня) находится в фактическом пользовании получателя муниципальной услуги</w:t>
            </w:r>
          </w:p>
          <w:p w:rsidR="00CD4B67" w:rsidRPr="00595C65" w:rsidRDefault="00CD4B67" w:rsidP="00CD4B67">
            <w:pPr>
              <w:rPr>
                <w:rFonts w:ascii="Times New Roman" w:hAnsi="Times New Roman"/>
              </w:rPr>
            </w:pPr>
            <w:r w:rsidRPr="00595C65">
              <w:rPr>
                <w:rFonts w:ascii="Times New Roman" w:hAnsi="Times New Roman"/>
              </w:rPr>
              <w:t>(получателей муниципальной услуги)</w:t>
            </w:r>
          </w:p>
          <w:p w:rsidR="00CD4B67" w:rsidRPr="00595C65" w:rsidRDefault="00CD4B67" w:rsidP="00CD4B67">
            <w:pPr>
              <w:rPr>
                <w:rFonts w:ascii="Times New Roman" w:hAnsi="Times New Roman"/>
                <w:b/>
                <w:i/>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Выданная не позднее чем за 1 месяц до дня подачи заявления выписка из ЕГРН о правах на приобретаемый земельный участок, либо мотивированный отказ в предоставлении информации о правах на приобретаемый земельный участок в связи с отсутствием в ЕГРН зарегистрированного права на </w:t>
            </w:r>
            <w:r w:rsidRPr="00595C65">
              <w:rPr>
                <w:rFonts w:ascii="Times New Roman" w:hAnsi="Times New Roman"/>
              </w:rPr>
              <w:lastRenderedPageBreak/>
              <w:t>приобретаемый земельный участок (в случае отсутствия у получателя муниципальной услуги документов, удостоверяющих права на приобретаемый земельный участок)</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lastRenderedPageBreak/>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Сведения (по местонахождению земельного участка) о правах на земельные участки, расположенные по адресу, указанному в заявлении, по состоянию на 1992 - 1998 годы</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rPr>
          <w:trHeight w:val="4416"/>
        </w:trPr>
        <w:tc>
          <w:tcPr>
            <w:tcW w:w="742" w:type="dxa"/>
            <w:vMerge/>
            <w:tcBorders>
              <w:bottom w:val="single" w:sz="4" w:space="0" w:color="auto"/>
            </w:tcBorders>
            <w:shd w:val="clear" w:color="auto" w:fill="auto"/>
          </w:tcPr>
          <w:p w:rsidR="00CD4B67" w:rsidRPr="00595C65" w:rsidRDefault="00CD4B67" w:rsidP="00CD4B67">
            <w:pPr>
              <w:jc w:val="center"/>
              <w:rPr>
                <w:rFonts w:ascii="Times New Roman" w:hAnsi="Times New Roman"/>
              </w:rPr>
            </w:pPr>
          </w:p>
        </w:tc>
        <w:tc>
          <w:tcPr>
            <w:tcW w:w="4969" w:type="dxa"/>
            <w:vMerge/>
            <w:tcBorders>
              <w:bottom w:val="single" w:sz="4" w:space="0" w:color="auto"/>
            </w:tcBorders>
            <w:shd w:val="clear" w:color="auto" w:fill="auto"/>
          </w:tcPr>
          <w:p w:rsidR="00CD4B67" w:rsidRPr="00595C65" w:rsidRDefault="00CD4B67" w:rsidP="00CD4B67">
            <w:pPr>
              <w:rPr>
                <w:rFonts w:ascii="Times New Roman" w:hAnsi="Times New Roman"/>
              </w:rPr>
            </w:pPr>
          </w:p>
        </w:tc>
        <w:tc>
          <w:tcPr>
            <w:tcW w:w="6032" w:type="dxa"/>
            <w:tcBorders>
              <w:bottom w:val="single" w:sz="4" w:space="0" w:color="auto"/>
            </w:tcBorders>
            <w:shd w:val="clear" w:color="auto" w:fill="auto"/>
          </w:tcPr>
          <w:p w:rsidR="00CD4B67" w:rsidRPr="00595C65" w:rsidRDefault="00CD4B67" w:rsidP="00CD4B67">
            <w:pPr>
              <w:rPr>
                <w:rFonts w:ascii="Times New Roman" w:hAnsi="Times New Roman"/>
              </w:rPr>
            </w:pPr>
            <w:r w:rsidRPr="00595C65">
              <w:rPr>
                <w:rFonts w:ascii="Times New Roman" w:hAnsi="Times New Roman"/>
              </w:rPr>
              <w:t>Выданная не позднее чем за 1 месяц до дня подачи заявления выписка из ЕГРН о правах на расположенные на приобретаемом земельном участке жилой дом, хозяйственную постройку (сарай, гараж или баню) либо мотивированный отказ в предоставлении информации о правах на расположенные на приобретаемом земельном участке жилой дом, хозяйственную постройку (сарай, гараж или баню) в связи с отсутствием зарегистрированного в ЕГРН права на расположенные на приобретаемом земельном участке жилой дом, хозяйственную постройку (сарай, гараж или баню) (в случае отсутствия у получателя муниципальной услуги</w:t>
            </w:r>
          </w:p>
          <w:p w:rsidR="00CD4B67" w:rsidRPr="00595C65" w:rsidRDefault="00CD4B67" w:rsidP="00CD4B67">
            <w:pPr>
              <w:rPr>
                <w:rFonts w:ascii="Times New Roman" w:hAnsi="Times New Roman"/>
              </w:rPr>
            </w:pPr>
            <w:r w:rsidRPr="00595C65">
              <w:rPr>
                <w:rFonts w:ascii="Times New Roman" w:hAnsi="Times New Roman"/>
              </w:rPr>
              <w:t>документов, удостоверяющих права на расположенные на приобретаемом земельном участке жилой дом, хозяйственную постройку (сарай, гараж или баню)</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rPr>
          <w:trHeight w:val="1104"/>
        </w:trPr>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земельного участка, выданный не позднее чем за 3 месяца до дня подачи заявления</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31.</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Гражданин (граждане), который (которые) фактически использует (используют) </w:t>
            </w:r>
            <w:r w:rsidRPr="00595C65">
              <w:rPr>
                <w:rFonts w:ascii="Times New Roman" w:hAnsi="Times New Roman"/>
              </w:rPr>
              <w:lastRenderedPageBreak/>
              <w:t>земельный участок, расположенный в границах населенного пункта в пределах границ муниципальных районов (городских округов) с численностью населения менее 100 тысяч человек и который не предоставлен в пользование и (или) во владение гражданам или юридическим лицам, предусмотренный зонированием территории, проводимым в соответствии с градостроительным законодательством, при условии, что на земельном участке расположен созданный до вступления в силу Закона СССР от 06.03.1990 № 1305-1 «О собственности в СССР» гараж или сарай</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Заключение комиссии, подтверждающее создание на земельном участке гаража или сарая до вступления в </w:t>
            </w:r>
            <w:r w:rsidRPr="00595C65">
              <w:rPr>
                <w:rFonts w:ascii="Times New Roman" w:hAnsi="Times New Roman"/>
              </w:rPr>
              <w:lastRenderedPageBreak/>
              <w:t>силу Закона СССР от 06.03.1990 № 1305-1 «О собственности в СССР», а также фактическое пользование получателем муниципальной услуги (получателями муниципальной услуги) земельным участком</w:t>
            </w:r>
          </w:p>
          <w:p w:rsidR="00CD4B67" w:rsidRPr="00595C65" w:rsidRDefault="00CD4B67" w:rsidP="00CD4B67">
            <w:pPr>
              <w:rPr>
                <w:rFonts w:ascii="Times New Roman" w:hAnsi="Times New Roman"/>
                <w:b/>
                <w:i/>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lastRenderedPageBreak/>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lastRenderedPageBreak/>
              <w:t>(его структурное подразделение)</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Выданная не позднее чем за 1 месяц до дня подачи заявления выписка из ЕГРН о правах на приобретаемый земельный участок либо мотивированный отказ в предоставлении информации о правах на приобретаемый земельный участок в связи с отсутствием в ЕГРН зарегистрированного права на приобретаемый земельный участок (в случае отсутствия у получателя муниципальной услуги</w:t>
            </w:r>
          </w:p>
          <w:p w:rsidR="00CD4B67" w:rsidRPr="00595C65" w:rsidRDefault="00CD4B67" w:rsidP="00CD4B67">
            <w:pPr>
              <w:rPr>
                <w:rFonts w:ascii="Times New Roman" w:hAnsi="Times New Roman"/>
              </w:rPr>
            </w:pPr>
            <w:r w:rsidRPr="00595C65">
              <w:rPr>
                <w:rFonts w:ascii="Times New Roman" w:hAnsi="Times New Roman"/>
              </w:rPr>
              <w:t>документов, удостоверяющих права на приобретаемый земельный участок)</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Сведения (по местонахождению земельного участка) о правах на земельные участки, расположенные по адресу, указанному в заявлении, по состоянию на 1992 - 1998 годы</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Выданная не позднее чем за 1 месяц до дня подачи заявления выписка из ЕГРН о правах на расположенные на приобретаемом земельном участке гараж или сарай либо мотивированный отказ в предоставлении информации о правах на расположенные на приобретаемом земельном участке гараж или сарай в связи с отсутствием зарегистрированного в ЕГРН права на расположенные на приобретаемом земельном участке гараж или сарай (в случае отсутствия у получателя муниципальной услуги</w:t>
            </w:r>
          </w:p>
          <w:p w:rsidR="00CD4B67" w:rsidRPr="00595C65" w:rsidRDefault="00CD4B67" w:rsidP="00CD4B67">
            <w:pPr>
              <w:rPr>
                <w:rFonts w:ascii="Times New Roman" w:hAnsi="Times New Roman"/>
              </w:rPr>
            </w:pPr>
            <w:r w:rsidRPr="00595C65">
              <w:rPr>
                <w:rFonts w:ascii="Times New Roman" w:hAnsi="Times New Roman"/>
              </w:rPr>
              <w:lastRenderedPageBreak/>
              <w:t>документов, удостоверяющих права на расположенные на приобретаемом земельном участке гараж или сарай)</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rPr>
          <w:trHeight w:val="828"/>
        </w:trPr>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земельного участка, выданный не позднее чем за 3 месяца до дня подачи заявления</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32.</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Садоводы, огородники, дачники, их садоводческие, огороднические и дачные некоммерческие объединения при соблюдении следующих условий:</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r w:rsidRPr="00595C65">
              <w:rPr>
                <w:rFonts w:ascii="Times New Roman" w:hAnsi="Times New Roman"/>
              </w:rPr>
              <w:t>а) соответствующее некоммерческое объединение создано до 01.01.2010 либо является правопреемником такого некоммерческого объединения;</w:t>
            </w:r>
          </w:p>
          <w:p w:rsidR="00CD4B67" w:rsidRPr="00595C65" w:rsidRDefault="00CD4B67" w:rsidP="00CD4B67">
            <w:pPr>
              <w:rPr>
                <w:rFonts w:ascii="Times New Roman" w:hAnsi="Times New Roman"/>
              </w:rPr>
            </w:pPr>
            <w:r w:rsidRPr="00595C65">
              <w:rPr>
                <w:rFonts w:ascii="Times New Roman" w:hAnsi="Times New Roman"/>
              </w:rPr>
              <w:t>б) план-схема территории соответствующего некоммерческого объединения, содержащий координаты характерных точек границ данной территории, утвержденный председателем и правлением некоммерческого объединения, представлен на согласование уполномоченному органу исполнительной власти Самарской области или органу местного самоуправления, осуществляющим предоставление земельных участков, в срок до 01.07.2014</w:t>
            </w:r>
          </w:p>
          <w:p w:rsidR="00CD4B67" w:rsidRPr="00595C65" w:rsidRDefault="00CD4B67" w:rsidP="00CD4B67">
            <w:pPr>
              <w:rPr>
                <w:rFonts w:ascii="Times New Roman" w:hAnsi="Times New Roman"/>
                <w:sz w:val="22"/>
                <w:szCs w:val="22"/>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соответствующем некоммерческом объединении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p w:rsidR="00CD4B67" w:rsidRPr="00595C65" w:rsidRDefault="00CD4B67" w:rsidP="00CD4B67">
            <w:pP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План-схема территории соответствующего некоммерческого объединения, представленный на согласование уполномоченному органу исполнительной власти Самарской области или органу местного самоуправления, осуществляющим предоставление земельных участков, в срок до 01.07.2014</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tc>
      </w:tr>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33.</w:t>
            </w:r>
          </w:p>
        </w:tc>
        <w:tc>
          <w:tcPr>
            <w:tcW w:w="4969"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Члены садоводческого, огороднического или дачного некоммерческого объединения граждан независимо от даты их вступления в члены указанного объединения </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c>
          <w:tcPr>
            <w:tcW w:w="2824" w:type="dxa"/>
          </w:tcPr>
          <w:p w:rsidR="00CD4B67" w:rsidRPr="00595C65" w:rsidRDefault="00CD4B67" w:rsidP="00CD4B67">
            <w:pPr>
              <w:jc w:val="center"/>
              <w:rPr>
                <w:rFonts w:ascii="Times New Roman" w:hAnsi="Times New Roman"/>
              </w:rPr>
            </w:pPr>
          </w:p>
        </w:tc>
      </w:tr>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34.</w:t>
            </w:r>
          </w:p>
        </w:tc>
        <w:tc>
          <w:tcPr>
            <w:tcW w:w="4969"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Садоводческое, огородническое или дачное некоммерческое объединение граждан</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c>
          <w:tcPr>
            <w:tcW w:w="2824" w:type="dxa"/>
          </w:tcPr>
          <w:p w:rsidR="00CD4B67" w:rsidRPr="00595C65" w:rsidRDefault="00CD4B67" w:rsidP="00CD4B67">
            <w:pPr>
              <w:jc w:val="center"/>
              <w:rPr>
                <w:rFonts w:ascii="Times New Roman" w:hAnsi="Times New Roman"/>
              </w:rPr>
            </w:pPr>
          </w:p>
        </w:tc>
      </w:tr>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35.</w:t>
            </w:r>
          </w:p>
        </w:tc>
        <w:tc>
          <w:tcPr>
            <w:tcW w:w="4969"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Гражданин</w:t>
            </w: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Документ, подтверждающий право собственности на жилой дом, возникшее у гражданина до дня введения в действие Земельного кодекса Российской Федерации, (при условии, что соответствующие сведения о праве собственности на указанный жилой дом имеются в ЕГРН) </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14567" w:type="dxa"/>
            <w:gridSpan w:val="4"/>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Для приобретения земельных участков, государственная собственность на которые не разграничена, в аренду</w:t>
            </w:r>
          </w:p>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36.</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Юридические лица, определенные указом или распоряжением Президента Российской Федерации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Указ или распоряжение Президента Российской Федерации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Минстрой</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37.</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Юридические лица в соответствии с распоряжением Правительства Российской Федерации для размещения на запрашиваемых земельных участках объектов </w:t>
            </w:r>
            <w:r w:rsidRPr="00595C65">
              <w:rPr>
                <w:rFonts w:ascii="Times New Roman" w:hAnsi="Times New Roman"/>
              </w:rPr>
              <w:lastRenderedPageBreak/>
              <w:t>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Распоряжение Правительства Российской Федерации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Минстрой</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Выписка из ЕГРН о правах на приобретаемый земельный участок или уведомление об отсутствии в </w:t>
            </w:r>
            <w:r w:rsidRPr="00595C65">
              <w:rPr>
                <w:rFonts w:ascii="Times New Roman" w:hAnsi="Times New Roman"/>
              </w:rPr>
              <w:lastRenderedPageBreak/>
              <w:t>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lastRenderedPageBreak/>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Выписка из ЕГРЮЛ о юридическом лице, являющемся получателем муниципальной услуги </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38.</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Юридические лица в соответствии с распоряжением Губернатора Самарской области для размещения на запрашиваемых земельных участках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законом Самарской области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Распоряжение Губернатора Самарской области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Минстрой</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Выписка из ЕГРЮЛ о юридическом лице, являющемся получателем муниципальной услуги </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39.</w:t>
            </w:r>
          </w:p>
        </w:tc>
        <w:tc>
          <w:tcPr>
            <w:tcW w:w="4969"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Лица в случае выполнения международных обязательств Российской Федерации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c>
          <w:tcPr>
            <w:tcW w:w="2824" w:type="dxa"/>
          </w:tcPr>
          <w:p w:rsidR="00CD4B67" w:rsidRPr="00595C65" w:rsidRDefault="00CD4B67" w:rsidP="00CD4B67">
            <w:pP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40.</w:t>
            </w:r>
          </w:p>
          <w:p w:rsidR="00CD4B67" w:rsidRPr="00595C65" w:rsidRDefault="00CD4B67" w:rsidP="00CD4B67">
            <w:pPr>
              <w:jc w:val="center"/>
              <w:rPr>
                <w:rFonts w:ascii="Times New Roman" w:hAnsi="Times New Roman"/>
              </w:rPr>
            </w:pP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Юридические лица для размещения на запрашиваемом земельном участке объектов, предназначенных для обеспечения электро-, тепло-, газо- и водоснабжения, водоотведения, связи, нефтепроводов, </w:t>
            </w:r>
            <w:r w:rsidRPr="00595C65">
              <w:rPr>
                <w:rFonts w:ascii="Times New Roman" w:hAnsi="Times New Roman"/>
              </w:rPr>
              <w:lastRenderedPageBreak/>
              <w:t>объектов федерального, регионального или местного значения</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Справка уполномоченного органа об отнесении объекта к объектам регионального или местного значения</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41.</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с которым был заключен договор аренды земельного участка, в отношении земельного участка, образованного из земельного участка, государственная собственность на который не разграничена, в том числе предоставленного для комплексного освоения территории, если иное не предусмотрено пунктами 42 и 44 настоящей Таблицы</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Утвержденный проект планировки и утвержденный проект межевания территории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 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lastRenderedPageBreak/>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42.</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Члены некоммерческой организации, созданной гражданами, или, если это предусмотрено решением общего собрания членов, указанная некоммерческая организация в отношении земельного участка, образованного из земельного участка, предоставленного указанной некоммерческой организации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Утвержденный проект планировки и утвержденный проект межевания территории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43.</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Члены некоммерческой организации, созданной гражданами, в отношении земельного участка, образованного из земельного участка, предоставленного указанной некоммерческой организации для ведения садоводства, огородничества, дачного хозяйства, за исключением земельных участков, отнесенных к имуществу общего пользования</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Утвержденный проект межевания территории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Проект организации и застройки территории некоммерческого объединения (в случае отсутствия утвержденного проекта межевания территории)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lastRenderedPageBreak/>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некоммерческой организации, членом которой является гражданин</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44.</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Некоммерческая организация, созданная гражданами, в отношении земельного участка, образованного в результате раздела ограниченного в обороте земельного участка, предоставленного некоммерческой организации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Утвержденный проект межевания территории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Проект организации и застройки территории некоммерческого объединения (в случае отсутствия утвержденного проекта межевания территории)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45.</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Собственники зданий, сооружений, помещений в них и (или) лица, которым эти объекты недвижимости предоставлены на праве хозяйственного ведения или в случаях, предусмотренных статьей 39.20 Земельного кодекса Российской Федерации, на праве оперативного управления, в отношении земельных участков, на которых расположены соответствующие здания, сооружения</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46.</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Собственники объектов незавершенного строительства в случаях, предусмотренных пунктом 5 статьи 39.6 Земельного кодекса Российской Федерации, пунктом 21 статьи 3 Федерального закона от 25.10.2001 № 137-ФЗ «О введении в действие Земельного кодекса Российской Федерации», в отношении земельного участка, на котором расположены объекты незавершенного строительства, однократно для завершения их строительства</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47.</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Юридические лица (кроме органов государственной власти и органов местного самоуправления, государственных и муниципальных учреждений, казенных предприятий, центров исторического наследия президентов Российской Федерации, прекративших исполнение своих полномочий) в отношении земельного </w:t>
            </w:r>
            <w:r w:rsidRPr="00595C65">
              <w:rPr>
                <w:rFonts w:ascii="Times New Roman" w:hAnsi="Times New Roman"/>
              </w:rPr>
              <w:lastRenderedPageBreak/>
              <w:t>участка, находящегося в постоянном (бессрочном) пользовании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48.</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с которым заключен договор о развитии застроенной территории, в отношении земельного участка, образованного в границах застроенной территории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Договор о развитии застроенной территории</w:t>
            </w: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Утвержденный проект планировки и утвержденный проект межевания территории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49.</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Юридическое лицо, заключившее договор об освоении территории в целях строительства жилья экономического класса или договор о </w:t>
            </w:r>
            <w:r w:rsidRPr="00595C65">
              <w:rPr>
                <w:rFonts w:ascii="Times New Roman" w:hAnsi="Times New Roman"/>
              </w:rPr>
              <w:lastRenderedPageBreak/>
              <w:t xml:space="preserve">комплексном освоении территории в целях строительства жилья экономического класса, в отношении земельного участка для освоения территории в целях строительства жилья экономического класса или для комплексного освоения территории в целях строительства жилья экономического класса </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Утвержденный планировки и утвержденный проект межевания территории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lastRenderedPageBreak/>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lastRenderedPageBreak/>
              <w:t>(его структурное подразделение), Минстрой</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50.</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заключившее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кодексом Российской Федерации в отношении земельного участка, изъятого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безвозмездного пользования, аренды</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Договор о комплексном развитии территории</w:t>
            </w: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Утвержденный планировки и утвержденный проект межевания территории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51.</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заключившее договор о комплексном развитии территории в соответствии с Градостроительным кодексом Российской Федерации, в отношении земельного участка для строительства объектов коммунальной, транспортной, социальной инфраструктур</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Договор о комплексном развитии территории</w:t>
            </w: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Утвержденный планировки и утвержденный проект межевания территории</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52.</w:t>
            </w:r>
          </w:p>
          <w:p w:rsidR="00CD4B67" w:rsidRPr="00595C65" w:rsidRDefault="00CD4B67" w:rsidP="00CD4B67">
            <w:pPr>
              <w:jc w:val="center"/>
              <w:rPr>
                <w:rFonts w:ascii="Times New Roman" w:hAnsi="Times New Roman"/>
              </w:rPr>
            </w:pP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Граждане, имеющие право на первоочередное или внеочередное приобретение земельных участков в соответствии с федеральными законами </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53. </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намеренные получить в аренду земельные участки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граждане и крестьянские (фермерские) хозяйства, намеренные получить в аренду земельные участки для осуществления крестьянским (фермерским) хозяйством его деятельности, в соответствии со статьей 39.18 Земельного кодекса Российской Федерации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Решение о предварительном согласовании предоставления земельного участка, если такое решение принято иным уполномоченным органом</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 xml:space="preserve">(его структурное подразделение), Минстрой, </w:t>
            </w:r>
            <w:proofErr w:type="spellStart"/>
            <w:r w:rsidRPr="00595C65">
              <w:rPr>
                <w:rFonts w:ascii="Times New Roman" w:hAnsi="Times New Roman"/>
              </w:rPr>
              <w:t>Минимущество</w:t>
            </w:r>
            <w:proofErr w:type="spellEnd"/>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54.</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и юридические лица в отношении земельного участка, запрашиваемого взамен земельного участка, предоставленного соответствующему лицу на праве аренды и изымаемого для государственных или муниципальных нужд</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lastRenderedPageBreak/>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tabs>
                <w:tab w:val="left" w:pos="1216"/>
              </w:tabs>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55.</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Религиозные организации, казачьи общества, внесенные в государственный реестр казачьих обществ в Российской Федерации, для осуществления сельскохозяйственного производства, сохранения и развития традиционного образа жизни и хозяйствования указанных казачьих обществ в отношении земельных участков, находящихся на территории, определенной в соответствии с Законом Самарской области от 11.03.2005 № 94-ГД «О земле»</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56.</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которое в соответствии с Земельным кодексом Российской Федерации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lastRenderedPageBreak/>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57.</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намеренные получить в аренду земельные участки для сенокошения, выпаса сельскохозяйственных животных, ведения огородничества или земельные участки, расположенные за границами населенного пункта, для ведения личного подсобного хозяйства</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58.</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Недропользователи в отношении земельных участков, необходимых для проведения работ, связанных с пользованием недрами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Лицензия на пользование недрами, подтверждающая границы горного отвода (за исключением сведений, содержащих государственную тайну) </w:t>
            </w:r>
          </w:p>
          <w:p w:rsidR="00CD4B67" w:rsidRPr="00595C65" w:rsidRDefault="00CD4B67" w:rsidP="00CD4B67">
            <w:pPr>
              <w:rPr>
                <w:rFonts w:ascii="Times New Roman" w:hAnsi="Times New Roman"/>
              </w:rPr>
            </w:pPr>
          </w:p>
        </w:tc>
        <w:tc>
          <w:tcPr>
            <w:tcW w:w="2824" w:type="dxa"/>
          </w:tcPr>
          <w:p w:rsidR="00CD4B67" w:rsidRPr="00595C65" w:rsidRDefault="00CD4B67" w:rsidP="00CD4B67">
            <w:pPr>
              <w:spacing w:line="360" w:lineRule="auto"/>
              <w:ind w:firstLine="709"/>
              <w:jc w:val="both"/>
              <w:rPr>
                <w:rFonts w:ascii="Times New Roman" w:hAnsi="Times New Roman"/>
              </w:rPr>
            </w:pPr>
            <w:proofErr w:type="spellStart"/>
            <w:r w:rsidRPr="00595C65">
              <w:rPr>
                <w:rFonts w:ascii="Times New Roman" w:hAnsi="Times New Roman"/>
              </w:rPr>
              <w:t>Минлесхоз</w:t>
            </w:r>
            <w:proofErr w:type="spellEnd"/>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59.</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с которым заключено концессионное соглашение,</w:t>
            </w:r>
            <w:r w:rsidRPr="00595C65">
              <w:t xml:space="preserve"> </w:t>
            </w:r>
            <w:r w:rsidRPr="00595C65">
              <w:rPr>
                <w:rFonts w:ascii="Times New Roman" w:hAnsi="Times New Roman"/>
              </w:rPr>
              <w:t xml:space="preserve">соглашение о государственно-частном партнерстве, соглашение о </w:t>
            </w:r>
            <w:proofErr w:type="spellStart"/>
            <w:r w:rsidRPr="00595C65">
              <w:rPr>
                <w:rFonts w:ascii="Times New Roman" w:hAnsi="Times New Roman"/>
              </w:rPr>
              <w:t>муниципально</w:t>
            </w:r>
            <w:proofErr w:type="spellEnd"/>
            <w:r w:rsidRPr="00595C65">
              <w:rPr>
                <w:rFonts w:ascii="Times New Roman" w:hAnsi="Times New Roman"/>
              </w:rPr>
              <w:t xml:space="preserve">-частном партнерстве, в </w:t>
            </w:r>
            <w:r w:rsidRPr="00595C65">
              <w:rPr>
                <w:rFonts w:ascii="Times New Roman" w:hAnsi="Times New Roman"/>
              </w:rPr>
              <w:lastRenderedPageBreak/>
              <w:t xml:space="preserve">отношении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w:t>
            </w:r>
            <w:proofErr w:type="spellStart"/>
            <w:r w:rsidRPr="00595C65">
              <w:rPr>
                <w:rFonts w:ascii="Times New Roman" w:hAnsi="Times New Roman"/>
              </w:rPr>
              <w:t>муниципально</w:t>
            </w:r>
            <w:proofErr w:type="spellEnd"/>
            <w:r w:rsidRPr="00595C65">
              <w:rPr>
                <w:rFonts w:ascii="Times New Roman" w:hAnsi="Times New Roman"/>
              </w:rPr>
              <w:t>-частном партнерстве</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Концессионное соглашение, соглашение о государственно-частном партнерстве, соглашение о </w:t>
            </w:r>
            <w:proofErr w:type="spellStart"/>
            <w:r w:rsidRPr="00595C65">
              <w:rPr>
                <w:rFonts w:ascii="Times New Roman" w:hAnsi="Times New Roman"/>
              </w:rPr>
              <w:t>муниципально</w:t>
            </w:r>
            <w:proofErr w:type="spellEnd"/>
            <w:r w:rsidRPr="00595C65">
              <w:rPr>
                <w:rFonts w:ascii="Times New Roman" w:hAnsi="Times New Roman"/>
              </w:rPr>
              <w:t>-частном партнерстве</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lastRenderedPageBreak/>
              <w:t>(его структурное подразделение), Минстрой</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60.</w:t>
            </w:r>
          </w:p>
          <w:p w:rsidR="00CD4B67" w:rsidRPr="00595C65" w:rsidRDefault="00CD4B67" w:rsidP="00CD4B67">
            <w:pPr>
              <w:jc w:val="center"/>
              <w:rPr>
                <w:rFonts w:ascii="Times New Roman" w:hAnsi="Times New Roman"/>
              </w:rPr>
            </w:pP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В случаях, предусмотренных законом Самарской области, некоммерческая организация, созданная Самарской областью или муниципальным образованием для освоения территорий в целях строительства и эксплуатации наемных домов социального использования, в отношении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w:t>
            </w: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Утвержденный проект планировки и утвержденный проект межевания территории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Орган местного самоуправления</w:t>
            </w:r>
          </w:p>
          <w:p w:rsidR="00CD4B67" w:rsidRPr="00595C65" w:rsidRDefault="00CD4B67" w:rsidP="00CD4B67">
            <w:pPr>
              <w:jc w:val="center"/>
              <w:rPr>
                <w:rFonts w:ascii="Times New Roman" w:hAnsi="Times New Roman"/>
              </w:rPr>
            </w:pPr>
            <w:r w:rsidRPr="00595C65">
              <w:rPr>
                <w:rFonts w:ascii="Times New Roman" w:hAnsi="Times New Roman"/>
              </w:rPr>
              <w:t>(его структурное подразделение), Минстрой</w:t>
            </w:r>
          </w:p>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61.</w:t>
            </w:r>
          </w:p>
        </w:tc>
        <w:tc>
          <w:tcPr>
            <w:tcW w:w="4969"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с которым заключен специальный инвестиционный контракт, в отношении земельного участка, необходимого для осуществления деятельности, предусмотренной соответствующим специальным инвестиционным контрактом</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Специальный инвестиционный контракт</w:t>
            </w: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Минстрой</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62.</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Лицо, с которым заключено </w:t>
            </w:r>
            <w:proofErr w:type="spellStart"/>
            <w:r w:rsidRPr="00595C65">
              <w:rPr>
                <w:rFonts w:ascii="Times New Roman" w:hAnsi="Times New Roman"/>
              </w:rPr>
              <w:t>охотхозяйственное</w:t>
            </w:r>
            <w:proofErr w:type="spellEnd"/>
            <w:r w:rsidRPr="00595C65">
              <w:rPr>
                <w:rFonts w:ascii="Times New Roman" w:hAnsi="Times New Roman"/>
              </w:rPr>
              <w:t xml:space="preserve"> соглашение, в отношении земельного участка, необходимого для осуществления видов деятельности в сфере охотничьего хозяйства</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proofErr w:type="spellStart"/>
            <w:r w:rsidRPr="00595C65">
              <w:rPr>
                <w:rFonts w:ascii="Times New Roman" w:hAnsi="Times New Roman"/>
              </w:rPr>
              <w:t>Охотхозяйственное</w:t>
            </w:r>
            <w:proofErr w:type="spellEnd"/>
            <w:r w:rsidRPr="00595C65">
              <w:rPr>
                <w:rFonts w:ascii="Times New Roman" w:hAnsi="Times New Roman"/>
              </w:rPr>
              <w:t xml:space="preserve"> соглашение</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Департамент охоты</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ЕГРИП об индивидуальном предпринимателе, являющемся получателем муниципальной услуги</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63.</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Лица в отношении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ЕГРИП об индивидуальном предпринимателе, являющемся получателем муниципальной услуги</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64.</w:t>
            </w:r>
          </w:p>
          <w:p w:rsidR="00CD4B67" w:rsidRPr="00595C65" w:rsidRDefault="00CD4B67" w:rsidP="00CD4B67">
            <w:pPr>
              <w:jc w:val="center"/>
              <w:rPr>
                <w:rFonts w:ascii="Times New Roman" w:hAnsi="Times New Roman"/>
              </w:rPr>
            </w:pP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Открытое акционерное общество «Российские железные дороги», уполномоченные данной организацией лица в отношении земельного участка для размещения объектов инфраструктуры железнодорожного транспорта общего пользования</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65. </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Резидент зоны территориального развития, включенный в реестр резидентов зоны территориального развития, в отношении </w:t>
            </w:r>
            <w:r w:rsidRPr="00595C65">
              <w:rPr>
                <w:rFonts w:ascii="Times New Roman" w:hAnsi="Times New Roman"/>
              </w:rPr>
              <w:lastRenderedPageBreak/>
              <w:t>земельного участка в границах указанной зоны для реализации инвестиционного проекта в соответствии с инвестиционной декларацией</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lastRenderedPageBreak/>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66.</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обладающее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на запрашиваемом земельном участке деятельности, предусмотренной указанными решением или договорами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 </w:t>
            </w:r>
          </w:p>
          <w:p w:rsidR="00CD4B67" w:rsidRPr="00595C65" w:rsidRDefault="00CD4B67" w:rsidP="00CD4B67">
            <w:pPr>
              <w:rPr>
                <w:rFonts w:ascii="Times New Roman" w:hAnsi="Times New Roman"/>
              </w:rPr>
            </w:pP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Департамент охоты</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67.</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Юридическое лицо, намеренное получить в аренду земельный участок для размещения ядерных установок, радиационных источников, пунктов хранения ядерных </w:t>
            </w:r>
            <w:r w:rsidRPr="00595C65">
              <w:rPr>
                <w:rFonts w:ascii="Times New Roman" w:hAnsi="Times New Roman"/>
              </w:rPr>
              <w:lastRenderedPageBreak/>
              <w:t>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 xml:space="preserve">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w:t>
            </w:r>
            <w:r w:rsidRPr="00595C65">
              <w:rPr>
                <w:rFonts w:ascii="Times New Roman" w:hAnsi="Times New Roman"/>
              </w:rPr>
              <w:lastRenderedPageBreak/>
              <w:t>радиоактивных отходов и пунктов захоронения радиоактивных отходов и о месте их размещения</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lastRenderedPageBreak/>
              <w:t>Минстрой</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68.</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Арендатор, который надлежащим образом использовал земельный участок, предназначенный для ведения сельскохозяйственного производства, в отношении данного земельного участка при условиях, что у администрации отсутствует информация о выявленных в рамках государственного земельного надзора и </w:t>
            </w:r>
            <w:proofErr w:type="spellStart"/>
            <w:r w:rsidRPr="00595C65">
              <w:rPr>
                <w:rFonts w:ascii="Times New Roman" w:hAnsi="Times New Roman"/>
              </w:rPr>
              <w:t>неустраненных</w:t>
            </w:r>
            <w:proofErr w:type="spellEnd"/>
            <w:r w:rsidRPr="00595C65">
              <w:rPr>
                <w:rFonts w:ascii="Times New Roman" w:hAnsi="Times New Roman"/>
              </w:rPr>
              <w:t xml:space="preserve"> нарушениях законодательства Российской Федерации при использовании такого земельного участка 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rPr>
          <w:trHeight w:val="1114"/>
        </w:trPr>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lastRenderedPageBreak/>
              <w:t>69.</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Арендатор (за исключением арендаторов земельных участков, указанных в пункте 68 настоящей таблицы), если этот арендатор имеет право на заключение нового договора аренды такого земельного участка в соответствии с пунктами 3 и 4 статьи 39.6 Земельного кодекса Российской Федерации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 xml:space="preserve">70. </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Лицо, предусмотренное Федеральным законом от 24.07.2008 № 161-ФЗ «О содействии развитию жилищного строительства», в соответствии с указанным Федеральным законом</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71.</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Граждане, имеющие в соответствии с Законом Самарской области от 11.03.2005 № 94-ГД «О земле» право на приобретение в первоочередном порядке земельных участков, размер которых менее минимальных размеров земельных участков, </w:t>
            </w:r>
            <w:r w:rsidRPr="00595C65">
              <w:rPr>
                <w:rFonts w:ascii="Times New Roman" w:hAnsi="Times New Roman"/>
              </w:rPr>
              <w:lastRenderedPageBreak/>
              <w:t xml:space="preserve">установленных статьей 13 Закона Самарской области от 11.03.2005 № 94-ГД «О земле» </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72.</w:t>
            </w:r>
          </w:p>
        </w:tc>
        <w:tc>
          <w:tcPr>
            <w:tcW w:w="4969"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Члены садоводческого, огороднического или дачного некоммерческого объединения граждан и садоводческое, огородническое или дачное некоммерческое объединение граждан, предусмотренные пунктами 33 и 34 настоящей Таблицы</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w:t>
            </w:r>
          </w:p>
        </w:tc>
        <w:tc>
          <w:tcPr>
            <w:tcW w:w="2824" w:type="dxa"/>
          </w:tcPr>
          <w:p w:rsidR="00CD4B67" w:rsidRPr="00595C65" w:rsidRDefault="00CD4B67" w:rsidP="00CD4B67">
            <w:pPr>
              <w:jc w:val="center"/>
              <w:rPr>
                <w:rFonts w:ascii="Times New Roman" w:hAnsi="Times New Roman"/>
              </w:rPr>
            </w:pPr>
          </w:p>
        </w:tc>
      </w:tr>
      <w:tr w:rsidR="00CD4B67" w:rsidRPr="00595C65" w:rsidTr="00CD4B67">
        <w:tc>
          <w:tcPr>
            <w:tcW w:w="14567" w:type="dxa"/>
            <w:gridSpan w:val="4"/>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Для приобретения земельных участков, государственная собственность на которые не разграничена, в постоянное (бессрочное) пользование</w:t>
            </w:r>
          </w:p>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73.</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Не являющиеся государственными органами и их территориальными органами, органами государственных внебюджетных фондов и их территориальными органами, органами местного самоуправления государственные и муниципальные учреждения (бюджетные, казенные, автономные)</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74.</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Государственные и муниципальные казенные предприятия</w:t>
            </w:r>
          </w:p>
          <w:p w:rsidR="00CD4B67" w:rsidRPr="00595C65" w:rsidRDefault="00CD4B67" w:rsidP="00CD4B67">
            <w:pPr>
              <w:rPr>
                <w:rFonts w:ascii="Times New Roman" w:hAnsi="Times New Roman"/>
                <w:sz w:val="22"/>
                <w:szCs w:val="22"/>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14567" w:type="dxa"/>
            <w:gridSpan w:val="4"/>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Для приобретения земельных участков, государственная собственность на которые не разграничена, в безвозмездное пользование</w:t>
            </w:r>
          </w:p>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75.</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Религиозные организации в отношении земельных участков, на которых расположены принадлежащие этим религиозным организациям на праве безвозмездного пользования здания, сооружения, на срок до прекращения прав на указанные здания, сооружения</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 xml:space="preserve">Орган регистрации прав </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здания, сооружения, расположенного на испрашиваемом земельном участке (не требуется в случае строительства здания, сооружения)</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 расположенных на нем объектов недвижимого имущества либо уведомление об отсутствии в ЕГРН запрашиваемых сведений</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76.</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Лица, с которыми в соответствии с Федеральным законом от 05.04.2013 № 44-ФЗ «О контрактной системе в сфере закупок товаров, работ, услуг для обеспечения </w:t>
            </w:r>
            <w:r w:rsidRPr="00595C65">
              <w:rPr>
                <w:rFonts w:ascii="Times New Roman" w:hAnsi="Times New Roman"/>
              </w:rPr>
              <w:lastRenderedPageBreak/>
              <w:t>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Самарской области или средств местного бюджета, на срок исполнения этих договоров</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77.</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в отношении земельных участков для ведения личного подсобного хозяйства или осуществления крестьянским (фермерским) хозяйством его деятельности</w:t>
            </w:r>
          </w:p>
          <w:p w:rsidR="00CD4B67" w:rsidRPr="00595C65" w:rsidRDefault="00CD4B67" w:rsidP="00CD4B67">
            <w:pPr>
              <w:rPr>
                <w:rFonts w:ascii="Times New Roman" w:hAnsi="Times New Roman"/>
              </w:rPr>
            </w:pPr>
            <w:r w:rsidRPr="00595C65">
              <w:rPr>
                <w:rFonts w:ascii="Times New Roman" w:hAnsi="Times New Roman"/>
              </w:rPr>
              <w:t>в муниципальных образованиях, определенных законом Самарской области, на срок не более чем шесть лет</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ЕГРИП об индивидуальном предпринимателе, являющемся получателем муниципальной услуги</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78.</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Граждане, которые работают по основному месту работы в сельских поселениях Самарской области,  по специальностям, установленным частью 3 статьи 10.6 Закона Самарской области</w:t>
            </w:r>
            <w:r w:rsidRPr="00595C65">
              <w:t xml:space="preserve"> </w:t>
            </w:r>
            <w:r w:rsidRPr="00595C65">
              <w:rPr>
                <w:rFonts w:ascii="Times New Roman" w:hAnsi="Times New Roman"/>
              </w:rPr>
              <w:t xml:space="preserve">от 11.03.2005 № 94-ГД «О земле», в отношении земельных участков для </w:t>
            </w:r>
            <w:r w:rsidRPr="00595C65">
              <w:rPr>
                <w:rFonts w:ascii="Times New Roman" w:hAnsi="Times New Roman"/>
              </w:rPr>
              <w:lastRenderedPageBreak/>
              <w:t xml:space="preserve">индивидуального жилищного строительства или ведения личного подсобного хозяйства в указанных муниципальных образованиях </w:t>
            </w:r>
          </w:p>
          <w:p w:rsidR="00CD4B67" w:rsidRPr="00595C65" w:rsidRDefault="00CD4B67" w:rsidP="00CD4B67">
            <w:pPr>
              <w:rPr>
                <w:rFonts w:ascii="Times New Roman" w:hAnsi="Times New Roman"/>
              </w:rPr>
            </w:pPr>
            <w:r w:rsidRPr="00595C65">
              <w:rPr>
                <w:rFonts w:ascii="Times New Roman" w:hAnsi="Times New Roman"/>
              </w:rPr>
              <w:t>на срок не более чем шесть лет</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79.</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Гражданин в отношении земельного участка, на котором находится служебное жилое помещение в виде жилого дома, предоставленное этому гражданину, на срок права пользования таким жилым помещением</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 (в случае если получатель муниципальной услуги указал кадастровый номер земельного участка в заявлении)</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80.</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Некоммерческие организации, созданные гражданами, в отношении земельных участков, испрашиваемых в целях жилищного строительства в случаях и на срок, которые предусмотрены федеральными законами</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81.</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Лица, с которыми в соответствии с Федеральным законом от 29.12.2012 № 275-ФЗ «О государственном оборонном заказе», Федеральным законом от 05.04.2013 № 44-ФЗ </w:t>
            </w:r>
            <w:r w:rsidRPr="00595C65">
              <w:rPr>
                <w:rFonts w:ascii="Times New Roman" w:hAnsi="Times New Roman"/>
              </w:rPr>
              <w:lastRenderedPageBreak/>
              <w:t>«О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82.</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Некоммерческие организации, предусмотренные пунктом 2 части 1 статьи 10.6 Закона Самарской области</w:t>
            </w:r>
            <w:r w:rsidRPr="00595C65">
              <w:t xml:space="preserve"> </w:t>
            </w:r>
            <w:r w:rsidRPr="00595C65">
              <w:rPr>
                <w:rFonts w:ascii="Times New Roman" w:hAnsi="Times New Roman"/>
              </w:rPr>
              <w:t>от 11.03.2005 № 94-ГД «О земле» и созданные Самарской областью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частью 2 статьи 10.6 Закона Самарской области</w:t>
            </w:r>
            <w:r w:rsidRPr="00595C65">
              <w:t xml:space="preserve"> </w:t>
            </w:r>
            <w:r w:rsidRPr="00595C65">
              <w:rPr>
                <w:rFonts w:ascii="Times New Roman" w:hAnsi="Times New Roman"/>
              </w:rPr>
              <w:t>от 11.03.2005 № 94-ГД «О земле», в целях строительства указанных жилых помещений на период осуществления данного строительства</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Решение уполномоченного органа государственной власти Самарской области о создании некоммерческой организации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proofErr w:type="spellStart"/>
            <w:r w:rsidRPr="00595C65">
              <w:rPr>
                <w:rFonts w:ascii="Times New Roman" w:hAnsi="Times New Roman"/>
              </w:rPr>
              <w:t>Минимущество</w:t>
            </w:r>
            <w:proofErr w:type="spellEnd"/>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r w:rsidR="00CD4B67" w:rsidRPr="00595C65" w:rsidTr="00CD4B67">
        <w:tc>
          <w:tcPr>
            <w:tcW w:w="742" w:type="dxa"/>
            <w:vMerge w:val="restart"/>
            <w:shd w:val="clear" w:color="auto" w:fill="auto"/>
          </w:tcPr>
          <w:p w:rsidR="00CD4B67" w:rsidRPr="00595C65" w:rsidRDefault="00CD4B67" w:rsidP="00CD4B67">
            <w:pPr>
              <w:jc w:val="center"/>
              <w:rPr>
                <w:rFonts w:ascii="Times New Roman" w:hAnsi="Times New Roman"/>
              </w:rPr>
            </w:pPr>
            <w:r w:rsidRPr="00595C65">
              <w:rPr>
                <w:rFonts w:ascii="Times New Roman" w:hAnsi="Times New Roman"/>
              </w:rPr>
              <w:t>83.</w:t>
            </w:r>
          </w:p>
        </w:tc>
        <w:tc>
          <w:tcPr>
            <w:tcW w:w="4969" w:type="dxa"/>
            <w:vMerge w:val="restart"/>
            <w:shd w:val="clear" w:color="auto" w:fill="auto"/>
          </w:tcPr>
          <w:p w:rsidR="00CD4B67" w:rsidRPr="00595C65" w:rsidRDefault="00CD4B67" w:rsidP="00CD4B67">
            <w:pPr>
              <w:rPr>
                <w:rFonts w:ascii="Times New Roman" w:hAnsi="Times New Roman"/>
              </w:rPr>
            </w:pPr>
            <w:r w:rsidRPr="00595C65">
              <w:rPr>
                <w:rFonts w:ascii="Times New Roman" w:hAnsi="Times New Roman"/>
              </w:rPr>
              <w:t xml:space="preserve">Лицо, предусмотренное Федеральным законом от 24.07.2008 № 161-ФЗ «О содействии развитию жилищного </w:t>
            </w:r>
            <w:r w:rsidRPr="00595C65">
              <w:rPr>
                <w:rFonts w:ascii="Times New Roman" w:hAnsi="Times New Roman"/>
              </w:rPr>
              <w:lastRenderedPageBreak/>
              <w:t xml:space="preserve">строительства», в случае и в порядке, которые предусмотрены указанным Федеральным законом </w:t>
            </w:r>
          </w:p>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lastRenderedPageBreak/>
              <w:t>Кадастровый паспорт испрашиваемого земельного участка либо кадастровая выписка об испрашиваемом земельном участке</w:t>
            </w:r>
          </w:p>
          <w:p w:rsidR="00CD4B67" w:rsidRPr="00595C65" w:rsidRDefault="00CD4B67" w:rsidP="00CD4B67">
            <w:pPr>
              <w:rPr>
                <w:rFonts w:ascii="Times New Roman" w:hAnsi="Times New Roman"/>
              </w:rPr>
            </w:pPr>
          </w:p>
        </w:tc>
        <w:tc>
          <w:tcPr>
            <w:tcW w:w="2824" w:type="dxa"/>
            <w:vMerge w:val="restart"/>
          </w:tcPr>
          <w:p w:rsidR="00CD4B67" w:rsidRPr="00595C65" w:rsidRDefault="00CD4B67" w:rsidP="00CD4B67">
            <w:pPr>
              <w:jc w:val="center"/>
              <w:rPr>
                <w:rFonts w:ascii="Times New Roman" w:hAnsi="Times New Roman"/>
              </w:rPr>
            </w:pPr>
            <w:r w:rsidRPr="00595C65">
              <w:rPr>
                <w:rFonts w:ascii="Times New Roman" w:hAnsi="Times New Roman"/>
              </w:rPr>
              <w:lastRenderedPageBreak/>
              <w:t>Орган регистрации прав</w:t>
            </w: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ЕГРН о правах на приобретаемый земельный участок (за исключением случаев образования земельных участков) или уведомление об отсутствии в ЕГРН запрашиваемых сведений о зарегистрированных правах на указанный земельный участок</w:t>
            </w:r>
          </w:p>
          <w:p w:rsidR="00CD4B67" w:rsidRPr="00595C65" w:rsidRDefault="00CD4B67" w:rsidP="00CD4B67">
            <w:pPr>
              <w:rPr>
                <w:rFonts w:ascii="Times New Roman" w:hAnsi="Times New Roman"/>
              </w:rPr>
            </w:pPr>
          </w:p>
        </w:tc>
        <w:tc>
          <w:tcPr>
            <w:tcW w:w="2824" w:type="dxa"/>
            <w:vMerge/>
          </w:tcPr>
          <w:p w:rsidR="00CD4B67" w:rsidRPr="00595C65" w:rsidRDefault="00CD4B67" w:rsidP="00CD4B67">
            <w:pPr>
              <w:jc w:val="center"/>
              <w:rPr>
                <w:rFonts w:ascii="Times New Roman" w:hAnsi="Times New Roman"/>
              </w:rPr>
            </w:pPr>
          </w:p>
        </w:tc>
      </w:tr>
      <w:tr w:rsidR="00CD4B67" w:rsidRPr="00595C65" w:rsidTr="00CD4B67">
        <w:tc>
          <w:tcPr>
            <w:tcW w:w="742" w:type="dxa"/>
            <w:vMerge/>
            <w:shd w:val="clear" w:color="auto" w:fill="auto"/>
          </w:tcPr>
          <w:p w:rsidR="00CD4B67" w:rsidRPr="00595C65" w:rsidRDefault="00CD4B67" w:rsidP="00CD4B67">
            <w:pPr>
              <w:jc w:val="center"/>
              <w:rPr>
                <w:rFonts w:ascii="Times New Roman" w:hAnsi="Times New Roman"/>
              </w:rPr>
            </w:pPr>
          </w:p>
        </w:tc>
        <w:tc>
          <w:tcPr>
            <w:tcW w:w="4969" w:type="dxa"/>
            <w:vMerge/>
            <w:shd w:val="clear" w:color="auto" w:fill="auto"/>
          </w:tcPr>
          <w:p w:rsidR="00CD4B67" w:rsidRPr="00595C65" w:rsidRDefault="00CD4B67" w:rsidP="00CD4B67">
            <w:pPr>
              <w:rPr>
                <w:rFonts w:ascii="Times New Roman" w:hAnsi="Times New Roman"/>
              </w:rPr>
            </w:pPr>
          </w:p>
        </w:tc>
        <w:tc>
          <w:tcPr>
            <w:tcW w:w="6032" w:type="dxa"/>
            <w:shd w:val="clear" w:color="auto" w:fill="auto"/>
          </w:tcPr>
          <w:p w:rsidR="00CD4B67" w:rsidRPr="00595C65" w:rsidRDefault="00CD4B67" w:rsidP="00CD4B67">
            <w:pPr>
              <w:rPr>
                <w:rFonts w:ascii="Times New Roman" w:hAnsi="Times New Roman"/>
              </w:rPr>
            </w:pPr>
            <w:r w:rsidRPr="00595C65">
              <w:rPr>
                <w:rFonts w:ascii="Times New Roman" w:hAnsi="Times New Roman"/>
              </w:rPr>
              <w:t>Выписка из ЕГРЮЛ о юридическом лице, являющемся получателем муниципальной услуги</w:t>
            </w:r>
          </w:p>
          <w:p w:rsidR="00CD4B67" w:rsidRPr="00595C65" w:rsidRDefault="00CD4B67" w:rsidP="00CD4B67">
            <w:pPr>
              <w:rPr>
                <w:rFonts w:ascii="Times New Roman" w:hAnsi="Times New Roman"/>
              </w:rPr>
            </w:pPr>
          </w:p>
        </w:tc>
        <w:tc>
          <w:tcPr>
            <w:tcW w:w="2824" w:type="dxa"/>
          </w:tcPr>
          <w:p w:rsidR="00CD4B67" w:rsidRPr="00595C65" w:rsidRDefault="00CD4B67" w:rsidP="00CD4B67">
            <w:pPr>
              <w:jc w:val="center"/>
              <w:rPr>
                <w:rFonts w:ascii="Times New Roman" w:hAnsi="Times New Roman"/>
              </w:rPr>
            </w:pPr>
            <w:r w:rsidRPr="00595C65">
              <w:rPr>
                <w:rFonts w:ascii="Times New Roman" w:hAnsi="Times New Roman"/>
              </w:rPr>
              <w:t>ФНС</w:t>
            </w:r>
          </w:p>
        </w:tc>
      </w:tr>
    </w:tbl>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sectPr w:rsidR="00CD4B67" w:rsidRPr="00595C65" w:rsidSect="00CD4B67">
          <w:pgSz w:w="16840" w:h="11900" w:orient="landscape"/>
          <w:pgMar w:top="1702" w:right="1134" w:bottom="1135" w:left="1134" w:header="708" w:footer="708" w:gutter="0"/>
          <w:cols w:space="708"/>
          <w:titlePg/>
          <w:docGrid w:linePitch="360"/>
        </w:sectPr>
      </w:pP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 xml:space="preserve">Предусмотренные настоящим пунктом положения распространяются на все </w:t>
      </w:r>
      <w:proofErr w:type="spellStart"/>
      <w:r w:rsidRPr="00595C65">
        <w:rPr>
          <w:rFonts w:ascii="Times New Roman" w:hAnsi="Times New Roman"/>
          <w:sz w:val="28"/>
          <w:szCs w:val="28"/>
        </w:rPr>
        <w:t>подуслуги</w:t>
      </w:r>
      <w:proofErr w:type="spellEnd"/>
      <w:r w:rsidRPr="00595C65">
        <w:rPr>
          <w:rFonts w:ascii="Times New Roman" w:hAnsi="Times New Roman"/>
          <w:sz w:val="28"/>
          <w:szCs w:val="28"/>
        </w:rPr>
        <w:t>, предусмотренные пунктом 2.1 настоящего Административного регламента.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 Настоящий пункт не применяется в отношении граждан, имеющих трех и более детей, в случае предоставления данным гражданам земельных участков, сформированных уполномоченным органом власти.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2.10. Основания для отказа в приеме документов, необходимых для предоставления муниципальной услуги, отсутствуют.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Предусмотренное настоящим пунктом положение распространяется на все </w:t>
      </w:r>
      <w:proofErr w:type="spellStart"/>
      <w:r w:rsidRPr="00595C65">
        <w:rPr>
          <w:rFonts w:ascii="Times New Roman" w:hAnsi="Times New Roman"/>
          <w:sz w:val="28"/>
          <w:szCs w:val="28"/>
        </w:rPr>
        <w:t>подуслуги</w:t>
      </w:r>
      <w:proofErr w:type="spellEnd"/>
      <w:r w:rsidRPr="00595C65">
        <w:rPr>
          <w:rFonts w:ascii="Times New Roman" w:hAnsi="Times New Roman"/>
          <w:sz w:val="28"/>
          <w:szCs w:val="28"/>
        </w:rPr>
        <w:t>, предусмотренные пунктом 2.1 настоящего Административного регламента.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2.11. Основаниями для возврата заявления о предварительном согласовании и представленных заявителем документов, необходимых для предоставления муниципальной услуги в части предварительного согласования предоставления земельного участка, являются: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 несоответствие заявления о предварительном согласовании требованиям пункта 1 статьи 39.15 Земельного кодекса Российской Федерации;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 заявление о предварительном согласовании подано в иной уполномоченный орган;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 к заявлению о предварительном согласовании не приложены документы, предусмотренные подпунктами 2 – 7  пункта 2.6 настоящего Административного регламента.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Основанием для приостановления срока рассмотрения заявления о предварительном согласовании является наличие в администрации на дату поступления в администрацию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представленной ранее в администрацию другим лицом схемы расположения земельного участка при условии, что местоположение земельных участков, </w:t>
      </w:r>
      <w:r w:rsidRPr="00595C65">
        <w:rPr>
          <w:rFonts w:ascii="Times New Roman" w:hAnsi="Times New Roman"/>
          <w:sz w:val="28"/>
          <w:szCs w:val="28"/>
        </w:rPr>
        <w:lastRenderedPageBreak/>
        <w:t>образование которых предусмотрено этими схемами, частично или полностью совпадает.</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2.12. Основаниями для возврата заявления о предоставлении земельного участка и представленных заявителем документов, необходимых для предоставления муниципальной услуги в части предоставления земельного участка, являются: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 1) несоответствие заявления о предоставлении земельного участка требованиям пункта 1 статьи 39.17 Земельного кодекса Российской Федерации;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 заявление о предоставлении земельного участка подано в иной уполномоченный орган;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 к заявлению о предоставлении земельного участка не приложены документы, предусмотренные абзацами с третьего по шестой пункта 2.8 настоящего Административного регламента.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Предусмотренные настоящим пунктом положения распространяются на </w:t>
      </w:r>
      <w:proofErr w:type="spellStart"/>
      <w:r w:rsidRPr="00595C65">
        <w:rPr>
          <w:rFonts w:ascii="Times New Roman" w:hAnsi="Times New Roman"/>
          <w:sz w:val="28"/>
          <w:szCs w:val="28"/>
        </w:rPr>
        <w:t>подуслуги</w:t>
      </w:r>
      <w:proofErr w:type="spellEnd"/>
      <w:r w:rsidRPr="00595C65">
        <w:rPr>
          <w:rFonts w:ascii="Times New Roman" w:hAnsi="Times New Roman"/>
          <w:sz w:val="28"/>
          <w:szCs w:val="28"/>
        </w:rPr>
        <w:t>, предусмотренные абзацами с третьего по седьмой пункта 2.1 настоящего Административного регламента.</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2.13. Основаниями для отказа в предоставлении муниципальной услуги в части предварительного согласования предоставления земельного участка являются:</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1) схема расположения земельного участка, приложенная к заявлению о предварительном согласовании не соответствует ее форме, формату или требованиям к ее подготовке, которые установлены в соответствии с абзацем десятым пункта 2.6 настоящего Административного регламента;</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 разработка схемы расположения земельного участка с нарушением </w:t>
      </w:r>
      <w:r w:rsidRPr="00595C65">
        <w:rPr>
          <w:rFonts w:ascii="Times New Roman" w:hAnsi="Times New Roman"/>
          <w:sz w:val="28"/>
          <w:szCs w:val="28"/>
        </w:rPr>
        <w:lastRenderedPageBreak/>
        <w:t>предусмотренных статьей 11.9 Земельного кодекса Российской Федерации требований к образуемым земельным участкам;</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6) с заявлением о предварительном согласовании обратилось лицо, которое в соответствии с пунктом 1.3 настоящего Административного регламента не имеет права на приобретение земельного участка без проведения торгов;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7) указанный в заявлении о предварительном согласовании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8) указанный в заявлении о предварительном согласовании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9) на указанном в заявлении о предварительном согласовании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w:t>
      </w:r>
      <w:r w:rsidRPr="00595C65">
        <w:rPr>
          <w:rFonts w:ascii="Times New Roman" w:hAnsi="Times New Roman"/>
          <w:sz w:val="28"/>
          <w:szCs w:val="28"/>
        </w:rPr>
        <w:lastRenderedPageBreak/>
        <w:t>предусмотренный пунктом 3 статьи 39.36 Земельного кодекса Российской Федерации,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10) на указанном в заявлении о предварительном согласовании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предварительном согласовании обратился правообладатель этих здания, сооружения, помещений в них, этого объекта незавершенного строительства;</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11) указанный в заявлении о предварительном согласовании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12) указанный в заявлении о предварительном согласовании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13) указанный в заявлении о предварительном согласовании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предварительном согласовании обратился собственник здания, сооружения, помещений в них, объекта незавершенного </w:t>
      </w:r>
      <w:r w:rsidRPr="00595C65">
        <w:rPr>
          <w:rFonts w:ascii="Times New Roman" w:hAnsi="Times New Roman"/>
          <w:sz w:val="28"/>
          <w:szCs w:val="28"/>
        </w:rPr>
        <w:lastRenderedPageBreak/>
        <w:t>строительства, расположенных на таком земельном участке, или правообладатель такого земельного участка;</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14) указанный в заявлении о предварительном согласовании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предварительном согласовании в отношении такого участка обратилось лицо, уполномоченное на строительство указанных объектов;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15) указанный в заявлении о предварительном согласовании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предварительном согласовании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16) указанный в заявлении о предварительном согласовании земельный участок является предметом аукциона, извещение о проведении которого размещено в соответствии с пунктом 19 статьи 39.11 Земельного кодекса Российской Федерации;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17) в отношении земельного участка, указанного в заявлении о предварительном согласовании, поступило предусмотренное подпунктом 6 пункта 4 статьи 39.11 Земельного кодекса Российской Федерации заявление о </w:t>
      </w:r>
      <w:r w:rsidRPr="00595C65">
        <w:rPr>
          <w:rFonts w:ascii="Times New Roman" w:hAnsi="Times New Roman"/>
          <w:sz w:val="28"/>
          <w:szCs w:val="28"/>
        </w:rPr>
        <w:lastRenderedPageBreak/>
        <w:t>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администрацией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18) в отношении земельного участка, указанного в заявлении о предварительном согласовании,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19) площадь земельного участка, указанного в заявлении о предварительном согласовании, поданного некоммерческой организацией, созданной гражданами, для ведения огородничества, садоводства, превышает предельный размер, установленный в соответствии с федеральным законом, а в случае направления гражданином (гражданами) заявления о предварительном согласовании на основании статьи 9 или 9.1 Закона Самарской области от 11.03.2005 № 94-ГД «О земле» несоответствие площади земельного участка, указанного в заявлении о предварительном согласовании, предельным размерам земельного участка, установленным в соответствии с Законом Самарской области от 11.03.2005 № 94-ГД «О земле»;</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20) указанный в заявлении о предварительном согласовании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предварительном согласовании обратилось лицо, не уполномоченное на строительство этих объектов;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21) указанный в заявлении о предварительном согласовании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Самарской области и с заявлением о предварительном согласовании обратилось лицо, не уполномоченное на строительство этих здания, сооружения;</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22) предоставление земельного участка на заявленном виде прав не допускается;</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23) в отношении земельного участка, указанного в заявлении о предварительном согласовании, принято решение о предварительном согласовании его предоставления, срок действия которого не истек, и с заявлением о предварительном согласовании обратилось иное не указанное в этом решении лицо;</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24) указанный в заявлении о предварительном согласовании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25) земельный участок, границы которого подлежат уточнению в соответствии с Федеральным законом «О государственной регистрации недвижимости», не может быть предоставлен заявителю по основаниям, указанным в подпунктах 1 – 23 статьи 39.16 Земельного кодекса Российской Федерации;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26) в случае направления гражданином (гражданами) заявления о предварительном согласовании на основании частей 3 и 4 статьи 9 Закона Самарской области от 11.03.2005 № 94-ГД «О земле», если указанному (указанным) гражданину (гражданам) земельный участок ранее в собственность предоставлялся в соответствии со статьями 9 и 10.4 Закона </w:t>
      </w:r>
      <w:r w:rsidRPr="00595C65">
        <w:rPr>
          <w:rFonts w:ascii="Times New Roman" w:hAnsi="Times New Roman"/>
          <w:sz w:val="28"/>
          <w:szCs w:val="28"/>
        </w:rPr>
        <w:lastRenderedPageBreak/>
        <w:t>Самарской области от 11.03.2005 № 94-ГД «О земле» или в случае наличия у соответствующего (соответствующих) гражданина (граждан) земельного участка с тем же разрешенным использованием, которым он (они) обладает (обладают) на праве постоянного (бессрочного) пользования или пожизненного наследуемого владения либо который он (они) приобрел (приобрели) в собственность в соответствии с пунктом 5 статьи 20 или пунктом 3 статьи 21 Земельного кодекса Российской Федерации либо пунктом 9.1 статьи 3 Федерального закона «О введении в действие Земельного кодекса Российской Федерации»;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27) в случае направления гражданином (гражданами) заявления о предварительном согласовании на основании частей 8 и 8.1 статьи 9 Закона Самарской области от 11.03.2005 № 94-ГД «О земле», если право собственности указанного (указанных) гражданина (граждан) на соответствующий земельный участок и (или) расположенное на нем недвижимое имущество может быть оформлено в соответствии с Федеральным законом от 30.06.2006 № 93-ФЗ «О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 статьей 36 Земельного кодекса Российской Федерации или пунктом 9.1 статьи 3 Федерального закона «О введении в действие Земельного кодекса Российской Федерации»;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28) отсутствие заключения</w:t>
      </w:r>
      <w:r w:rsidRPr="00595C65">
        <w:rPr>
          <w:rFonts w:ascii="Times New Roman" w:hAnsi="Times New Roman"/>
        </w:rPr>
        <w:t xml:space="preserve"> </w:t>
      </w:r>
      <w:r w:rsidRPr="00595C65">
        <w:rPr>
          <w:rFonts w:ascii="Times New Roman" w:hAnsi="Times New Roman"/>
          <w:sz w:val="28"/>
          <w:szCs w:val="28"/>
        </w:rPr>
        <w:t>комиссии, подтверждающего создание до вступления в силу Закона СССР от 06.03.1990 № 1305-1 «О собственности в СССР» на земельном участке соответственно жилого дома или гаража либо сарая, а также фактического пользования получателем муниципальной услуги (получателями муниципальной услуги) земельным участком, в случае направления гражданином (гражданами) заявления о предварительном согласовании на основании частей 8 и 8.1 статьи 9 Закона Самарской области от 11.03.2005 № 94-ГД «О земле»;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29) смерть заявителя – физического лица, ликвидация заявителя – юридического лица;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30) земельный участок образуется из земельных участков, относящихся к различным категориям земель;</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31) наличие противоречий между сведениями о земельном участке, содержащимися в представленных документах, и сведениями об этом земельном участке, полученными администрацией в порядке межведомственного информационного взаимодействия;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32) земельный участок полностью или частично расположен в границах территории садоводческого, огороднического или дачного некоммерческого объединения, определенной в плане-схеме, указанном в части 1 статьи 10.4 Закона Самарской области «О земле» и представленном в установленные частью 1 статьи 10.4 Закона Самарской области «О земле» сроки на согласование или согласованном уполномоченным исполнительным органом государственной власти или органом местного самоуправления, осуществляющим предоставление земельных участков, за исключением случаев обращения с заявлением садоводов, огородников или дачников, являющихся членами указанного садоводческого, огороднического или дачного некоммерческого объединения (в том числе в случаях перераспределения земельных участков внутри указанного садоводческого, огороднического или дачного некоммерческого объединения);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33) пересечение границ земельного участка с границами другого земельного участка, сведения о котором содержатся в государственном кадастре недвижимости, за исключением случая, если другой земельный участок является преобразуемым объектом недвижимости;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34) земельный участок полностью или частично расположен в границах территории, которая предназначена для осуществления деятельности, предусмотренной концессионным соглашением, за исключением случая обращения с соответствующим заявлением лица, заключившего соответствующее концессионное соглашение;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 xml:space="preserve">35) земельный участок полностью или частично расположен в границах территории, которая предназначена для реализации соглашения о государственно-частном партнерстве, соглашения о </w:t>
      </w:r>
      <w:proofErr w:type="spellStart"/>
      <w:r w:rsidRPr="00595C65">
        <w:rPr>
          <w:rFonts w:ascii="Times New Roman" w:hAnsi="Times New Roman"/>
          <w:sz w:val="28"/>
          <w:szCs w:val="28"/>
        </w:rPr>
        <w:t>муниципально</w:t>
      </w:r>
      <w:proofErr w:type="spellEnd"/>
      <w:r w:rsidRPr="00595C65">
        <w:rPr>
          <w:rFonts w:ascii="Times New Roman" w:hAnsi="Times New Roman"/>
          <w:sz w:val="28"/>
          <w:szCs w:val="28"/>
        </w:rPr>
        <w:t xml:space="preserve">-частном партнерстве в соответствии с Федеральным законом «О государственно-частном партнерстве, </w:t>
      </w:r>
      <w:proofErr w:type="spellStart"/>
      <w:r w:rsidRPr="00595C65">
        <w:rPr>
          <w:rFonts w:ascii="Times New Roman" w:hAnsi="Times New Roman"/>
          <w:sz w:val="28"/>
          <w:szCs w:val="28"/>
        </w:rPr>
        <w:t>муниципально</w:t>
      </w:r>
      <w:proofErr w:type="spellEnd"/>
      <w:r w:rsidRPr="00595C65">
        <w:rPr>
          <w:rFonts w:ascii="Times New Roman" w:hAnsi="Times New Roman"/>
          <w:sz w:val="28"/>
          <w:szCs w:val="28"/>
        </w:rPr>
        <w:t xml:space="preserve">-частном партнерстве в Российской Федерации и внесении изменений в отдельные законодательные акты Российской Федерации», за исключением случая обращения с соответствующим заявлением лица, заключившего соответствующее соглашение о государственно-частном партнерстве, </w:t>
      </w:r>
      <w:proofErr w:type="spellStart"/>
      <w:r w:rsidRPr="00595C65">
        <w:rPr>
          <w:rFonts w:ascii="Times New Roman" w:hAnsi="Times New Roman"/>
          <w:sz w:val="28"/>
          <w:szCs w:val="28"/>
        </w:rPr>
        <w:t>муниципально</w:t>
      </w:r>
      <w:proofErr w:type="spellEnd"/>
      <w:r w:rsidRPr="00595C65">
        <w:rPr>
          <w:rFonts w:ascii="Times New Roman" w:hAnsi="Times New Roman"/>
          <w:sz w:val="28"/>
          <w:szCs w:val="28"/>
        </w:rPr>
        <w:t>-частном партнерстве;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36) земельный участок полностью или частично расположен в границах определенной правовым актом Минстроя, земельные участки из которой планируются к предоставлению юридическим лицам в аренду без проведения торгов для размещения объектов социально-культурного, коммунально-бытового назначения и (или) реализации масштабных инвестиционных проектов в соответствии со статьей 10.1 Закона Самарской области «Об инвестициях и государственной поддержке инвестиционной деятельности в Самарской области», за исключением случая обращения юридического лица, указанного в распоряжении Губернатора Самарской области о размещении соответствующего объекта социально-культурного, коммунального назначения и (или) реализации масштабного инвестиционного проекта, с заявлением о предварительном согласовании;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37) земельный участок полностью или частично расположен в границах территории, предполагаемой к освоению в целях строительства жилья экономического класса либо строительства и эксплуатации наемного дома коммерческого или социального использования, за исключением случая обращения с заявлением о предварительном согласовании лица, заключившего соответствующий договор освоения в целях строительства жилья экономического класса, договор освоения в целях строительства и эксплуатации наемного дома коммерческого использования, освоения </w:t>
      </w:r>
      <w:r w:rsidRPr="00595C65">
        <w:rPr>
          <w:rFonts w:ascii="Times New Roman" w:hAnsi="Times New Roman"/>
          <w:sz w:val="28"/>
          <w:szCs w:val="28"/>
        </w:rPr>
        <w:lastRenderedPageBreak/>
        <w:t>территории в целях строительства и эксплуатации наемного дома социального использования;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38) истечение срока (срока исполнения) государственного (муниципального) контракта (в случае предоставления земельного участка в безвозмездное пользование лицу, с которым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заключен государственный (муниципальный) контракт на строительство или реконструкцию объектов недвижимости, осуществляемые полностью за счет средств соответствующего бюджета).</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2.14. Основаниями для отказа в предоставлении муниципальной услуги в части предоставления земельного участка являются: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 с заявлением о предоставлении земельного участка обратилось лицо, которое в соответствии с пунктом 1.3 настоящего Административного регламента не имеет права на приобретение земельного участка без проведения торгов;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4) на указанном в заявлении о предоставлении земельного участка земельном участке расположены здание, сооружение, объект незавершенного </w:t>
      </w:r>
      <w:r w:rsidRPr="00595C65">
        <w:rPr>
          <w:rFonts w:ascii="Times New Roman" w:hAnsi="Times New Roman"/>
          <w:sz w:val="28"/>
          <w:szCs w:val="28"/>
        </w:rPr>
        <w:lastRenderedPageBreak/>
        <w:t>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11) указанный в заявлении о предоставлении земельного участка земельный участок является предметом аукциона, извещение о проведении </w:t>
      </w:r>
      <w:r w:rsidRPr="00595C65">
        <w:rPr>
          <w:rFonts w:ascii="Times New Roman" w:hAnsi="Times New Roman"/>
          <w:sz w:val="28"/>
          <w:szCs w:val="28"/>
        </w:rPr>
        <w:lastRenderedPageBreak/>
        <w:t>которого размещено в соответствии с пунктом 19 статьи 39.11 Земельного кодекса Российской Федерации;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12) в отношении земельного участка, указанного в заявлении о его предоставлении, поступило обращение заинтересованных в предоставлении земельного участка другого гражданина или юридического лица в администрацию с заявлением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администрацией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13) 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15)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 а в случае направления гражданином (гражданами) заявления о предоставлении земельного участка на основании статьи 9 или 9.1 Закона Самарской области </w:t>
      </w:r>
      <w:r w:rsidRPr="00595C65">
        <w:rPr>
          <w:rFonts w:ascii="Times New Roman" w:hAnsi="Times New Roman"/>
          <w:sz w:val="28"/>
          <w:szCs w:val="28"/>
        </w:rPr>
        <w:lastRenderedPageBreak/>
        <w:t>от 11.03.2005 № 94-ГД «О земле» несоответствие площади земельного участка, указанного в заявлении о предварительном согласовании, предельным размерам земельного участка, установленным в соответствии с Законом Самарской области от 11.03.2005 № 94-ГД «О земле»;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Самарской области и с заявлением о предоставлении земельного участка обратилось лицо, не уполномоченное на строительство этих здания, сооружения;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18) предоставление земельного участка на заявленном виде прав не допускается;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19) в отношении земельного участка, указанного в заявлении о его предоставлении, не установлен вид разрешенного использования;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20) указанный в заявлении о предоставлении земельного участка земельный участок не отнесен к определенной категории земель;</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21)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22) указанный в заявлении о предоставлении земельного участка земельный участок изъят для государственных или муниципальных нужд и </w:t>
      </w:r>
      <w:r w:rsidRPr="00595C65">
        <w:rPr>
          <w:rFonts w:ascii="Times New Roman" w:hAnsi="Times New Roman"/>
          <w:sz w:val="28"/>
          <w:szCs w:val="28"/>
        </w:rPr>
        <w:lastRenderedPageBreak/>
        <w:t>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23) границы земельного участка, указанного в заявлении о его предоставлении, подлежат уточнению в соответствии с Федеральным законом «О государственной регистрации недвижимости»;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25) в случае направления гражданином (гражданами) заявления о предоставлении земельного участка на основании частей 3 и 4 статьи 9 Закона Самарской области от 11.03.2005 № 94-ГД «О земле», если указанному (указанным) гражданину (гражданам) земельный участок ранее в собственность предоставлялся в соответствии со статьями 9 и 10.4 Закона Самарской области от 11.03.2005 № 94-ГД «О земле» или в случае наличия у соответствующего (соответствующих) гражданина (граждан) земельного участка с тем же разрешенным использованием, которым он (они) обладает (обладают) на праве постоянного (бессрочного) пользования или пожизненного наследуемого владения либо который он (они) приобрел (приобрели) в собственность в соответствии с пунктом 5 статьи 20 или пунктом 3 статьи 21 Земельного кодекса Российской Федерации либо пунктом 9.1 статьи 3 Федерального закона «О введении в действие Земельного кодекса Российской Федерации»;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26) в случае направления гражданином (гражданами) заявления о предоставлении земельного участка на основании частей 8 и 8.1 статьи 9 </w:t>
      </w:r>
      <w:r w:rsidRPr="00595C65">
        <w:rPr>
          <w:rFonts w:ascii="Times New Roman" w:hAnsi="Times New Roman"/>
          <w:sz w:val="28"/>
          <w:szCs w:val="28"/>
        </w:rPr>
        <w:lastRenderedPageBreak/>
        <w:t>Закона Самарской области от 11.03.2005 № 94-ГД «О земле», если право собственности указанного (указанных) гражданина (граждан) на соответствующий земельный участок и (или) расположенное на нем недвижимое имущество может быть оформлено в соответствии с Федеральным законом от 30.06.2006 № 93-ФЗ «О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 статьей 36 Земельного кодекса Российской Федерации или пунктом 9.1 статьи 3 Федерального закона «О введении в действие Земельного кодекса Российской Федерации»;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27) отсутствие заключения</w:t>
      </w:r>
      <w:r w:rsidRPr="00595C65">
        <w:rPr>
          <w:rFonts w:ascii="Times New Roman" w:hAnsi="Times New Roman"/>
        </w:rPr>
        <w:t xml:space="preserve"> </w:t>
      </w:r>
      <w:r w:rsidRPr="00595C65">
        <w:rPr>
          <w:rFonts w:ascii="Times New Roman" w:hAnsi="Times New Roman"/>
          <w:sz w:val="28"/>
          <w:szCs w:val="28"/>
        </w:rPr>
        <w:t>комиссии, подтверждающего создание до вступления в силу Закона СССР от 06.03.1990 № 1305-1 «О собственности в СССР» на земельном участке соответственно жилого дома или гаража либо сарая, а также фактического пользования получателем муниципальной услуги (получателями муниципальной услуги) земельным участком, в случае направления гражданином (гражданами) заявления о предоставлении земельного участка на основании частей 8 и 8.1 статьи 9 Закона Самарской области от 11.03.2005 № 94-ГД «О земле»;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28) смерть заявителя – физического лица, ликвидация заявителя – юридического лица;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29) наличие противоречий между сведениями о земельном участке, содержащимися в представленных документах, и сведениями об этом земельном участке, полученными администрацией в порядке межведомственного информационного взаимодействия;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30) земельный участок полностью или частично расположен в границах территории, которая предназначена для осуществления деятельности, предусмотренной концессионным соглашением, за исключением случая обращения с соответствующим заявлением лица, заключившего соответствующее концессионное соглашение;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 xml:space="preserve">31) земельный участок полностью или частично расположен в границах территории, которая предназначена для реализации соглашения о государственно-частном партнерстве, соглашения о </w:t>
      </w:r>
      <w:proofErr w:type="spellStart"/>
      <w:r w:rsidRPr="00595C65">
        <w:rPr>
          <w:rFonts w:ascii="Times New Roman" w:hAnsi="Times New Roman"/>
          <w:sz w:val="28"/>
          <w:szCs w:val="28"/>
        </w:rPr>
        <w:t>муниципально</w:t>
      </w:r>
      <w:proofErr w:type="spellEnd"/>
      <w:r w:rsidRPr="00595C65">
        <w:rPr>
          <w:rFonts w:ascii="Times New Roman" w:hAnsi="Times New Roman"/>
          <w:sz w:val="28"/>
          <w:szCs w:val="28"/>
        </w:rPr>
        <w:t xml:space="preserve">-частном партнерстве в соответствии с Федеральным законом «О государственно-частном партнерстве, </w:t>
      </w:r>
      <w:proofErr w:type="spellStart"/>
      <w:r w:rsidRPr="00595C65">
        <w:rPr>
          <w:rFonts w:ascii="Times New Roman" w:hAnsi="Times New Roman"/>
          <w:sz w:val="28"/>
          <w:szCs w:val="28"/>
        </w:rPr>
        <w:t>муниципально</w:t>
      </w:r>
      <w:proofErr w:type="spellEnd"/>
      <w:r w:rsidRPr="00595C65">
        <w:rPr>
          <w:rFonts w:ascii="Times New Roman" w:hAnsi="Times New Roman"/>
          <w:sz w:val="28"/>
          <w:szCs w:val="28"/>
        </w:rPr>
        <w:t>-частном партнерстве в Российской Федерации и внесении изменений в отдельные законодательные акты Российской Федерации»;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32) земельный участок полностью или частично расположен в границах определенной правовым актом Минстроя территории, земельные участки из которой планируются к предоставлению юридическим лицам в аренду без проведения торгов для размещения объектов социально-культурного, коммунально-бытового назначения и (или) реализации масштабных инвестиционных проектов в соответствии со статьей 10.1 Закона Самарской области «Об инвестициях и государственной поддержке инвестиционной деятельности в Самарской области», за исключением случая обращения юридического лица, указанного в распоряжении Губернатора Самарской области о размещении соответствующего объекта социально-культурного, коммунально-бытового назначения и (или) реализации масштабного инвестиционного проекта, с заявлением о предоставлении земельного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33) земельный участок полностью или частично расположен в границах территории, предполагаемой к освоению в целях строительства жилья экономического класса либо строительства и эксплуатации наемного дома коммерческого или социального использования, за исключением случая обращения с заявлением о предоставлении земельного участка лица, заключившего соответствующий договор освоения в целях строительства жилья экономического класса, договор освоения в целях строительства и эксплуатации наемного дома коммерческого использования, освоения территории в целях строительства и эксплуатации наемного дома социального использования;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34) пересечение границ земельного участка с границами другого земельного участка, сведения о котором содержатся в государственном кадастре недвижимости (ЕГРН), за исключением случая если другой земельный участок является преобразуемым объектом недвижимости;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35) истечение срока (срока исполнения) государственного (муниципального) контракта (в случае предоставления земельного участка в безвозмездное пользование лицу, с которым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заключен государственный (муниципальный) контракт на строительство или реконструкцию объектов недвижимости, осуществляемые полностью за счет средств соответствующего бюджета);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36) цель использования такого земельного участка, указанная в заявлении о предоставлении земельного участка, относится к условно разрешенному виду использования земельного участка, за исключением расположения на соответствующем земельном участке здания, сооружения, в случае обращения собственника соответствующего здания, сооружения с заявлением о предоставлении земельного участка;</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37) земельный участок полностью расположен в границах зоны (зон) охраны объекта культурного наследия, режим которой (которых) согласно статье 34 Федерального закона «Об объектах культурного наследия (памятниках истории и культуры) народов Российской Федерации» препятствует использованию соответствующего земельного участка в целях, указанных в заявлении о предоставлении земельного участка, за исключением расположения на соответствующем земельном участке здания, сооружения в случае обращения собственника соответствующего здания, сооружения с заявлением о предоставлении земельного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Положения, предусмотренные подпунктами 1 – 37 настоящего пункта, распространяются на </w:t>
      </w:r>
      <w:proofErr w:type="spellStart"/>
      <w:r w:rsidRPr="00595C65">
        <w:rPr>
          <w:rFonts w:ascii="Times New Roman" w:hAnsi="Times New Roman"/>
          <w:sz w:val="28"/>
          <w:szCs w:val="28"/>
        </w:rPr>
        <w:t>подуслуги</w:t>
      </w:r>
      <w:proofErr w:type="spellEnd"/>
      <w:r w:rsidRPr="00595C65">
        <w:rPr>
          <w:rFonts w:ascii="Times New Roman" w:hAnsi="Times New Roman"/>
          <w:sz w:val="28"/>
          <w:szCs w:val="28"/>
        </w:rPr>
        <w:t xml:space="preserve">, предусмотренные абзацами с третьего по седьмой пункта 2.1 настоящего Административного регламента, с учетом </w:t>
      </w:r>
      <w:r w:rsidRPr="00595C65">
        <w:rPr>
          <w:rFonts w:ascii="Times New Roman" w:hAnsi="Times New Roman"/>
          <w:sz w:val="28"/>
          <w:szCs w:val="28"/>
        </w:rPr>
        <w:lastRenderedPageBreak/>
        <w:t>предусмотренного земельным законодательством права заявителя на предоставление муниципальной услуги.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В случае обращения с заявлением о предоставлении земельного участка бесплатно в собственность гражданина после прекращения у него права безвозмездного пользования соответствующим</w:t>
      </w:r>
      <w:r w:rsidRPr="00595C65">
        <w:rPr>
          <w:rFonts w:ascii="Times New Roman" w:hAnsi="Times New Roman"/>
          <w:i/>
          <w:sz w:val="28"/>
          <w:szCs w:val="28"/>
        </w:rPr>
        <w:t xml:space="preserve"> </w:t>
      </w:r>
      <w:r w:rsidRPr="00595C65">
        <w:rPr>
          <w:rFonts w:ascii="Times New Roman" w:hAnsi="Times New Roman"/>
          <w:sz w:val="28"/>
          <w:szCs w:val="28"/>
        </w:rPr>
        <w:t xml:space="preserve">земельным участком, предоставленным ему в соответствии с подпунктом 6 или подпунктом 7 пункта 2 статьи 39.10 Земельного кодекса Российской Федерации, администрация отказывает в предоставлении муниципальной услуги.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Администрация отказывает в предоставлении муниципальной услуги гражданину, подавшему заявление о предоставлении земельного участка в порядке реализации установленного федеральным законом или Законом Самарской области от 11.03.2005 № 94-ГД «О земле» права на первоочередное или внеочередное приобретение земельного участка без проведения торгов, в случае реализации данным гражданином ранее соответствующего права на первоочередное или внеочередное приобретение земельного участка без проведения торгов.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2.15. К услугам, которые являются необходимыми и обязательными для предоставления муниципальной услуги, относится выдача сведений организацией, осуществляющей технический учет объектов капитального строительства, о зарегистрированных правах на объекты недвижимости, подтверждающих их принадлежность заявителю в целях получения: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 гражданином (гражданами), который (которые) фактически использует (используют) земельный участок, расположенный в границах населенного пункта и не предоставленный в пользование и (или) во владение гражданам или юридическим лицам, на котором расположен созданный до вступления в силу Закона СССР от 06.03.1990 № 1305-1 «О собственности в СССР» жилой дом, в органе, осуществляющем технический учет объектов капитального строительства, о сведений зарегистрированных правах на жилой дом и хозяйственную постройку (сарай, гараж или баню);</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2) гражданином (гражданами), который (которые) фактически использует (используют) земельный участок, расположенный в границах населенного пункта и который не предоставлен в пользование и (или) во владение гражданам или юридическим лицам, предусмотренный зонированием территории, проводимым в соответствии с градостроительным законодательством, при условии, что на земельном участке расположен созданный до вступления в силу Закона СССР от 06.03.1990 № 1305-1 «О собственности в СССР» гараж или сарай, в органе, осуществляющем технический учет объектов капитального строительства, о сведений зарегистрированных правах гараж или сарай либо об их отсутствии.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2.16. Предоставление муниципальной услуги осуществляется бесплатно.</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Цена земельного участка в договоре купли-продажи земельного участка, предоставленного получателю муниципальной услуги, а также размер арендной платы в договоре аренды земельного участка, предоставленного получателю муниципальной услуги, определяются, если иное не установлено федеральными законами, в соответствии с порядком, установленным Правительством Самарской области в соответствии с пунктом 2 части 2 статьи 39.4 и пунктом 2 части 3 статьи 39.7 Земельного кодекса Российской Федерации, пунктами 2.7 и 3.2 статьи 3</w:t>
      </w:r>
      <w:r w:rsidRPr="00595C65">
        <w:t xml:space="preserve"> </w:t>
      </w:r>
      <w:r w:rsidRPr="00595C65">
        <w:rPr>
          <w:rFonts w:ascii="Times New Roman" w:hAnsi="Times New Roman"/>
          <w:sz w:val="28"/>
          <w:szCs w:val="28"/>
        </w:rPr>
        <w:t xml:space="preserve">Федерального закона от 25.10.2001 № 137-ФЗ «О введении в действие Земельного кодекса Российской Федерации».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2.17. Максимальный срок ожидания в очереди при подаче документов, а также при получении результата предоставления муниципальной услуги составляет не более 15 минут.</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2.18. Регистрация запроса (заявления) о предоставлении муниципальной услуги, поступившего в письменной форме на личном приёме заявителя или по почте, в электронной форме осуществляется в день его поступления в администрацию.</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При поступлении в администрацию запроса (заявления) о предоставлении муниципальной услуги в письменной форме в нерабочий или </w:t>
      </w:r>
      <w:r w:rsidRPr="00595C65">
        <w:rPr>
          <w:rFonts w:ascii="Times New Roman" w:hAnsi="Times New Roman"/>
          <w:sz w:val="28"/>
          <w:szCs w:val="28"/>
        </w:rPr>
        <w:lastRenderedPageBreak/>
        <w:t>праздничный день, регистрация заявления осуществляется в первый рабочий день, следующий за нерабочим или праздничным днем.</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2.19. Месторасположение  помещения, в котором предоставляется муниципальная услуга, должно определяться с учетом пешеходной доступности от остановок общественного транспорта. Помещения, в которых предоставляется муниципальная услуга, для удобства заявителей размещаются на нижних, предпочтительнее на первых этажах здания.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Приём заявителей осуществляется в специально выделенных для этих целей помещениях (присутственных местах). Присутственные места размещаются в здании администрации и включают места для информирования, ожидания и приема заявителей, места для заполнения запросов (заявлений).</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Присутственные места в администрации оборудуются: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противопожарной системой и средствами пожаротушения;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системой оповещения о возникновении чрезвычайной ситуации;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системой охраны.</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Входы и выходы из помещений оборудуются соответствующими указателями с автономными источниками бесперебойного питания.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Места ожидания должны соответствовать комфортным условиям для заявителей и оптимальным условиям работы должностных лиц. Места ожидания в очереди на предоставление или получение документов оборудуются стульями, кресельными секциями, скамьями (</w:t>
      </w:r>
      <w:proofErr w:type="spellStart"/>
      <w:r w:rsidRPr="00595C65">
        <w:rPr>
          <w:rFonts w:ascii="Times New Roman" w:hAnsi="Times New Roman"/>
          <w:sz w:val="28"/>
          <w:szCs w:val="28"/>
        </w:rPr>
        <w:t>банкетками</w:t>
      </w:r>
      <w:proofErr w:type="spellEnd"/>
      <w:r w:rsidRPr="00595C65">
        <w:rPr>
          <w:rFonts w:ascii="Times New Roman" w:hAnsi="Times New Roman"/>
          <w:sz w:val="28"/>
          <w:szCs w:val="28"/>
        </w:rPr>
        <w:t>). Количество мест ожидания определяется исходя из фактической нагрузки и возможностей для их размещения в здании, но не может составлять менее 10 мест. В местах ожидания организуется предварительная дистанционная запись заинтересованных лиц на приём по вопросам предоставления муниципальной услуги по телефону.</w:t>
      </w:r>
    </w:p>
    <w:p w:rsidR="00CD4B67" w:rsidRPr="00595C65" w:rsidRDefault="00CD4B67" w:rsidP="00CD4B67">
      <w:pPr>
        <w:suppressAutoHyphens/>
        <w:autoSpaceDE w:val="0"/>
        <w:autoSpaceDN w:val="0"/>
        <w:spacing w:line="336" w:lineRule="auto"/>
        <w:ind w:left="42" w:firstLine="709"/>
        <w:jc w:val="both"/>
        <w:rPr>
          <w:rFonts w:ascii="Times New Roman" w:hAnsi="Times New Roman"/>
          <w:sz w:val="28"/>
          <w:szCs w:val="28"/>
        </w:rPr>
      </w:pPr>
      <w:r w:rsidRPr="00595C65">
        <w:rPr>
          <w:rFonts w:ascii="Times New Roman" w:hAnsi="Times New Roman"/>
          <w:sz w:val="28"/>
          <w:szCs w:val="28"/>
        </w:rPr>
        <w:t xml:space="preserve">Места для заполнения запросов (заявлений, уведомлений) оборудуются стульями, столами (стойками) и обеспечиваются образцами заполнения документов, информацией о перечне документов, необходимых для </w:t>
      </w:r>
      <w:r w:rsidRPr="00595C65">
        <w:rPr>
          <w:rFonts w:ascii="Times New Roman" w:hAnsi="Times New Roman"/>
          <w:sz w:val="28"/>
          <w:szCs w:val="28"/>
        </w:rPr>
        <w:lastRenderedPageBreak/>
        <w:t>предоставления муниципальной услуги, бланками запросов (заявлений, уведомлений) и канцелярскими принадлежностями.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Места информирования, предназначенные для ознакомления заявителей с информационными материалами о предоставлении муниципальной услуги, оборудуются информационными стендами, на которых размещается информация, указанная в пунктах 1.4.11 настоящего Административного регламента.</w:t>
      </w:r>
    </w:p>
    <w:p w:rsidR="00CD4B67" w:rsidRPr="00595C65" w:rsidRDefault="00CD4B67" w:rsidP="00CD4B67">
      <w:pPr>
        <w:spacing w:line="336" w:lineRule="auto"/>
        <w:ind w:firstLine="709"/>
        <w:jc w:val="both"/>
        <w:rPr>
          <w:rFonts w:ascii="Times New Roman" w:hAnsi="Times New Roman"/>
          <w:sz w:val="28"/>
          <w:szCs w:val="28"/>
          <w:lang w:eastAsia="ar-SA"/>
        </w:rPr>
      </w:pPr>
      <w:r w:rsidRPr="00595C65">
        <w:rPr>
          <w:rFonts w:ascii="Times New Roman" w:hAnsi="Times New Roman"/>
          <w:sz w:val="28"/>
          <w:szCs w:val="28"/>
          <w:lang w:eastAsia="ar-SA"/>
        </w:rPr>
        <w:t>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Центральный вход в помещения оборудуется информационной табличкой (вывеской), содержащей соответствующее наименование, с использованием укрупненного шрифта и плоско-точечного шрифта Брайля.</w:t>
      </w:r>
    </w:p>
    <w:p w:rsidR="00CD4B67" w:rsidRPr="00595C65" w:rsidRDefault="00CD4B67" w:rsidP="00CD4B67">
      <w:pPr>
        <w:spacing w:line="336" w:lineRule="auto"/>
        <w:ind w:firstLine="709"/>
        <w:jc w:val="both"/>
        <w:rPr>
          <w:rFonts w:ascii="Times New Roman" w:hAnsi="Times New Roman"/>
          <w:sz w:val="28"/>
          <w:szCs w:val="28"/>
          <w:lang w:eastAsia="ar-SA"/>
        </w:rPr>
      </w:pPr>
      <w:r w:rsidRPr="00595C65">
        <w:rPr>
          <w:rFonts w:ascii="Times New Roman" w:hAnsi="Times New Roman"/>
          <w:sz w:val="28"/>
          <w:szCs w:val="28"/>
          <w:lang w:eastAsia="ar-SA"/>
        </w:rPr>
        <w:t>При наличии заключения общественной организации инвалидов                      о технической невозможности обеспечения доступности помещений (здания) для инвалидов на специально подготовленного сотрудника учреждения (организации), в котором предоставляется муниципальная услуга, административно-распорядительным актом возлагается обязанность по оказанию ситуационной помощи инвалидам всех категорий на время предоставления муниципальной услуги.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lang w:eastAsia="ar-SA"/>
        </w:rPr>
        <w:t>Для инвалидов по зрению обеспечивается дублирование необходимой для ознакомления зрительной информации, а также надписей, знаков и иной текстовой и графической информации знаками, выполненными укрупненным шрифтом и рельефно-точечным шрифтом Брайля. Для инвалидов по слуху обеспечивается дублирование необходимой для ознакомления звуковой информации текстовой и графической информацией (бегущей строкой).</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2.20. Показателями доступности и качества предоставления муниципальной услуги являются:</w:t>
      </w:r>
    </w:p>
    <w:p w:rsidR="00CD4B67" w:rsidRPr="00595C65" w:rsidRDefault="00CD4B67" w:rsidP="00CD4B67">
      <w:pPr>
        <w:widowControl w:val="0"/>
        <w:autoSpaceDE w:val="0"/>
        <w:autoSpaceDN w:val="0"/>
        <w:adjustRightInd w:val="0"/>
        <w:spacing w:line="360" w:lineRule="auto"/>
        <w:ind w:firstLine="540"/>
        <w:jc w:val="both"/>
        <w:rPr>
          <w:rFonts w:ascii="Times New Roman" w:hAnsi="Times New Roman"/>
          <w:sz w:val="28"/>
          <w:szCs w:val="28"/>
        </w:rPr>
      </w:pPr>
      <w:r w:rsidRPr="00595C65">
        <w:rPr>
          <w:rFonts w:ascii="Times New Roman" w:hAnsi="Times New Roman"/>
          <w:sz w:val="28"/>
          <w:szCs w:val="28"/>
        </w:rPr>
        <w:t>- количество взаимодействий заявителя с должностными лицами администрации при предоставлении муниципальной услуги и их продолжительность;</w:t>
      </w:r>
    </w:p>
    <w:p w:rsidR="00CD4B67" w:rsidRPr="00595C65" w:rsidRDefault="00CD4B67" w:rsidP="00CD4B67">
      <w:pPr>
        <w:widowControl w:val="0"/>
        <w:autoSpaceDE w:val="0"/>
        <w:autoSpaceDN w:val="0"/>
        <w:adjustRightInd w:val="0"/>
        <w:spacing w:line="360" w:lineRule="auto"/>
        <w:ind w:firstLine="540"/>
        <w:jc w:val="both"/>
        <w:rPr>
          <w:rFonts w:ascii="Times New Roman" w:hAnsi="Times New Roman"/>
          <w:sz w:val="28"/>
          <w:szCs w:val="28"/>
        </w:rPr>
      </w:pPr>
      <w:r w:rsidRPr="00595C65">
        <w:rPr>
          <w:rFonts w:ascii="Times New Roman" w:hAnsi="Times New Roman"/>
          <w:sz w:val="28"/>
          <w:szCs w:val="28"/>
        </w:rPr>
        <w:lastRenderedPageBreak/>
        <w:t>- доля случаев предоставления муниципальной услуги с нарушением установленного срока в общем количестве исполненных заявлений о предоставлении муниципальной услуги;</w:t>
      </w:r>
    </w:p>
    <w:p w:rsidR="00CD4B67" w:rsidRPr="00595C65" w:rsidRDefault="00CD4B67" w:rsidP="00CD4B67">
      <w:pPr>
        <w:widowControl w:val="0"/>
        <w:autoSpaceDE w:val="0"/>
        <w:autoSpaceDN w:val="0"/>
        <w:adjustRightInd w:val="0"/>
        <w:spacing w:line="360" w:lineRule="auto"/>
        <w:ind w:firstLine="540"/>
        <w:jc w:val="both"/>
        <w:rPr>
          <w:rFonts w:ascii="Times New Roman" w:hAnsi="Times New Roman"/>
          <w:sz w:val="28"/>
          <w:szCs w:val="28"/>
        </w:rPr>
      </w:pPr>
      <w:r w:rsidRPr="00595C65">
        <w:rPr>
          <w:rFonts w:ascii="Times New Roman" w:hAnsi="Times New Roman"/>
          <w:sz w:val="28"/>
          <w:szCs w:val="28"/>
        </w:rPr>
        <w:t>- 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(бездействий) должностных лиц администрации в общем количестве обращений по вопросам предоставления муниципальной услуги;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доля нарушений исполнения Административного регламента, иных нормативных правовых актов, выявленных по результатам проведения контрольных мероприятий в соответствии с разделом 4 настоящего Административного регламента, в общем количестве исполненных заявлений о предоставлении муниципальных услуг;</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 снижение максимального срока ожидания в очереди при подаче запроса (заявления) и получении результата предоставления муниципальной услуги.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2.21. Информация о предоставляемой муниципальной услуге, формы запросов (заявлений) могут быть получены с использованием ресурсов в сети Интернет, указанных в пункте 1.4.3 настоящего Административного регламента.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2.22. Запросы (заявления) и документы, предусмотренные соответственно пунктами 2.6 – 2.8 настоящего Административного регламента, могут быть поданы заявителем в администрацию лично, либо с использованием Единого портала государственных и муниципальных услуг, или Портала государственных и муниципальных услуг Самарской области, или официального сайта администрации либо через должностных лиц МФЦ, с которым (которыми) у администрации заключено соглашение о взаимодействии.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Предоставление муниципальной услуги в электронной форме, в том числе подача заявителем заявления и документов или заявления об электронной записи в электронной форме с использованием Единого портала </w:t>
      </w:r>
      <w:r w:rsidRPr="00595C65">
        <w:rPr>
          <w:rFonts w:ascii="Times New Roman" w:hAnsi="Times New Roman"/>
          <w:sz w:val="28"/>
          <w:szCs w:val="28"/>
        </w:rPr>
        <w:lastRenderedPageBreak/>
        <w:t>государственных и муниципальных услуг,  осуществляется в соответствии с законодательством Российской Федерации и законодательством Самарской области. Состав административных процедур, предоставляемых в электронном виде, а также действий заявителя по получению информации о предоставлении муниципальной услуги в электронном виде определяется в соответствии с содержанием этапов перехода на предоставление муниципальной услуги в электронном виде.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2.23. Запросы о предоставлении документов (информации), указанных в пунктах 2.9 настоящего Административного регламента, и ответы на них направляются, как правило, в форме электронного документа с использованием единой системы межведомственного электронного взаимодействия.</w:t>
      </w: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autoSpaceDE w:val="0"/>
        <w:autoSpaceDN w:val="0"/>
        <w:adjustRightInd w:val="0"/>
        <w:ind w:right="-1"/>
        <w:jc w:val="center"/>
        <w:outlineLvl w:val="2"/>
        <w:rPr>
          <w:rFonts w:ascii="Times New Roman" w:hAnsi="Times New Roman"/>
          <w:b/>
          <w:sz w:val="28"/>
          <w:szCs w:val="28"/>
        </w:rPr>
      </w:pPr>
      <w:r w:rsidRPr="00595C65">
        <w:rPr>
          <w:rFonts w:ascii="Times New Roman" w:hAnsi="Times New Roman"/>
          <w:b/>
          <w:sz w:val="28"/>
          <w:szCs w:val="28"/>
          <w:lang w:val="en-US"/>
        </w:rPr>
        <w:t>III</w:t>
      </w:r>
      <w:r w:rsidRPr="00595C65">
        <w:rPr>
          <w:rFonts w:ascii="Times New Roman" w:hAnsi="Times New Roman"/>
          <w:b/>
          <w:sz w:val="28"/>
          <w:szCs w:val="28"/>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p>
    <w:p w:rsidR="00CD4B67" w:rsidRPr="00595C65" w:rsidRDefault="00CD4B67" w:rsidP="00CD4B67">
      <w:pPr>
        <w:autoSpaceDE w:val="0"/>
        <w:autoSpaceDN w:val="0"/>
        <w:adjustRightInd w:val="0"/>
        <w:ind w:right="-1"/>
        <w:jc w:val="center"/>
        <w:outlineLvl w:val="2"/>
        <w:rPr>
          <w:rFonts w:ascii="Times New Roman" w:hAnsi="Times New Roman"/>
          <w:b/>
          <w:sz w:val="28"/>
          <w:szCs w:val="28"/>
        </w:rPr>
      </w:pPr>
      <w:r w:rsidRPr="00595C65">
        <w:rPr>
          <w:rFonts w:ascii="Times New Roman" w:hAnsi="Times New Roman"/>
          <w:b/>
          <w:sz w:val="28"/>
          <w:szCs w:val="28"/>
        </w:rPr>
        <w:t>в электронной форме</w:t>
      </w:r>
    </w:p>
    <w:p w:rsidR="00CD4B67" w:rsidRPr="00595C65" w:rsidRDefault="00CD4B67" w:rsidP="00CD4B67">
      <w:pPr>
        <w:spacing w:line="360" w:lineRule="auto"/>
        <w:ind w:firstLine="709"/>
        <w:jc w:val="center"/>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3.1. Предоставление муниципальной услуги включает в себя следующие административные процедуры: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приём заявления и иных документов, необходимых для предоставления муниципальной услуги, при личном обращении заявителя;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прием документов при обращении по почте либо в электронной форме;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прием заявления и иных документов, необходимых для предоставления муниципальной услуги, на базе МФЦ, работа с документами в МФЦ;</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предварительное рассмотрение заявления о предварительном согласовании;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предварительное рассмотрение заявления о предоставлении земельного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формирование и направление межведомственных запросов;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 рассмотрение заявления гражданина о предварительном согласовании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предварительном согласовании или о предоставлении земельного участка для осуществления крестьянским (фермерским) хозяйством его деятельности;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 принятие решения о предоставлении муниципальной услуги или об отказе в её предоставлении и выдача (направление) заявителю документов.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Блок-схемы административных процедур и соотношение данных административных процедур с предусмотренными Земельным кодексом Российской Федерации этапами предоставления земельных участков без проведения торгов приведены в Приложении № 3 к настоящему Административному регламенту.</w:t>
      </w:r>
    </w:p>
    <w:p w:rsidR="00CD4B67" w:rsidRPr="00595C65" w:rsidRDefault="00CD4B67" w:rsidP="00CD4B67">
      <w:pPr>
        <w:widowControl w:val="0"/>
        <w:autoSpaceDE w:val="0"/>
        <w:autoSpaceDN w:val="0"/>
        <w:adjustRightInd w:val="0"/>
        <w:spacing w:line="360" w:lineRule="auto"/>
        <w:jc w:val="both"/>
        <w:rPr>
          <w:rFonts w:ascii="Times New Roman" w:hAnsi="Times New Roman"/>
          <w:sz w:val="28"/>
          <w:szCs w:val="28"/>
        </w:rPr>
      </w:pPr>
    </w:p>
    <w:p w:rsidR="00CD4B67" w:rsidRPr="00595C65" w:rsidRDefault="00CD4B67" w:rsidP="00CD4B67">
      <w:pPr>
        <w:jc w:val="center"/>
        <w:rPr>
          <w:rFonts w:ascii="Times New Roman" w:hAnsi="Times New Roman"/>
          <w:sz w:val="28"/>
          <w:szCs w:val="28"/>
        </w:rPr>
      </w:pPr>
      <w:r w:rsidRPr="00595C65">
        <w:rPr>
          <w:rFonts w:ascii="Times New Roman" w:hAnsi="Times New Roman"/>
          <w:sz w:val="28"/>
          <w:szCs w:val="28"/>
        </w:rPr>
        <w:t>Приём заявления (уведомления) и иных документов, необходимых для предоставления муниципальной услуги, при личном обращении заявителя</w:t>
      </w:r>
    </w:p>
    <w:p w:rsidR="00CD4B67" w:rsidRPr="00595C65" w:rsidRDefault="00CD4B67" w:rsidP="00CD4B67">
      <w:pPr>
        <w:spacing w:line="360" w:lineRule="auto"/>
        <w:ind w:firstLine="709"/>
        <w:jc w:val="center"/>
        <w:rPr>
          <w:rFonts w:ascii="Times New Roman" w:hAnsi="Times New Roman"/>
          <w:sz w:val="28"/>
          <w:szCs w:val="28"/>
        </w:rPr>
      </w:pP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3.2. Основанием (юридическим фактом) начала выполнения административной процедуры является обращение заявителя за предоставлением муниципальной услуги в администрацию</w:t>
      </w:r>
      <w:r w:rsidR="00812618" w:rsidRPr="00595C65">
        <w:rPr>
          <w:rFonts w:ascii="Times New Roman" w:hAnsi="Times New Roman"/>
          <w:sz w:val="28"/>
          <w:szCs w:val="28"/>
        </w:rPr>
        <w:t xml:space="preserve"> </w:t>
      </w:r>
      <w:bookmarkStart w:id="3" w:name="_Hlk481643668"/>
      <w:r w:rsidR="00802ADC" w:rsidRPr="00595C65">
        <w:rPr>
          <w:rFonts w:ascii="Times New Roman" w:hAnsi="Times New Roman"/>
          <w:sz w:val="28"/>
          <w:szCs w:val="28"/>
        </w:rPr>
        <w:t>(</w:t>
      </w:r>
      <w:r w:rsidR="00812618" w:rsidRPr="00595C65">
        <w:rPr>
          <w:rFonts w:ascii="Times New Roman" w:eastAsia="Times New Roman" w:hAnsi="Times New Roman" w:cs="Times New Roman"/>
          <w:sz w:val="28"/>
          <w:szCs w:val="28"/>
        </w:rPr>
        <w:t>структурное подразделение уполномоченного органа)</w:t>
      </w:r>
      <w:bookmarkEnd w:id="3"/>
      <w:r w:rsidRPr="00595C65">
        <w:rPr>
          <w:rFonts w:ascii="Times New Roman" w:hAnsi="Times New Roman"/>
          <w:sz w:val="28"/>
          <w:szCs w:val="28"/>
        </w:rPr>
        <w:t xml:space="preserve"> с соответствующим запросом (заявлением) и документами, необходимыми для предоставления муниципальной услуги.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3.3. Должностным лицом, осуществляющим административную процедуру, является должностное лицо администрации</w:t>
      </w:r>
      <w:r w:rsidR="00812618" w:rsidRPr="00595C65">
        <w:rPr>
          <w:rFonts w:ascii="Times New Roman" w:hAnsi="Times New Roman"/>
          <w:sz w:val="28"/>
          <w:szCs w:val="28"/>
        </w:rPr>
        <w:t xml:space="preserve"> </w:t>
      </w:r>
      <w:bookmarkStart w:id="4" w:name="_Hlk481643685"/>
      <w:r w:rsidR="00812618" w:rsidRPr="00595C65">
        <w:rPr>
          <w:rFonts w:ascii="Times New Roman" w:eastAsia="Times New Roman" w:hAnsi="Times New Roman" w:cs="Times New Roman"/>
          <w:sz w:val="28"/>
          <w:szCs w:val="28"/>
        </w:rPr>
        <w:t>(структурного подразделения уполномоченного органа)</w:t>
      </w:r>
      <w:bookmarkEnd w:id="4"/>
      <w:r w:rsidRPr="00595C65">
        <w:rPr>
          <w:rFonts w:ascii="Times New Roman" w:hAnsi="Times New Roman"/>
          <w:sz w:val="28"/>
          <w:szCs w:val="28"/>
        </w:rPr>
        <w:t>, уполномоченное на прием запроса (заявления) и документов для предоставления муниципальной услуги (далее – должностное лицо, ответственное за прием запроса и документов).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3.4. Должностное лицо, ответственное за прием запроса (заявления) и документов: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1) осуществляет прием запроса (заявления) и документов;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2) проверяет комплектность представленных заявителем документов, исходя из соответственно требований пунктов 2.6 и 2.7 или пунктов 2.8 и 2.7 настоящего Административного регламента, и формирует комплект документов, представленных заявителем;</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3) регистрирует запрос (заявление) в журнале регистрации входящих документов. Под регистрацией в журнале регистрации входящих документов понимается как регистрация запроса на бумажном носителе, так и регистрация запроса в используемой в администрации системе электронного документооборота, обеспечивающей сохранность сведений о регистрации документов. Регистрация в журнале регистрации входящих документов осуществляется последовательно, исходя из времени поступления запросов.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3.5. Если при проверке комплектности представленных заявителем документов, исходя из соответственно требований пунктов 2.6 и 2.7 или пунктов 2.8 и 2.7 настоящего Административного регламента, должностное лицо, ответственное за прием запроса и документов, выявляет, что документы, представленные заявителем для получения муниципальной услуги, не соответствуют установленным настоящим Административным регламентом требованиям, оно уведомляет заявителя о перечне недостающих документов и предлагает повторно обратиться, собрав необходимый пакет документов. </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В случае отказа заявителя от доработки документов, должностное лицо, ответственное за прием запроса и документов, принимает документы, обращая внимание заявителя, что указанные недостатки будут препятствовать предоставлению муниципальной услуги.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При желании заявителя устранить препятствия, прервав подачу документов, должностное лицо, ответственное за прием запроса и документов, возвращает документы заявителю.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Максимальный срок выполнения действий, предусмотренных настоящим пунктом, составляет 15 минут.</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3.6. Максимальный срок выполнения административной процедуры, </w:t>
      </w:r>
      <w:r w:rsidRPr="00595C65">
        <w:rPr>
          <w:rFonts w:ascii="Times New Roman" w:hAnsi="Times New Roman"/>
          <w:sz w:val="28"/>
          <w:szCs w:val="28"/>
        </w:rPr>
        <w:lastRenderedPageBreak/>
        <w:t>предусмотренной пунктом 3.4 настоящего Административного регламента, составляет 1 рабочий день.</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3.7. Критерием принятия решения является наличие запроса (заявления) и (или) документов, которые заявитель должен представить самостоятельно.</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3.8. Результатом административной процедуры является прием документов, представленных заявителем. </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Способом фиксации результата административной процедуры является регистрация запроса (заявления) в журнале регистрации входящих документов.</w:t>
      </w: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jc w:val="center"/>
        <w:rPr>
          <w:rFonts w:ascii="Times New Roman" w:hAnsi="Times New Roman"/>
          <w:sz w:val="28"/>
          <w:szCs w:val="28"/>
        </w:rPr>
      </w:pPr>
      <w:r w:rsidRPr="00595C65">
        <w:rPr>
          <w:rFonts w:ascii="Times New Roman" w:hAnsi="Times New Roman"/>
          <w:sz w:val="28"/>
          <w:szCs w:val="28"/>
        </w:rPr>
        <w:t>Прием документов при обращении по почте либо в электронной форме</w:t>
      </w:r>
    </w:p>
    <w:p w:rsidR="00CD4B67" w:rsidRPr="00595C65" w:rsidRDefault="00CD4B67" w:rsidP="00CD4B67">
      <w:pPr>
        <w:jc w:val="center"/>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3.9. Основанием (юридическим фактом) для начала административной процедуры, является поступление в администрацию </w:t>
      </w:r>
      <w:r w:rsidR="00812618" w:rsidRPr="00595C65">
        <w:rPr>
          <w:rFonts w:ascii="Times New Roman" w:eastAsia="Times New Roman" w:hAnsi="Times New Roman" w:cs="Times New Roman"/>
          <w:sz w:val="28"/>
          <w:szCs w:val="28"/>
        </w:rPr>
        <w:t>(</w:t>
      </w:r>
      <w:bookmarkStart w:id="5" w:name="_Hlk481643737"/>
      <w:r w:rsidR="00812618" w:rsidRPr="00595C65">
        <w:rPr>
          <w:rFonts w:ascii="Times New Roman" w:eastAsia="Times New Roman" w:hAnsi="Times New Roman" w:cs="Times New Roman"/>
          <w:sz w:val="28"/>
          <w:szCs w:val="28"/>
        </w:rPr>
        <w:t>структурное подразделение уполномоченного органа)</w:t>
      </w:r>
      <w:bookmarkEnd w:id="5"/>
      <w:r w:rsidR="00812618" w:rsidRPr="00595C65">
        <w:rPr>
          <w:rFonts w:ascii="Times New Roman" w:eastAsia="Times New Roman" w:hAnsi="Times New Roman" w:cs="Times New Roman"/>
          <w:sz w:val="28"/>
          <w:szCs w:val="28"/>
        </w:rPr>
        <w:t xml:space="preserve"> </w:t>
      </w:r>
      <w:r w:rsidRPr="00595C65">
        <w:rPr>
          <w:rFonts w:ascii="Times New Roman" w:hAnsi="Times New Roman"/>
          <w:sz w:val="28"/>
          <w:szCs w:val="28"/>
        </w:rPr>
        <w:t>по почте либо в электронной форме с помощью автоматизированных информационных систем запроса (заявления) о предоставлении муниципальной услуги.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3.10. Должностное лицо, ответственное за прием запроса и документов: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 регистрирует поступивший запрос (заявление) в журнале регистрации входящих документов;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2) проверяет комплектность представленных заявителем документов, исходя из соответственно требований пунктов 2.6 и 2.7 или пунктов 2.8 и 2.7 настоящего Административного регламента, и формирует комплект документов, представленных заявителем;</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 уведомляет заявителя по телефону либо подготавливает, подписывает и направляет заявителю по почте на бумажном носителе либо в электронной форме (при наличии электронного адреса) уведомление о регистрации запроса (заявления) о предоставлении муниципальной услуги по форме согласно Приложению № 4 к настоящему Административному регламенту. Второй экземпляр уведомления на бумажном носителе хранится в администрации.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3.11. Максимальный срок административной процедуры не может превышать 1 рабочий день.</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3.12. Критерием принятия решения является наличие запроса (заявления) и (или) документов, представленных по почте, либо в электронной форме.</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3.13. Результатом административной процедуры является прием документов, представленных заявителем.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Способом фиксации результата административной процедуры является регистрация запроса (заявления) в журнале регистрации входящих документов, уведомление заявителя.</w:t>
      </w:r>
    </w:p>
    <w:p w:rsidR="00CD4B67" w:rsidRPr="00595C65" w:rsidRDefault="00CD4B67" w:rsidP="00CD4B67">
      <w:pPr>
        <w:jc w:val="center"/>
        <w:rPr>
          <w:rFonts w:ascii="Times New Roman" w:hAnsi="Times New Roman"/>
          <w:sz w:val="28"/>
          <w:szCs w:val="28"/>
        </w:rPr>
      </w:pPr>
    </w:p>
    <w:p w:rsidR="00CD4B67" w:rsidRPr="00595C65" w:rsidRDefault="00CD4B67" w:rsidP="00CD4B67">
      <w:pPr>
        <w:jc w:val="center"/>
        <w:rPr>
          <w:rFonts w:ascii="Times New Roman" w:hAnsi="Times New Roman"/>
          <w:sz w:val="28"/>
          <w:szCs w:val="28"/>
        </w:rPr>
      </w:pPr>
      <w:r w:rsidRPr="00595C65">
        <w:rPr>
          <w:rFonts w:ascii="Times New Roman" w:hAnsi="Times New Roman"/>
          <w:sz w:val="28"/>
          <w:szCs w:val="28"/>
        </w:rPr>
        <w:t>Прием заявления и иных документов, необходимых для предоставления муниципальной услуги, на базе МФЦ, работа с документами в МФЦ</w:t>
      </w:r>
    </w:p>
    <w:p w:rsidR="00CD4B67" w:rsidRPr="00595C65" w:rsidRDefault="00CD4B67" w:rsidP="00CD4B67">
      <w:pPr>
        <w:jc w:val="center"/>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3.14. Основанием (юридическим фактом) для приема документов на базе МФЦ, является обращение заявителя с запросом (заявлением) и (или) документами, необходимыми для предоставления муниципальной услуги, в МФЦ.</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3.15. Сотрудник МФЦ, ответственный за прием и регистрацию документов, уточняет предмет обращения заявителя в МФЦ и проверяет соответствие испрашиваемой муниципальной услуги перечню предоставляемых государственных и муниципальных услуг на базе МФЦ.</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3.16. При получении запроса (заявления) о предоставлении муниципальной услуги и (или) документов, необходимых для предоставления муниципальной услуги, по почте, от курьера или экспресс-почтой сотрудник МФЦ, ответственный за прием и регистрацию документов, регистрирует запрос (заявление) в Электронном журнале.</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3.17. Сотрудник МФЦ, ответственный за прием и регистрацию документов, при получении запроса (заявления) о предоставлении муниципальной услуги и (или) документов по почте, от курьера или экспресс-почтой:</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 передает запрос (заявление) и (или) документы сотруднику МФЦ, ответственному за доставку документов в администрацию, а в случае, предусмотренном абзацем четвертым настоящего пункта, – сотруднику МФЦ, ответственному за направление межведомственных запросов;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составляет и направляет в адрес заявителя расписку о приеме пакета документов согласно Приложению № 5 к настоящему Административному регламенту.</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В случае, если соглашением администрации о взаимодействии с МФЦ к функциям (обязанностям) МФЦ отнесено направление МФЦ межведомственных запросов, сотрудник МФЦ, ответственный за направление таких запросов, при непредставлении заявителем документов, указанных в пункте 2.9 настоящего Административного регламента, и при отсутствии оснований для возврата документов, предусмотренных соответственно подпунктами 1 – 3 пункта 2.11 или пунктом 2.12 настоящего Административного регламента, готовит и направляет межведомственные запросы в соответствии с требованиями пункта 2.9 (Таблицы 3 и 4), абзаца первого пункта 3.42, пунктов 3.44 и 3.45 настоящего Административного регламента. Предельный срок для подготовки и направления сотрудником МФЦ межведомственных запросов составляет 1 рабочий день со дня регистрации заявления. По истечение 5 рабочих дней, предусмотренных для получения ответов на межведомственные запросы, сотрудник МФЦ, ответственный за направление таких запросов, передает запрос (заявление), ответы на межведомственные запросы и (или) документы, представленные заявителем, сотруднику МФЦ, ответственному за доставку документов в администрацию.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3.18. При непосредственном обращении заявителя в МФЦ сотрудник МФЦ, ответственный за прием и регистрацию документов, проверяет комплектность документов в соответствии с требованиями пунктов 2.6 и 2.7 или пунктов 2.8 и 2.7 настоящего Административного регламента. Если представленные документы не соответствуют требованиям пунктов 2.6 и 2.7 </w:t>
      </w:r>
      <w:r w:rsidRPr="00595C65">
        <w:rPr>
          <w:rFonts w:ascii="Times New Roman" w:hAnsi="Times New Roman"/>
          <w:sz w:val="28"/>
          <w:szCs w:val="28"/>
        </w:rPr>
        <w:lastRenderedPageBreak/>
        <w:t>или пунктов 2.8 и 2.7 настоящего Административного регламента, сотрудник МФЦ, ответственный за прием и регистрацию документов, разъясняет заявителю содержание недостатков, выявленных в представленных документах, и предлагает с согласия заявителя устранить недостатки.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При согласии заявителя устранить выявленные недостатки сотрудник МФЦ, ответственный за прием и регистрацию документов, прерывает прием и регистрацию документов и возвращает их заявителю для устранения выявленных недостатков.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При несогласии заявителя устранить выявленные недостатки сотрудник МФЦ, ответственный за прием и регистрацию документов, разъясняет, что указанное обстоятельство может стать основанием для отказа в предоставлении муниципальной услуги.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Сотрудник МФЦ, ответственный за прием и регистрацию документов, регистрирует запрос (заявление) в Электронном журнале, после чего заявлению присваивается индивидуальный порядковый номер и оформляется расписка о приеме документов.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Максимальный срок выполнения действий устанавливается МФЦ, но не может превышать 50 минут при представлении документов заявителем при его непосредственном обращении в МФЦ и 2 часов при получении запроса (заявления) о предоставлении муниципальной услуги и (или) документов по почте, от курьера или экспресс-почтой.</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3.19. Сотрудник МФЦ, ответственный за прием и регистрацию документов, передает: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сотруднику МФЦ, ответственному за формирование дела, принятый при непосредственном обращении заявителя в МФЦ и зарегистрированный запрос (заявление) и представленные заявителем в МФЦ документы;</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 сотруднику МФЦ, ответственному за направление межведомственных запросов, в случае, предусмотренном абзацем четвертым пункта 3.17 настоящего Административного регламента. После исполнения обязанностей, предусмотренных абзацем четвертым пункта 3.17 настоящего </w:t>
      </w:r>
      <w:r w:rsidRPr="00595C65">
        <w:rPr>
          <w:rFonts w:ascii="Times New Roman" w:hAnsi="Times New Roman"/>
          <w:sz w:val="28"/>
          <w:szCs w:val="28"/>
        </w:rPr>
        <w:lastRenderedPageBreak/>
        <w:t>Административного регламента, сотрудник МФЦ, ответственный за направление межведомственных запросов, передает запрос (заявление), ответы на межведомственные запросы и (или) документы, представленные заявителем, сотруднику МФЦ, ответственному за формирование дела.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3.20. Сотрудник МФЦ, ответственный за формирование дела, формирует из поступивших документов дело (пакет документов), необходимое для предоставления муниципальной услуги (далее – дело), для передачи в администрацию.</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3.21. Дело доставляется в администрацию сотрудником МФЦ, ответственным за доставку документов. Максимальный срок выполнения данного действия устанавливается соглашением администрации о взаимодействии с МФЦ, но не может превышать 3 рабочих дней с момента непосредственного обращения заявителя с запросом (заявлением) и (или) документами в МФЦ или поступления в МФЦ запроса (заявления) о предоставлении муниципальной услуги и (или) документов по почте, от курьера или экспресс-почтой, а в случае, предусмотренном абзацем четвертым пункта 3.17 настоящего Административного регламента, - 10 рабочих дней с указанного момента.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Должностное лицо администрации, ответственное за прием запроса и документов, выдает сотруднику МФЦ, ответственному за доставку документов, расписку о принятии представленных документов. Максимальный срок выполнения действия составляет 10 минут.</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3.22. Дальнейшее рассмотрение поступившего из МФЦ от заявителя запроса (заявления) и документов осуществляется администрацией в порядке, установленном пунктами 3.4, 3.6 – 3.8 настоящего Административного регламента.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3.23. Критерием приема документов на базе МФЦ является наличие запроса (заявления) и (или) документов, которые заявитель должен представить самостоятельно.</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3.24. Результатом административной процедуры является доставка в администрацию запроса (заявления) и представленных заявителем в МФЦ документов, а в случае, предусмотренном абзацем четвертым пункта 3.17 настоящего Административного регламента, также документов (информации), полученных специалистом МФЦ в результате межведомственного информационного взаимодействия.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3.25. Способами фиксации результата административной процедуры являются регистрация представленного запроса (заявления) в Электронном журнале, расписка МФЦ, выданная заявителю, о приеме документов, расписка администрации о принятии представленных документов для предоставления муниципальной услуги.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В случае, предусмотренном абзацем четвертым пункта 3.17 настоящего Административного регламента, способом фиксации результата административной процедуры также является регистрация ответов из органов (организаций), предусмотренных пунктом 2.9 (Таблицы 3 и 4) настоящего Административного регламента, на межведомственные запросы.</w:t>
      </w: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spacing w:line="360" w:lineRule="auto"/>
        <w:jc w:val="center"/>
        <w:rPr>
          <w:rFonts w:ascii="Times New Roman" w:hAnsi="Times New Roman"/>
          <w:sz w:val="28"/>
          <w:szCs w:val="28"/>
        </w:rPr>
      </w:pPr>
      <w:r w:rsidRPr="00595C65">
        <w:rPr>
          <w:rFonts w:ascii="Times New Roman" w:hAnsi="Times New Roman"/>
          <w:sz w:val="28"/>
          <w:szCs w:val="28"/>
        </w:rPr>
        <w:t>Предварительное рассмотрение заявления о предварительном согласовании</w:t>
      </w:r>
    </w:p>
    <w:p w:rsidR="00CD4B67" w:rsidRPr="00595C65" w:rsidRDefault="00CD4B67" w:rsidP="00CD4B67">
      <w:pPr>
        <w:spacing w:line="360" w:lineRule="auto"/>
        <w:jc w:val="center"/>
        <w:rPr>
          <w:rFonts w:ascii="Times New Roman" w:hAnsi="Times New Roman"/>
          <w:sz w:val="28"/>
          <w:szCs w:val="28"/>
        </w:rPr>
      </w:pP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3.26. Основанием (юридическим фактом) начала выполнения административной процедуры является регистрация заявления о предварительном согласовании в журнале регистрации входящих документов.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3.27. Должностным лицом, осуществляющим административную процедуру, является должностное лицо </w:t>
      </w:r>
      <w:bookmarkStart w:id="6" w:name="_Hlk481643807"/>
      <w:r w:rsidR="001D2ED9" w:rsidRPr="00595C65">
        <w:rPr>
          <w:rFonts w:ascii="Times New Roman" w:eastAsia="Times New Roman" w:hAnsi="Times New Roman" w:cs="Times New Roman"/>
          <w:sz w:val="28"/>
          <w:szCs w:val="28"/>
        </w:rPr>
        <w:t>структурного подразделения уполномоченного органа</w:t>
      </w:r>
      <w:bookmarkEnd w:id="6"/>
      <w:r w:rsidR="001D2ED9" w:rsidRPr="00595C65">
        <w:rPr>
          <w:rFonts w:ascii="Times New Roman" w:eastAsia="Times New Roman" w:hAnsi="Times New Roman" w:cs="Times New Roman"/>
          <w:sz w:val="28"/>
          <w:szCs w:val="28"/>
        </w:rPr>
        <w:t xml:space="preserve">, </w:t>
      </w:r>
      <w:r w:rsidRPr="00595C65">
        <w:rPr>
          <w:rFonts w:ascii="Times New Roman" w:hAnsi="Times New Roman"/>
          <w:sz w:val="28"/>
          <w:szCs w:val="28"/>
        </w:rPr>
        <w:t xml:space="preserve"> уполномоченное на предварительное рассмотрение заявления о предварительном согласовании (далее в настоящем подразделе – должностное лицо, ответственное за предварительное рассмотрение).</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3.28. Должностное лицо, ответственное за предварительное рассмотрение: </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1) проверяет содержание и комплектность представленных заявителем </w:t>
      </w:r>
      <w:r w:rsidRPr="00595C65">
        <w:rPr>
          <w:rFonts w:ascii="Times New Roman" w:hAnsi="Times New Roman"/>
          <w:sz w:val="28"/>
          <w:szCs w:val="28"/>
        </w:rPr>
        <w:lastRenderedPageBreak/>
        <w:t>документов, исходя из требований пунктов 2.6 и 2.7 Административного регламента;</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 если при проверке содержания и комплектности представленных заявителем документов будут выявлены основания для возврата документов, предусмотренные подпунктами 1 – 3 пункта 2.11 настоящего Административного регламента, должностное лицо, ответственное за предварительное рассмотрение, готовит письмо о возврате заявления о предварительном согласовании и представленных заявителем документов по форме согласно Приложению № 6 к настоящему Административному регламенту с указанием причин возврата и направляет его заявителю посредством почтовой связи, по электронной почте либо предоставляет на личном приёме (при соответствующем желании заявителя) не позднее рабочего дня, следующего за днём принятия решения. К письму прилагаются заявление о предварительном согласовании и документы, представленные заявителем. Письмо о возврате заявления о предварительном согласовании подлежит регистрации должностным лицом, ответственным за предварительное рассмотрение, в журнале регистрации входящих документов;  </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 если при проверке содержания и комплектности представленных заявителем документов не будут выявлены основания для возврата документов, предусмотренные подпунктами 1 – 3 пункта 2.11 настоящего Административного регламента, и при условии отсутствия на рассмотрении администрации представленной ранее (то есть до представления заявителем заявления о предварительном согласовании) другим лицом схемы расположения земельного участка, местоположение которого частично или полностью совпадает с местоположением земельного участка, указанного в представленной заявителем схеме расположения земельного участка, заявление о предварительном согласовании и документы, представленные заявителем, предоставляются должностному лицу администрации, уполномоченному на формирование и направление межведомственных </w:t>
      </w:r>
      <w:r w:rsidRPr="00595C65">
        <w:rPr>
          <w:rFonts w:ascii="Times New Roman" w:hAnsi="Times New Roman"/>
          <w:sz w:val="28"/>
          <w:szCs w:val="28"/>
        </w:rPr>
        <w:lastRenderedPageBreak/>
        <w:t>запросов (далее – должностное лицо, уполномоченное на формирование и направление межведомственных запросов);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4)  если при проверке содержания и комплектности представленных заявителем документов не будут выявлены основания для возврата документов, предусмотренные подпунктами 1 – 3 пункта 2.11 настоящего Административного регламента, но на рассмотрении администрации имеется представленная ранее (то есть до представления заявителем заявления о предварительном согласовании) другим лицом схема расположения земельного участка, местоположение которого частично или полностью совпадает с местоположением земельного участка, указанного в представленной заявителем схеме расположения земельного участка, должностное лицо, ответственное за предварительное рассмотрение, готовит решение о приостановлении срока рассмотрения поданного позднее заявления о предварительном согласовании по форме согласно Приложению № 7 к настоящему Административному регламенту и его заявителю посредством почтовой связи, по электронной почте либо предоставляет на личном приёме (при соответствующем желании заявителя) не позднее рабочего дня, следующего за днём принятия решения.</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Срок рассмотрения поданного позднее заявления о предварительном согласовании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 </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3.29. Максимальный срок выполнения административной процедуры, предусмотренной подпунктами 1 – 4 пункта 3.28 настоящего Административного регламента, составляет 3 рабочих дня, а срок направления заявителю посредством почтовой связи, по электронной почте либо предоставления на личном приёме (при соответствующем желании заявителя) документов, предусмотренных подпунктом 2 пункта 3.28 настоящего Административного регламента, не может превышать 10 дней со дня поступления заявления о предварительном согласовании в МФЦ, а если </w:t>
      </w:r>
      <w:r w:rsidRPr="00595C65">
        <w:rPr>
          <w:rFonts w:ascii="Times New Roman" w:hAnsi="Times New Roman"/>
          <w:sz w:val="28"/>
          <w:szCs w:val="28"/>
        </w:rPr>
        <w:lastRenderedPageBreak/>
        <w:t xml:space="preserve">заявление заявителя поступило непосредственно в администрацию, то 10 дней со дня поступления заявления о предварительном согласовании в администрацию.  </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В случае, предусмотренном подпунктом 4 пункта 3.28 настоящего Административного регламента, после принятия решения об утверждении направленной или представленной ранее схемы расположения земельного участка или после принятия решения об отказе в утверждении указанной схемы должностное лицо, ответственное за предварительное рассмотрение, в течение 1 рабочего дня со дня принятия одного из предусмотренных настоящим абзацем решений: </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1) направляет заявление о предварительном согласовании и документы, представленные заявителем, должностному лицу администрации, уполномоченному на анализ документов (информации), необходимых для предоставления муниципальной услуги, для подготовки решения об отказе в предварительном согласовании предоставления земельного участка в соответствии с пунктами 3.61 – 3.65 настоящего Административного регламента в случае принятия решения об утверждении направленной или представленной ранее схемы расположения земельного участка; </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2) направляет заявление о предварительном согласовании и документы, представленные заявителем, должностному лицу, уполномоченному на формирование и направление межведомственных запросов, в случае принятия решения об отказе в утверждении представленной ранее схемы расположения земельного участка.</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3.30. Критериями принятия решений являются наличие или отсутствие предусмотренных пунктом 2.11 настоящего Административного регламента оснований для возврата документов, а также основания для приостановления рассмотрения заявления о предварительном согласовании, предусмотренного абзацем пятым пункта 2.11 настоящего Административного регламента.</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3.31. Результатом административной процедуры является направление заявителю (предоставление заявителю на личном приеме) письма о возврате </w:t>
      </w:r>
      <w:r w:rsidRPr="00595C65">
        <w:rPr>
          <w:rFonts w:ascii="Times New Roman" w:hAnsi="Times New Roman"/>
          <w:sz w:val="28"/>
          <w:szCs w:val="28"/>
        </w:rPr>
        <w:lastRenderedPageBreak/>
        <w:t>заявления о предварительном согласовании либо передача заявления о предварительном согласовании и документов, представленных заявителем, должностному лицу, уполномоченному на формирование и направление межведомственных запросов.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3.32. Способом фиксации результата административной процедуры является регистрация письма о возврате заявления о предварительном согласовании, регистрация решения о приостановлении срока рассмотрения поданного позднее заявления о предварительном согласовании.</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p>
    <w:p w:rsidR="00CD4B67" w:rsidRPr="00595C65" w:rsidRDefault="00CD4B67" w:rsidP="00CD4B67">
      <w:pPr>
        <w:widowControl w:val="0"/>
        <w:autoSpaceDE w:val="0"/>
        <w:autoSpaceDN w:val="0"/>
        <w:adjustRightInd w:val="0"/>
        <w:jc w:val="center"/>
        <w:rPr>
          <w:rFonts w:ascii="Times New Roman" w:hAnsi="Times New Roman"/>
          <w:sz w:val="28"/>
          <w:szCs w:val="28"/>
        </w:rPr>
      </w:pPr>
      <w:r w:rsidRPr="00595C65">
        <w:rPr>
          <w:rFonts w:ascii="Times New Roman" w:hAnsi="Times New Roman"/>
          <w:sz w:val="28"/>
          <w:szCs w:val="28"/>
        </w:rPr>
        <w:t>Предварительное рассмотрение заявления о предоставлении земельного участка</w:t>
      </w:r>
    </w:p>
    <w:p w:rsidR="00CD4B67" w:rsidRPr="00595C65" w:rsidRDefault="00CD4B67" w:rsidP="00CD4B67">
      <w:pPr>
        <w:widowControl w:val="0"/>
        <w:autoSpaceDE w:val="0"/>
        <w:autoSpaceDN w:val="0"/>
        <w:adjustRightInd w:val="0"/>
        <w:jc w:val="center"/>
        <w:rPr>
          <w:rFonts w:ascii="Times New Roman" w:hAnsi="Times New Roman"/>
          <w:sz w:val="28"/>
          <w:szCs w:val="28"/>
        </w:rPr>
      </w:pP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3.33. Основанием (юридическим фактом) начала выполнения административной процедуры является регистрация заявления о предоставлении земельного участка в журнале регистрации входящих документов.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3.34. Должностным лицом, осуществляющим административную процедуру, является должностное лицо </w:t>
      </w:r>
      <w:r w:rsidR="001D2ED9" w:rsidRPr="00595C65">
        <w:rPr>
          <w:rFonts w:ascii="Times New Roman" w:hAnsi="Times New Roman"/>
          <w:sz w:val="28"/>
          <w:szCs w:val="28"/>
        </w:rPr>
        <w:t>структурное подразделение уполномоченного органа</w:t>
      </w:r>
      <w:r w:rsidRPr="00595C65">
        <w:rPr>
          <w:rFonts w:ascii="Times New Roman" w:hAnsi="Times New Roman"/>
          <w:sz w:val="28"/>
          <w:szCs w:val="28"/>
        </w:rPr>
        <w:t>, уполномоченное на предварительное рассмотрение заявления о предоставлении земельного участка (далее в настоящем подразделе – должностное лицо, ответственное за предварительное рассмотрение).</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3.35. Должностное лицо, ответственное за предварительное рассмотрение: </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1) проверяет содержание и комплектность представленных заявителем документов, исходя из требований пунктов 2.8 и 2.7 настоящего Административного регламента;</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2) если при проверке содержания и комплектности представленных заявителем документов будут выявлены основания для возврата документов, предусмотренные пунктом 2.12 настоящего Административного регламента, должностное лицо, ответственное за предварительное рассмотрение, готовит </w:t>
      </w:r>
      <w:r w:rsidRPr="00595C65">
        <w:rPr>
          <w:rFonts w:ascii="Times New Roman" w:hAnsi="Times New Roman"/>
          <w:sz w:val="28"/>
          <w:szCs w:val="28"/>
        </w:rPr>
        <w:lastRenderedPageBreak/>
        <w:t xml:space="preserve">письмо о возврате заявления о предоставлении земельного участка и представленных заявителем документов по форме согласно Приложению        № 8 к настоящему Административному регламенту с указанием причин возврата и направляет его заявителю посредством почтовой связи, по электронной почте либо предоставляет на личном приёме (при соответствующем желании заявителя) не позднее рабочего дня, следующего за днём принятия решения. К письму прилагаются заявление о предоставлении земельного участка и документы, представленные заявителем. Письмо о возврате заявления о предоставлении земельного участка подлежит регистрации должностным лицом, ответственным за предварительное рассмотрение, в журнале регистрации входящих документов;  </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3) если при проверке содержания и комплектности представленных заявителем документов не будут выявлены основания для возврата документов, предусмотренные пунктом 2.12 настоящего Административного регламента, заявление о предоставлении земельного участка и документы, представленные заявителем, предоставляются должностному лицу, уполномоченному на формирование и направление межведомственных запросов.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3.36. Максимальный срок выполнения административной процедуры, предусмотренной пунктом 3.35 настоящего Административного регламента, составляет 3 рабочих дня, а срок направления заявителю посредством почтовой связи, по электронной почте либо предоставления на личном приёме (при соответствующем желании заявителя) документов, предусмотренных подпунктом 2 пункта 3.35 настоящего Административного регламента, не может превышать 10 дней со дня поступления заявления о предоставлении земельного участка в МФЦ, а если заявление заявителя поступило непосредственно в администрацию, то 10 дней со дня поступления заявления о предоставлении земельного участка в администрацию.   </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3.37. Критерием принятия решения наличие или отсутствие предусмотренных пунктом 2.12 настоящего Административного регламента </w:t>
      </w:r>
      <w:r w:rsidRPr="00595C65">
        <w:rPr>
          <w:rFonts w:ascii="Times New Roman" w:hAnsi="Times New Roman"/>
          <w:sz w:val="28"/>
          <w:szCs w:val="28"/>
        </w:rPr>
        <w:lastRenderedPageBreak/>
        <w:t>оснований для возврата документов.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3.38. Результатом административной процедуры является направление заявителю (предоставление заявителю на личном приеме) письма о возврате заявления о предоставлении земельного участка либо передача заявления о предоставлении земельного участка и документов, представленных заявителем, должностному лицу, уполномоченному на формирование и направление межведомственных запросов.</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3.39. Способом фиксации результата административной процедуры является регистрация письма о возврате заявления о предоставлении земельного участка.</w:t>
      </w:r>
    </w:p>
    <w:p w:rsidR="00CD4B67" w:rsidRPr="00595C65" w:rsidRDefault="00CD4B67" w:rsidP="00CD4B67">
      <w:pPr>
        <w:rPr>
          <w:rFonts w:ascii="Times New Roman" w:hAnsi="Times New Roman"/>
          <w:sz w:val="28"/>
          <w:szCs w:val="28"/>
        </w:rPr>
      </w:pPr>
    </w:p>
    <w:p w:rsidR="00CD4B67" w:rsidRPr="00595C65" w:rsidRDefault="00CD4B67" w:rsidP="00CD4B67">
      <w:pPr>
        <w:jc w:val="center"/>
        <w:rPr>
          <w:rFonts w:ascii="Times New Roman" w:hAnsi="Times New Roman"/>
          <w:sz w:val="28"/>
          <w:szCs w:val="28"/>
        </w:rPr>
      </w:pPr>
      <w:r w:rsidRPr="00595C65">
        <w:rPr>
          <w:rFonts w:ascii="Times New Roman" w:hAnsi="Times New Roman"/>
          <w:sz w:val="28"/>
          <w:szCs w:val="28"/>
        </w:rPr>
        <w:t xml:space="preserve">Формирование и направление межведомственных запросов </w:t>
      </w: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3.40. Основанием (юридическим фактом) начала выполнения административной процедуры является непредставление заявителем документов, указанных в пункте 2.9 (Таблицы 3 и 4) настоящего Административного регламента, и (или) отсутствие в распоряжении администрации (её должностного лица) документов (сведений), указанных в пункте 2.9 (Таблицы 3 и 4) настоящего Административного регламента.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3.41. Если заявитель не представил документы, предусмотренные пунктом 2.9 (Таблицами 3 и 4) настоящего Административного регламента, и соответствующие документы (сведения содержащиеся в них) отсутствуют в распоряжении администрации (её должностного лица), должностное лицо</w:t>
      </w:r>
      <w:r w:rsidR="001D2ED9" w:rsidRPr="00595C65">
        <w:rPr>
          <w:rFonts w:ascii="Times New Roman" w:hAnsi="Times New Roman"/>
          <w:sz w:val="28"/>
          <w:szCs w:val="28"/>
        </w:rPr>
        <w:t xml:space="preserve"> </w:t>
      </w:r>
      <w:bookmarkStart w:id="7" w:name="_Hlk481643856"/>
      <w:r w:rsidR="001D2ED9" w:rsidRPr="00595C65">
        <w:rPr>
          <w:rFonts w:ascii="Times New Roman" w:eastAsia="Times New Roman" w:hAnsi="Times New Roman" w:cs="Times New Roman"/>
          <w:sz w:val="28"/>
          <w:szCs w:val="28"/>
        </w:rPr>
        <w:t xml:space="preserve">структурного подразделения </w:t>
      </w:r>
      <w:r w:rsidR="00802ADC" w:rsidRPr="00595C65">
        <w:rPr>
          <w:rFonts w:ascii="Times New Roman" w:eastAsia="Times New Roman" w:hAnsi="Times New Roman" w:cs="Times New Roman"/>
          <w:sz w:val="28"/>
          <w:szCs w:val="28"/>
        </w:rPr>
        <w:t>у</w:t>
      </w:r>
      <w:r w:rsidR="001D2ED9" w:rsidRPr="00595C65">
        <w:rPr>
          <w:rFonts w:ascii="Times New Roman" w:eastAsia="Times New Roman" w:hAnsi="Times New Roman" w:cs="Times New Roman"/>
          <w:sz w:val="28"/>
          <w:szCs w:val="28"/>
        </w:rPr>
        <w:t>полномоченного органа</w:t>
      </w:r>
      <w:bookmarkEnd w:id="7"/>
      <w:r w:rsidRPr="00595C65">
        <w:rPr>
          <w:rFonts w:ascii="Times New Roman" w:hAnsi="Times New Roman"/>
          <w:sz w:val="28"/>
          <w:szCs w:val="28"/>
        </w:rPr>
        <w:t xml:space="preserve">, уполномоченное на формирование и направление межведомственных запросов, готовит и направляет соответствующие запросы в органы (организации), предусмотренные соответственно графой «Орган (организация), в который направляется межведомственный запрос» Таблицы 3 пункта 2.9 настоящего Административного регламента и графой «Орган (организация), в который направляется межведомственный запрос в случае непредставления документа </w:t>
      </w:r>
      <w:r w:rsidRPr="00595C65">
        <w:rPr>
          <w:rFonts w:ascii="Times New Roman" w:hAnsi="Times New Roman"/>
          <w:sz w:val="28"/>
          <w:szCs w:val="28"/>
        </w:rPr>
        <w:lastRenderedPageBreak/>
        <w:t>заявителем» Таблицы 4 пункта 2.9 настоящего Административного регламента.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3.42. Направление запросов в предусмотренные в пункте 2.9 (Таблицы 3 и 4) настоящего Административного регламента органы (организации) осуществляется через систему межведомственного электронного взаимодействия, по иным электронным каналам или по факсу. В исключительных случаях допускается направление запросов и получение ответов на эти запросы посредством почтовой связи.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Предельный срок для подготовки и направления межведомственных запросов в соответствии с настоящим пунктом и пунктами 3.44 и 3.45 настоящего Административного регламента составляет 8 рабочих дней со дня передачи должностным лицом, ответственным за предварительное рассмотрение заявления о предварительном согласовании или заявления о предоставлении земельного участка и документов, представленных соответствующим заявителем, должностному лицу, уполномоченному на формирование и направление межведомственных запросов.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3.43. Предельный срок для ответов на межведомственные запросы составляет 5 рабочих дня со дня поступления запроса в соответствующий орган (организацию).</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Испрашиваемая информация и (или) документы предоставляются в порядке, указанном в технологической карте межведомственного взаимодействия муниципальной услуги.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3.44. 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администрации либо неработоспособностью каналов связи, обеспечивающих доступ к сервисам.</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3.45. Направление межведомственного запроса на бумажном носителе должностным лицом осуществляется одним из следующих способов: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почтовым отправлением;</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курьером, под расписку.</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В данном случае межведомственный запрос должен содержать следующие сведения: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 наименование администрации, направляющей межведомственный запрос;</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 наименование органа (организации), в адрес которого направляется межведомственный запрос;</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 наименование муниципальной услуги, для предоставления которой необходимо представление документов и (или) информации;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4) указание на положения нормативного правового акта, которым установлено представление документов и (или) информации, необходимых для предоставления муниципальной услуги, и указание на реквизиты данного нормативного правового акта;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5) сведения, необходимые для представления документов и (или) информации, установленные настоящим Административным регламентом;</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6) контактная информация для направления ответа на межведомственный запрос;</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7) дата направления межведомственного запроса;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3.46. Критерием принятия решения о направлении межведомственных запросов является отсутствие в распоряжении администрации документов (информации, содержащейся в них), предусмотренных соответственно пунктами 2.6 и 2.7 или пунктами 2.8 и 2.7 настоящего Административного регламента.   </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3.47. Результатом административной процедуры является наличие документов (информации), полученных в результате межведомственного информационного взаимодействия.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Способом фиксации результата административной процедуры является регистрация ответов органов (организаций), предусмотренных в пункте 2.9 (Таблицы 3 и 4) настоящего Административного регламента, на межведомственные запросы.</w:t>
      </w: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jc w:val="center"/>
        <w:rPr>
          <w:rFonts w:ascii="Times New Roman" w:hAnsi="Times New Roman"/>
          <w:sz w:val="28"/>
          <w:szCs w:val="28"/>
        </w:rPr>
      </w:pPr>
      <w:r w:rsidRPr="00595C65">
        <w:rPr>
          <w:rFonts w:ascii="Times New Roman" w:hAnsi="Times New Roman"/>
          <w:sz w:val="28"/>
          <w:szCs w:val="28"/>
        </w:rPr>
        <w:t xml:space="preserve">Рассмотрение заявления гражданина о предварительном согласовании </w:t>
      </w:r>
    </w:p>
    <w:p w:rsidR="00CD4B67" w:rsidRPr="00595C65" w:rsidRDefault="00CD4B67" w:rsidP="00CD4B67">
      <w:pPr>
        <w:jc w:val="center"/>
        <w:rPr>
          <w:rFonts w:ascii="Times New Roman" w:hAnsi="Times New Roman"/>
          <w:sz w:val="28"/>
          <w:szCs w:val="28"/>
        </w:rPr>
      </w:pPr>
      <w:r w:rsidRPr="00595C65">
        <w:rPr>
          <w:rFonts w:ascii="Times New Roman" w:hAnsi="Times New Roman"/>
          <w:sz w:val="28"/>
          <w:szCs w:val="28"/>
        </w:rPr>
        <w:t>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предварительном согласовании или о предоставлении земельного участка для осуществления крестьянским (фермерским) хозяйством его деятельности</w:t>
      </w:r>
    </w:p>
    <w:p w:rsidR="00CD4B67" w:rsidRPr="00595C65" w:rsidRDefault="00CD4B67" w:rsidP="00CD4B67">
      <w:pPr>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3.48. Основанием (юридическим фактом) начала выполнения административной процедуры является получение должностным лицом, уполномоченным на формирование и направление межведомственных запросов, ответов на межведомственные запросы либо наличие в распоряжении администрации документов (информации, содержащейся в них), не требующих направления межведомственных запросов, в том числе в связи с представлением данных документов заявителем – гражданином, подавшим заявление о предварительном согласовании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либо гражданином или крестьянским (фермерским) хозяйством, подавшим заявление о предварительном согласовании или о предоставлении земельного участка для осуществления крестьянским (фермерским) хозяйством его деятельности.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3.49. Должностным лицом, осуществляющим административную процедуру, является должностное лицо </w:t>
      </w:r>
      <w:bookmarkStart w:id="8" w:name="_Hlk481643906"/>
      <w:r w:rsidR="001D2ED9" w:rsidRPr="00595C65">
        <w:rPr>
          <w:rFonts w:ascii="Times New Roman" w:hAnsi="Times New Roman"/>
          <w:sz w:val="28"/>
          <w:szCs w:val="28"/>
        </w:rPr>
        <w:t xml:space="preserve">структурного подразделения </w:t>
      </w:r>
      <w:r w:rsidR="00802ADC" w:rsidRPr="00595C65">
        <w:rPr>
          <w:rFonts w:ascii="Times New Roman" w:hAnsi="Times New Roman"/>
          <w:sz w:val="28"/>
          <w:szCs w:val="28"/>
        </w:rPr>
        <w:t>у</w:t>
      </w:r>
      <w:r w:rsidR="001D2ED9" w:rsidRPr="00595C65">
        <w:rPr>
          <w:rFonts w:ascii="Times New Roman" w:hAnsi="Times New Roman"/>
          <w:sz w:val="28"/>
          <w:szCs w:val="28"/>
        </w:rPr>
        <w:t>полномоченного органа</w:t>
      </w:r>
      <w:bookmarkEnd w:id="8"/>
      <w:r w:rsidRPr="00595C65">
        <w:rPr>
          <w:rFonts w:ascii="Times New Roman" w:hAnsi="Times New Roman"/>
          <w:sz w:val="28"/>
          <w:szCs w:val="28"/>
        </w:rPr>
        <w:t>, уполномоченное на подготовку и организацию опубликования извещения о предоставлении земельного участка для указанных в пункте 3.48 настоящего Административного регламента целей (далее – должностное лицо, ответственное за публикацию извещения).</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 xml:space="preserve">3.50. Должностное лицо, ответственное за публикацию извещения, совершает одно из следующих действий: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 обеспечивает опубликование извещения о предоставлении земельного участка для указанных в пункте 3.48 настоящего Административного регламента целей по форме, предусмотренной Приложением № 9 к настоящему Административному регламенту (далее – извещение) в порядке, установленном для официального опубликования (обнародования) муниципальных правовых актов уставом соответствующего образования Самарской области, и размещает извещение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а также на официальном сайте администрации в информационно-телекоммуникационной сети Интернет. В случае, если земельный участок предстоит образовать в соответствии со схемой расположения земельного участка и соответствующая схема расположения земельного участка представлена заявителем в форме электронного документа, схема расположения земельного участка прилагается к извещению, размещенному на официальном сайте и на официальном сайте администрации в информационно-телекоммуникационной сети Интернет;</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 готовит и обеспечивает подписание решения об отказе в предварительном согласовании или об отказе в предоставлении земельного участка в соответствии с пунктом 2.13 настоящего Административного регламента или пунктом 2.14 настоящего Административного регламента по форме соответственно согласно Приложению № 10 или Приложению № 11 к настоящему Административному регламенту. В этом случае решение об отказе в предварительном согласовании или об отказе в предоставлении земельного участка направляется заявителю по почте по адресу, содержащемуся в заявлении заявителя, либо предоставляется на личном приёме (при соответствующем желании заявителя).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 xml:space="preserve">Максимальный срок осуществления административных действий, предусмотренных настоящим пунктом, составляет 3 рабочих дня.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3.51. Если по истечении 30 дней со дня опубликования извещения заявления иных граждан, крестьянских (фермерских) хозяйств о намерении участвовать в аукционе по продаже земельного участка или аукционе на право заключения договора аренды земельного участка (далее также – аукцион) не поступили, должностное лицо, ответственное за публикацию извещения, совершает одно из следующих действий:</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 осуществляет подготовку проекта договора купли-продажи или проекта договора аренды земельного участка в трех экземплярах, их подписание и направление заявителю по почте по адресу, содержащемуся в заявлении заявителя, либо предоставление на личном приёме (при соответствующем желании заявителя) при условии, что не требуется образование или уточнение границ испрашиваемого земельного участка. Если договор аренды земельного участка заключается на срок менее чем 1 год, заявителю направляются два экземпляра подписанного проекта договора аренды земельного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 готовит решение о предварительном согласовании предоставления земельного участка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государственной регистрации недвижимости», направляет его заявителю по почте по адресу, содержащемуся в заявлении заявителя, либо предоставляет ему данное решение на личном приёме (при соответствующем желании заявителя). Решение о предварительном согласовании предоставления земельного участка является основанием для предоставления земельного участка без проведения торгов в порядке, предусмотренным настоящим Административным регламентом.</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Максимальный срок осуществления административных действий, предусмотренных настоящим пунктом, составляет 3 рабочих дня со дня истечения 30 дней со дня опубликования извещения.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lastRenderedPageBreak/>
        <w:t>3.52. В случае поступления в течение 30 дней со дня опубликования извещения заявлений иных граждан, крестьянских (фермерских) хозяйств о намерении участвовать в аукционе должностное лицо, ответственное за публикацию извещения, в недельный срок со дня поступления этих заявлений:</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1) готовит решение об отказе в предоставлении земельного участка без проведения аукциона заявителю, обратившемуся с заявлением о предоставлении земельного участка, и о проведении аукциона для целей, указанных в заявлении о предоставлении земельного участка, направляет его заявителю по почте по адресу, содержащемуся в заявлении заявителя, либо предоставляет ему данное решение на личном приёме (при соответствующем желании заявителя);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 готовит решение об отказе в предварительном согласовании предоставления земельного участка заявителю, обратившемуся с заявлением о предварительном согласовании, направляет его заявителю по почте по адресу, содержащемуся в заявлении заявителя, либо предоставляет ему данное решение на личном приёме (при соответствующем желании заявителя). В этом случае администрация обеспечивает образование испрашиваемого земельного участка или уточнение его границ и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Максимальный срок осуществления административных действий, предусмотренных настоящим пунктом, за исключением положения, предусмотренного вторым предложением подпункта 2 настоящего пункта, составляет 3 рабочих дня со дня истечения 30 дней со дня опубликования извещения.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3.53. Критерием принятия решения для предоставления муниципальной услуги или отказа в предоставлении муниципальной услуги заявителю, предусмотренному пунктом 3.48 настоящего Административного регламента, является поступление или </w:t>
      </w:r>
      <w:proofErr w:type="spellStart"/>
      <w:r w:rsidRPr="00595C65">
        <w:rPr>
          <w:rFonts w:ascii="Times New Roman" w:hAnsi="Times New Roman"/>
          <w:sz w:val="28"/>
          <w:szCs w:val="28"/>
        </w:rPr>
        <w:t>непоступление</w:t>
      </w:r>
      <w:proofErr w:type="spellEnd"/>
      <w:r w:rsidRPr="00595C65">
        <w:rPr>
          <w:rFonts w:ascii="Times New Roman" w:hAnsi="Times New Roman"/>
          <w:sz w:val="28"/>
          <w:szCs w:val="28"/>
        </w:rPr>
        <w:t xml:space="preserve"> в течение 30 дней со дня </w:t>
      </w:r>
      <w:r w:rsidRPr="00595C65">
        <w:rPr>
          <w:rFonts w:ascii="Times New Roman" w:hAnsi="Times New Roman"/>
          <w:sz w:val="28"/>
          <w:szCs w:val="28"/>
        </w:rPr>
        <w:lastRenderedPageBreak/>
        <w:t xml:space="preserve">опубликования извещения заявлений иных граждан, крестьянских (фермерских) хозяйств о намерении участвовать в аукционе.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3.54. Результатом административной процедуры в случае поступления заявления о предоставлении муниципальной услуги после публикации извещения является соответственно решение об отказе в предварительном согласовании или об отказе в предоставлении земельного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Результатом административной процедуры в случае </w:t>
      </w:r>
      <w:proofErr w:type="spellStart"/>
      <w:r w:rsidRPr="00595C65">
        <w:rPr>
          <w:rFonts w:ascii="Times New Roman" w:hAnsi="Times New Roman"/>
          <w:sz w:val="28"/>
          <w:szCs w:val="28"/>
        </w:rPr>
        <w:t>непоступления</w:t>
      </w:r>
      <w:proofErr w:type="spellEnd"/>
      <w:r w:rsidRPr="00595C65">
        <w:rPr>
          <w:rFonts w:ascii="Times New Roman" w:hAnsi="Times New Roman"/>
          <w:sz w:val="28"/>
          <w:szCs w:val="28"/>
        </w:rPr>
        <w:t xml:space="preserve"> в течение 30 дней со дня опубликования извещения заявлений иных граждан, крестьянских (фермерских) хозяйств о намерении участвовать в аукционе являются: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заключение договора купли-продажи или договора аренды земельного участка с заявителем;</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 решение о предварительном согласовании предоставления земельного участка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государственной регистрации недвижимости».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Результатом административной процедуры в случае поступления в течение 30 дней со дня опубликования извещения заявлений иных граждан, крестьянских (фермерских) хозяйств о намерении участвовать в аукционе являются: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решение об отказе в предоставлении земельного участка без проведения аукциона;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 решение об отказе в предварительном согласовании предоставления земельного участка.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3.55. Способом фиксации результата административной процедуры является регистрация договоров и решений, предусмотренные пунктом 3.54 настоящего Административного регламента.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3.56. Положения пунктов 3.57, 3.58, подпункта 1 пункта 3.59, 3.62, 3.63, 3.65 настоящего Административного регламента к рассмотрению заявлений о </w:t>
      </w:r>
      <w:r w:rsidRPr="00595C65">
        <w:rPr>
          <w:rFonts w:ascii="Times New Roman" w:hAnsi="Times New Roman"/>
          <w:sz w:val="28"/>
          <w:szCs w:val="28"/>
        </w:rPr>
        <w:lastRenderedPageBreak/>
        <w:t xml:space="preserve">предоставлении муниципальной услуги, предусмотренных пунктом 3.48 настоящего Административного регламента, не применяются. </w:t>
      </w:r>
    </w:p>
    <w:p w:rsidR="00CD4B67" w:rsidRPr="00595C65" w:rsidRDefault="00CD4B67" w:rsidP="00CD4B67">
      <w:pPr>
        <w:rPr>
          <w:rFonts w:ascii="Times New Roman" w:hAnsi="Times New Roman"/>
          <w:sz w:val="28"/>
          <w:szCs w:val="28"/>
        </w:rPr>
      </w:pPr>
    </w:p>
    <w:p w:rsidR="00CD4B67" w:rsidRPr="00595C65" w:rsidRDefault="00CD4B67" w:rsidP="00CD4B67">
      <w:pPr>
        <w:jc w:val="center"/>
        <w:rPr>
          <w:rFonts w:ascii="Times New Roman" w:hAnsi="Times New Roman"/>
          <w:sz w:val="28"/>
          <w:szCs w:val="28"/>
        </w:rPr>
      </w:pPr>
      <w:r w:rsidRPr="00595C65">
        <w:rPr>
          <w:rFonts w:ascii="Times New Roman" w:hAnsi="Times New Roman"/>
          <w:sz w:val="28"/>
          <w:szCs w:val="28"/>
        </w:rPr>
        <w:t>Принятие решения о предоставлении муниципальной услуги или об отказе в её предоставлении и выдача (направление) заявителю документов</w:t>
      </w:r>
    </w:p>
    <w:p w:rsidR="00CD4B67" w:rsidRPr="00595C65" w:rsidRDefault="00CD4B67" w:rsidP="00CD4B67">
      <w:pPr>
        <w:spacing w:line="360" w:lineRule="auto"/>
        <w:jc w:val="both"/>
        <w:rPr>
          <w:rFonts w:ascii="Times New Roman" w:hAnsi="Times New Roman"/>
          <w:sz w:val="28"/>
          <w:szCs w:val="28"/>
        </w:rPr>
      </w:pP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3.57. Основанием (юридическим фактом) начала выполнения административной процедуры является получение должностными лицами ответов на межведомственные запросы либо наличие представленных заявителем документов, не требующих направления межведомственных запросов.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Основанием (юридическим фактом) начала выполнения административной процедуры в отношении граждан, имеющих трех и более детей, в случае предоставления данным гражданам земельных участков, сформированных для последующего предоставления уполномоченным органом власти, является подача заявителем (заявителями) заявлений в соответствии с частью 2 статьи 7 Закона Самарской области от 13.04.2015   № 37-ГД «О порядке постановки на учет граждан, имеющих трех и более детей, желающих бесплатно приобрести сформированные земельные участки из земель, находящихся в государственной или муниципальной собственности» по форме, предусмотренной Приложением № 4 к указанному Закону Самарской области.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3.58. Должностным лицом, осуществляющим административную процедуру, является должностное лицо администрации</w:t>
      </w:r>
      <w:r w:rsidR="001D2ED9" w:rsidRPr="00595C65">
        <w:rPr>
          <w:rFonts w:ascii="Times New Roman" w:hAnsi="Times New Roman"/>
          <w:sz w:val="28"/>
          <w:szCs w:val="28"/>
        </w:rPr>
        <w:t xml:space="preserve"> </w:t>
      </w:r>
      <w:r w:rsidR="001D2ED9" w:rsidRPr="00595C65">
        <w:rPr>
          <w:rFonts w:ascii="Times New Roman" w:eastAsia="Times New Roman" w:hAnsi="Times New Roman" w:cs="Times New Roman"/>
          <w:sz w:val="28"/>
          <w:szCs w:val="28"/>
        </w:rPr>
        <w:t>(структурного подразделения уполномоченного органа)</w:t>
      </w:r>
      <w:r w:rsidRPr="00595C65">
        <w:rPr>
          <w:rFonts w:ascii="Times New Roman" w:hAnsi="Times New Roman"/>
          <w:sz w:val="28"/>
          <w:szCs w:val="28"/>
        </w:rPr>
        <w:t>, уполномоченное на анализ документов (информации), необходимых для предоставления муниципальной услуги (далее – должностное лицо).</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3.59. При предоставлении муниципальной услуги должностное лицо совершает следующие административные действия: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1) осуществляет проверку документов (информации, содержащейся в них), необходимых для предоставления муниципальной услуги в соответствии </w:t>
      </w:r>
      <w:r w:rsidRPr="00595C65">
        <w:rPr>
          <w:rFonts w:ascii="Times New Roman" w:hAnsi="Times New Roman"/>
          <w:sz w:val="28"/>
          <w:szCs w:val="28"/>
        </w:rPr>
        <w:lastRenderedPageBreak/>
        <w:t>с пунктами 2.6, 2.7 и 2.9 или пунктами 2.8, 2.7 и 2.9 настоящего Административного регламента;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2) обеспечивает хранение в бумажном или электронном виде документов (информации), представленной на межведомственные запросы;</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 в целях установления наличия или отсутствия предусмотренных подпунктами 31, 32, 34 – 37</w:t>
      </w:r>
      <w:r w:rsidRPr="00595C65">
        <w:t xml:space="preserve"> </w:t>
      </w:r>
      <w:r w:rsidRPr="00595C65">
        <w:rPr>
          <w:rFonts w:ascii="Times New Roman" w:hAnsi="Times New Roman"/>
          <w:sz w:val="28"/>
          <w:szCs w:val="28"/>
        </w:rPr>
        <w:t>пункта 2.13 и подпунктами 29 – 33, 36, 37 пункта 2.14 настоящего Административного регламента оснований для отказа в предоставлении муниципальной услуги:</w:t>
      </w:r>
    </w:p>
    <w:p w:rsidR="00CD4B67" w:rsidRPr="00595C65" w:rsidRDefault="00CD4B67" w:rsidP="00CD4B67">
      <w:pPr>
        <w:spacing w:line="360" w:lineRule="auto"/>
        <w:ind w:firstLine="709"/>
        <w:jc w:val="both"/>
        <w:rPr>
          <w:rFonts w:ascii="Times New Roman" w:hAnsi="Times New Roman"/>
          <w:color w:val="000000"/>
          <w:sz w:val="28"/>
          <w:szCs w:val="28"/>
        </w:rPr>
      </w:pPr>
      <w:r w:rsidRPr="00595C65">
        <w:rPr>
          <w:rFonts w:ascii="Times New Roman" w:hAnsi="Times New Roman"/>
          <w:color w:val="000000"/>
          <w:sz w:val="28"/>
          <w:szCs w:val="28"/>
        </w:rPr>
        <w:t xml:space="preserve">а) устанавливает </w:t>
      </w:r>
      <w:r w:rsidRPr="00595C65">
        <w:rPr>
          <w:rFonts w:ascii="Times New Roman" w:hAnsi="Times New Roman"/>
          <w:sz w:val="28"/>
          <w:szCs w:val="28"/>
        </w:rPr>
        <w:t>наличие или отсутствие противоречий между сведениями о земельном участке, содержащимися в представленных документах, и сведениями об этом земельном участке, полученными в порядке межведомственного информационного взаимодействия;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б) исследуя сведения о границах территорий Самарской области, планируемых к использованию в рамках публичных обязательств, предусмотренные в размещенном на официальном сайте Минстроя перечне территорий Самарской области, планируемых к использованию в рамках публичных обязательств, устанавливает наличие или отсутствие оснований для отказа в предоставлении муниципальной услуги, предусмотренных подпунктами 32, 34 – 37</w:t>
      </w:r>
      <w:r w:rsidRPr="00595C65">
        <w:t xml:space="preserve"> </w:t>
      </w:r>
      <w:r w:rsidRPr="00595C65">
        <w:rPr>
          <w:rFonts w:ascii="Times New Roman" w:hAnsi="Times New Roman"/>
          <w:sz w:val="28"/>
          <w:szCs w:val="28"/>
        </w:rPr>
        <w:t>пункта 2.13 и подпунктами 30 – 33 пункта 2.14 настоящего Административного регламента;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в) исследуя утвержденные в соответствующем муниципальном образовании правила землепользования и застройки, устанавливает, относится ли предусмотренная в заявлении о предоставлении земельного участка цель использования земельного участка к условно разрешенному виду использования земельного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4) в случае отсутствия в распоряжении должностного лица информации о наличии или отсутствии объектов недвижимого имущества на испрашиваемом земельном участке с учетом установленных законодательством требований к предоставлению земельных участков, предусматривающих в отдельных случаях обязательность предоставления </w:t>
      </w:r>
      <w:r w:rsidRPr="00595C65">
        <w:rPr>
          <w:rFonts w:ascii="Times New Roman" w:hAnsi="Times New Roman"/>
          <w:sz w:val="28"/>
          <w:szCs w:val="28"/>
        </w:rPr>
        <w:lastRenderedPageBreak/>
        <w:t xml:space="preserve">земельных участков при отсутствии или при наличии на них объектов недвижимого имущества, обеспечивает осуществление осмотра соответствующего земельного участка на местности на предмет наличия (отсутствия) объектов недвижимого имущества на испрашиваемом земельном участке;   </w:t>
      </w:r>
    </w:p>
    <w:p w:rsidR="00CD4B67" w:rsidRPr="00595C65" w:rsidRDefault="00CD4B67" w:rsidP="00CD4B67">
      <w:pPr>
        <w:widowControl w:val="0"/>
        <w:autoSpaceDE w:val="0"/>
        <w:autoSpaceDN w:val="0"/>
        <w:adjustRightInd w:val="0"/>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5) в случае невозможности утверждения предложенного заявителем варианта схемы расположения земельного участка разрабатывает иной вариант схемы расположения земельного участка и направляет его заявителю с сопроводительным письмом по форме согласно Приложению № 12 к настоящему Административному регламенту для получения в письменной форме согласия заявителя, обратившегося с заявлением о предварительном согласовании. Максимальный срок осуществления административных действий, предусмотренных настоящим подпунктом, составляет 2 рабочих дня;  </w:t>
      </w:r>
    </w:p>
    <w:p w:rsidR="00CD4B67" w:rsidRPr="00595C65" w:rsidRDefault="00CD4B67" w:rsidP="00CD4B67">
      <w:pPr>
        <w:pStyle w:val="ConsPlusNormal"/>
        <w:spacing w:line="360" w:lineRule="auto"/>
        <w:ind w:firstLine="709"/>
        <w:jc w:val="both"/>
        <w:rPr>
          <w:rFonts w:ascii="Times New Roman" w:hAnsi="Times New Roman" w:cs="Times New Roman"/>
          <w:sz w:val="28"/>
          <w:szCs w:val="28"/>
        </w:rPr>
      </w:pPr>
      <w:r w:rsidRPr="00595C65">
        <w:rPr>
          <w:rFonts w:ascii="Times New Roman" w:hAnsi="Times New Roman" w:cs="Times New Roman"/>
          <w:sz w:val="28"/>
          <w:szCs w:val="28"/>
        </w:rPr>
        <w:t xml:space="preserve">6) если должностным лицом не выявлены основания, предусмотренные соответственно пунктом 2.13 или 2.14 настоящего Административного регламента, а также в случае получения в установленный срок в письменной форме согласия лица, обратившегося с заявлением о предварительном согласовании, с предложенным администрацией вариантом схемы расположения земельного участка должностное лицо соответственно </w:t>
      </w:r>
      <w:r w:rsidRPr="00595C65">
        <w:rPr>
          <w:rFonts w:ascii="Times New Roman" w:hAnsi="Times New Roman"/>
          <w:sz w:val="28"/>
          <w:szCs w:val="28"/>
        </w:rPr>
        <w:t>обеспечивает подготовку, подписание и направление (вручение)</w:t>
      </w:r>
      <w:r w:rsidRPr="00595C65">
        <w:rPr>
          <w:rFonts w:ascii="Times New Roman" w:hAnsi="Times New Roman" w:cs="Times New Roman"/>
          <w:sz w:val="28"/>
          <w:szCs w:val="28"/>
        </w:rPr>
        <w:t xml:space="preserve"> заявителю в зависимости от разновидности предоставляемой </w:t>
      </w:r>
      <w:proofErr w:type="spellStart"/>
      <w:r w:rsidRPr="00595C65">
        <w:rPr>
          <w:rFonts w:ascii="Times New Roman" w:hAnsi="Times New Roman" w:cs="Times New Roman"/>
          <w:sz w:val="28"/>
          <w:szCs w:val="28"/>
        </w:rPr>
        <w:t>подуслуги</w:t>
      </w:r>
      <w:proofErr w:type="spellEnd"/>
      <w:r w:rsidRPr="00595C65">
        <w:rPr>
          <w:rFonts w:ascii="Times New Roman" w:hAnsi="Times New Roman" w:cs="Times New Roman"/>
          <w:sz w:val="28"/>
          <w:szCs w:val="28"/>
        </w:rPr>
        <w:t xml:space="preserve">, предусмотренной пунктом 2.1 настоящего Административного регламента: </w:t>
      </w:r>
    </w:p>
    <w:p w:rsidR="00CD4B67" w:rsidRPr="00595C65" w:rsidRDefault="00CD4B67" w:rsidP="00CD4B67">
      <w:pPr>
        <w:pStyle w:val="ConsPlusNormal"/>
        <w:spacing w:line="360" w:lineRule="auto"/>
        <w:ind w:firstLine="709"/>
        <w:jc w:val="both"/>
        <w:rPr>
          <w:rFonts w:ascii="Times New Roman" w:hAnsi="Times New Roman" w:cs="Times New Roman"/>
          <w:sz w:val="28"/>
          <w:szCs w:val="28"/>
        </w:rPr>
      </w:pPr>
      <w:r w:rsidRPr="00595C65">
        <w:rPr>
          <w:rFonts w:ascii="Times New Roman" w:hAnsi="Times New Roman" w:cs="Times New Roman"/>
          <w:sz w:val="28"/>
          <w:szCs w:val="28"/>
        </w:rPr>
        <w:t xml:space="preserve">- решения о предварительном согласовании предоставления земельного участка по форме согласно </w:t>
      </w:r>
      <w:r w:rsidRPr="00595C65">
        <w:rPr>
          <w:rFonts w:ascii="Times New Roman" w:hAnsi="Times New Roman"/>
          <w:sz w:val="28"/>
          <w:szCs w:val="28"/>
        </w:rPr>
        <w:t>Приложению № 13 к настоящему Административному регламенту</w:t>
      </w:r>
      <w:r w:rsidRPr="00595C65">
        <w:rPr>
          <w:rFonts w:ascii="Times New Roman" w:hAnsi="Times New Roman" w:cs="Times New Roman"/>
          <w:sz w:val="28"/>
          <w:szCs w:val="28"/>
        </w:rPr>
        <w:t xml:space="preserve">. В случае, если к заявлению о предварительном согласовании, поданному гражданином, приложена схема расположения земельного участка, подготовленная в форме документа на бумажном носителе, должностное лицо без взимания платы с заявителя обеспечивает подготовку в форме электронного документа схемы </w:t>
      </w:r>
      <w:r w:rsidRPr="00595C65">
        <w:rPr>
          <w:rFonts w:ascii="Times New Roman" w:hAnsi="Times New Roman" w:cs="Times New Roman"/>
          <w:sz w:val="28"/>
          <w:szCs w:val="28"/>
        </w:rPr>
        <w:lastRenderedPageBreak/>
        <w:t>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 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направляемому (предоставляемому) заявителю, является схема расположения земельного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проекта договора купли-продажи (Приложение № 14 к настоящему Административному регламенту), договора аренды земельного участка (Приложение № 15 к настоящему Административному регламенту) или договора безвозмездного пользования земельным участком (Приложение       № 16 к настоящему Административному регламенту) в трех экземплярах, если не требуется образование испрашиваемого земельного участка или уточнение его границ. Если договор аренды земельного участка заключается на срок менее чем 1 год, подготавливаются, подписываются и направляются (вручаются) заявителю два экземпляра проекта договора аренды земельного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решения о предоставлении земельного участка в собственность бесплатно (Приложение № 17 к настоящему Административному регламенту) или решения о предоставлении земельного участка в постоянное (бессрочное) пользование (Приложение № 18 к настоящему Административному регламенту), если не требуется образование испрашиваемого земельного участка или уточнение его границ;</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7) в случае, предусмотренном пунктом 6 статьи 39.20 Земельного кодекса Российской Федерации, должностное лицо обеспечивает направление правообладателям здания, сооружения или помещений в них, имеющим право </w:t>
      </w:r>
      <w:r w:rsidRPr="00595C65">
        <w:rPr>
          <w:rFonts w:ascii="Times New Roman" w:hAnsi="Times New Roman"/>
          <w:sz w:val="28"/>
          <w:szCs w:val="28"/>
        </w:rPr>
        <w:lastRenderedPageBreak/>
        <w:t>на заключение договора аренды земельного участка, подписанный проект договора аренды с множественностью лиц на стороне арендатора.</w:t>
      </w:r>
      <w:r w:rsidRPr="00595C65">
        <w:t xml:space="preserve"> </w:t>
      </w:r>
      <w:r w:rsidRPr="00595C65">
        <w:rPr>
          <w:rFonts w:ascii="Times New Roman" w:hAnsi="Times New Roman"/>
          <w:sz w:val="28"/>
          <w:szCs w:val="28"/>
        </w:rPr>
        <w:t>В течение 30 дней со дня направления проекта договора аренды земельного участка правообладатели здания, сооружения или помещений в них обязаны подписать этот договор аренды и представить его в администрацию. Договор аренды земельного участка заключается с лицами, которые подписали этот договор аренды и представили его в администрацию в указанный 30-дневный срок.</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3.60. Срок действия решения о предварительном согласовании предоставления земельного участка составляет два года.</w:t>
      </w:r>
    </w:p>
    <w:p w:rsidR="00CD4B67" w:rsidRPr="00595C65" w:rsidRDefault="00CD4B67" w:rsidP="00CD4B67">
      <w:pPr>
        <w:pStyle w:val="ConsPlusNormal"/>
        <w:spacing w:line="360" w:lineRule="auto"/>
        <w:ind w:firstLine="709"/>
        <w:jc w:val="both"/>
        <w:rPr>
          <w:rFonts w:ascii="Times New Roman" w:hAnsi="Times New Roman" w:cs="Times New Roman"/>
          <w:sz w:val="28"/>
          <w:szCs w:val="28"/>
        </w:rPr>
      </w:pPr>
      <w:r w:rsidRPr="00595C65">
        <w:rPr>
          <w:rFonts w:ascii="Times New Roman" w:hAnsi="Times New Roman" w:cs="Times New Roman"/>
          <w:sz w:val="28"/>
          <w:szCs w:val="28"/>
        </w:rPr>
        <w:t>Решение о предварительном согласовании предоставления земельного участка является основанием для предоставления земельного участка в соответствии с настоящим Административным регламентом.</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3.61. При выявлении оснований для отказа в предоставлении муниципальной услуги, предусмотренных соответственно пунктом 2.13 или пунктом 2.14 настоящего Административного регламента, должностное лицо готовит и обеспечивает подписание соответственно решения об отказе в предварительном согласовании или решения об отказе в предоставлении земельного участка. В решении об отказе в предварительном согласовании и решении об отказе в предоставлении земельного участка должны быть указаны все основания отказа.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В случае, если к заявлению о предварительном согласовании прилагалась схема расположения земельного участка, решение об отказе в предварительном согласовании должно содержать указание на отказ в утверждении схемы расположения земельного участка.</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3.62. Общий максимальный срок административной процедуры (без учета 30-дневного срока рассмотрения правообладателями здания, сооружения или помещений, имеющими право на заключение договора аренды земельного участка, на котором находятся соответствующие здание, сооружение, подписанного со стороны администрации проекта договора </w:t>
      </w:r>
      <w:r w:rsidRPr="00595C65">
        <w:rPr>
          <w:rFonts w:ascii="Times New Roman" w:hAnsi="Times New Roman"/>
          <w:sz w:val="28"/>
          <w:szCs w:val="28"/>
        </w:rPr>
        <w:lastRenderedPageBreak/>
        <w:t>аренды с множественностью лиц на стороне арендатора и направленного указанным правообладателям в соответствии с пунктом 6 статьи 39.20 Земельного кодекса Российской Федерации), описанной пунктами 3.59 и 3.61 настоящего Административного регламента, составляет 4 рабочих дня.</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3.63. Критерием принятия решения о предоставлении муниципальной услуги или отказа в ее предоставлении является наличие или отсутствие оснований для отказа в предоставлении муниципальной услуги, предусмотренных соответственно пунктом 2.13 или 2.14 настоящего Административного регламента.  </w:t>
      </w:r>
    </w:p>
    <w:p w:rsidR="00CD4B67" w:rsidRPr="00595C65" w:rsidRDefault="00CD4B67" w:rsidP="00CD4B67">
      <w:pPr>
        <w:pStyle w:val="ConsPlusNormal"/>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3.64. Результатом административной процедуры является  выдача заявителю с учетом принятого решения, предусмотренного подпунктом 6 пункта 3.59 или пунктом 3.61 настоящего Административного регламента документа посредством направления данного документа заявителю по почте по адресу, содержащемуся в заявлении заявителя, либо предоставления на личном приёме (при соответствующем желании заявителя) не позднее рабочего дня, следующего за днем завершения административной процедуры, описанной пунктами 3.59 и 3.61 настоящего Административного регламента. При выдаче документов на личном приёме должностное лицо обязано удостовериться в том, что заявитель имеет полномочия на получение соответствующих документов, в том числе проверить документ, удостоверяющий личность, доверенность или иной документ, подтверждающий полномочие на получение соответствующих документов представителя получателя муниципальной услуги.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3.65. Способом фиксации результата административной процедуры являются регистрация предусмотренных подпунктом 6 пункта 3.59, пунктом 3.61 настоящего Административного регламента документов в журнале регистрации входящих документов.</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3.66. После предоставления заявителями (в случае, предусмотренном подпунктом 7 пункта 3.59 настоящего Административного регламента, – подписавшими проект договора аренды с множественностью лиц на стороне </w:t>
      </w:r>
      <w:r w:rsidRPr="00595C65">
        <w:rPr>
          <w:rFonts w:ascii="Times New Roman" w:hAnsi="Times New Roman"/>
          <w:sz w:val="28"/>
          <w:szCs w:val="28"/>
        </w:rPr>
        <w:lastRenderedPageBreak/>
        <w:t xml:space="preserve">арендатора правообладателями здания, сооружения или помещений, имеющими право на заключение договора аренды земельного участка, на котором находятся соответствующие здание, сооружение или помещения) в администрацию подписанных ими проектов договоров купли-продажи земельных участков, договоров аренды земельных участков, договоров безвозмездного пользования земельными участками должностное лицо в недельный срок обеспечивает направление документов в орган регистрации прав для государственной регистрации прав на земельные участки в случаях, когда такая государственная регистрация должна быть осуществлена в соответствии с федеральным законодательством. </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Проекты указанных в настоящем пункте договоров, направленные заявителям, должны быть ими подписаны и представлены в администрацию не позднее чем в течение 30 дней со дня получения заявителями соответствующих проектов договоров.</w:t>
      </w:r>
    </w:p>
    <w:p w:rsidR="00CD4B67" w:rsidRPr="00595C65" w:rsidRDefault="00CD4B67" w:rsidP="00CD4B67">
      <w:pPr>
        <w:spacing w:line="360" w:lineRule="auto"/>
        <w:ind w:firstLine="709"/>
        <w:jc w:val="both"/>
        <w:rPr>
          <w:rFonts w:ascii="Times New Roman" w:hAnsi="Times New Roman"/>
          <w:sz w:val="28"/>
          <w:szCs w:val="28"/>
        </w:rPr>
      </w:pPr>
    </w:p>
    <w:p w:rsidR="00CD4B67" w:rsidRPr="00595C65" w:rsidRDefault="00CD4B67" w:rsidP="00CD4B67">
      <w:pPr>
        <w:autoSpaceDE w:val="0"/>
        <w:autoSpaceDN w:val="0"/>
        <w:adjustRightInd w:val="0"/>
        <w:jc w:val="center"/>
        <w:outlineLvl w:val="1"/>
        <w:rPr>
          <w:rFonts w:ascii="Times New Roman" w:hAnsi="Times New Roman"/>
          <w:b/>
          <w:sz w:val="28"/>
          <w:szCs w:val="28"/>
        </w:rPr>
      </w:pPr>
      <w:r w:rsidRPr="00595C65">
        <w:rPr>
          <w:rFonts w:ascii="Times New Roman" w:hAnsi="Times New Roman"/>
          <w:b/>
          <w:sz w:val="28"/>
          <w:szCs w:val="28"/>
        </w:rPr>
        <w:t>IV. Формы контроля за исполнением</w:t>
      </w:r>
    </w:p>
    <w:p w:rsidR="00CD4B67" w:rsidRPr="00595C65" w:rsidRDefault="00CD4B67" w:rsidP="00CD4B67">
      <w:pPr>
        <w:autoSpaceDE w:val="0"/>
        <w:autoSpaceDN w:val="0"/>
        <w:adjustRightInd w:val="0"/>
        <w:jc w:val="center"/>
        <w:outlineLvl w:val="1"/>
        <w:rPr>
          <w:rFonts w:ascii="Times New Roman" w:hAnsi="Times New Roman"/>
          <w:b/>
          <w:sz w:val="28"/>
          <w:szCs w:val="28"/>
        </w:rPr>
      </w:pPr>
      <w:r w:rsidRPr="00595C65">
        <w:rPr>
          <w:rFonts w:ascii="Times New Roman" w:hAnsi="Times New Roman"/>
          <w:b/>
          <w:sz w:val="28"/>
          <w:szCs w:val="28"/>
        </w:rPr>
        <w:t>Административного регламента</w:t>
      </w:r>
    </w:p>
    <w:p w:rsidR="00CD4B67" w:rsidRPr="00595C65" w:rsidRDefault="00CD4B67" w:rsidP="00CD4B67">
      <w:pPr>
        <w:autoSpaceDE w:val="0"/>
        <w:autoSpaceDN w:val="0"/>
        <w:adjustRightInd w:val="0"/>
        <w:ind w:left="1080"/>
        <w:outlineLvl w:val="1"/>
        <w:rPr>
          <w:rFonts w:ascii="Times New Roman" w:hAnsi="Times New Roman"/>
          <w:sz w:val="28"/>
          <w:szCs w:val="28"/>
        </w:rPr>
      </w:pPr>
    </w:p>
    <w:p w:rsidR="00CD4B67" w:rsidRPr="00595C65" w:rsidRDefault="00CD4B67" w:rsidP="00CD4B67">
      <w:pPr>
        <w:autoSpaceDE w:val="0"/>
        <w:autoSpaceDN w:val="0"/>
        <w:adjustRightInd w:val="0"/>
        <w:spacing w:line="360" w:lineRule="auto"/>
        <w:ind w:firstLine="709"/>
        <w:jc w:val="both"/>
        <w:outlineLvl w:val="2"/>
        <w:rPr>
          <w:rFonts w:ascii="Times New Roman" w:hAnsi="Times New Roman"/>
          <w:sz w:val="28"/>
          <w:szCs w:val="28"/>
        </w:rPr>
      </w:pPr>
      <w:bookmarkStart w:id="9" w:name="_Hlk481643963"/>
      <w:r w:rsidRPr="00595C65">
        <w:rPr>
          <w:rFonts w:ascii="Times New Roman" w:hAnsi="Times New Roman"/>
          <w:sz w:val="28"/>
          <w:szCs w:val="28"/>
        </w:rPr>
        <w:t>4.1.</w:t>
      </w:r>
      <w:r w:rsidRPr="00595C65">
        <w:rPr>
          <w:rFonts w:ascii="Times New Roman" w:hAnsi="Times New Roman"/>
          <w:sz w:val="28"/>
          <w:szCs w:val="28"/>
        </w:rPr>
        <w:tab/>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исполнением ответственными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 осуществляется на постоянной основе </w:t>
      </w:r>
      <w:r w:rsidR="00710012" w:rsidRPr="00595C65">
        <w:rPr>
          <w:rFonts w:ascii="Times New Roman" w:hAnsi="Times New Roman"/>
          <w:sz w:val="28"/>
          <w:szCs w:val="28"/>
        </w:rPr>
        <w:t>Глав</w:t>
      </w:r>
      <w:r w:rsidR="006D3791" w:rsidRPr="00595C65">
        <w:rPr>
          <w:rFonts w:ascii="Times New Roman" w:hAnsi="Times New Roman"/>
          <w:sz w:val="28"/>
          <w:szCs w:val="28"/>
        </w:rPr>
        <w:t>ой</w:t>
      </w:r>
      <w:r w:rsidR="00710012" w:rsidRPr="00595C65">
        <w:rPr>
          <w:rFonts w:ascii="Times New Roman" w:hAnsi="Times New Roman"/>
          <w:sz w:val="28"/>
          <w:szCs w:val="28"/>
        </w:rPr>
        <w:t xml:space="preserve"> городского округа </w:t>
      </w:r>
      <w:proofErr w:type="spellStart"/>
      <w:r w:rsidR="00710012" w:rsidRPr="00595C65">
        <w:rPr>
          <w:rFonts w:ascii="Times New Roman" w:hAnsi="Times New Roman"/>
          <w:sz w:val="28"/>
          <w:szCs w:val="28"/>
        </w:rPr>
        <w:t>Кинель</w:t>
      </w:r>
      <w:proofErr w:type="spellEnd"/>
      <w:r w:rsidR="00710012" w:rsidRPr="00595C65">
        <w:rPr>
          <w:rFonts w:ascii="Times New Roman" w:hAnsi="Times New Roman"/>
          <w:sz w:val="28"/>
          <w:szCs w:val="28"/>
        </w:rPr>
        <w:t xml:space="preserve"> Самарской области</w:t>
      </w:r>
      <w:r w:rsidRPr="00595C65">
        <w:rPr>
          <w:rFonts w:ascii="Times New Roman" w:hAnsi="Times New Roman"/>
          <w:sz w:val="28"/>
          <w:szCs w:val="28"/>
        </w:rPr>
        <w:t>.</w:t>
      </w:r>
    </w:p>
    <w:p w:rsidR="00CD4B67" w:rsidRPr="00595C65" w:rsidRDefault="00CD4B67" w:rsidP="00CD4B67">
      <w:pPr>
        <w:autoSpaceDE w:val="0"/>
        <w:autoSpaceDN w:val="0"/>
        <w:adjustRightInd w:val="0"/>
        <w:spacing w:line="360" w:lineRule="auto"/>
        <w:ind w:firstLine="709"/>
        <w:jc w:val="both"/>
        <w:outlineLvl w:val="2"/>
        <w:rPr>
          <w:rFonts w:ascii="Times New Roman" w:hAnsi="Times New Roman"/>
          <w:sz w:val="28"/>
          <w:szCs w:val="28"/>
        </w:rPr>
      </w:pPr>
      <w:r w:rsidRPr="00595C65">
        <w:rPr>
          <w:rFonts w:ascii="Times New Roman" w:hAnsi="Times New Roman"/>
          <w:sz w:val="28"/>
          <w:szCs w:val="28"/>
        </w:rPr>
        <w:t>4.2.</w:t>
      </w:r>
      <w:r w:rsidRPr="00595C65">
        <w:rPr>
          <w:rFonts w:ascii="Times New Roman" w:hAnsi="Times New Roman"/>
          <w:sz w:val="28"/>
          <w:szCs w:val="28"/>
        </w:rPr>
        <w:tab/>
        <w:t xml:space="preserve">Периодичность осуществления текущего контроля устанавливается </w:t>
      </w:r>
      <w:r w:rsidR="00710012" w:rsidRPr="00595C65">
        <w:rPr>
          <w:rFonts w:ascii="Times New Roman" w:hAnsi="Times New Roman"/>
          <w:sz w:val="28"/>
          <w:szCs w:val="28"/>
        </w:rPr>
        <w:t xml:space="preserve">Главой городского округа </w:t>
      </w:r>
      <w:proofErr w:type="spellStart"/>
      <w:r w:rsidR="00710012" w:rsidRPr="00595C65">
        <w:rPr>
          <w:rFonts w:ascii="Times New Roman" w:hAnsi="Times New Roman"/>
          <w:sz w:val="28"/>
          <w:szCs w:val="28"/>
        </w:rPr>
        <w:t>Кинель</w:t>
      </w:r>
      <w:proofErr w:type="spellEnd"/>
      <w:r w:rsidR="00710012" w:rsidRPr="00595C65">
        <w:rPr>
          <w:rFonts w:ascii="Times New Roman" w:hAnsi="Times New Roman"/>
          <w:sz w:val="28"/>
          <w:szCs w:val="28"/>
        </w:rPr>
        <w:t xml:space="preserve"> Самарской области</w:t>
      </w:r>
      <w:r w:rsidR="006D3791" w:rsidRPr="00595C65">
        <w:rPr>
          <w:rFonts w:ascii="Times New Roman" w:hAnsi="Times New Roman"/>
          <w:sz w:val="28"/>
          <w:szCs w:val="28"/>
        </w:rPr>
        <w:t>.</w:t>
      </w:r>
    </w:p>
    <w:p w:rsidR="00CD4B67" w:rsidRPr="00595C65" w:rsidRDefault="00CD4B67" w:rsidP="00CD4B67">
      <w:pPr>
        <w:autoSpaceDE w:val="0"/>
        <w:autoSpaceDN w:val="0"/>
        <w:adjustRightInd w:val="0"/>
        <w:spacing w:line="360" w:lineRule="auto"/>
        <w:ind w:firstLine="709"/>
        <w:jc w:val="both"/>
        <w:outlineLvl w:val="2"/>
        <w:rPr>
          <w:rFonts w:ascii="Times New Roman" w:hAnsi="Times New Roman"/>
          <w:sz w:val="28"/>
          <w:szCs w:val="28"/>
        </w:rPr>
      </w:pPr>
      <w:r w:rsidRPr="00595C65">
        <w:rPr>
          <w:rFonts w:ascii="Times New Roman" w:hAnsi="Times New Roman"/>
          <w:sz w:val="28"/>
          <w:szCs w:val="28"/>
        </w:rPr>
        <w:t>4.3.</w:t>
      </w:r>
      <w:r w:rsidRPr="00595C65">
        <w:rPr>
          <w:rFonts w:ascii="Times New Roman" w:hAnsi="Times New Roman"/>
          <w:sz w:val="28"/>
          <w:szCs w:val="28"/>
        </w:rPr>
        <w:tab/>
        <w:t xml:space="preserve">Контроль за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заявителей, рассмотрение, </w:t>
      </w:r>
      <w:r w:rsidRPr="00595C65">
        <w:rPr>
          <w:rFonts w:ascii="Times New Roman" w:hAnsi="Times New Roman"/>
          <w:sz w:val="28"/>
          <w:szCs w:val="28"/>
        </w:rPr>
        <w:lastRenderedPageBreak/>
        <w:t>принятие решений и подготовку ответов на обращения заинтересованных лиц, содержащих жалобы на действия (бездействие) должностных лиц администрации.</w:t>
      </w:r>
    </w:p>
    <w:p w:rsidR="00CD4B67" w:rsidRPr="00595C65" w:rsidRDefault="00CD4B67" w:rsidP="00CD4B67">
      <w:pPr>
        <w:autoSpaceDE w:val="0"/>
        <w:autoSpaceDN w:val="0"/>
        <w:adjustRightInd w:val="0"/>
        <w:spacing w:line="360" w:lineRule="auto"/>
        <w:ind w:firstLine="709"/>
        <w:jc w:val="both"/>
        <w:outlineLvl w:val="2"/>
        <w:rPr>
          <w:rFonts w:ascii="Times New Roman" w:hAnsi="Times New Roman"/>
          <w:sz w:val="28"/>
          <w:szCs w:val="28"/>
        </w:rPr>
      </w:pPr>
      <w:r w:rsidRPr="00595C65">
        <w:rPr>
          <w:rFonts w:ascii="Times New Roman" w:hAnsi="Times New Roman"/>
          <w:sz w:val="28"/>
          <w:szCs w:val="28"/>
        </w:rPr>
        <w:t>4.4.</w:t>
      </w:r>
      <w:r w:rsidRPr="00595C65">
        <w:rPr>
          <w:rFonts w:ascii="Times New Roman" w:hAnsi="Times New Roman"/>
          <w:sz w:val="28"/>
          <w:szCs w:val="28"/>
        </w:rPr>
        <w:tab/>
        <w:t>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определяются планом работы администрации на текущий год.</w:t>
      </w:r>
    </w:p>
    <w:p w:rsidR="00CD4B67" w:rsidRPr="00595C65" w:rsidRDefault="00CD4B67" w:rsidP="00CD4B67">
      <w:pPr>
        <w:autoSpaceDE w:val="0"/>
        <w:autoSpaceDN w:val="0"/>
        <w:adjustRightInd w:val="0"/>
        <w:spacing w:line="360" w:lineRule="auto"/>
        <w:ind w:firstLine="709"/>
        <w:jc w:val="both"/>
        <w:outlineLvl w:val="2"/>
        <w:rPr>
          <w:rFonts w:ascii="Times New Roman" w:hAnsi="Times New Roman"/>
          <w:sz w:val="28"/>
          <w:szCs w:val="28"/>
        </w:rPr>
      </w:pPr>
      <w:r w:rsidRPr="00595C65">
        <w:rPr>
          <w:rFonts w:ascii="Times New Roman" w:hAnsi="Times New Roman"/>
          <w:sz w:val="28"/>
          <w:szCs w:val="28"/>
        </w:rPr>
        <w:t>4.5.</w:t>
      </w:r>
      <w:r w:rsidRPr="00595C65">
        <w:rPr>
          <w:rFonts w:ascii="Times New Roman" w:hAnsi="Times New Roman"/>
          <w:sz w:val="28"/>
          <w:szCs w:val="28"/>
        </w:rPr>
        <w:tab/>
        <w:t xml:space="preserve">Решение об осуществлении плановых и внеплановых проверок полноты и качества предоставления муниципальной услуги принимается </w:t>
      </w:r>
      <w:r w:rsidR="006D3791" w:rsidRPr="00595C65">
        <w:rPr>
          <w:rFonts w:ascii="Times New Roman" w:hAnsi="Times New Roman"/>
          <w:sz w:val="28"/>
          <w:szCs w:val="28"/>
        </w:rPr>
        <w:t xml:space="preserve">Главой городского округа </w:t>
      </w:r>
      <w:proofErr w:type="spellStart"/>
      <w:r w:rsidR="006D3791" w:rsidRPr="00595C65">
        <w:rPr>
          <w:rFonts w:ascii="Times New Roman" w:hAnsi="Times New Roman"/>
          <w:sz w:val="28"/>
          <w:szCs w:val="28"/>
        </w:rPr>
        <w:t>Кинель</w:t>
      </w:r>
      <w:proofErr w:type="spellEnd"/>
      <w:r w:rsidR="006D3791" w:rsidRPr="00595C65">
        <w:rPr>
          <w:rFonts w:ascii="Times New Roman" w:hAnsi="Times New Roman"/>
          <w:sz w:val="28"/>
          <w:szCs w:val="28"/>
        </w:rPr>
        <w:t xml:space="preserve"> Самарской области</w:t>
      </w:r>
      <w:r w:rsidRPr="00595C65">
        <w:rPr>
          <w:rFonts w:ascii="Times New Roman" w:hAnsi="Times New Roman"/>
          <w:sz w:val="28"/>
          <w:szCs w:val="28"/>
        </w:rPr>
        <w:t>.</w:t>
      </w:r>
    </w:p>
    <w:p w:rsidR="00CD4B67" w:rsidRPr="00595C65" w:rsidRDefault="00CD4B67" w:rsidP="00CD4B67">
      <w:pPr>
        <w:autoSpaceDE w:val="0"/>
        <w:autoSpaceDN w:val="0"/>
        <w:adjustRightInd w:val="0"/>
        <w:spacing w:line="360" w:lineRule="auto"/>
        <w:ind w:firstLine="709"/>
        <w:jc w:val="both"/>
        <w:outlineLvl w:val="2"/>
        <w:rPr>
          <w:rFonts w:ascii="Times New Roman" w:hAnsi="Times New Roman"/>
          <w:sz w:val="28"/>
          <w:szCs w:val="28"/>
        </w:rPr>
      </w:pPr>
      <w:r w:rsidRPr="00595C65">
        <w:rPr>
          <w:rFonts w:ascii="Times New Roman" w:hAnsi="Times New Roman"/>
          <w:sz w:val="28"/>
          <w:szCs w:val="28"/>
        </w:rPr>
        <w:t>4.6.</w:t>
      </w:r>
      <w:r w:rsidRPr="00595C65">
        <w:rPr>
          <w:rFonts w:ascii="Times New Roman" w:hAnsi="Times New Roman"/>
          <w:sz w:val="28"/>
          <w:szCs w:val="28"/>
        </w:rPr>
        <w:tab/>
        <w:t>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на основании обращения заявителя.</w:t>
      </w:r>
    </w:p>
    <w:p w:rsidR="00CD4B67" w:rsidRPr="00595C65" w:rsidRDefault="00CD4B67" w:rsidP="00CD4B67">
      <w:pPr>
        <w:autoSpaceDE w:val="0"/>
        <w:autoSpaceDN w:val="0"/>
        <w:adjustRightInd w:val="0"/>
        <w:spacing w:line="360" w:lineRule="auto"/>
        <w:ind w:firstLine="709"/>
        <w:jc w:val="both"/>
        <w:outlineLvl w:val="2"/>
        <w:rPr>
          <w:rFonts w:ascii="Times New Roman" w:hAnsi="Times New Roman"/>
          <w:sz w:val="28"/>
          <w:szCs w:val="28"/>
        </w:rPr>
      </w:pPr>
      <w:r w:rsidRPr="00595C65">
        <w:rPr>
          <w:rFonts w:ascii="Times New Roman" w:hAnsi="Times New Roman"/>
          <w:sz w:val="28"/>
          <w:szCs w:val="28"/>
        </w:rPr>
        <w:t>Плановые проверки проводятся не реже 1 раза в 3 года.</w:t>
      </w:r>
    </w:p>
    <w:p w:rsidR="00CD4B67" w:rsidRPr="00595C65" w:rsidRDefault="00CD4B67" w:rsidP="00CD4B67">
      <w:pPr>
        <w:autoSpaceDE w:val="0"/>
        <w:autoSpaceDN w:val="0"/>
        <w:adjustRightInd w:val="0"/>
        <w:spacing w:line="360" w:lineRule="auto"/>
        <w:ind w:firstLine="709"/>
        <w:jc w:val="both"/>
        <w:outlineLvl w:val="2"/>
        <w:rPr>
          <w:rFonts w:ascii="Times New Roman" w:hAnsi="Times New Roman"/>
          <w:sz w:val="28"/>
          <w:szCs w:val="28"/>
        </w:rPr>
      </w:pPr>
      <w:r w:rsidRPr="00595C65">
        <w:rPr>
          <w:rFonts w:ascii="Times New Roman" w:hAnsi="Times New Roman"/>
          <w:sz w:val="28"/>
          <w:szCs w:val="28"/>
        </w:rPr>
        <w:t>4.7.</w:t>
      </w:r>
      <w:r w:rsidRPr="00595C65">
        <w:rPr>
          <w:rFonts w:ascii="Times New Roman" w:hAnsi="Times New Roman"/>
          <w:sz w:val="28"/>
          <w:szCs w:val="28"/>
        </w:rPr>
        <w:tab/>
        <w:t xml:space="preserve">Плановые и внеплановые проверки полноты и качества предоставления муниципальной услуги осуществляются </w:t>
      </w:r>
      <w:r w:rsidR="00397CC7" w:rsidRPr="00595C65">
        <w:rPr>
          <w:rFonts w:ascii="Times New Roman" w:hAnsi="Times New Roman"/>
          <w:sz w:val="28"/>
          <w:szCs w:val="28"/>
        </w:rPr>
        <w:t xml:space="preserve">аппаратом администрации городского округа </w:t>
      </w:r>
      <w:proofErr w:type="spellStart"/>
      <w:r w:rsidR="00397CC7" w:rsidRPr="00595C65">
        <w:rPr>
          <w:rFonts w:ascii="Times New Roman" w:hAnsi="Times New Roman"/>
          <w:sz w:val="28"/>
          <w:szCs w:val="28"/>
        </w:rPr>
        <w:t>Кинель</w:t>
      </w:r>
      <w:proofErr w:type="spellEnd"/>
      <w:r w:rsidR="00397CC7" w:rsidRPr="00595C65">
        <w:rPr>
          <w:rFonts w:ascii="Times New Roman" w:hAnsi="Times New Roman"/>
          <w:sz w:val="28"/>
          <w:szCs w:val="28"/>
        </w:rPr>
        <w:t xml:space="preserve"> Самарской области </w:t>
      </w:r>
      <w:r w:rsidRPr="00595C65">
        <w:rPr>
          <w:rFonts w:ascii="Times New Roman" w:hAnsi="Times New Roman"/>
          <w:sz w:val="28"/>
          <w:szCs w:val="28"/>
        </w:rPr>
        <w:t xml:space="preserve"> на основании соответствующих правовых актов.</w:t>
      </w:r>
    </w:p>
    <w:p w:rsidR="00CD4B67" w:rsidRPr="00595C65" w:rsidRDefault="00CD4B67" w:rsidP="00CD4B67">
      <w:pPr>
        <w:autoSpaceDE w:val="0"/>
        <w:autoSpaceDN w:val="0"/>
        <w:adjustRightInd w:val="0"/>
        <w:spacing w:line="360" w:lineRule="auto"/>
        <w:ind w:firstLine="709"/>
        <w:jc w:val="both"/>
        <w:outlineLvl w:val="2"/>
        <w:rPr>
          <w:rFonts w:ascii="Times New Roman" w:hAnsi="Times New Roman"/>
          <w:sz w:val="28"/>
          <w:szCs w:val="28"/>
        </w:rPr>
      </w:pPr>
      <w:r w:rsidRPr="00595C65">
        <w:rPr>
          <w:rFonts w:ascii="Times New Roman" w:hAnsi="Times New Roman"/>
          <w:sz w:val="28"/>
          <w:szCs w:val="28"/>
        </w:rPr>
        <w:t>Проверки проводятся с целью выявления и устранения нарушений прав заявителей и привлечения виновных должностных лиц к ответственности. Результаты проверок отражаются отдельной справкой или актом.</w:t>
      </w:r>
    </w:p>
    <w:p w:rsidR="00CD4B67" w:rsidRPr="00595C65" w:rsidRDefault="00CD4B67" w:rsidP="00CD4B67">
      <w:pPr>
        <w:autoSpaceDE w:val="0"/>
        <w:autoSpaceDN w:val="0"/>
        <w:adjustRightInd w:val="0"/>
        <w:spacing w:line="360" w:lineRule="auto"/>
        <w:ind w:firstLine="709"/>
        <w:jc w:val="both"/>
        <w:outlineLvl w:val="2"/>
        <w:rPr>
          <w:rFonts w:ascii="Times New Roman" w:hAnsi="Times New Roman"/>
          <w:sz w:val="28"/>
          <w:szCs w:val="28"/>
        </w:rPr>
      </w:pPr>
      <w:r w:rsidRPr="00595C65">
        <w:rPr>
          <w:rFonts w:ascii="Times New Roman" w:hAnsi="Times New Roman"/>
          <w:sz w:val="28"/>
          <w:szCs w:val="28"/>
        </w:rPr>
        <w:t>4.8.</w:t>
      </w:r>
      <w:r w:rsidRPr="00595C65">
        <w:rPr>
          <w:rFonts w:ascii="Times New Roman" w:hAnsi="Times New Roman"/>
          <w:sz w:val="28"/>
          <w:szCs w:val="28"/>
        </w:rPr>
        <w:tab/>
        <w:t xml:space="preserve">Должностные лица </w:t>
      </w:r>
      <w:r w:rsidR="001D2ED9" w:rsidRPr="00595C65">
        <w:rPr>
          <w:rFonts w:ascii="Times New Roman" w:hAnsi="Times New Roman"/>
          <w:sz w:val="28"/>
          <w:szCs w:val="28"/>
        </w:rPr>
        <w:t>структурного подразделения уполномоченного органа</w:t>
      </w:r>
      <w:r w:rsidRPr="00595C65">
        <w:rPr>
          <w:rFonts w:ascii="Times New Roman" w:hAnsi="Times New Roman"/>
          <w:sz w:val="28"/>
          <w:szCs w:val="28"/>
        </w:rPr>
        <w:t xml:space="preserve"> в течение трех рабочих дней с момента поступления соответствующего запроса при проведении проверки направляют затребованные документы и копии документов, выданных по результатам предоставления муниципальной услуги.</w:t>
      </w:r>
    </w:p>
    <w:p w:rsidR="00CD4B67" w:rsidRPr="00595C65" w:rsidRDefault="00CD4B67" w:rsidP="00CD4B67">
      <w:pPr>
        <w:spacing w:line="360" w:lineRule="auto"/>
        <w:ind w:firstLine="709"/>
        <w:jc w:val="both"/>
        <w:outlineLvl w:val="1"/>
        <w:rPr>
          <w:rFonts w:ascii="Times New Roman" w:hAnsi="Times New Roman"/>
          <w:sz w:val="28"/>
          <w:szCs w:val="28"/>
        </w:rPr>
      </w:pPr>
      <w:r w:rsidRPr="00595C65">
        <w:rPr>
          <w:rFonts w:ascii="Times New Roman" w:hAnsi="Times New Roman"/>
          <w:sz w:val="28"/>
          <w:szCs w:val="28"/>
        </w:rPr>
        <w:t>4.9.</w:t>
      </w:r>
      <w:r w:rsidRPr="00595C65">
        <w:rPr>
          <w:rFonts w:ascii="Times New Roman" w:hAnsi="Times New Roman"/>
          <w:sz w:val="28"/>
          <w:szCs w:val="28"/>
        </w:rPr>
        <w:tab/>
        <w:t xml:space="preserve">Административную ответственность, предусмотренную законодательством за несоблюдение сроков и порядка предоставления </w:t>
      </w:r>
      <w:r w:rsidRPr="00595C65">
        <w:rPr>
          <w:rFonts w:ascii="Times New Roman" w:hAnsi="Times New Roman"/>
          <w:sz w:val="28"/>
          <w:szCs w:val="28"/>
        </w:rPr>
        <w:lastRenderedPageBreak/>
        <w:t xml:space="preserve">муниципальной услуги, предусмотренного настоящим Административным регламентом, несут должностные лица </w:t>
      </w:r>
      <w:r w:rsidR="001D2ED9" w:rsidRPr="00595C65">
        <w:rPr>
          <w:rFonts w:ascii="Times New Roman" w:hAnsi="Times New Roman"/>
          <w:sz w:val="28"/>
          <w:szCs w:val="28"/>
        </w:rPr>
        <w:t>структурного подразделения уполномоченного органа</w:t>
      </w:r>
      <w:r w:rsidRPr="00595C65">
        <w:rPr>
          <w:rFonts w:ascii="Times New Roman" w:hAnsi="Times New Roman"/>
          <w:sz w:val="28"/>
          <w:szCs w:val="28"/>
        </w:rPr>
        <w:t>, участвующие в предоставлении муниципальной услуги.</w:t>
      </w:r>
    </w:p>
    <w:p w:rsidR="00CD4B67" w:rsidRPr="00595C65" w:rsidRDefault="00CD4B67" w:rsidP="00CD4B67">
      <w:pPr>
        <w:spacing w:line="360" w:lineRule="auto"/>
        <w:ind w:firstLine="709"/>
        <w:jc w:val="both"/>
        <w:rPr>
          <w:rFonts w:ascii="Times New Roman" w:hAnsi="Times New Roman"/>
          <w:sz w:val="28"/>
          <w:szCs w:val="28"/>
        </w:rPr>
      </w:pPr>
      <w:r w:rsidRPr="00595C65">
        <w:rPr>
          <w:rFonts w:ascii="Times New Roman" w:hAnsi="Times New Roman"/>
          <w:sz w:val="28"/>
          <w:szCs w:val="28"/>
        </w:rPr>
        <w:t>4.10.</w:t>
      </w:r>
      <w:r w:rsidRPr="00595C65">
        <w:rPr>
          <w:rFonts w:ascii="Times New Roman" w:hAnsi="Times New Roman"/>
          <w:sz w:val="28"/>
          <w:szCs w:val="28"/>
        </w:rPr>
        <w:tab/>
        <w:t>Заявители и иные лица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действий (административных процедур), предусмотренных настоящим Административным регламентом, проводимых на Едином портале государственных и муниципальных услуг или Портале государственных и муниципальных услуг Самарской области, на официальном сайте администрации.</w:t>
      </w:r>
    </w:p>
    <w:p w:rsidR="00CD4B67" w:rsidRPr="00595C65" w:rsidRDefault="00CD4B67" w:rsidP="00CD4B67">
      <w:pPr>
        <w:spacing w:line="360" w:lineRule="auto"/>
        <w:ind w:firstLine="709"/>
        <w:jc w:val="both"/>
        <w:outlineLvl w:val="1"/>
        <w:rPr>
          <w:rFonts w:ascii="Times New Roman" w:hAnsi="Times New Roman"/>
          <w:sz w:val="28"/>
          <w:szCs w:val="28"/>
        </w:rPr>
      </w:pPr>
      <w:r w:rsidRPr="00595C65">
        <w:rPr>
          <w:rFonts w:ascii="Times New Roman" w:hAnsi="Times New Roman"/>
          <w:sz w:val="28"/>
          <w:szCs w:val="28"/>
        </w:rPr>
        <w:t>Заявители, направившие заявления о предоставлении муниципальной услуги, могут осуществлять контроль за ходом ее предоставления путем получения необходимой информации лично во время приема, по телефону, по письменному обращению, по электронной почте, через Единый портал государственных и муниципальных услуг или Портал государственных и муниципальных услуг Самарской области. Срок получения такой информации во время приема не может превышать 30 минут. Ответ на письменное обращение о ходе предоставления муниципальной услуги направляется не позднее двух рабочих дней со дня регистрации данного обращения. Ответ на обращение заявителя о ходе предоставления муниципальной услуги, сделанное по телефону или электронной почте, не может превышать одного рабочего дня.</w:t>
      </w:r>
    </w:p>
    <w:p w:rsidR="00CD4B67" w:rsidRPr="00595C65" w:rsidRDefault="00CD4B67" w:rsidP="00CD4B67">
      <w:pPr>
        <w:spacing w:line="360" w:lineRule="auto"/>
        <w:jc w:val="both"/>
        <w:outlineLvl w:val="1"/>
        <w:rPr>
          <w:rFonts w:ascii="Times New Roman" w:hAnsi="Times New Roman"/>
          <w:sz w:val="28"/>
          <w:szCs w:val="28"/>
        </w:rPr>
      </w:pPr>
    </w:p>
    <w:p w:rsidR="00CD4B67" w:rsidRPr="00595C65" w:rsidRDefault="00CD4B67" w:rsidP="00CD4B67">
      <w:pPr>
        <w:autoSpaceDE w:val="0"/>
        <w:autoSpaceDN w:val="0"/>
        <w:adjustRightInd w:val="0"/>
        <w:ind w:right="-7"/>
        <w:jc w:val="center"/>
        <w:outlineLvl w:val="1"/>
        <w:rPr>
          <w:rFonts w:ascii="Times New Roman" w:hAnsi="Times New Roman"/>
          <w:b/>
          <w:sz w:val="28"/>
          <w:szCs w:val="28"/>
        </w:rPr>
      </w:pPr>
      <w:r w:rsidRPr="00595C65">
        <w:rPr>
          <w:rFonts w:ascii="Times New Roman" w:hAnsi="Times New Roman"/>
          <w:b/>
          <w:sz w:val="28"/>
          <w:szCs w:val="28"/>
        </w:rPr>
        <w:t>V. Досудебный (внесудебный) порядок обжалования решений и действий (бездействия) администрации, а также должностных лиц администрации, муниципальных служащих</w:t>
      </w:r>
    </w:p>
    <w:p w:rsidR="00CD4B67" w:rsidRPr="00595C65" w:rsidRDefault="00CD4B67" w:rsidP="00CD4B67">
      <w:pPr>
        <w:spacing w:line="336" w:lineRule="auto"/>
        <w:ind w:left="720"/>
        <w:jc w:val="center"/>
        <w:rPr>
          <w:rFonts w:ascii="Times New Roman" w:hAnsi="Times New Roman"/>
          <w:sz w:val="28"/>
          <w:szCs w:val="28"/>
        </w:rPr>
      </w:pPr>
    </w:p>
    <w:p w:rsidR="00CD4B67" w:rsidRPr="00595C65" w:rsidRDefault="00CD4B67" w:rsidP="00CD4B67">
      <w:pPr>
        <w:spacing w:line="336" w:lineRule="auto"/>
        <w:ind w:firstLine="709"/>
        <w:jc w:val="both"/>
        <w:rPr>
          <w:rFonts w:ascii="Times New Roman" w:hAnsi="Times New Roman"/>
          <w:sz w:val="28"/>
          <w:szCs w:val="28"/>
        </w:rPr>
      </w:pPr>
      <w:r w:rsidRPr="00595C65">
        <w:rPr>
          <w:rFonts w:ascii="Times New Roman" w:hAnsi="Times New Roman"/>
          <w:sz w:val="28"/>
          <w:szCs w:val="28"/>
        </w:rPr>
        <w:lastRenderedPageBreak/>
        <w:t xml:space="preserve">5.1. Заявители имеют право на обжалование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в досудебном (внесудебном) порядке. </w:t>
      </w:r>
    </w:p>
    <w:p w:rsidR="00CD4B67" w:rsidRPr="00595C65" w:rsidRDefault="00CD4B67" w:rsidP="00CD4B67">
      <w:pPr>
        <w:spacing w:line="336" w:lineRule="auto"/>
        <w:ind w:firstLine="709"/>
        <w:jc w:val="both"/>
        <w:rPr>
          <w:rFonts w:ascii="Times New Roman" w:hAnsi="Times New Roman"/>
          <w:sz w:val="28"/>
          <w:szCs w:val="28"/>
        </w:rPr>
      </w:pPr>
      <w:r w:rsidRPr="00595C65">
        <w:rPr>
          <w:rFonts w:ascii="Times New Roman" w:hAnsi="Times New Roman"/>
          <w:spacing w:val="-6"/>
          <w:sz w:val="28"/>
          <w:szCs w:val="28"/>
        </w:rPr>
        <w:t>5.2</w:t>
      </w:r>
      <w:r w:rsidRPr="00595C65">
        <w:rPr>
          <w:rFonts w:ascii="Times New Roman" w:hAnsi="Times New Roman"/>
          <w:sz w:val="28"/>
          <w:szCs w:val="28"/>
        </w:rPr>
        <w:t xml:space="preserve">. Заявитель в случае обжалования действий (бездействия) и решений, осуществляемых (принятых) в ходе предоставления муниципальной услуги, администрации, а также должностных лиц, муниципальных служащих имеет право обратиться к </w:t>
      </w:r>
      <w:r w:rsidR="001D2ED9" w:rsidRPr="00595C65">
        <w:rPr>
          <w:rFonts w:ascii="Times New Roman" w:hAnsi="Times New Roman"/>
          <w:sz w:val="28"/>
          <w:szCs w:val="28"/>
        </w:rPr>
        <w:t>руководителю структурного подразделения уполномоченного органа</w:t>
      </w:r>
      <w:r w:rsidRPr="00595C65">
        <w:rPr>
          <w:rFonts w:ascii="Times New Roman" w:hAnsi="Times New Roman"/>
          <w:sz w:val="28"/>
          <w:szCs w:val="28"/>
        </w:rPr>
        <w:t xml:space="preserve"> с жалобой.</w:t>
      </w:r>
    </w:p>
    <w:p w:rsidR="00CD4B67" w:rsidRPr="00595C65" w:rsidRDefault="00CD4B67" w:rsidP="00CD4B67">
      <w:pPr>
        <w:autoSpaceDE w:val="0"/>
        <w:autoSpaceDN w:val="0"/>
        <w:adjustRightInd w:val="0"/>
        <w:spacing w:line="336" w:lineRule="auto"/>
        <w:ind w:firstLine="709"/>
        <w:jc w:val="both"/>
        <w:outlineLvl w:val="1"/>
        <w:rPr>
          <w:rFonts w:ascii="Times New Roman" w:hAnsi="Times New Roman"/>
          <w:sz w:val="28"/>
          <w:szCs w:val="28"/>
        </w:rPr>
      </w:pPr>
      <w:r w:rsidRPr="00595C65">
        <w:rPr>
          <w:rFonts w:ascii="Times New Roman" w:hAnsi="Times New Roman"/>
          <w:sz w:val="28"/>
          <w:szCs w:val="28"/>
        </w:rPr>
        <w:t>5.3. Жалоба подается в письменной или в электронной форме. Жалоба может быть направлена по почте, через МФЦ, с использованием сети Интернет, в том числе с использованием сайта администрации, Единого портала государственных и муниципальных услуг или Портала государственных и муниципальных услуг Самарской области, а также может быть принята при личном приеме заявителя.</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5.4. Жалоба должна содержать:</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1) наименование администрации (структурного подразделения уполномоченного органа), должностного лица администрации (структурного подразделения уполномоченного органа) либо муниципального служащего, решения и (или) действия (бездействие) которых обжалуются;</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3) сведения об обжалуемых решениях и действиях (бездействии) администрации (структурного подразделения уполномоченного органа), должностного лица администрации (структурного подразделения уполномоченного органа) либо муниципального служащего;</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4) доводы, на основании которых заявитель не согласен с решением и действием (бездействием) администрации (структурного подразделения </w:t>
      </w:r>
      <w:r w:rsidRPr="00595C65">
        <w:rPr>
          <w:rFonts w:ascii="Times New Roman" w:hAnsi="Times New Roman"/>
          <w:sz w:val="28"/>
          <w:szCs w:val="28"/>
        </w:rPr>
        <w:lastRenderedPageBreak/>
        <w:t>уполномоченного органа), должностного лица администрации (структурного подразделения уполномоченного органа) либо муниципального служащего. Заявителем могут быть представлены документы (при наличии), подтверждающие доводы заявителя, либо их копии.</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5.5. Заявитель может обратиться с жалобой в том числе в следующих случаях:</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1) нарушение срока регистрации заявления заявителя о предоставлении муниципальной услуги;</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2) нарушение срока предоставления муниципальной услуги;</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Самарской области, муниципальными правовыми актами для предоставления муниципальной услуги, у заявителя;</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Самарской области, муниципальными правовыми актами;</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Самарской области, муниципальными правовыми актами;</w:t>
      </w:r>
    </w:p>
    <w:p w:rsidR="001D2ED9" w:rsidRPr="00595C65" w:rsidRDefault="001D2ED9" w:rsidP="001D2ED9">
      <w:pPr>
        <w:tabs>
          <w:tab w:val="left" w:pos="0"/>
        </w:tabs>
        <w:spacing w:line="360" w:lineRule="auto"/>
        <w:ind w:firstLine="709"/>
        <w:jc w:val="both"/>
        <w:rPr>
          <w:rFonts w:ascii="Times New Roman" w:hAnsi="Times New Roman"/>
          <w:b/>
          <w:iCs/>
          <w:sz w:val="28"/>
          <w:szCs w:val="28"/>
        </w:rPr>
      </w:pPr>
      <w:r w:rsidRPr="00595C65">
        <w:rPr>
          <w:rFonts w:ascii="Times New Roman" w:hAnsi="Times New Roman"/>
          <w:sz w:val="28"/>
          <w:szCs w:val="28"/>
        </w:rPr>
        <w:t xml:space="preserve">7) отказ администрации (структурного подразделения уполномоченного органа), должностного лица администрации (структурного подразделения уполномоченного органа) в исправлении допущенных опечаток и ошибок в </w:t>
      </w:r>
      <w:r w:rsidRPr="00595C65">
        <w:rPr>
          <w:rFonts w:ascii="Times New Roman" w:hAnsi="Times New Roman"/>
          <w:sz w:val="28"/>
          <w:szCs w:val="28"/>
        </w:rPr>
        <w:lastRenderedPageBreak/>
        <w:t>выданных в результате предоставления муниципальной услуги документах либо нарушение установленного срока таких исправлений.</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5.6. Основанием для начала процедуры досудебного (внесудебного) обжалования является поступление в администрацию жалобы от заявителя.</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5.7. Заявитель имеет право на получение информации и документов, необходимых для обоснования и рассмотрения жалобы.</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5.8. Жалоба заявителя может быть адресована Главе городского округа </w:t>
      </w:r>
      <w:proofErr w:type="spellStart"/>
      <w:r w:rsidRPr="00595C65">
        <w:rPr>
          <w:rFonts w:ascii="Times New Roman" w:hAnsi="Times New Roman"/>
          <w:sz w:val="28"/>
          <w:szCs w:val="28"/>
        </w:rPr>
        <w:t>Кинель</w:t>
      </w:r>
      <w:proofErr w:type="spellEnd"/>
      <w:r w:rsidRPr="00595C65">
        <w:rPr>
          <w:rFonts w:ascii="Times New Roman" w:hAnsi="Times New Roman"/>
          <w:sz w:val="28"/>
          <w:szCs w:val="28"/>
        </w:rPr>
        <w:t xml:space="preserve"> Самарской области.</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5.9. Жалоба, поступившая в администрацию, подлежит рассмотрению должностным лицом, наделенным полномочиями по рассмотрению жалоб, в течение 15 рабочих дней со дня ее регистрации, а в случае обжалования отказа администрации, должностного лица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 Срок рассмотрения жалобы может быть сокращен в случаях, установленных Правительством Российской Федерации.</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5.10. По результатам рассмотрения жалобы администрация принимает одно из следующих решений:</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 xml:space="preserve">- решение об удовлетворении жалобы заявителя, о признании неправомерным обжалованного действия (бездействия) и решения администрации, должностного лица администрации, муниципального служащего,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Самарской области, муниципальными правовыми актами, а также в иных формах. Взамен документа, выданного в результате предоставления муниципальной услуги, в котором были допущены опечатки и (или) ошибки (решение о предварительном согласовании предоставления земельного </w:t>
      </w:r>
      <w:r w:rsidRPr="00595C65">
        <w:rPr>
          <w:rFonts w:ascii="Times New Roman" w:hAnsi="Times New Roman"/>
          <w:sz w:val="28"/>
          <w:szCs w:val="28"/>
        </w:rPr>
        <w:lastRenderedPageBreak/>
        <w:t>участка, договор купли-продажи земельного участка, договор аренды земельного участка, договор безвозмездного пользования земельного участка, решение о предоставлении земельного участка в собственность бесплатно, решение о предоставлении земельного участка в постоянное (бессрочное) пользование) (далее – документ), выдаётся документ без опечаток и ошибок в срок, не превышающий 5 рабочих дней со дня обращения заявителя в администрацию о замене такого документа;</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 решение об отказе в удовлетворении жалобы.</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Заявителю направляется письменный ответ, содержащий результаты рассмотрения жалобы.</w:t>
      </w:r>
    </w:p>
    <w:p w:rsidR="001D2ED9"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5.11.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D4B67" w:rsidRPr="00595C65" w:rsidRDefault="001D2ED9" w:rsidP="001D2ED9">
      <w:pPr>
        <w:tabs>
          <w:tab w:val="left" w:pos="0"/>
        </w:tabs>
        <w:spacing w:line="360" w:lineRule="auto"/>
        <w:ind w:firstLine="709"/>
        <w:jc w:val="both"/>
        <w:rPr>
          <w:rFonts w:ascii="Times New Roman" w:hAnsi="Times New Roman"/>
          <w:sz w:val="28"/>
          <w:szCs w:val="28"/>
        </w:rPr>
      </w:pPr>
      <w:r w:rsidRPr="00595C65">
        <w:rPr>
          <w:rFonts w:ascii="Times New Roman" w:hAnsi="Times New Roman"/>
          <w:sz w:val="28"/>
          <w:szCs w:val="28"/>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bookmarkEnd w:id="9"/>
    </w:p>
    <w:p w:rsidR="001D2ED9" w:rsidRPr="00595C65" w:rsidRDefault="001D2ED9" w:rsidP="001D2ED9">
      <w:pPr>
        <w:tabs>
          <w:tab w:val="left" w:pos="0"/>
        </w:tabs>
        <w:spacing w:line="360" w:lineRule="auto"/>
        <w:ind w:firstLine="709"/>
        <w:jc w:val="both"/>
        <w:rPr>
          <w:rFonts w:ascii="Times New Roman" w:hAnsi="Times New Roman"/>
          <w:sz w:val="28"/>
          <w:szCs w:val="28"/>
        </w:rPr>
      </w:pPr>
    </w:p>
    <w:p w:rsidR="001D2ED9" w:rsidRPr="00595C65" w:rsidRDefault="001D2ED9" w:rsidP="001D2ED9">
      <w:pPr>
        <w:tabs>
          <w:tab w:val="left" w:pos="0"/>
        </w:tabs>
        <w:spacing w:line="360" w:lineRule="auto"/>
        <w:ind w:firstLine="709"/>
        <w:jc w:val="both"/>
        <w:rPr>
          <w:rFonts w:ascii="Times New Roman" w:hAnsi="Times New Roman"/>
          <w:sz w:val="28"/>
          <w:szCs w:val="28"/>
        </w:rPr>
      </w:pPr>
    </w:p>
    <w:p w:rsidR="001D2ED9" w:rsidRPr="00595C65" w:rsidRDefault="001D2ED9" w:rsidP="001D2ED9">
      <w:pPr>
        <w:tabs>
          <w:tab w:val="left" w:pos="0"/>
        </w:tabs>
        <w:spacing w:line="360" w:lineRule="auto"/>
        <w:ind w:firstLine="709"/>
        <w:jc w:val="both"/>
        <w:rPr>
          <w:rFonts w:ascii="Times New Roman" w:hAnsi="Times New Roman"/>
          <w:sz w:val="28"/>
          <w:szCs w:val="28"/>
        </w:rPr>
      </w:pPr>
    </w:p>
    <w:p w:rsidR="001D2ED9" w:rsidRPr="00595C65" w:rsidRDefault="001D2ED9" w:rsidP="001D2ED9">
      <w:pPr>
        <w:tabs>
          <w:tab w:val="left" w:pos="0"/>
        </w:tabs>
        <w:spacing w:line="360" w:lineRule="auto"/>
        <w:ind w:firstLine="709"/>
        <w:jc w:val="both"/>
        <w:rPr>
          <w:rFonts w:ascii="Times New Roman" w:hAnsi="Times New Roman"/>
          <w:sz w:val="28"/>
          <w:szCs w:val="28"/>
        </w:rPr>
      </w:pPr>
    </w:p>
    <w:p w:rsidR="001D2ED9" w:rsidRPr="00595C65" w:rsidRDefault="001D2ED9" w:rsidP="001D2ED9">
      <w:pPr>
        <w:tabs>
          <w:tab w:val="left" w:pos="0"/>
        </w:tabs>
        <w:spacing w:line="360" w:lineRule="auto"/>
        <w:ind w:firstLine="709"/>
        <w:jc w:val="both"/>
        <w:rPr>
          <w:rFonts w:ascii="Times New Roman" w:hAnsi="Times New Roman"/>
          <w:sz w:val="28"/>
          <w:szCs w:val="28"/>
        </w:rPr>
      </w:pPr>
    </w:p>
    <w:p w:rsidR="001D2ED9" w:rsidRPr="00595C65" w:rsidRDefault="001D2ED9" w:rsidP="001D2ED9">
      <w:pPr>
        <w:tabs>
          <w:tab w:val="left" w:pos="0"/>
        </w:tabs>
        <w:spacing w:line="360" w:lineRule="auto"/>
        <w:ind w:firstLine="709"/>
        <w:jc w:val="both"/>
        <w:rPr>
          <w:rFonts w:ascii="Times New Roman" w:hAnsi="Times New Roman"/>
          <w:sz w:val="28"/>
          <w:szCs w:val="28"/>
        </w:rPr>
      </w:pPr>
    </w:p>
    <w:p w:rsidR="001D2ED9" w:rsidRPr="00595C65" w:rsidRDefault="001D2ED9" w:rsidP="001D2ED9">
      <w:pPr>
        <w:tabs>
          <w:tab w:val="left" w:pos="0"/>
        </w:tabs>
        <w:spacing w:line="360" w:lineRule="auto"/>
        <w:ind w:firstLine="709"/>
        <w:jc w:val="both"/>
        <w:rPr>
          <w:rFonts w:ascii="Times New Roman" w:hAnsi="Times New Roman"/>
          <w:sz w:val="28"/>
          <w:szCs w:val="28"/>
        </w:rPr>
      </w:pPr>
    </w:p>
    <w:p w:rsidR="001D2ED9" w:rsidRPr="00595C65" w:rsidRDefault="001D2ED9" w:rsidP="001D2ED9">
      <w:pPr>
        <w:tabs>
          <w:tab w:val="left" w:pos="0"/>
        </w:tabs>
        <w:spacing w:line="360" w:lineRule="auto"/>
        <w:ind w:firstLine="709"/>
        <w:jc w:val="both"/>
        <w:rPr>
          <w:rFonts w:ascii="Times New Roman" w:hAnsi="Times New Roman"/>
          <w:sz w:val="28"/>
          <w:szCs w:val="28"/>
        </w:rPr>
      </w:pPr>
    </w:p>
    <w:p w:rsidR="001D2ED9" w:rsidRPr="00595C65" w:rsidRDefault="001D2ED9" w:rsidP="001D2ED9">
      <w:pPr>
        <w:tabs>
          <w:tab w:val="left" w:pos="0"/>
        </w:tabs>
        <w:spacing w:line="360" w:lineRule="auto"/>
        <w:ind w:firstLine="709"/>
        <w:jc w:val="both"/>
        <w:rPr>
          <w:rFonts w:ascii="Times New Roman" w:hAnsi="Times New Roman"/>
          <w:sz w:val="28"/>
          <w:szCs w:val="28"/>
        </w:rPr>
      </w:pPr>
    </w:p>
    <w:p w:rsidR="001D2ED9" w:rsidRPr="00595C65" w:rsidRDefault="001D2ED9" w:rsidP="001D2ED9">
      <w:pPr>
        <w:tabs>
          <w:tab w:val="left" w:pos="0"/>
        </w:tabs>
        <w:spacing w:line="360" w:lineRule="auto"/>
        <w:ind w:firstLine="709"/>
        <w:jc w:val="both"/>
        <w:rPr>
          <w:rFonts w:ascii="Times New Roman" w:hAnsi="Times New Roman"/>
          <w:sz w:val="28"/>
          <w:szCs w:val="28"/>
        </w:rPr>
      </w:pPr>
    </w:p>
    <w:p w:rsidR="001D2ED9" w:rsidRPr="00595C65" w:rsidRDefault="001D2ED9" w:rsidP="001D2ED9">
      <w:pPr>
        <w:tabs>
          <w:tab w:val="left" w:pos="0"/>
        </w:tabs>
        <w:spacing w:line="360" w:lineRule="auto"/>
        <w:ind w:firstLine="709"/>
        <w:jc w:val="both"/>
        <w:rPr>
          <w:rFonts w:ascii="Times New Roman" w:hAnsi="Times New Roman"/>
          <w:sz w:val="28"/>
          <w:szCs w:val="28"/>
        </w:rPr>
      </w:pPr>
    </w:p>
    <w:p w:rsidR="00CD4B67" w:rsidRPr="00595C65" w:rsidRDefault="00CD4B67" w:rsidP="00CD4B67"/>
    <w:p w:rsidR="00CD4B67" w:rsidRPr="00595C65" w:rsidRDefault="00CD4B67" w:rsidP="00CD4B67"/>
    <w:p w:rsidR="00CD4B67" w:rsidRPr="00595C65" w:rsidRDefault="00CD4B67" w:rsidP="00CD4B67"/>
    <w:tbl>
      <w:tblPr>
        <w:tblW w:w="5346" w:type="dxa"/>
        <w:tblInd w:w="43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6"/>
      </w:tblGrid>
      <w:tr w:rsidR="00CD4B67" w:rsidRPr="00595C65" w:rsidTr="00CD4B67">
        <w:tc>
          <w:tcPr>
            <w:tcW w:w="5346" w:type="dxa"/>
            <w:tcBorders>
              <w:top w:val="nil"/>
              <w:left w:val="nil"/>
              <w:bottom w:val="nil"/>
              <w:right w:val="nil"/>
            </w:tcBorders>
            <w:shd w:val="clear" w:color="auto" w:fill="auto"/>
          </w:tcPr>
          <w:p w:rsidR="00CD4B67" w:rsidRPr="00595C65" w:rsidRDefault="00CD4B67" w:rsidP="00CD4B67">
            <w:pPr>
              <w:pStyle w:val="ConsPlusNormal"/>
              <w:widowControl/>
              <w:ind w:firstLine="0"/>
              <w:jc w:val="center"/>
              <w:outlineLvl w:val="0"/>
              <w:rPr>
                <w:rFonts w:ascii="Times New Roman" w:hAnsi="Times New Roman" w:cs="Times New Roman"/>
                <w:sz w:val="28"/>
                <w:szCs w:val="28"/>
              </w:rPr>
            </w:pPr>
            <w:r w:rsidRPr="00595C65">
              <w:lastRenderedPageBreak/>
              <w:br w:type="page"/>
            </w:r>
            <w:r w:rsidR="001D2ED9" w:rsidRPr="00595C65">
              <w:t>П</w:t>
            </w:r>
            <w:r w:rsidRPr="00595C65">
              <w:rPr>
                <w:rFonts w:ascii="Times New Roman" w:hAnsi="Times New Roman" w:cs="Times New Roman"/>
                <w:sz w:val="28"/>
                <w:szCs w:val="28"/>
              </w:rPr>
              <w:t>риложение № 1</w:t>
            </w:r>
          </w:p>
          <w:p w:rsidR="00CD4B67" w:rsidRPr="00595C65" w:rsidRDefault="00CD4B67" w:rsidP="00CD4B67">
            <w:pPr>
              <w:pStyle w:val="ConsPlusNormal"/>
              <w:widowControl/>
              <w:ind w:firstLine="0"/>
              <w:jc w:val="center"/>
              <w:outlineLvl w:val="0"/>
              <w:rPr>
                <w:rFonts w:ascii="Times New Roman" w:hAnsi="Times New Roman" w:cs="Times New Roman"/>
                <w:sz w:val="28"/>
                <w:szCs w:val="28"/>
              </w:rPr>
            </w:pPr>
            <w:r w:rsidRPr="00595C65">
              <w:rPr>
                <w:rFonts w:ascii="Times New Roman" w:hAnsi="Times New Roman" w:cs="Times New Roman"/>
                <w:sz w:val="28"/>
                <w:szCs w:val="28"/>
              </w:rPr>
              <w:t xml:space="preserve">к Административному регламенту </w:t>
            </w:r>
            <w:r w:rsidRPr="00595C65">
              <w:rPr>
                <w:rFonts w:ascii="Times New Roman" w:hAnsi="Times New Roman"/>
                <w:sz w:val="28"/>
                <w:szCs w:val="28"/>
              </w:rPr>
              <w:t xml:space="preserve">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DE100A" w:rsidRPr="00595C65">
              <w:rPr>
                <w:rFonts w:ascii="Times New Roman" w:hAnsi="Times New Roman"/>
                <w:sz w:val="28"/>
                <w:szCs w:val="28"/>
              </w:rPr>
              <w:t xml:space="preserve">на территории городского округа </w:t>
            </w:r>
            <w:proofErr w:type="spellStart"/>
            <w:r w:rsidR="00DE100A" w:rsidRPr="00595C65">
              <w:rPr>
                <w:rFonts w:ascii="Times New Roman" w:hAnsi="Times New Roman"/>
                <w:sz w:val="28"/>
                <w:szCs w:val="28"/>
              </w:rPr>
              <w:t>Кинель</w:t>
            </w:r>
            <w:proofErr w:type="spellEnd"/>
            <w:r w:rsidR="00DE100A" w:rsidRPr="00595C65">
              <w:rPr>
                <w:rFonts w:ascii="Times New Roman" w:hAnsi="Times New Roman"/>
                <w:sz w:val="28"/>
                <w:szCs w:val="28"/>
              </w:rPr>
              <w:t xml:space="preserve"> Самарской области</w:t>
            </w:r>
            <w:r w:rsidRPr="00595C65">
              <w:rPr>
                <w:rFonts w:ascii="Times New Roman" w:hAnsi="Times New Roman"/>
                <w:sz w:val="28"/>
                <w:szCs w:val="28"/>
              </w:rPr>
              <w:t>»</w:t>
            </w:r>
          </w:p>
        </w:tc>
      </w:tr>
      <w:tr w:rsidR="00CD4B67" w:rsidRPr="00595C65" w:rsidTr="00CD4B67">
        <w:tc>
          <w:tcPr>
            <w:tcW w:w="5346" w:type="dxa"/>
            <w:tcBorders>
              <w:top w:val="nil"/>
              <w:left w:val="nil"/>
              <w:bottom w:val="nil"/>
              <w:right w:val="nil"/>
            </w:tcBorders>
            <w:shd w:val="clear" w:color="auto" w:fill="auto"/>
          </w:tcPr>
          <w:p w:rsidR="00CD4B67" w:rsidRPr="00595C65" w:rsidRDefault="00CD4B67" w:rsidP="00CD4B67">
            <w:pPr>
              <w:pStyle w:val="ConsPlusNormal"/>
              <w:widowControl/>
              <w:ind w:firstLine="0"/>
              <w:jc w:val="center"/>
              <w:outlineLvl w:val="0"/>
              <w:rPr>
                <w:rFonts w:ascii="Times New Roman" w:hAnsi="Times New Roman" w:cs="Times New Roman"/>
                <w:sz w:val="28"/>
                <w:szCs w:val="28"/>
              </w:rPr>
            </w:pPr>
          </w:p>
        </w:tc>
      </w:tr>
    </w:tbl>
    <w:p w:rsidR="001D2ED9" w:rsidRPr="00595C65" w:rsidRDefault="001D2ED9" w:rsidP="001D2ED9">
      <w:pPr>
        <w:autoSpaceDE w:val="0"/>
        <w:autoSpaceDN w:val="0"/>
        <w:adjustRightInd w:val="0"/>
        <w:ind w:left="1416" w:firstLine="2837"/>
        <w:jc w:val="right"/>
        <w:rPr>
          <w:rFonts w:ascii="Times New Roman" w:eastAsia="MS Mincho" w:hAnsi="Times New Roman" w:cs="Times New Roman"/>
          <w:sz w:val="28"/>
          <w:szCs w:val="28"/>
        </w:rPr>
      </w:pPr>
      <w:bookmarkStart w:id="10" w:name="_Hlk481644113"/>
      <w:r w:rsidRPr="00595C65">
        <w:rPr>
          <w:rFonts w:ascii="Times New Roman" w:eastAsia="MS Mincho" w:hAnsi="Times New Roman" w:cs="Times New Roman"/>
          <w:sz w:val="28"/>
          <w:szCs w:val="28"/>
        </w:rPr>
        <w:t xml:space="preserve">Главе городского округа </w:t>
      </w:r>
      <w:proofErr w:type="spellStart"/>
      <w:r w:rsidRPr="00595C65">
        <w:rPr>
          <w:rFonts w:ascii="Times New Roman" w:eastAsia="MS Mincho" w:hAnsi="Times New Roman" w:cs="Times New Roman"/>
          <w:sz w:val="28"/>
          <w:szCs w:val="28"/>
        </w:rPr>
        <w:t>Кинель</w:t>
      </w:r>
      <w:proofErr w:type="spellEnd"/>
      <w:r w:rsidRPr="00595C65">
        <w:rPr>
          <w:rFonts w:ascii="Times New Roman" w:eastAsia="MS Mincho" w:hAnsi="Times New Roman" w:cs="Times New Roman"/>
          <w:sz w:val="28"/>
          <w:szCs w:val="28"/>
        </w:rPr>
        <w:t xml:space="preserve"> </w:t>
      </w:r>
    </w:p>
    <w:p w:rsidR="001D2ED9" w:rsidRPr="00595C65" w:rsidRDefault="001D2ED9" w:rsidP="001D2ED9">
      <w:pPr>
        <w:autoSpaceDE w:val="0"/>
        <w:autoSpaceDN w:val="0"/>
        <w:adjustRightInd w:val="0"/>
        <w:ind w:left="1416" w:firstLine="2837"/>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Самарской области</w:t>
      </w:r>
    </w:p>
    <w:bookmarkEnd w:id="10"/>
    <w:p w:rsidR="00CD4B67" w:rsidRPr="00595C65" w:rsidRDefault="00CD4B67" w:rsidP="00CD4B67">
      <w:pPr>
        <w:pStyle w:val="ConsPlusNonformat"/>
        <w:ind w:left="1416" w:firstLine="2837"/>
        <w:jc w:val="right"/>
        <w:rPr>
          <w:sz w:val="28"/>
          <w:szCs w:val="28"/>
        </w:rPr>
      </w:pPr>
    </w:p>
    <w:p w:rsidR="00CD4B67" w:rsidRPr="00595C65" w:rsidRDefault="00CD4B67" w:rsidP="00CD4B67">
      <w:pPr>
        <w:pStyle w:val="ConsPlusNonformat"/>
        <w:ind w:left="1416" w:firstLine="2"/>
        <w:jc w:val="right"/>
        <w:rPr>
          <w:sz w:val="28"/>
          <w:szCs w:val="28"/>
        </w:rPr>
      </w:pPr>
      <w:r w:rsidRPr="00595C65">
        <w:rPr>
          <w:sz w:val="28"/>
          <w:szCs w:val="28"/>
        </w:rPr>
        <w:t>____________________________________________</w:t>
      </w:r>
    </w:p>
    <w:p w:rsidR="00CD4B67" w:rsidRPr="00595C65" w:rsidRDefault="00CD4B67" w:rsidP="00CD4B67">
      <w:pPr>
        <w:pStyle w:val="ConsPlusNonformat"/>
        <w:ind w:left="1416" w:firstLine="2837"/>
        <w:jc w:val="right"/>
        <w:rPr>
          <w:i/>
          <w:sz w:val="28"/>
          <w:szCs w:val="28"/>
        </w:rPr>
      </w:pPr>
      <w:r w:rsidRPr="00595C65">
        <w:rPr>
          <w:i/>
          <w:sz w:val="28"/>
          <w:szCs w:val="28"/>
        </w:rPr>
        <w:t>(наименование руководителя и уполномоченного органа)</w:t>
      </w:r>
    </w:p>
    <w:p w:rsidR="00CD4B67" w:rsidRPr="00595C65" w:rsidRDefault="00CD4B67" w:rsidP="00CD4B67">
      <w:pPr>
        <w:pStyle w:val="ConsPlusNonformat"/>
        <w:ind w:left="2124" w:firstLine="708"/>
        <w:rPr>
          <w:sz w:val="28"/>
          <w:szCs w:val="28"/>
        </w:rPr>
      </w:pPr>
      <w:r w:rsidRPr="00595C65">
        <w:rPr>
          <w:sz w:val="28"/>
          <w:szCs w:val="28"/>
        </w:rPr>
        <w:t xml:space="preserve">   _____________________________________________</w:t>
      </w:r>
    </w:p>
    <w:p w:rsidR="00CD4B67" w:rsidRPr="00595C65" w:rsidRDefault="00CD4B67" w:rsidP="00CD4B67">
      <w:pPr>
        <w:pStyle w:val="ConsPlusNonformat"/>
        <w:jc w:val="right"/>
        <w:rPr>
          <w:i/>
          <w:sz w:val="28"/>
          <w:szCs w:val="28"/>
        </w:rPr>
      </w:pPr>
      <w:r w:rsidRPr="00595C65">
        <w:rPr>
          <w:i/>
          <w:sz w:val="28"/>
          <w:szCs w:val="28"/>
        </w:rPr>
        <w:t>для юридических лиц:</w:t>
      </w:r>
      <w:r w:rsidRPr="00595C65">
        <w:rPr>
          <w:sz w:val="28"/>
          <w:szCs w:val="28"/>
        </w:rPr>
        <w:t xml:space="preserve"> </w:t>
      </w:r>
      <w:r w:rsidRPr="00595C65">
        <w:rPr>
          <w:i/>
          <w:sz w:val="28"/>
          <w:szCs w:val="28"/>
        </w:rPr>
        <w:t>наименование, место нахождения,</w:t>
      </w:r>
    </w:p>
    <w:p w:rsidR="00CD4B67" w:rsidRPr="00595C65" w:rsidRDefault="00CD4B67" w:rsidP="00CD4B67">
      <w:pPr>
        <w:pStyle w:val="ConsPlusNonformat"/>
        <w:jc w:val="right"/>
        <w:rPr>
          <w:i/>
          <w:sz w:val="28"/>
          <w:szCs w:val="28"/>
        </w:rPr>
      </w:pPr>
      <w:r w:rsidRPr="00595C65">
        <w:rPr>
          <w:i/>
          <w:sz w:val="28"/>
          <w:szCs w:val="28"/>
        </w:rPr>
        <w:t xml:space="preserve">_____________________________________________ </w:t>
      </w:r>
    </w:p>
    <w:p w:rsidR="00CD4B67" w:rsidRPr="00595C65" w:rsidRDefault="00CD4B67" w:rsidP="00CD4B67">
      <w:pPr>
        <w:pStyle w:val="ConsPlusNonformat"/>
        <w:jc w:val="right"/>
        <w:rPr>
          <w:i/>
          <w:sz w:val="28"/>
          <w:szCs w:val="28"/>
        </w:rPr>
      </w:pPr>
      <w:r w:rsidRPr="00595C65">
        <w:rPr>
          <w:i/>
          <w:sz w:val="28"/>
          <w:szCs w:val="28"/>
        </w:rPr>
        <w:t>ОГРН, ИНН</w:t>
      </w:r>
      <w:r w:rsidRPr="00595C65">
        <w:rPr>
          <w:rStyle w:val="af2"/>
          <w:i/>
          <w:sz w:val="28"/>
          <w:szCs w:val="28"/>
        </w:rPr>
        <w:footnoteReference w:id="1"/>
      </w:r>
    </w:p>
    <w:p w:rsidR="00CD4B67" w:rsidRPr="00595C65" w:rsidRDefault="00CD4B67" w:rsidP="00CD4B67">
      <w:pPr>
        <w:pStyle w:val="ConsPlusNonformat"/>
        <w:jc w:val="right"/>
        <w:rPr>
          <w:i/>
          <w:sz w:val="28"/>
          <w:szCs w:val="28"/>
        </w:rPr>
      </w:pPr>
      <w:r w:rsidRPr="00595C65">
        <w:rPr>
          <w:sz w:val="28"/>
          <w:szCs w:val="28"/>
        </w:rPr>
        <w:t>_____________________________________________</w:t>
      </w:r>
      <w:r w:rsidRPr="00595C65">
        <w:rPr>
          <w:i/>
          <w:sz w:val="28"/>
          <w:szCs w:val="28"/>
        </w:rPr>
        <w:t xml:space="preserve"> </w:t>
      </w:r>
    </w:p>
    <w:p w:rsidR="00CD4B67" w:rsidRPr="00595C65" w:rsidRDefault="00CD4B67" w:rsidP="00CD4B67">
      <w:pPr>
        <w:pStyle w:val="ConsPlusNonformat"/>
        <w:ind w:left="1416"/>
        <w:jc w:val="right"/>
        <w:rPr>
          <w:i/>
          <w:sz w:val="28"/>
          <w:szCs w:val="28"/>
        </w:rPr>
      </w:pPr>
      <w:r w:rsidRPr="00595C65">
        <w:rPr>
          <w:i/>
          <w:sz w:val="28"/>
          <w:szCs w:val="28"/>
        </w:rPr>
        <w:t>для физических лиц: фамилия, имя и (при наличии) отчество,</w:t>
      </w:r>
    </w:p>
    <w:p w:rsidR="00CD4B67" w:rsidRPr="00595C65" w:rsidRDefault="00CD4B67" w:rsidP="00CD4B67">
      <w:pPr>
        <w:pStyle w:val="ConsPlusNonformat"/>
        <w:jc w:val="right"/>
        <w:rPr>
          <w:i/>
          <w:sz w:val="28"/>
          <w:szCs w:val="28"/>
        </w:rPr>
      </w:pPr>
      <w:r w:rsidRPr="00595C65">
        <w:rPr>
          <w:i/>
          <w:sz w:val="28"/>
          <w:szCs w:val="28"/>
        </w:rPr>
        <w:t xml:space="preserve">_____________________________________________ </w:t>
      </w:r>
    </w:p>
    <w:p w:rsidR="00CD4B67" w:rsidRPr="00595C65" w:rsidRDefault="00CD4B67" w:rsidP="00CD4B67">
      <w:pPr>
        <w:pStyle w:val="ConsPlusNonformat"/>
        <w:jc w:val="right"/>
        <w:rPr>
          <w:i/>
          <w:sz w:val="28"/>
          <w:szCs w:val="28"/>
        </w:rPr>
      </w:pPr>
      <w:r w:rsidRPr="00595C65">
        <w:rPr>
          <w:i/>
          <w:sz w:val="28"/>
          <w:szCs w:val="28"/>
        </w:rPr>
        <w:t>дата и место рождения, адрес места жительства (регистрации)</w:t>
      </w:r>
    </w:p>
    <w:p w:rsidR="00CD4B67" w:rsidRPr="00595C65" w:rsidRDefault="00CD4B67" w:rsidP="00CD4B67">
      <w:pPr>
        <w:pStyle w:val="ConsPlusNonformat"/>
        <w:jc w:val="right"/>
        <w:rPr>
          <w:sz w:val="28"/>
          <w:szCs w:val="28"/>
        </w:rPr>
      </w:pPr>
      <w:r w:rsidRPr="00595C65">
        <w:rPr>
          <w:sz w:val="28"/>
          <w:szCs w:val="28"/>
        </w:rPr>
        <w:t>_____________________________________________</w:t>
      </w:r>
    </w:p>
    <w:p w:rsidR="00CD4B67" w:rsidRPr="00595C65" w:rsidRDefault="00CD4B67" w:rsidP="00CD4B67">
      <w:pPr>
        <w:pStyle w:val="ConsPlusNonformat"/>
        <w:jc w:val="right"/>
        <w:rPr>
          <w:i/>
          <w:sz w:val="28"/>
          <w:szCs w:val="28"/>
        </w:rPr>
      </w:pPr>
      <w:r w:rsidRPr="00595C65">
        <w:rPr>
          <w:i/>
          <w:sz w:val="28"/>
          <w:szCs w:val="28"/>
        </w:rPr>
        <w:t xml:space="preserve">реквизиты документа, удостоверяющего личность </w:t>
      </w:r>
    </w:p>
    <w:p w:rsidR="00CD4B67" w:rsidRPr="00595C65" w:rsidRDefault="00CD4B67" w:rsidP="00CD4B67">
      <w:pPr>
        <w:pStyle w:val="ConsPlusNonformat"/>
        <w:jc w:val="right"/>
        <w:rPr>
          <w:i/>
          <w:sz w:val="28"/>
          <w:szCs w:val="28"/>
        </w:rPr>
      </w:pPr>
      <w:r w:rsidRPr="00595C65">
        <w:rPr>
          <w:i/>
          <w:sz w:val="28"/>
          <w:szCs w:val="28"/>
        </w:rPr>
        <w:t>_____________________________________________</w:t>
      </w:r>
    </w:p>
    <w:p w:rsidR="00CD4B67" w:rsidRPr="00595C65" w:rsidRDefault="00CD4B67" w:rsidP="00CD4B67">
      <w:pPr>
        <w:pStyle w:val="ConsPlusNonformat"/>
        <w:jc w:val="right"/>
        <w:rPr>
          <w:i/>
          <w:sz w:val="28"/>
          <w:szCs w:val="28"/>
        </w:rPr>
      </w:pPr>
      <w:r w:rsidRPr="00595C65">
        <w:rPr>
          <w:i/>
          <w:sz w:val="28"/>
          <w:szCs w:val="28"/>
        </w:rPr>
        <w:t xml:space="preserve">(наименование, серия и номер, дата выдачи, </w:t>
      </w:r>
    </w:p>
    <w:p w:rsidR="00CD4B67" w:rsidRPr="00595C65" w:rsidRDefault="00CD4B67" w:rsidP="00CD4B67">
      <w:pPr>
        <w:pStyle w:val="ConsPlusNonformat"/>
        <w:jc w:val="right"/>
        <w:rPr>
          <w:i/>
          <w:sz w:val="28"/>
          <w:szCs w:val="28"/>
        </w:rPr>
      </w:pPr>
      <w:r w:rsidRPr="00595C65">
        <w:rPr>
          <w:i/>
          <w:sz w:val="28"/>
          <w:szCs w:val="28"/>
        </w:rPr>
        <w:t>наименование органа, выдавшего документ)</w:t>
      </w:r>
    </w:p>
    <w:p w:rsidR="00CD4B67" w:rsidRPr="00595C65" w:rsidRDefault="00CD4B67" w:rsidP="00CD4B67">
      <w:pPr>
        <w:pStyle w:val="ConsPlusNonformat"/>
        <w:jc w:val="right"/>
        <w:rPr>
          <w:i/>
          <w:sz w:val="28"/>
          <w:szCs w:val="28"/>
        </w:rPr>
      </w:pPr>
      <w:r w:rsidRPr="00595C65">
        <w:rPr>
          <w:i/>
          <w:sz w:val="28"/>
          <w:szCs w:val="28"/>
        </w:rPr>
        <w:t>_____________________________________________</w:t>
      </w:r>
    </w:p>
    <w:p w:rsidR="00CD4B67" w:rsidRPr="00595C65" w:rsidRDefault="00CD4B67" w:rsidP="00CD4B67">
      <w:pPr>
        <w:pStyle w:val="ConsPlusNonformat"/>
        <w:jc w:val="right"/>
        <w:rPr>
          <w:i/>
          <w:sz w:val="28"/>
          <w:szCs w:val="28"/>
        </w:rPr>
      </w:pPr>
      <w:r w:rsidRPr="00595C65">
        <w:rPr>
          <w:i/>
          <w:sz w:val="28"/>
          <w:szCs w:val="28"/>
        </w:rPr>
        <w:t xml:space="preserve">номер телефона, факс </w:t>
      </w:r>
    </w:p>
    <w:p w:rsidR="00CD4B67" w:rsidRPr="00595C65" w:rsidRDefault="00CD4B67" w:rsidP="00CD4B67">
      <w:pPr>
        <w:pStyle w:val="ConsPlusNonformat"/>
        <w:jc w:val="right"/>
        <w:rPr>
          <w:i/>
          <w:sz w:val="28"/>
          <w:szCs w:val="28"/>
        </w:rPr>
      </w:pPr>
      <w:r w:rsidRPr="00595C65">
        <w:rPr>
          <w:i/>
          <w:sz w:val="28"/>
          <w:szCs w:val="28"/>
        </w:rPr>
        <w:t>_____________________________________________</w:t>
      </w:r>
    </w:p>
    <w:p w:rsidR="00CD4B67" w:rsidRPr="00595C65" w:rsidRDefault="00CD4B67" w:rsidP="00CD4B67">
      <w:pPr>
        <w:pStyle w:val="ConsPlusNonformat"/>
        <w:jc w:val="right"/>
        <w:rPr>
          <w:i/>
          <w:sz w:val="28"/>
          <w:szCs w:val="28"/>
        </w:rPr>
      </w:pPr>
      <w:r w:rsidRPr="00595C65">
        <w:rPr>
          <w:i/>
          <w:sz w:val="28"/>
          <w:szCs w:val="28"/>
        </w:rPr>
        <w:t xml:space="preserve">почтовый адрес и (или) адрес электронной почты для связи </w:t>
      </w:r>
    </w:p>
    <w:p w:rsidR="00CD4B67" w:rsidRPr="00595C65" w:rsidRDefault="00CD4B67" w:rsidP="00CD4B67">
      <w:pPr>
        <w:pStyle w:val="ConsPlusNonformat"/>
        <w:jc w:val="right"/>
        <w:rPr>
          <w:i/>
          <w:sz w:val="28"/>
          <w:szCs w:val="28"/>
        </w:rPr>
      </w:pPr>
    </w:p>
    <w:p w:rsidR="00CD4B67" w:rsidRPr="00595C65" w:rsidRDefault="00CD4B67" w:rsidP="00CD4B67">
      <w:pPr>
        <w:pStyle w:val="ConsPlusNonformat"/>
        <w:jc w:val="center"/>
        <w:rPr>
          <w:sz w:val="28"/>
          <w:szCs w:val="28"/>
        </w:rPr>
      </w:pPr>
      <w:r w:rsidRPr="00595C65">
        <w:rPr>
          <w:sz w:val="28"/>
          <w:szCs w:val="28"/>
        </w:rPr>
        <w:t xml:space="preserve">ЗАЯВЛЕНИЕ </w:t>
      </w:r>
    </w:p>
    <w:p w:rsidR="00CD4B67" w:rsidRPr="00595C65" w:rsidRDefault="00CD4B67" w:rsidP="00CD4B67">
      <w:pPr>
        <w:pStyle w:val="ConsPlusNonformat"/>
        <w:jc w:val="center"/>
        <w:rPr>
          <w:sz w:val="28"/>
          <w:szCs w:val="28"/>
        </w:rPr>
      </w:pPr>
      <w:r w:rsidRPr="00595C65">
        <w:rPr>
          <w:sz w:val="28"/>
          <w:szCs w:val="28"/>
        </w:rPr>
        <w:t>о предварительном согласовании предоставления земельного участка, государственная собственность на который не разграничена, без проведения торгов</w:t>
      </w:r>
    </w:p>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ab/>
      </w:r>
    </w:p>
    <w:p w:rsidR="00CD4B67" w:rsidRPr="00595C65" w:rsidRDefault="00CD4B67" w:rsidP="00CD4B67">
      <w:pPr>
        <w:ind w:firstLine="709"/>
        <w:jc w:val="both"/>
        <w:rPr>
          <w:rFonts w:ascii="Times New Roman" w:hAnsi="Times New Roman"/>
          <w:sz w:val="28"/>
          <w:szCs w:val="28"/>
        </w:rPr>
      </w:pPr>
      <w:r w:rsidRPr="00595C65">
        <w:rPr>
          <w:rFonts w:ascii="Times New Roman" w:hAnsi="Times New Roman"/>
          <w:sz w:val="28"/>
          <w:szCs w:val="28"/>
        </w:rPr>
        <w:t xml:space="preserve">Прошу предварительно согласовать предоставление </w:t>
      </w:r>
    </w:p>
    <w:tbl>
      <w:tblPr>
        <w:tblW w:w="0" w:type="auto"/>
        <w:tblBorders>
          <w:insideH w:val="single" w:sz="4" w:space="0" w:color="auto"/>
          <w:insideV w:val="single" w:sz="4" w:space="0" w:color="auto"/>
        </w:tblBorders>
        <w:tblLook w:val="04A0" w:firstRow="1" w:lastRow="0" w:firstColumn="1" w:lastColumn="0" w:noHBand="0" w:noVBand="1"/>
      </w:tblPr>
      <w:tblGrid>
        <w:gridCol w:w="534"/>
        <w:gridCol w:w="140"/>
        <w:gridCol w:w="8675"/>
      </w:tblGrid>
      <w:tr w:rsidR="00CD4B67" w:rsidRPr="00595C65" w:rsidTr="00CD4B67">
        <w:tc>
          <w:tcPr>
            <w:tcW w:w="9565" w:type="dxa"/>
            <w:gridSpan w:val="3"/>
            <w:tcBorders>
              <w:bottom w:val="single" w:sz="4" w:space="0" w:color="auto"/>
            </w:tcBorders>
            <w:shd w:val="clear" w:color="auto" w:fill="auto"/>
          </w:tcPr>
          <w:p w:rsidR="00CD4B67" w:rsidRPr="00595C65" w:rsidRDefault="00CD4B67" w:rsidP="00CD4B67">
            <w:pPr>
              <w:jc w:val="both"/>
              <w:rPr>
                <w:rFonts w:ascii="Times New Roman" w:hAnsi="Times New Roman"/>
                <w:sz w:val="28"/>
                <w:szCs w:val="28"/>
              </w:rPr>
            </w:pPr>
          </w:p>
        </w:tc>
      </w:tr>
      <w:tr w:rsidR="00CD4B67" w:rsidRPr="00595C65" w:rsidTr="00CD4B67">
        <w:tc>
          <w:tcPr>
            <w:tcW w:w="9565" w:type="dxa"/>
            <w:gridSpan w:val="3"/>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lastRenderedPageBreak/>
              <w:t>(наименование юридического лица либо фамилия, имя и (при наличии) отчество физического лица в дательном падеже)</w:t>
            </w:r>
          </w:p>
        </w:tc>
      </w:tr>
      <w:tr w:rsidR="00CD4B67" w:rsidRPr="00595C65" w:rsidTr="00CD4B67">
        <w:tc>
          <w:tcPr>
            <w:tcW w:w="534" w:type="dxa"/>
            <w:tcBorders>
              <w:top w:val="nil"/>
              <w:bottom w:val="nil"/>
              <w:right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в</w:t>
            </w:r>
          </w:p>
        </w:tc>
        <w:tc>
          <w:tcPr>
            <w:tcW w:w="9031" w:type="dxa"/>
            <w:gridSpan w:val="2"/>
            <w:tcBorders>
              <w:top w:val="nil"/>
              <w:left w:val="nil"/>
              <w:bottom w:val="single" w:sz="4" w:space="0" w:color="auto"/>
            </w:tcBorders>
            <w:shd w:val="clear" w:color="auto" w:fill="auto"/>
          </w:tcPr>
          <w:p w:rsidR="00CD4B67" w:rsidRPr="00595C65" w:rsidRDefault="00CD4B67" w:rsidP="00CD4B67">
            <w:pPr>
              <w:jc w:val="both"/>
              <w:rPr>
                <w:rFonts w:ascii="Times New Roman" w:hAnsi="Times New Roman"/>
                <w:sz w:val="28"/>
                <w:szCs w:val="28"/>
              </w:rPr>
            </w:pPr>
          </w:p>
        </w:tc>
      </w:tr>
      <w:tr w:rsidR="00CD4B67" w:rsidRPr="00595C65" w:rsidTr="00CD4B67">
        <w:tc>
          <w:tcPr>
            <w:tcW w:w="9565" w:type="dxa"/>
            <w:gridSpan w:val="3"/>
            <w:tcBorders>
              <w:top w:val="nil"/>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(вид права, на котором заявитель желает приобрести земельный участок; если подается заявление о предварительном согласовании предоставления земельного участка в собственность, указывается также на предоставление по договору купли-продажи или бесплатно)</w:t>
            </w:r>
          </w:p>
        </w:tc>
      </w:tr>
      <w:tr w:rsidR="00CD4B67" w:rsidRPr="00595C65" w:rsidTr="00CD4B67">
        <w:tc>
          <w:tcPr>
            <w:tcW w:w="675" w:type="dxa"/>
            <w:gridSpan w:val="2"/>
            <w:tcBorders>
              <w:top w:val="nil"/>
              <w:bottom w:val="nil"/>
              <w:right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для</w:t>
            </w:r>
          </w:p>
        </w:tc>
        <w:tc>
          <w:tcPr>
            <w:tcW w:w="8890" w:type="dxa"/>
            <w:tcBorders>
              <w:top w:val="nil"/>
              <w:left w:val="nil"/>
              <w:bottom w:val="single" w:sz="4" w:space="0" w:color="auto"/>
            </w:tcBorders>
            <w:shd w:val="clear" w:color="auto" w:fill="auto"/>
          </w:tcPr>
          <w:p w:rsidR="00CD4B67" w:rsidRPr="00595C65" w:rsidRDefault="00CD4B67" w:rsidP="00CD4B67">
            <w:pPr>
              <w:jc w:val="both"/>
              <w:rPr>
                <w:rFonts w:ascii="Times New Roman" w:hAnsi="Times New Roman"/>
                <w:sz w:val="28"/>
                <w:szCs w:val="28"/>
              </w:rPr>
            </w:pPr>
          </w:p>
        </w:tc>
      </w:tr>
      <w:tr w:rsidR="00CD4B67" w:rsidRPr="00595C65" w:rsidTr="00CD4B67">
        <w:tc>
          <w:tcPr>
            <w:tcW w:w="9565" w:type="dxa"/>
            <w:gridSpan w:val="3"/>
            <w:tcBorders>
              <w:top w:val="nil"/>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       (цель использования земельного участка) </w:t>
            </w:r>
          </w:p>
        </w:tc>
      </w:tr>
      <w:tr w:rsidR="00CD4B67" w:rsidRPr="00595C65" w:rsidTr="00CD4B67">
        <w:tc>
          <w:tcPr>
            <w:tcW w:w="9565" w:type="dxa"/>
            <w:gridSpan w:val="3"/>
            <w:tcBorders>
              <w:top w:val="nil"/>
              <w:bottom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земельного участка, имеющего кадастровый номер:</w:t>
            </w:r>
          </w:p>
        </w:tc>
      </w:tr>
      <w:tr w:rsidR="00CD4B67" w:rsidRPr="00595C65" w:rsidTr="00CD4B67">
        <w:tc>
          <w:tcPr>
            <w:tcW w:w="9565" w:type="dxa"/>
            <w:gridSpan w:val="3"/>
            <w:tcBorders>
              <w:top w:val="nil"/>
              <w:bottom w:val="single" w:sz="4" w:space="0" w:color="auto"/>
            </w:tcBorders>
            <w:shd w:val="clear" w:color="auto" w:fill="auto"/>
          </w:tcPr>
          <w:p w:rsidR="00CD4B67" w:rsidRPr="00595C65" w:rsidRDefault="00CD4B67" w:rsidP="00CD4B67">
            <w:pPr>
              <w:jc w:val="right"/>
              <w:rPr>
                <w:rFonts w:ascii="Times New Roman" w:hAnsi="Times New Roman"/>
                <w:sz w:val="28"/>
                <w:szCs w:val="28"/>
              </w:rPr>
            </w:pPr>
            <w:r w:rsidRPr="00595C65">
              <w:rPr>
                <w:rFonts w:ascii="Times New Roman" w:hAnsi="Times New Roman"/>
                <w:sz w:val="28"/>
                <w:szCs w:val="28"/>
              </w:rPr>
              <w:t>,</w:t>
            </w:r>
          </w:p>
        </w:tc>
      </w:tr>
      <w:tr w:rsidR="00CD4B67" w:rsidRPr="00595C65" w:rsidTr="00CD4B67">
        <w:tc>
          <w:tcPr>
            <w:tcW w:w="9565" w:type="dxa"/>
            <w:gridSpan w:val="3"/>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(кадастровый номер указывается в случае, если границы земельного участка подлежат уточнению в соответствии с Федеральным законом «О государственной регистрации недвижимости»)</w:t>
            </w:r>
          </w:p>
        </w:tc>
      </w:tr>
      <w:tr w:rsidR="00CD4B67" w:rsidRPr="00595C65" w:rsidTr="00CD4B67">
        <w:tc>
          <w:tcPr>
            <w:tcW w:w="9565" w:type="dxa"/>
            <w:gridSpan w:val="3"/>
            <w:tcBorders>
              <w:top w:val="nil"/>
              <w:bottom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государственная собственность на который не разграничена, без проведения торгов.</w:t>
            </w:r>
          </w:p>
        </w:tc>
      </w:tr>
      <w:tr w:rsidR="00CD4B67" w:rsidRPr="00595C65" w:rsidTr="00CD4B67">
        <w:tc>
          <w:tcPr>
            <w:tcW w:w="9565" w:type="dxa"/>
            <w:gridSpan w:val="3"/>
            <w:tcBorders>
              <w:top w:val="nil"/>
              <w:bottom w:val="nil"/>
            </w:tcBorders>
            <w:shd w:val="clear" w:color="auto" w:fill="auto"/>
          </w:tcPr>
          <w:p w:rsidR="00CD4B67" w:rsidRPr="00595C65" w:rsidRDefault="00CD4B67" w:rsidP="00CD4B67">
            <w:pPr>
              <w:ind w:firstLine="709"/>
              <w:jc w:val="both"/>
              <w:rPr>
                <w:rFonts w:ascii="Times New Roman" w:hAnsi="Times New Roman"/>
                <w:sz w:val="28"/>
                <w:szCs w:val="28"/>
              </w:rPr>
            </w:pPr>
          </w:p>
          <w:p w:rsidR="00CD4B67" w:rsidRPr="00595C65" w:rsidRDefault="00CD4B67" w:rsidP="00CD4B67">
            <w:pPr>
              <w:ind w:firstLine="709"/>
              <w:jc w:val="both"/>
              <w:rPr>
                <w:rFonts w:ascii="Times New Roman" w:hAnsi="Times New Roman"/>
                <w:sz w:val="28"/>
                <w:szCs w:val="28"/>
              </w:rPr>
            </w:pPr>
            <w:r w:rsidRPr="00595C65">
              <w:rPr>
                <w:rFonts w:ascii="Times New Roman" w:hAnsi="Times New Roman"/>
                <w:sz w:val="28"/>
                <w:szCs w:val="28"/>
              </w:rPr>
              <w:t xml:space="preserve">Основанием для предоставления земельного участка без проведения торгов является: </w:t>
            </w:r>
          </w:p>
        </w:tc>
      </w:tr>
      <w:tr w:rsidR="00CD4B67" w:rsidRPr="00595C65" w:rsidTr="00CD4B67">
        <w:tc>
          <w:tcPr>
            <w:tcW w:w="9565" w:type="dxa"/>
            <w:gridSpan w:val="3"/>
            <w:tcBorders>
              <w:top w:val="nil"/>
              <w:bottom w:val="single" w:sz="4" w:space="0" w:color="auto"/>
            </w:tcBorders>
            <w:shd w:val="clear" w:color="auto" w:fill="auto"/>
          </w:tcPr>
          <w:p w:rsidR="00CD4B67" w:rsidRPr="00595C65" w:rsidRDefault="00CD4B67" w:rsidP="00CD4B67">
            <w:pPr>
              <w:ind w:firstLine="709"/>
              <w:jc w:val="both"/>
              <w:rPr>
                <w:rFonts w:ascii="Times New Roman" w:hAnsi="Times New Roman"/>
                <w:sz w:val="28"/>
                <w:szCs w:val="28"/>
              </w:rPr>
            </w:pPr>
          </w:p>
        </w:tc>
      </w:tr>
      <w:tr w:rsidR="00CD4B67" w:rsidRPr="00595C65" w:rsidTr="00CD4B67">
        <w:tc>
          <w:tcPr>
            <w:tcW w:w="9565" w:type="dxa"/>
            <w:gridSpan w:val="3"/>
            <w:tcBorders>
              <w:top w:val="single" w:sz="4" w:space="0" w:color="auto"/>
              <w:bottom w:val="single" w:sz="4" w:space="0" w:color="auto"/>
            </w:tcBorders>
            <w:shd w:val="clear" w:color="auto" w:fill="auto"/>
          </w:tcPr>
          <w:p w:rsidR="00CD4B67" w:rsidRPr="00595C65" w:rsidRDefault="00CD4B67" w:rsidP="00CD4B67">
            <w:pPr>
              <w:ind w:firstLine="709"/>
              <w:jc w:val="right"/>
              <w:rPr>
                <w:rFonts w:ascii="Times New Roman" w:hAnsi="Times New Roman"/>
                <w:sz w:val="28"/>
                <w:szCs w:val="28"/>
              </w:rPr>
            </w:pPr>
            <w:r w:rsidRPr="00595C65">
              <w:rPr>
                <w:rFonts w:ascii="Times New Roman" w:hAnsi="Times New Roman"/>
                <w:sz w:val="28"/>
                <w:szCs w:val="28"/>
              </w:rPr>
              <w:t>.</w:t>
            </w:r>
          </w:p>
        </w:tc>
      </w:tr>
      <w:tr w:rsidR="00CD4B67" w:rsidRPr="00595C65" w:rsidTr="00CD4B67">
        <w:tc>
          <w:tcPr>
            <w:tcW w:w="9565" w:type="dxa"/>
            <w:gridSpan w:val="3"/>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(указывается основание из числа предусмотренных пунктом 2 статьи 39.3, статьей 39.5, пунктом 2 статьи 39.6, пунктом 2 статьи 39.9 или пунктом 2 статьи 39.10 Земельного кодекса Российской Федерации, Федеральным законом от 25.10.2001 № 137-ФЗ «О введении в действие Земельного кодекса Российской Федерации», Законом Самарской области от 11.03.2005 № 94-ГД «О земле»)</w:t>
            </w:r>
          </w:p>
          <w:p w:rsidR="00CD4B67" w:rsidRPr="00595C65" w:rsidRDefault="00CD4B67" w:rsidP="00CD4B67">
            <w:pPr>
              <w:rPr>
                <w:rFonts w:ascii="Times New Roman" w:hAnsi="Times New Roman"/>
                <w:i/>
              </w:rPr>
            </w:pPr>
          </w:p>
        </w:tc>
      </w:tr>
      <w:tr w:rsidR="00CD4B67" w:rsidRPr="00595C65" w:rsidTr="00CD4B67">
        <w:tc>
          <w:tcPr>
            <w:tcW w:w="9565" w:type="dxa"/>
            <w:gridSpan w:val="3"/>
            <w:tcBorders>
              <w:top w:val="nil"/>
              <w:bottom w:val="nil"/>
            </w:tcBorders>
            <w:shd w:val="clear" w:color="auto" w:fill="auto"/>
          </w:tcPr>
          <w:p w:rsidR="00CD4B67" w:rsidRPr="00595C65" w:rsidRDefault="00CD4B67" w:rsidP="00CD4B67">
            <w:pPr>
              <w:ind w:firstLine="709"/>
              <w:jc w:val="both"/>
              <w:rPr>
                <w:rFonts w:ascii="Times New Roman" w:hAnsi="Times New Roman"/>
                <w:sz w:val="28"/>
                <w:szCs w:val="28"/>
              </w:rPr>
            </w:pPr>
            <w:r w:rsidRPr="00595C65">
              <w:rPr>
                <w:rFonts w:ascii="Times New Roman" w:hAnsi="Times New Roman"/>
                <w:sz w:val="28"/>
                <w:szCs w:val="28"/>
              </w:rPr>
              <w:t xml:space="preserve">Проект межевания территории утвержден </w:t>
            </w:r>
          </w:p>
        </w:tc>
      </w:tr>
      <w:tr w:rsidR="00CD4B67" w:rsidRPr="00595C65" w:rsidTr="00CD4B67">
        <w:tc>
          <w:tcPr>
            <w:tcW w:w="9565" w:type="dxa"/>
            <w:gridSpan w:val="3"/>
            <w:tcBorders>
              <w:top w:val="nil"/>
              <w:bottom w:val="single" w:sz="4" w:space="0" w:color="auto"/>
            </w:tcBorders>
            <w:shd w:val="clear" w:color="auto" w:fill="auto"/>
          </w:tcPr>
          <w:p w:rsidR="00CD4B67" w:rsidRPr="00595C65" w:rsidRDefault="00CD4B67" w:rsidP="00CD4B67">
            <w:pPr>
              <w:jc w:val="right"/>
              <w:rPr>
                <w:rFonts w:ascii="Times New Roman" w:hAnsi="Times New Roman"/>
                <w:sz w:val="28"/>
                <w:szCs w:val="28"/>
              </w:rPr>
            </w:pPr>
          </w:p>
        </w:tc>
      </w:tr>
      <w:tr w:rsidR="00CD4B67" w:rsidRPr="00595C65" w:rsidTr="00CD4B67">
        <w:tc>
          <w:tcPr>
            <w:tcW w:w="9565" w:type="dxa"/>
            <w:gridSpan w:val="3"/>
            <w:tcBorders>
              <w:top w:val="nil"/>
              <w:bottom w:val="single" w:sz="4" w:space="0" w:color="auto"/>
            </w:tcBorders>
            <w:shd w:val="clear" w:color="auto" w:fill="auto"/>
          </w:tcPr>
          <w:p w:rsidR="00CD4B67" w:rsidRPr="00595C65" w:rsidRDefault="00CD4B67" w:rsidP="00CD4B67">
            <w:pPr>
              <w:jc w:val="right"/>
              <w:rPr>
                <w:rFonts w:ascii="Times New Roman" w:hAnsi="Times New Roman"/>
                <w:sz w:val="28"/>
                <w:szCs w:val="28"/>
              </w:rPr>
            </w:pPr>
            <w:r w:rsidRPr="00595C65">
              <w:rPr>
                <w:rFonts w:ascii="Times New Roman" w:hAnsi="Times New Roman"/>
                <w:sz w:val="28"/>
                <w:szCs w:val="28"/>
              </w:rPr>
              <w:t>.</w:t>
            </w:r>
          </w:p>
        </w:tc>
      </w:tr>
      <w:tr w:rsidR="00CD4B67" w:rsidRPr="00595C65" w:rsidTr="00CD4B67">
        <w:tc>
          <w:tcPr>
            <w:tcW w:w="9565" w:type="dxa"/>
            <w:gridSpan w:val="3"/>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(если образование земельного участка предусмотрено проектом межевания территории, указываются реквизиты решения об утверждении проекта межевания территории: </w:t>
            </w:r>
          </w:p>
          <w:p w:rsidR="00CD4B67" w:rsidRPr="00595C65" w:rsidRDefault="00CD4B67" w:rsidP="00CD4B67">
            <w:pPr>
              <w:jc w:val="center"/>
              <w:rPr>
                <w:rFonts w:ascii="Times New Roman" w:hAnsi="Times New Roman"/>
                <w:i/>
              </w:rPr>
            </w:pPr>
            <w:r w:rsidRPr="00595C65">
              <w:rPr>
                <w:rFonts w:ascii="Times New Roman" w:hAnsi="Times New Roman"/>
                <w:i/>
              </w:rPr>
              <w:t>форма правового акта, наименование принявшего его органа, дата, номер и наименование правового акта)</w:t>
            </w:r>
          </w:p>
        </w:tc>
      </w:tr>
      <w:tr w:rsidR="00CD4B67" w:rsidRPr="00595C65" w:rsidTr="00CD4B67">
        <w:tc>
          <w:tcPr>
            <w:tcW w:w="9565" w:type="dxa"/>
            <w:gridSpan w:val="3"/>
            <w:tcBorders>
              <w:top w:val="nil"/>
              <w:bottom w:val="nil"/>
            </w:tcBorders>
            <w:shd w:val="clear" w:color="auto" w:fill="auto"/>
          </w:tcPr>
          <w:p w:rsidR="00CD4B67" w:rsidRPr="00595C65" w:rsidRDefault="00CD4B67" w:rsidP="00CD4B67">
            <w:pPr>
              <w:ind w:firstLine="709"/>
              <w:jc w:val="both"/>
              <w:rPr>
                <w:rFonts w:ascii="Times New Roman" w:hAnsi="Times New Roman"/>
                <w:sz w:val="28"/>
                <w:szCs w:val="28"/>
              </w:rPr>
            </w:pPr>
          </w:p>
          <w:p w:rsidR="00CD4B67" w:rsidRPr="00595C65" w:rsidRDefault="00CD4B67" w:rsidP="00CD4B67">
            <w:pPr>
              <w:ind w:firstLine="709"/>
              <w:jc w:val="both"/>
              <w:rPr>
                <w:rFonts w:ascii="Times New Roman" w:hAnsi="Times New Roman"/>
                <w:sz w:val="28"/>
                <w:szCs w:val="28"/>
              </w:rPr>
            </w:pPr>
            <w:r w:rsidRPr="00595C65">
              <w:rPr>
                <w:rFonts w:ascii="Times New Roman" w:hAnsi="Times New Roman"/>
                <w:sz w:val="28"/>
                <w:szCs w:val="28"/>
              </w:rPr>
              <w:t>Образование испрашиваемого земельного участка предусмотрено из земельного участка (земельных участков), имеющего (имеющих) кадастровый номер (кадастровые номера):</w:t>
            </w:r>
          </w:p>
        </w:tc>
      </w:tr>
      <w:tr w:rsidR="00CD4B67" w:rsidRPr="00595C65" w:rsidTr="00CD4B67">
        <w:tc>
          <w:tcPr>
            <w:tcW w:w="9565" w:type="dxa"/>
            <w:gridSpan w:val="3"/>
            <w:tcBorders>
              <w:top w:val="nil"/>
              <w:bottom w:val="single" w:sz="4" w:space="0" w:color="auto"/>
            </w:tcBorders>
            <w:shd w:val="clear" w:color="auto" w:fill="auto"/>
          </w:tcPr>
          <w:p w:rsidR="00CD4B67" w:rsidRPr="00595C65" w:rsidRDefault="00CD4B67" w:rsidP="00CD4B67">
            <w:pPr>
              <w:jc w:val="right"/>
              <w:rPr>
                <w:rFonts w:ascii="Times New Roman" w:hAnsi="Times New Roman"/>
                <w:i/>
                <w:sz w:val="28"/>
                <w:szCs w:val="28"/>
              </w:rPr>
            </w:pPr>
            <w:r w:rsidRPr="00595C65">
              <w:rPr>
                <w:rFonts w:ascii="Times New Roman" w:hAnsi="Times New Roman"/>
                <w:i/>
                <w:sz w:val="28"/>
                <w:szCs w:val="28"/>
              </w:rPr>
              <w:t>.</w:t>
            </w:r>
          </w:p>
        </w:tc>
      </w:tr>
      <w:tr w:rsidR="00CD4B67" w:rsidRPr="00595C65" w:rsidTr="00CD4B67">
        <w:tc>
          <w:tcPr>
            <w:tcW w:w="9565" w:type="dxa"/>
            <w:gridSpan w:val="3"/>
            <w:tcBorders>
              <w:top w:val="single" w:sz="4" w:space="0" w:color="auto"/>
              <w:bottom w:val="nil"/>
            </w:tcBorders>
            <w:shd w:val="clear" w:color="auto" w:fill="auto"/>
          </w:tcPr>
          <w:p w:rsidR="00CD4B67" w:rsidRPr="00595C65" w:rsidRDefault="00CD4B67" w:rsidP="00CD4B67">
            <w:pPr>
              <w:jc w:val="center"/>
              <w:rPr>
                <w:rFonts w:ascii="Times New Roman" w:hAnsi="Times New Roman"/>
                <w:i/>
                <w:sz w:val="28"/>
                <w:szCs w:val="28"/>
              </w:rPr>
            </w:pPr>
            <w:r w:rsidRPr="00595C65">
              <w:rPr>
                <w:rFonts w:ascii="Times New Roman" w:hAnsi="Times New Roman"/>
                <w:i/>
              </w:rPr>
              <w:t>(заполняется в случае, если в государственный кадастр недвижимости (Единый государственный реестр недвижимости) внесены сведения о земельных участках,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w:t>
            </w:r>
          </w:p>
        </w:tc>
      </w:tr>
      <w:tr w:rsidR="00CD4B67" w:rsidRPr="00595C65" w:rsidTr="00CD4B67">
        <w:tc>
          <w:tcPr>
            <w:tcW w:w="9565" w:type="dxa"/>
            <w:gridSpan w:val="3"/>
            <w:tcBorders>
              <w:top w:val="nil"/>
              <w:bottom w:val="nil"/>
            </w:tcBorders>
            <w:shd w:val="clear" w:color="auto" w:fill="auto"/>
          </w:tcPr>
          <w:p w:rsidR="00CD4B67" w:rsidRPr="00595C65" w:rsidRDefault="00CD4B67" w:rsidP="00CD4B67">
            <w:pPr>
              <w:ind w:firstLine="709"/>
              <w:jc w:val="both"/>
              <w:rPr>
                <w:rFonts w:ascii="Times New Roman" w:hAnsi="Times New Roman"/>
                <w:sz w:val="28"/>
                <w:szCs w:val="28"/>
              </w:rPr>
            </w:pPr>
          </w:p>
          <w:p w:rsidR="00CD4B67" w:rsidRPr="00595C65" w:rsidRDefault="00CD4B67" w:rsidP="00CD4B67">
            <w:pPr>
              <w:ind w:firstLine="709"/>
              <w:jc w:val="both"/>
              <w:rPr>
                <w:rFonts w:ascii="Times New Roman" w:hAnsi="Times New Roman"/>
                <w:sz w:val="28"/>
                <w:szCs w:val="28"/>
              </w:rPr>
            </w:pPr>
            <w:r w:rsidRPr="00595C65">
              <w:rPr>
                <w:rFonts w:ascii="Times New Roman" w:hAnsi="Times New Roman"/>
                <w:sz w:val="28"/>
                <w:szCs w:val="28"/>
              </w:rPr>
              <w:t xml:space="preserve">Реквизиты решения об изъятии земельного участка для государственных или муниципальных нужд (форма правового акта, </w:t>
            </w:r>
            <w:r w:rsidRPr="00595C65">
              <w:rPr>
                <w:rFonts w:ascii="Times New Roman" w:hAnsi="Times New Roman"/>
                <w:sz w:val="28"/>
                <w:szCs w:val="28"/>
              </w:rPr>
              <w:lastRenderedPageBreak/>
              <w:t>наименование принявшего его органа, дата, номер и наименование правового акта):</w:t>
            </w:r>
          </w:p>
        </w:tc>
      </w:tr>
      <w:tr w:rsidR="00CD4B67" w:rsidRPr="00595C65" w:rsidTr="00CD4B67">
        <w:tc>
          <w:tcPr>
            <w:tcW w:w="9565" w:type="dxa"/>
            <w:gridSpan w:val="3"/>
            <w:tcBorders>
              <w:top w:val="nil"/>
              <w:bottom w:val="single" w:sz="4" w:space="0" w:color="auto"/>
            </w:tcBorders>
            <w:shd w:val="clear" w:color="auto" w:fill="auto"/>
          </w:tcPr>
          <w:p w:rsidR="00CD4B67" w:rsidRPr="00595C65" w:rsidRDefault="00CD4B67" w:rsidP="00CD4B67">
            <w:pPr>
              <w:ind w:firstLine="709"/>
              <w:jc w:val="both"/>
              <w:rPr>
                <w:rFonts w:ascii="Times New Roman" w:hAnsi="Times New Roman"/>
                <w:sz w:val="28"/>
                <w:szCs w:val="28"/>
              </w:rPr>
            </w:pPr>
          </w:p>
        </w:tc>
      </w:tr>
      <w:tr w:rsidR="00CD4B67" w:rsidRPr="00595C65" w:rsidTr="00CD4B67">
        <w:tc>
          <w:tcPr>
            <w:tcW w:w="9565" w:type="dxa"/>
            <w:gridSpan w:val="3"/>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(заполняется в случае, если испрашиваемый земельный участок предоставляется взамен </w:t>
            </w:r>
          </w:p>
        </w:tc>
      </w:tr>
      <w:tr w:rsidR="00CD4B67" w:rsidRPr="00595C65" w:rsidTr="00CD4B67">
        <w:tc>
          <w:tcPr>
            <w:tcW w:w="9565" w:type="dxa"/>
            <w:gridSpan w:val="3"/>
            <w:tcBorders>
              <w:top w:val="nil"/>
              <w:bottom w:val="single" w:sz="4" w:space="0" w:color="auto"/>
            </w:tcBorders>
            <w:shd w:val="clear" w:color="auto" w:fill="auto"/>
          </w:tcPr>
          <w:p w:rsidR="00CD4B67" w:rsidRPr="00595C65" w:rsidRDefault="00CD4B67" w:rsidP="00CD4B67">
            <w:pPr>
              <w:jc w:val="right"/>
              <w:rPr>
                <w:rFonts w:ascii="Times New Roman" w:hAnsi="Times New Roman"/>
                <w:sz w:val="28"/>
                <w:szCs w:val="28"/>
              </w:rPr>
            </w:pPr>
            <w:r w:rsidRPr="00595C65">
              <w:rPr>
                <w:rFonts w:ascii="Times New Roman" w:hAnsi="Times New Roman"/>
                <w:sz w:val="28"/>
                <w:szCs w:val="28"/>
              </w:rPr>
              <w:t>.</w:t>
            </w:r>
          </w:p>
        </w:tc>
      </w:tr>
      <w:tr w:rsidR="00CD4B67" w:rsidRPr="00595C65" w:rsidTr="00CD4B67">
        <w:tc>
          <w:tcPr>
            <w:tcW w:w="9565" w:type="dxa"/>
            <w:gridSpan w:val="3"/>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земельного участка, изымаемого для государственных или муниципальных нужд)</w:t>
            </w:r>
          </w:p>
        </w:tc>
      </w:tr>
      <w:tr w:rsidR="00CD4B67" w:rsidRPr="00595C65" w:rsidTr="00CD4B67">
        <w:tc>
          <w:tcPr>
            <w:tcW w:w="9565" w:type="dxa"/>
            <w:gridSpan w:val="3"/>
            <w:tcBorders>
              <w:top w:val="nil"/>
              <w:bottom w:val="nil"/>
            </w:tcBorders>
            <w:shd w:val="clear" w:color="auto" w:fill="auto"/>
          </w:tcPr>
          <w:p w:rsidR="00CD4B67" w:rsidRPr="00595C65" w:rsidRDefault="00CD4B67" w:rsidP="00CD4B67">
            <w:pPr>
              <w:ind w:firstLine="709"/>
              <w:jc w:val="both"/>
              <w:rPr>
                <w:rFonts w:ascii="Times New Roman" w:hAnsi="Times New Roman"/>
                <w:sz w:val="28"/>
                <w:szCs w:val="28"/>
              </w:rPr>
            </w:pPr>
          </w:p>
          <w:p w:rsidR="00CD4B67" w:rsidRPr="00595C65" w:rsidRDefault="00CD4B67" w:rsidP="00CD4B67">
            <w:pPr>
              <w:ind w:firstLine="709"/>
              <w:jc w:val="both"/>
              <w:rPr>
                <w:rFonts w:ascii="Times New Roman" w:hAnsi="Times New Roman"/>
                <w:i/>
                <w:sz w:val="28"/>
                <w:szCs w:val="28"/>
              </w:rPr>
            </w:pPr>
            <w:r w:rsidRPr="00595C65">
              <w:rPr>
                <w:rFonts w:ascii="Times New Roman" w:hAnsi="Times New Roman"/>
                <w:sz w:val="28"/>
                <w:szCs w:val="28"/>
              </w:rPr>
              <w:t>Реквизиты решения об утверждении документа территориального планирования и (или) проекта планировки территории (форма правового акта, наименование принявшего его органа, дата, номер и наименование правового акта):</w:t>
            </w:r>
          </w:p>
        </w:tc>
      </w:tr>
      <w:tr w:rsidR="00CD4B67" w:rsidRPr="00595C65" w:rsidTr="00CD4B67">
        <w:tc>
          <w:tcPr>
            <w:tcW w:w="9565" w:type="dxa"/>
            <w:gridSpan w:val="3"/>
            <w:tcBorders>
              <w:top w:val="nil"/>
              <w:bottom w:val="single" w:sz="4" w:space="0" w:color="auto"/>
            </w:tcBorders>
            <w:shd w:val="clear" w:color="auto" w:fill="auto"/>
          </w:tcPr>
          <w:p w:rsidR="00CD4B67" w:rsidRPr="00595C65" w:rsidRDefault="00CD4B67" w:rsidP="00CD4B67">
            <w:pPr>
              <w:jc w:val="center"/>
              <w:rPr>
                <w:rFonts w:ascii="Times New Roman" w:hAnsi="Times New Roman"/>
                <w:i/>
              </w:rPr>
            </w:pPr>
          </w:p>
        </w:tc>
      </w:tr>
      <w:tr w:rsidR="00CD4B67" w:rsidRPr="00595C65" w:rsidTr="00CD4B67">
        <w:tc>
          <w:tcPr>
            <w:tcW w:w="9565" w:type="dxa"/>
            <w:gridSpan w:val="3"/>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(заполняется в случае, если земельный участок предоставляется для размещения </w:t>
            </w:r>
          </w:p>
        </w:tc>
      </w:tr>
      <w:tr w:rsidR="00CD4B67" w:rsidRPr="00595C65" w:rsidTr="00CD4B67">
        <w:tc>
          <w:tcPr>
            <w:tcW w:w="9565" w:type="dxa"/>
            <w:gridSpan w:val="3"/>
            <w:tcBorders>
              <w:top w:val="nil"/>
              <w:bottom w:val="single" w:sz="4" w:space="0" w:color="auto"/>
            </w:tcBorders>
            <w:shd w:val="clear" w:color="auto" w:fill="auto"/>
          </w:tcPr>
          <w:p w:rsidR="00CD4B67" w:rsidRPr="00595C65" w:rsidRDefault="00CD4B67" w:rsidP="00CD4B67">
            <w:pPr>
              <w:jc w:val="center"/>
              <w:rPr>
                <w:rFonts w:ascii="Times New Roman" w:hAnsi="Times New Roman"/>
                <w:i/>
              </w:rPr>
            </w:pPr>
          </w:p>
        </w:tc>
      </w:tr>
      <w:tr w:rsidR="00CD4B67" w:rsidRPr="00595C65" w:rsidTr="00CD4B67">
        <w:tc>
          <w:tcPr>
            <w:tcW w:w="9565" w:type="dxa"/>
            <w:gridSpan w:val="3"/>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объектов, предусмотренных документом территориального планирования и (или) </w:t>
            </w:r>
          </w:p>
        </w:tc>
      </w:tr>
      <w:tr w:rsidR="00CD4B67" w:rsidRPr="00595C65" w:rsidTr="00CD4B67">
        <w:tc>
          <w:tcPr>
            <w:tcW w:w="9565" w:type="dxa"/>
            <w:gridSpan w:val="3"/>
            <w:tcBorders>
              <w:top w:val="nil"/>
              <w:bottom w:val="single" w:sz="4" w:space="0" w:color="auto"/>
            </w:tcBorders>
            <w:shd w:val="clear" w:color="auto" w:fill="auto"/>
          </w:tcPr>
          <w:p w:rsidR="00CD4B67" w:rsidRPr="00595C65" w:rsidRDefault="00CD4B67" w:rsidP="00CD4B67">
            <w:pPr>
              <w:jc w:val="right"/>
              <w:rPr>
                <w:rFonts w:ascii="Times New Roman" w:hAnsi="Times New Roman"/>
              </w:rPr>
            </w:pPr>
            <w:r w:rsidRPr="00595C65">
              <w:rPr>
                <w:rFonts w:ascii="Times New Roman" w:hAnsi="Times New Roman"/>
              </w:rPr>
              <w:t>.</w:t>
            </w:r>
          </w:p>
        </w:tc>
      </w:tr>
      <w:tr w:rsidR="00CD4B67" w:rsidRPr="00595C65" w:rsidTr="00CD4B67">
        <w:tc>
          <w:tcPr>
            <w:tcW w:w="9565" w:type="dxa"/>
            <w:gridSpan w:val="3"/>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проектом планировки территории)</w:t>
            </w:r>
          </w:p>
        </w:tc>
      </w:tr>
    </w:tbl>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ab/>
        <w:t>Приложения:</w:t>
      </w:r>
    </w:p>
    <w:p w:rsidR="00CD4B67" w:rsidRPr="00595C65" w:rsidRDefault="00CD4B67" w:rsidP="00CD4B67">
      <w:pPr>
        <w:ind w:firstLine="708"/>
        <w:jc w:val="both"/>
        <w:rPr>
          <w:rFonts w:ascii="Times New Roman" w:hAnsi="Times New Roman"/>
          <w:sz w:val="28"/>
          <w:szCs w:val="28"/>
        </w:rPr>
      </w:pPr>
      <w:r w:rsidRPr="00595C65">
        <w:rPr>
          <w:rFonts w:ascii="Times New Roman" w:hAnsi="Times New Roman"/>
          <w:sz w:val="28"/>
          <w:szCs w:val="28"/>
        </w:rPr>
        <w:t>1) документы, подтверждающие право заявителя на приобретение земельного участка без проведения торгов;</w:t>
      </w:r>
    </w:p>
    <w:p w:rsidR="00CD4B67" w:rsidRPr="00595C65" w:rsidRDefault="00CD4B67" w:rsidP="00CD4B67">
      <w:pPr>
        <w:ind w:firstLine="708"/>
        <w:jc w:val="both"/>
        <w:rPr>
          <w:rFonts w:ascii="Times New Roman" w:hAnsi="Times New Roman"/>
          <w:sz w:val="28"/>
          <w:szCs w:val="28"/>
        </w:rPr>
      </w:pPr>
      <w:r w:rsidRPr="00595C65">
        <w:rPr>
          <w:rFonts w:ascii="Times New Roman" w:hAnsi="Times New Roman"/>
          <w:sz w:val="28"/>
          <w:szCs w:val="28"/>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CD4B67" w:rsidRPr="00595C65" w:rsidRDefault="00CD4B67" w:rsidP="00CD4B67">
      <w:pPr>
        <w:ind w:firstLine="708"/>
        <w:jc w:val="both"/>
        <w:rPr>
          <w:rFonts w:ascii="Times New Roman" w:hAnsi="Times New Roman"/>
          <w:sz w:val="28"/>
          <w:szCs w:val="28"/>
        </w:rPr>
      </w:pPr>
      <w:r w:rsidRPr="00595C65">
        <w:rPr>
          <w:rFonts w:ascii="Times New Roman" w:hAnsi="Times New Roman"/>
          <w:sz w:val="28"/>
          <w:szCs w:val="28"/>
        </w:rPr>
        <w:t>3) проектная документация лесных участков (в случае, если подано заявление о предварительном согласовании предоставления лесного участка);</w:t>
      </w:r>
    </w:p>
    <w:p w:rsidR="00CD4B67" w:rsidRPr="00595C65" w:rsidRDefault="00CD4B67" w:rsidP="00CD4B67">
      <w:pPr>
        <w:ind w:firstLine="708"/>
        <w:jc w:val="both"/>
        <w:rPr>
          <w:rFonts w:ascii="Times New Roman" w:hAnsi="Times New Roman"/>
          <w:sz w:val="28"/>
          <w:szCs w:val="28"/>
        </w:rPr>
      </w:pPr>
      <w:r w:rsidRPr="00595C65">
        <w:rPr>
          <w:rFonts w:ascii="Times New Roman" w:hAnsi="Times New Roman"/>
          <w:sz w:val="28"/>
          <w:szCs w:val="28"/>
        </w:rPr>
        <w:t>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CD4B67" w:rsidRPr="00595C65" w:rsidRDefault="00CD4B67" w:rsidP="00CD4B67">
      <w:pPr>
        <w:ind w:firstLine="708"/>
        <w:jc w:val="both"/>
        <w:rPr>
          <w:rFonts w:ascii="Times New Roman" w:hAnsi="Times New Roman"/>
          <w:sz w:val="28"/>
          <w:szCs w:val="28"/>
        </w:rPr>
      </w:pPr>
      <w:r w:rsidRPr="00595C65">
        <w:rPr>
          <w:rFonts w:ascii="Times New Roman" w:hAnsi="Times New Roman"/>
          <w:sz w:val="28"/>
          <w:szCs w:val="28"/>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CD4B67" w:rsidRPr="00595C65" w:rsidRDefault="00CD4B67" w:rsidP="00CD4B67">
      <w:pPr>
        <w:ind w:firstLine="708"/>
        <w:jc w:val="both"/>
        <w:rPr>
          <w:rFonts w:ascii="Times New Roman" w:hAnsi="Times New Roman"/>
          <w:sz w:val="28"/>
          <w:szCs w:val="28"/>
        </w:rPr>
      </w:pPr>
      <w:r w:rsidRPr="00595C65">
        <w:rPr>
          <w:rFonts w:ascii="Times New Roman" w:hAnsi="Times New Roman"/>
          <w:sz w:val="28"/>
          <w:szCs w:val="28"/>
        </w:rPr>
        <w:t>6)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в безвозмездное пользование указанной организации для ведения огородничества или садоводства).</w:t>
      </w:r>
    </w:p>
    <w:p w:rsidR="00CD4B67" w:rsidRPr="00595C65" w:rsidRDefault="00CD4B67" w:rsidP="00CD4B67">
      <w:pPr>
        <w:jc w:val="both"/>
        <w:rPr>
          <w:rFonts w:ascii="Times New Roman" w:hAnsi="Times New Roman"/>
          <w:sz w:val="28"/>
          <w:szCs w:val="28"/>
        </w:rPr>
      </w:pPr>
    </w:p>
    <w:p w:rsidR="00CD4B67" w:rsidRPr="00595C65" w:rsidRDefault="00CD4B67" w:rsidP="00CD4B67">
      <w:pPr>
        <w:pStyle w:val="ConsPlusNonformat"/>
        <w:ind w:firstLine="709"/>
        <w:jc w:val="both"/>
        <w:rPr>
          <w:sz w:val="28"/>
          <w:szCs w:val="28"/>
        </w:rPr>
      </w:pPr>
      <w:r w:rsidRPr="00595C65">
        <w:rPr>
          <w:sz w:val="28"/>
          <w:szCs w:val="28"/>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595C65">
        <w:rPr>
          <w:rStyle w:val="af2"/>
          <w:sz w:val="28"/>
          <w:szCs w:val="28"/>
        </w:rPr>
        <w:footnoteReference w:id="2"/>
      </w:r>
    </w:p>
    <w:p w:rsidR="00CD4B67" w:rsidRPr="00595C65" w:rsidRDefault="00CD4B67" w:rsidP="00CD4B67">
      <w:pPr>
        <w:jc w:val="both"/>
        <w:rPr>
          <w:rFonts w:ascii="Times New Roman" w:hAnsi="Times New Roman"/>
          <w:sz w:val="28"/>
          <w:szCs w:val="28"/>
        </w:rPr>
      </w:pPr>
    </w:p>
    <w:tbl>
      <w:tblPr>
        <w:tblW w:w="0" w:type="auto"/>
        <w:tblLook w:val="04A0" w:firstRow="1" w:lastRow="0" w:firstColumn="1" w:lastColumn="0" w:noHBand="0" w:noVBand="1"/>
      </w:tblPr>
      <w:tblGrid>
        <w:gridCol w:w="2481"/>
        <w:gridCol w:w="418"/>
        <w:gridCol w:w="6450"/>
      </w:tblGrid>
      <w:tr w:rsidR="00CD4B67" w:rsidRPr="00595C65" w:rsidTr="00CD4B67">
        <w:tc>
          <w:tcPr>
            <w:tcW w:w="2518" w:type="dxa"/>
            <w:tcBorders>
              <w:bottom w:val="single" w:sz="4" w:space="0" w:color="auto"/>
            </w:tcBorders>
            <w:shd w:val="clear" w:color="auto" w:fill="auto"/>
          </w:tcPr>
          <w:p w:rsidR="00CD4B67" w:rsidRPr="00595C65" w:rsidRDefault="00CD4B67" w:rsidP="00CD4B67">
            <w:pPr>
              <w:jc w:val="both"/>
              <w:rPr>
                <w:rFonts w:ascii="Times New Roman" w:hAnsi="Times New Roman"/>
                <w:sz w:val="28"/>
                <w:szCs w:val="28"/>
              </w:rPr>
            </w:pPr>
          </w:p>
        </w:tc>
        <w:tc>
          <w:tcPr>
            <w:tcW w:w="425" w:type="dxa"/>
            <w:shd w:val="clear" w:color="auto" w:fill="auto"/>
          </w:tcPr>
          <w:p w:rsidR="00CD4B67" w:rsidRPr="00595C65" w:rsidRDefault="00CD4B67" w:rsidP="00CD4B67">
            <w:pPr>
              <w:jc w:val="both"/>
              <w:rPr>
                <w:rFonts w:ascii="Times New Roman" w:hAnsi="Times New Roman"/>
                <w:sz w:val="28"/>
                <w:szCs w:val="28"/>
              </w:rPr>
            </w:pPr>
          </w:p>
        </w:tc>
        <w:tc>
          <w:tcPr>
            <w:tcW w:w="6622" w:type="dxa"/>
            <w:tcBorders>
              <w:bottom w:val="single" w:sz="4" w:space="0" w:color="auto"/>
            </w:tcBorders>
            <w:shd w:val="clear" w:color="auto" w:fill="auto"/>
          </w:tcPr>
          <w:p w:rsidR="00CD4B67" w:rsidRPr="00595C65" w:rsidRDefault="00CD4B67" w:rsidP="00CD4B67">
            <w:pPr>
              <w:jc w:val="both"/>
              <w:rPr>
                <w:rFonts w:ascii="Times New Roman" w:hAnsi="Times New Roman"/>
                <w:sz w:val="28"/>
                <w:szCs w:val="28"/>
              </w:rPr>
            </w:pPr>
          </w:p>
        </w:tc>
      </w:tr>
      <w:tr w:rsidR="00CD4B67" w:rsidRPr="00595C65" w:rsidTr="00CD4B67">
        <w:tc>
          <w:tcPr>
            <w:tcW w:w="2518" w:type="dxa"/>
            <w:tcBorders>
              <w:top w:val="single" w:sz="4" w:space="0" w:color="auto"/>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(подпись)</w:t>
            </w:r>
          </w:p>
        </w:tc>
        <w:tc>
          <w:tcPr>
            <w:tcW w:w="425" w:type="dxa"/>
            <w:shd w:val="clear" w:color="auto" w:fill="auto"/>
          </w:tcPr>
          <w:p w:rsidR="00CD4B67" w:rsidRPr="00595C65" w:rsidRDefault="00CD4B67" w:rsidP="00CD4B67">
            <w:pPr>
              <w:jc w:val="center"/>
              <w:rPr>
                <w:rFonts w:ascii="Times New Roman" w:hAnsi="Times New Roman"/>
                <w:i/>
              </w:rPr>
            </w:pPr>
          </w:p>
        </w:tc>
        <w:tc>
          <w:tcPr>
            <w:tcW w:w="6622" w:type="dxa"/>
            <w:tcBorders>
              <w:top w:val="single" w:sz="4" w:space="0" w:color="auto"/>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(фамилия, имя и (при наличии) отчество подписавшего лица, </w:t>
            </w:r>
          </w:p>
        </w:tc>
      </w:tr>
      <w:tr w:rsidR="00CD4B67" w:rsidRPr="00595C65" w:rsidTr="00CD4B67">
        <w:tc>
          <w:tcPr>
            <w:tcW w:w="2518" w:type="dxa"/>
            <w:shd w:val="clear" w:color="auto" w:fill="auto"/>
          </w:tcPr>
          <w:p w:rsidR="00CD4B67" w:rsidRPr="00595C65" w:rsidRDefault="00CD4B67" w:rsidP="00CD4B67">
            <w:pPr>
              <w:jc w:val="center"/>
              <w:rPr>
                <w:rFonts w:ascii="Times New Roman" w:hAnsi="Times New Roman"/>
                <w:i/>
                <w:sz w:val="28"/>
                <w:szCs w:val="28"/>
              </w:rPr>
            </w:pPr>
          </w:p>
        </w:tc>
        <w:tc>
          <w:tcPr>
            <w:tcW w:w="425" w:type="dxa"/>
            <w:shd w:val="clear" w:color="auto" w:fill="auto"/>
          </w:tcPr>
          <w:p w:rsidR="00CD4B67" w:rsidRPr="00595C65" w:rsidRDefault="00CD4B67" w:rsidP="00CD4B67">
            <w:pPr>
              <w:jc w:val="center"/>
              <w:rPr>
                <w:rFonts w:ascii="Times New Roman" w:hAnsi="Times New Roman"/>
                <w:i/>
                <w:sz w:val="28"/>
                <w:szCs w:val="28"/>
              </w:rPr>
            </w:pPr>
          </w:p>
        </w:tc>
        <w:tc>
          <w:tcPr>
            <w:tcW w:w="6622" w:type="dxa"/>
            <w:tcBorders>
              <w:bottom w:val="single" w:sz="4" w:space="0" w:color="auto"/>
            </w:tcBorders>
            <w:shd w:val="clear" w:color="auto" w:fill="auto"/>
          </w:tcPr>
          <w:p w:rsidR="00CD4B67" w:rsidRPr="00595C65" w:rsidRDefault="00CD4B67" w:rsidP="00CD4B67">
            <w:pPr>
              <w:jc w:val="center"/>
              <w:rPr>
                <w:rFonts w:ascii="Times New Roman" w:hAnsi="Times New Roman"/>
                <w:i/>
                <w:sz w:val="28"/>
                <w:szCs w:val="28"/>
              </w:rPr>
            </w:pPr>
          </w:p>
        </w:tc>
      </w:tr>
      <w:tr w:rsidR="00CD4B67" w:rsidRPr="00595C65" w:rsidTr="00CD4B67">
        <w:tc>
          <w:tcPr>
            <w:tcW w:w="2518" w:type="dxa"/>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М.П.</w:t>
            </w:r>
          </w:p>
        </w:tc>
        <w:tc>
          <w:tcPr>
            <w:tcW w:w="425" w:type="dxa"/>
            <w:shd w:val="clear" w:color="auto" w:fill="auto"/>
          </w:tcPr>
          <w:p w:rsidR="00CD4B67" w:rsidRPr="00595C65" w:rsidRDefault="00CD4B67" w:rsidP="00CD4B67">
            <w:pPr>
              <w:jc w:val="center"/>
              <w:rPr>
                <w:rFonts w:ascii="Times New Roman" w:hAnsi="Times New Roman"/>
                <w:i/>
              </w:rPr>
            </w:pPr>
          </w:p>
        </w:tc>
        <w:tc>
          <w:tcPr>
            <w:tcW w:w="6622" w:type="dxa"/>
            <w:tcBorders>
              <w:top w:val="single" w:sz="4" w:space="0" w:color="auto"/>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наименование должности подписавшего лица либо указание </w:t>
            </w:r>
          </w:p>
        </w:tc>
      </w:tr>
      <w:tr w:rsidR="00CD4B67" w:rsidRPr="00595C65" w:rsidTr="00CD4B67">
        <w:tc>
          <w:tcPr>
            <w:tcW w:w="2518" w:type="dxa"/>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(для юридических </w:t>
            </w:r>
          </w:p>
        </w:tc>
        <w:tc>
          <w:tcPr>
            <w:tcW w:w="425" w:type="dxa"/>
            <w:shd w:val="clear" w:color="auto" w:fill="auto"/>
          </w:tcPr>
          <w:p w:rsidR="00CD4B67" w:rsidRPr="00595C65" w:rsidRDefault="00CD4B67" w:rsidP="00CD4B67">
            <w:pPr>
              <w:jc w:val="center"/>
              <w:rPr>
                <w:rFonts w:ascii="Times New Roman" w:hAnsi="Times New Roman"/>
                <w:i/>
              </w:rPr>
            </w:pPr>
          </w:p>
        </w:tc>
        <w:tc>
          <w:tcPr>
            <w:tcW w:w="6622" w:type="dxa"/>
            <w:tcBorders>
              <w:bottom w:val="single" w:sz="4" w:space="0" w:color="auto"/>
            </w:tcBorders>
            <w:shd w:val="clear" w:color="auto" w:fill="auto"/>
          </w:tcPr>
          <w:p w:rsidR="00CD4B67" w:rsidRPr="00595C65" w:rsidRDefault="00CD4B67" w:rsidP="00CD4B67">
            <w:pPr>
              <w:jc w:val="center"/>
              <w:rPr>
                <w:rFonts w:ascii="Times New Roman" w:hAnsi="Times New Roman"/>
                <w:i/>
              </w:rPr>
            </w:pPr>
          </w:p>
        </w:tc>
      </w:tr>
      <w:tr w:rsidR="00CD4B67" w:rsidRPr="00595C65" w:rsidTr="00CD4B67">
        <w:tc>
          <w:tcPr>
            <w:tcW w:w="2518" w:type="dxa"/>
            <w:shd w:val="clear" w:color="auto" w:fill="auto"/>
          </w:tcPr>
          <w:p w:rsidR="00CD4B67" w:rsidRPr="00595C65" w:rsidRDefault="00CD4B67" w:rsidP="00CD4B67">
            <w:pPr>
              <w:jc w:val="center"/>
              <w:rPr>
                <w:rFonts w:ascii="Times New Roman" w:hAnsi="Times New Roman"/>
                <w:i/>
                <w:vertAlign w:val="superscript"/>
              </w:rPr>
            </w:pPr>
            <w:r w:rsidRPr="00595C65">
              <w:rPr>
                <w:rFonts w:ascii="Times New Roman" w:hAnsi="Times New Roman"/>
                <w:i/>
              </w:rPr>
              <w:t>лиц)</w:t>
            </w:r>
          </w:p>
        </w:tc>
        <w:tc>
          <w:tcPr>
            <w:tcW w:w="425" w:type="dxa"/>
            <w:shd w:val="clear" w:color="auto" w:fill="auto"/>
          </w:tcPr>
          <w:p w:rsidR="00CD4B67" w:rsidRPr="00595C65" w:rsidRDefault="00CD4B67" w:rsidP="00CD4B67">
            <w:pPr>
              <w:jc w:val="center"/>
              <w:rPr>
                <w:rFonts w:ascii="Times New Roman" w:hAnsi="Times New Roman"/>
                <w:i/>
              </w:rPr>
            </w:pPr>
          </w:p>
        </w:tc>
        <w:tc>
          <w:tcPr>
            <w:tcW w:w="6622" w:type="dxa"/>
            <w:tcBorders>
              <w:top w:val="single" w:sz="4" w:space="0" w:color="auto"/>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на то, что подписавшее лицо является представителем по </w:t>
            </w:r>
          </w:p>
        </w:tc>
      </w:tr>
      <w:tr w:rsidR="00CD4B67" w:rsidRPr="00595C65" w:rsidTr="00CD4B67">
        <w:tc>
          <w:tcPr>
            <w:tcW w:w="2518" w:type="dxa"/>
            <w:shd w:val="clear" w:color="auto" w:fill="auto"/>
          </w:tcPr>
          <w:p w:rsidR="00CD4B67" w:rsidRPr="00595C65" w:rsidRDefault="00CD4B67" w:rsidP="00CD4B67">
            <w:pPr>
              <w:jc w:val="center"/>
              <w:rPr>
                <w:rFonts w:ascii="Times New Roman" w:hAnsi="Times New Roman"/>
                <w:i/>
              </w:rPr>
            </w:pPr>
          </w:p>
        </w:tc>
        <w:tc>
          <w:tcPr>
            <w:tcW w:w="425" w:type="dxa"/>
            <w:shd w:val="clear" w:color="auto" w:fill="auto"/>
          </w:tcPr>
          <w:p w:rsidR="00CD4B67" w:rsidRPr="00595C65" w:rsidRDefault="00CD4B67" w:rsidP="00CD4B67">
            <w:pPr>
              <w:jc w:val="center"/>
              <w:rPr>
                <w:rFonts w:ascii="Times New Roman" w:hAnsi="Times New Roman"/>
                <w:i/>
              </w:rPr>
            </w:pPr>
          </w:p>
        </w:tc>
        <w:tc>
          <w:tcPr>
            <w:tcW w:w="6622" w:type="dxa"/>
            <w:tcBorders>
              <w:bottom w:val="single" w:sz="4" w:space="0" w:color="auto"/>
            </w:tcBorders>
            <w:shd w:val="clear" w:color="auto" w:fill="auto"/>
          </w:tcPr>
          <w:p w:rsidR="00CD4B67" w:rsidRPr="00595C65" w:rsidRDefault="00CD4B67" w:rsidP="00CD4B67">
            <w:pPr>
              <w:jc w:val="center"/>
              <w:rPr>
                <w:rFonts w:ascii="Times New Roman" w:hAnsi="Times New Roman"/>
                <w:i/>
              </w:rPr>
            </w:pPr>
          </w:p>
        </w:tc>
      </w:tr>
      <w:tr w:rsidR="00CD4B67" w:rsidRPr="00595C65" w:rsidTr="00CD4B67">
        <w:tc>
          <w:tcPr>
            <w:tcW w:w="2518" w:type="dxa"/>
            <w:shd w:val="clear" w:color="auto" w:fill="auto"/>
          </w:tcPr>
          <w:p w:rsidR="00CD4B67" w:rsidRPr="00595C65" w:rsidRDefault="00CD4B67" w:rsidP="00CD4B67">
            <w:pPr>
              <w:jc w:val="center"/>
              <w:rPr>
                <w:rFonts w:ascii="Times New Roman" w:hAnsi="Times New Roman"/>
                <w:i/>
              </w:rPr>
            </w:pPr>
          </w:p>
        </w:tc>
        <w:tc>
          <w:tcPr>
            <w:tcW w:w="425" w:type="dxa"/>
            <w:shd w:val="clear" w:color="auto" w:fill="auto"/>
          </w:tcPr>
          <w:p w:rsidR="00CD4B67" w:rsidRPr="00595C65" w:rsidRDefault="00CD4B67" w:rsidP="00CD4B67">
            <w:pPr>
              <w:jc w:val="center"/>
              <w:rPr>
                <w:rFonts w:ascii="Times New Roman" w:hAnsi="Times New Roman"/>
                <w:i/>
              </w:rPr>
            </w:pPr>
          </w:p>
        </w:tc>
        <w:tc>
          <w:tcPr>
            <w:tcW w:w="6622" w:type="dxa"/>
            <w:tcBorders>
              <w:top w:val="single" w:sz="4" w:space="0" w:color="auto"/>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доверенности)</w:t>
            </w:r>
          </w:p>
        </w:tc>
      </w:tr>
    </w:tbl>
    <w:p w:rsidR="00CD4B67" w:rsidRPr="00595C65" w:rsidRDefault="00CD4B67" w:rsidP="00CD4B67">
      <w:bookmarkStart w:id="11" w:name="Par387"/>
      <w:bookmarkEnd w:id="11"/>
      <w:r w:rsidRPr="00595C65">
        <w:br w:type="page"/>
      </w:r>
    </w:p>
    <w:tbl>
      <w:tblPr>
        <w:tblW w:w="0" w:type="auto"/>
        <w:tblInd w:w="4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tblGrid>
      <w:tr w:rsidR="00CD4B67" w:rsidRPr="00595C65" w:rsidTr="00CD4B67">
        <w:tc>
          <w:tcPr>
            <w:tcW w:w="5346" w:type="dxa"/>
            <w:tcBorders>
              <w:top w:val="nil"/>
              <w:left w:val="nil"/>
              <w:bottom w:val="nil"/>
              <w:right w:val="nil"/>
            </w:tcBorders>
            <w:shd w:val="clear" w:color="auto" w:fill="auto"/>
          </w:tcPr>
          <w:p w:rsidR="00CD4B67" w:rsidRPr="00595C65" w:rsidRDefault="00CD4B67" w:rsidP="00CD4B67">
            <w:pPr>
              <w:pStyle w:val="ConsPlusNormal"/>
              <w:widowControl/>
              <w:ind w:firstLine="0"/>
              <w:jc w:val="center"/>
              <w:outlineLvl w:val="0"/>
              <w:rPr>
                <w:rFonts w:ascii="Times New Roman" w:hAnsi="Times New Roman" w:cs="Times New Roman"/>
                <w:sz w:val="28"/>
                <w:szCs w:val="28"/>
              </w:rPr>
            </w:pPr>
            <w:r w:rsidRPr="00595C65">
              <w:rPr>
                <w:rFonts w:ascii="Times New Roman" w:hAnsi="Times New Roman" w:cs="Times New Roman"/>
                <w:sz w:val="28"/>
                <w:szCs w:val="28"/>
              </w:rPr>
              <w:lastRenderedPageBreak/>
              <w:t>Приложение № 2</w:t>
            </w:r>
          </w:p>
          <w:p w:rsidR="00CD4B67" w:rsidRPr="00595C65" w:rsidRDefault="00CD4B67" w:rsidP="00CD4B67">
            <w:pPr>
              <w:pStyle w:val="ConsPlusNormal"/>
              <w:widowControl/>
              <w:ind w:firstLine="0"/>
              <w:jc w:val="center"/>
              <w:outlineLvl w:val="0"/>
              <w:rPr>
                <w:rFonts w:ascii="Times New Roman" w:hAnsi="Times New Roman" w:cs="Times New Roman"/>
                <w:sz w:val="28"/>
                <w:szCs w:val="28"/>
              </w:rPr>
            </w:pPr>
            <w:r w:rsidRPr="00595C65">
              <w:rPr>
                <w:rFonts w:ascii="Times New Roman" w:hAnsi="Times New Roman" w:cs="Times New Roman"/>
                <w:sz w:val="28"/>
                <w:szCs w:val="28"/>
              </w:rPr>
              <w:t xml:space="preserve">к Административному регламенту </w:t>
            </w:r>
            <w:r w:rsidRPr="00595C65">
              <w:rPr>
                <w:rFonts w:ascii="Times New Roman" w:hAnsi="Times New Roman"/>
                <w:sz w:val="28"/>
                <w:szCs w:val="28"/>
              </w:rPr>
              <w:t xml:space="preserve">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DE100A" w:rsidRPr="00595C65">
              <w:rPr>
                <w:rFonts w:ascii="Times New Roman" w:hAnsi="Times New Roman"/>
                <w:sz w:val="28"/>
                <w:szCs w:val="28"/>
              </w:rPr>
              <w:t xml:space="preserve">на территории городского округа </w:t>
            </w:r>
            <w:proofErr w:type="spellStart"/>
            <w:r w:rsidR="00DE100A" w:rsidRPr="00595C65">
              <w:rPr>
                <w:rFonts w:ascii="Times New Roman" w:hAnsi="Times New Roman"/>
                <w:sz w:val="28"/>
                <w:szCs w:val="28"/>
              </w:rPr>
              <w:t>Кинель</w:t>
            </w:r>
            <w:proofErr w:type="spellEnd"/>
            <w:r w:rsidR="00DE100A" w:rsidRPr="00595C65">
              <w:rPr>
                <w:rFonts w:ascii="Times New Roman" w:hAnsi="Times New Roman"/>
                <w:sz w:val="28"/>
                <w:szCs w:val="28"/>
              </w:rPr>
              <w:t xml:space="preserve"> Самарской области</w:t>
            </w:r>
            <w:r w:rsidRPr="00595C65">
              <w:rPr>
                <w:rFonts w:ascii="Times New Roman" w:hAnsi="Times New Roman"/>
                <w:sz w:val="28"/>
                <w:szCs w:val="28"/>
              </w:rPr>
              <w:t>»</w:t>
            </w:r>
          </w:p>
        </w:tc>
      </w:tr>
    </w:tbl>
    <w:p w:rsidR="00CD4B67" w:rsidRPr="00595C65" w:rsidRDefault="00CD4B67" w:rsidP="00CD4B67">
      <w:pPr>
        <w:widowControl w:val="0"/>
        <w:autoSpaceDE w:val="0"/>
        <w:autoSpaceDN w:val="0"/>
        <w:adjustRightInd w:val="0"/>
        <w:ind w:firstLine="540"/>
        <w:jc w:val="both"/>
        <w:rPr>
          <w:rFonts w:ascii="Times New Roman" w:hAnsi="Times New Roman"/>
          <w:sz w:val="28"/>
          <w:szCs w:val="28"/>
        </w:rPr>
      </w:pPr>
    </w:p>
    <w:p w:rsidR="00DE100A" w:rsidRPr="00595C65" w:rsidRDefault="00DE100A" w:rsidP="00DE100A">
      <w:pPr>
        <w:autoSpaceDE w:val="0"/>
        <w:autoSpaceDN w:val="0"/>
        <w:adjustRightInd w:val="0"/>
        <w:ind w:left="1416" w:firstLine="2837"/>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Главе городского округа </w:t>
      </w:r>
      <w:proofErr w:type="spellStart"/>
      <w:r w:rsidRPr="00595C65">
        <w:rPr>
          <w:rFonts w:ascii="Times New Roman" w:eastAsia="MS Mincho" w:hAnsi="Times New Roman" w:cs="Times New Roman"/>
          <w:sz w:val="28"/>
          <w:szCs w:val="28"/>
        </w:rPr>
        <w:t>Кинель</w:t>
      </w:r>
      <w:proofErr w:type="spellEnd"/>
      <w:r w:rsidRPr="00595C65">
        <w:rPr>
          <w:rFonts w:ascii="Times New Roman" w:eastAsia="MS Mincho" w:hAnsi="Times New Roman" w:cs="Times New Roman"/>
          <w:sz w:val="28"/>
          <w:szCs w:val="28"/>
        </w:rPr>
        <w:t xml:space="preserve"> </w:t>
      </w:r>
    </w:p>
    <w:p w:rsidR="00DE100A" w:rsidRPr="00595C65" w:rsidRDefault="00DE100A" w:rsidP="00DE100A">
      <w:pPr>
        <w:autoSpaceDE w:val="0"/>
        <w:autoSpaceDN w:val="0"/>
        <w:adjustRightInd w:val="0"/>
        <w:ind w:left="1416" w:firstLine="2837"/>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Самарской области</w:t>
      </w:r>
    </w:p>
    <w:p w:rsidR="00CD4B67" w:rsidRPr="00595C65" w:rsidRDefault="00CD4B67" w:rsidP="00CD4B67">
      <w:pPr>
        <w:pStyle w:val="ConsPlusNonformat"/>
        <w:ind w:left="1416" w:firstLine="2837"/>
        <w:jc w:val="right"/>
        <w:rPr>
          <w:sz w:val="28"/>
          <w:szCs w:val="28"/>
        </w:rPr>
      </w:pPr>
    </w:p>
    <w:p w:rsidR="00CD4B67" w:rsidRPr="00595C65" w:rsidRDefault="00CD4B67" w:rsidP="00CD4B67">
      <w:pPr>
        <w:pStyle w:val="ConsPlusNonformat"/>
        <w:ind w:left="1416" w:firstLine="2"/>
        <w:jc w:val="right"/>
        <w:rPr>
          <w:sz w:val="28"/>
          <w:szCs w:val="28"/>
        </w:rPr>
      </w:pPr>
      <w:r w:rsidRPr="00595C65">
        <w:rPr>
          <w:sz w:val="28"/>
          <w:szCs w:val="28"/>
        </w:rPr>
        <w:t>_____________________________________________</w:t>
      </w:r>
    </w:p>
    <w:p w:rsidR="00CD4B67" w:rsidRPr="00595C65" w:rsidRDefault="00CD4B67" w:rsidP="00CD4B67">
      <w:pPr>
        <w:pStyle w:val="ConsPlusNonformat"/>
        <w:ind w:left="1416" w:firstLine="2837"/>
        <w:jc w:val="right"/>
        <w:rPr>
          <w:i/>
          <w:sz w:val="28"/>
          <w:szCs w:val="28"/>
        </w:rPr>
      </w:pPr>
      <w:r w:rsidRPr="00595C65">
        <w:rPr>
          <w:i/>
          <w:sz w:val="28"/>
          <w:szCs w:val="28"/>
        </w:rPr>
        <w:t>(наименование руководителя и уполномоченного органа)</w:t>
      </w:r>
    </w:p>
    <w:p w:rsidR="00CD4B67" w:rsidRPr="00595C65" w:rsidRDefault="00CD4B67" w:rsidP="00CD4B67">
      <w:pPr>
        <w:pStyle w:val="ConsPlusNonformat"/>
        <w:ind w:left="2124" w:firstLine="708"/>
        <w:rPr>
          <w:sz w:val="28"/>
          <w:szCs w:val="28"/>
        </w:rPr>
      </w:pPr>
      <w:r w:rsidRPr="00595C65">
        <w:rPr>
          <w:sz w:val="28"/>
          <w:szCs w:val="28"/>
        </w:rPr>
        <w:t xml:space="preserve">   _____________________________________________</w:t>
      </w:r>
    </w:p>
    <w:p w:rsidR="00CD4B67" w:rsidRPr="00595C65" w:rsidRDefault="00CD4B67" w:rsidP="00CD4B67">
      <w:pPr>
        <w:pStyle w:val="ConsPlusNonformat"/>
        <w:jc w:val="right"/>
        <w:rPr>
          <w:i/>
          <w:sz w:val="28"/>
          <w:szCs w:val="28"/>
        </w:rPr>
      </w:pPr>
      <w:r w:rsidRPr="00595C65">
        <w:rPr>
          <w:i/>
          <w:sz w:val="28"/>
          <w:szCs w:val="28"/>
        </w:rPr>
        <w:t>для юридических лиц:</w:t>
      </w:r>
      <w:r w:rsidRPr="00595C65">
        <w:rPr>
          <w:sz w:val="28"/>
          <w:szCs w:val="28"/>
        </w:rPr>
        <w:t xml:space="preserve"> </w:t>
      </w:r>
      <w:r w:rsidRPr="00595C65">
        <w:rPr>
          <w:i/>
          <w:sz w:val="28"/>
          <w:szCs w:val="28"/>
        </w:rPr>
        <w:t>наименование, место нахождения,</w:t>
      </w:r>
    </w:p>
    <w:p w:rsidR="00CD4B67" w:rsidRPr="00595C65" w:rsidRDefault="00CD4B67" w:rsidP="00CD4B67">
      <w:pPr>
        <w:pStyle w:val="ConsPlusNonformat"/>
        <w:jc w:val="right"/>
        <w:rPr>
          <w:i/>
          <w:sz w:val="28"/>
          <w:szCs w:val="28"/>
        </w:rPr>
      </w:pPr>
      <w:r w:rsidRPr="00595C65">
        <w:rPr>
          <w:i/>
          <w:sz w:val="28"/>
          <w:szCs w:val="28"/>
        </w:rPr>
        <w:t xml:space="preserve">_____________________________________________ </w:t>
      </w:r>
    </w:p>
    <w:p w:rsidR="00CD4B67" w:rsidRPr="00595C65" w:rsidRDefault="00CD4B67" w:rsidP="00CD4B67">
      <w:pPr>
        <w:pStyle w:val="ConsPlusNonformat"/>
        <w:jc w:val="right"/>
        <w:rPr>
          <w:i/>
          <w:sz w:val="28"/>
          <w:szCs w:val="28"/>
        </w:rPr>
      </w:pPr>
      <w:r w:rsidRPr="00595C65">
        <w:rPr>
          <w:i/>
          <w:sz w:val="28"/>
          <w:szCs w:val="28"/>
        </w:rPr>
        <w:t>ОГРН, ИНН</w:t>
      </w:r>
      <w:r w:rsidRPr="00595C65">
        <w:rPr>
          <w:rStyle w:val="af2"/>
          <w:i/>
          <w:sz w:val="28"/>
          <w:szCs w:val="28"/>
        </w:rPr>
        <w:footnoteReference w:id="3"/>
      </w:r>
    </w:p>
    <w:p w:rsidR="00CD4B67" w:rsidRPr="00595C65" w:rsidRDefault="00CD4B67" w:rsidP="00CD4B67">
      <w:pPr>
        <w:pStyle w:val="ConsPlusNonformat"/>
        <w:jc w:val="right"/>
        <w:rPr>
          <w:i/>
          <w:sz w:val="28"/>
          <w:szCs w:val="28"/>
        </w:rPr>
      </w:pPr>
      <w:r w:rsidRPr="00595C65">
        <w:rPr>
          <w:sz w:val="28"/>
          <w:szCs w:val="28"/>
        </w:rPr>
        <w:t>_____________________________________________</w:t>
      </w:r>
      <w:r w:rsidRPr="00595C65">
        <w:rPr>
          <w:i/>
          <w:sz w:val="28"/>
          <w:szCs w:val="28"/>
        </w:rPr>
        <w:t xml:space="preserve"> </w:t>
      </w:r>
    </w:p>
    <w:p w:rsidR="00CD4B67" w:rsidRPr="00595C65" w:rsidRDefault="00CD4B67" w:rsidP="00CD4B67">
      <w:pPr>
        <w:pStyle w:val="ConsPlusNonformat"/>
        <w:ind w:left="1416"/>
        <w:jc w:val="right"/>
        <w:rPr>
          <w:i/>
          <w:sz w:val="28"/>
          <w:szCs w:val="28"/>
        </w:rPr>
      </w:pPr>
      <w:r w:rsidRPr="00595C65">
        <w:rPr>
          <w:i/>
          <w:sz w:val="28"/>
          <w:szCs w:val="28"/>
        </w:rPr>
        <w:t>для физических лиц: фамилия, имя и (при наличии) отчество,</w:t>
      </w:r>
    </w:p>
    <w:p w:rsidR="00CD4B67" w:rsidRPr="00595C65" w:rsidRDefault="00CD4B67" w:rsidP="00CD4B67">
      <w:pPr>
        <w:pStyle w:val="ConsPlusNonformat"/>
        <w:jc w:val="right"/>
        <w:rPr>
          <w:i/>
          <w:sz w:val="28"/>
          <w:szCs w:val="28"/>
        </w:rPr>
      </w:pPr>
      <w:r w:rsidRPr="00595C65">
        <w:rPr>
          <w:i/>
          <w:sz w:val="28"/>
          <w:szCs w:val="28"/>
        </w:rPr>
        <w:t xml:space="preserve">_____________________________________________ </w:t>
      </w:r>
    </w:p>
    <w:p w:rsidR="00CD4B67" w:rsidRPr="00595C65" w:rsidRDefault="00CD4B67" w:rsidP="00CD4B67">
      <w:pPr>
        <w:pStyle w:val="ConsPlusNonformat"/>
        <w:jc w:val="right"/>
        <w:rPr>
          <w:i/>
          <w:sz w:val="28"/>
          <w:szCs w:val="28"/>
        </w:rPr>
      </w:pPr>
      <w:r w:rsidRPr="00595C65">
        <w:rPr>
          <w:i/>
          <w:sz w:val="28"/>
          <w:szCs w:val="28"/>
        </w:rPr>
        <w:t>дата и место рождения, адрес места жительства (регистрации)</w:t>
      </w:r>
    </w:p>
    <w:p w:rsidR="00CD4B67" w:rsidRPr="00595C65" w:rsidRDefault="00CD4B67" w:rsidP="00CD4B67">
      <w:pPr>
        <w:pStyle w:val="ConsPlusNonformat"/>
        <w:jc w:val="right"/>
        <w:rPr>
          <w:sz w:val="28"/>
          <w:szCs w:val="28"/>
        </w:rPr>
      </w:pPr>
      <w:r w:rsidRPr="00595C65">
        <w:rPr>
          <w:sz w:val="28"/>
          <w:szCs w:val="28"/>
        </w:rPr>
        <w:t>_____________________________________________</w:t>
      </w:r>
    </w:p>
    <w:p w:rsidR="00CD4B67" w:rsidRPr="00595C65" w:rsidRDefault="00CD4B67" w:rsidP="00CD4B67">
      <w:pPr>
        <w:pStyle w:val="ConsPlusNonformat"/>
        <w:jc w:val="right"/>
        <w:rPr>
          <w:i/>
          <w:sz w:val="28"/>
          <w:szCs w:val="28"/>
        </w:rPr>
      </w:pPr>
      <w:r w:rsidRPr="00595C65">
        <w:rPr>
          <w:i/>
          <w:sz w:val="28"/>
          <w:szCs w:val="28"/>
        </w:rPr>
        <w:t xml:space="preserve">реквизиты документа, удостоверяющего личность </w:t>
      </w:r>
    </w:p>
    <w:p w:rsidR="00CD4B67" w:rsidRPr="00595C65" w:rsidRDefault="00CD4B67" w:rsidP="00CD4B67">
      <w:pPr>
        <w:pStyle w:val="ConsPlusNonformat"/>
        <w:jc w:val="right"/>
        <w:rPr>
          <w:i/>
          <w:sz w:val="28"/>
          <w:szCs w:val="28"/>
        </w:rPr>
      </w:pPr>
      <w:r w:rsidRPr="00595C65">
        <w:rPr>
          <w:i/>
          <w:sz w:val="28"/>
          <w:szCs w:val="28"/>
        </w:rPr>
        <w:t>_____________________________________________</w:t>
      </w:r>
    </w:p>
    <w:p w:rsidR="00CD4B67" w:rsidRPr="00595C65" w:rsidRDefault="00CD4B67" w:rsidP="00CD4B67">
      <w:pPr>
        <w:pStyle w:val="ConsPlusNonformat"/>
        <w:jc w:val="right"/>
        <w:rPr>
          <w:i/>
          <w:sz w:val="28"/>
          <w:szCs w:val="28"/>
        </w:rPr>
      </w:pPr>
      <w:r w:rsidRPr="00595C65">
        <w:rPr>
          <w:i/>
          <w:sz w:val="28"/>
          <w:szCs w:val="28"/>
        </w:rPr>
        <w:t xml:space="preserve">(наименование, серия и номер, дата выдачи, </w:t>
      </w:r>
    </w:p>
    <w:p w:rsidR="00CD4B67" w:rsidRPr="00595C65" w:rsidRDefault="00CD4B67" w:rsidP="00CD4B67">
      <w:pPr>
        <w:pStyle w:val="ConsPlusNonformat"/>
        <w:jc w:val="right"/>
        <w:rPr>
          <w:i/>
          <w:sz w:val="28"/>
          <w:szCs w:val="28"/>
        </w:rPr>
      </w:pPr>
      <w:r w:rsidRPr="00595C65">
        <w:rPr>
          <w:i/>
          <w:sz w:val="28"/>
          <w:szCs w:val="28"/>
        </w:rPr>
        <w:t>наименование органа, выдавшего документ)</w:t>
      </w:r>
    </w:p>
    <w:p w:rsidR="00CD4B67" w:rsidRPr="00595C65" w:rsidRDefault="00CD4B67" w:rsidP="00CD4B67">
      <w:pPr>
        <w:pStyle w:val="ConsPlusNonformat"/>
        <w:jc w:val="right"/>
        <w:rPr>
          <w:i/>
          <w:sz w:val="28"/>
          <w:szCs w:val="28"/>
        </w:rPr>
      </w:pPr>
      <w:r w:rsidRPr="00595C65">
        <w:rPr>
          <w:i/>
          <w:sz w:val="28"/>
          <w:szCs w:val="28"/>
        </w:rPr>
        <w:t>_____________________________________________</w:t>
      </w:r>
    </w:p>
    <w:p w:rsidR="00CD4B67" w:rsidRPr="00595C65" w:rsidRDefault="00CD4B67" w:rsidP="00CD4B67">
      <w:pPr>
        <w:pStyle w:val="ConsPlusNonformat"/>
        <w:jc w:val="right"/>
        <w:rPr>
          <w:i/>
          <w:sz w:val="28"/>
          <w:szCs w:val="28"/>
        </w:rPr>
      </w:pPr>
      <w:r w:rsidRPr="00595C65">
        <w:rPr>
          <w:i/>
          <w:sz w:val="28"/>
          <w:szCs w:val="28"/>
        </w:rPr>
        <w:t xml:space="preserve">номер телефона, факс </w:t>
      </w:r>
    </w:p>
    <w:p w:rsidR="00CD4B67" w:rsidRPr="00595C65" w:rsidRDefault="00CD4B67" w:rsidP="00CD4B67">
      <w:pPr>
        <w:pStyle w:val="ConsPlusNonformat"/>
        <w:jc w:val="right"/>
        <w:rPr>
          <w:i/>
          <w:sz w:val="28"/>
          <w:szCs w:val="28"/>
        </w:rPr>
      </w:pPr>
      <w:r w:rsidRPr="00595C65">
        <w:rPr>
          <w:i/>
          <w:sz w:val="28"/>
          <w:szCs w:val="28"/>
        </w:rPr>
        <w:t>_____________________________________________</w:t>
      </w:r>
    </w:p>
    <w:p w:rsidR="00CD4B67" w:rsidRPr="00595C65" w:rsidRDefault="00CD4B67" w:rsidP="00CD4B67">
      <w:pPr>
        <w:pStyle w:val="ConsPlusNonformat"/>
        <w:jc w:val="right"/>
        <w:rPr>
          <w:i/>
          <w:sz w:val="28"/>
          <w:szCs w:val="28"/>
        </w:rPr>
      </w:pPr>
      <w:r w:rsidRPr="00595C65">
        <w:rPr>
          <w:i/>
          <w:sz w:val="28"/>
          <w:szCs w:val="28"/>
        </w:rPr>
        <w:t xml:space="preserve">почтовый адрес и (или) адрес электронной почты для связи </w:t>
      </w:r>
    </w:p>
    <w:p w:rsidR="00CD4B67" w:rsidRPr="00595C65" w:rsidRDefault="00CD4B67" w:rsidP="00CD4B67">
      <w:pPr>
        <w:pStyle w:val="ConsPlusNonformat"/>
        <w:jc w:val="right"/>
        <w:rPr>
          <w:i/>
          <w:sz w:val="28"/>
          <w:szCs w:val="28"/>
        </w:rPr>
      </w:pPr>
    </w:p>
    <w:p w:rsidR="00CD4B67" w:rsidRPr="00595C65" w:rsidRDefault="00CD4B67" w:rsidP="00CD4B67">
      <w:pPr>
        <w:pStyle w:val="ConsPlusNonformat"/>
        <w:jc w:val="center"/>
        <w:rPr>
          <w:sz w:val="28"/>
          <w:szCs w:val="28"/>
        </w:rPr>
      </w:pPr>
      <w:r w:rsidRPr="00595C65">
        <w:rPr>
          <w:sz w:val="28"/>
          <w:szCs w:val="28"/>
        </w:rPr>
        <w:t xml:space="preserve">ЗАЯВЛЕНИЕ </w:t>
      </w:r>
    </w:p>
    <w:p w:rsidR="00CD4B67" w:rsidRPr="00595C65" w:rsidRDefault="00CD4B67" w:rsidP="00CD4B67">
      <w:pPr>
        <w:pStyle w:val="ConsPlusNonformat"/>
        <w:jc w:val="center"/>
        <w:rPr>
          <w:sz w:val="28"/>
          <w:szCs w:val="28"/>
        </w:rPr>
      </w:pPr>
      <w:r w:rsidRPr="00595C65">
        <w:rPr>
          <w:sz w:val="28"/>
          <w:szCs w:val="28"/>
        </w:rPr>
        <w:t>о предоставлении земельного участка, государственная собственность на который не разграничена, без проведения торгов</w:t>
      </w:r>
    </w:p>
    <w:p w:rsidR="00CD4B67" w:rsidRPr="00595C65" w:rsidRDefault="00CD4B67" w:rsidP="00CD4B67">
      <w:pPr>
        <w:jc w:val="right"/>
      </w:pPr>
    </w:p>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ab/>
        <w:t xml:space="preserve">Прошу предоставить </w:t>
      </w:r>
    </w:p>
    <w:tbl>
      <w:tblPr>
        <w:tblW w:w="0" w:type="auto"/>
        <w:tblBorders>
          <w:insideH w:val="single" w:sz="4" w:space="0" w:color="auto"/>
          <w:insideV w:val="single" w:sz="4" w:space="0" w:color="auto"/>
        </w:tblBorders>
        <w:tblLayout w:type="fixed"/>
        <w:tblLook w:val="04A0" w:firstRow="1" w:lastRow="0" w:firstColumn="1" w:lastColumn="0" w:noHBand="0" w:noVBand="1"/>
      </w:tblPr>
      <w:tblGrid>
        <w:gridCol w:w="534"/>
        <w:gridCol w:w="567"/>
        <w:gridCol w:w="1275"/>
        <w:gridCol w:w="142"/>
        <w:gridCol w:w="567"/>
        <w:gridCol w:w="284"/>
        <w:gridCol w:w="708"/>
        <w:gridCol w:w="284"/>
        <w:gridCol w:w="1417"/>
        <w:gridCol w:w="496"/>
        <w:gridCol w:w="213"/>
        <w:gridCol w:w="485"/>
        <w:gridCol w:w="507"/>
        <w:gridCol w:w="2086"/>
      </w:tblGrid>
      <w:tr w:rsidR="00CD4B67" w:rsidRPr="00595C65" w:rsidTr="00CD4B67">
        <w:tc>
          <w:tcPr>
            <w:tcW w:w="9565" w:type="dxa"/>
            <w:gridSpan w:val="14"/>
            <w:tcBorders>
              <w:bottom w:val="single" w:sz="4" w:space="0" w:color="auto"/>
            </w:tcBorders>
            <w:shd w:val="clear" w:color="auto" w:fill="auto"/>
          </w:tcPr>
          <w:p w:rsidR="00CD4B67" w:rsidRPr="00595C65" w:rsidRDefault="00CD4B67" w:rsidP="00CD4B67">
            <w:pPr>
              <w:jc w:val="both"/>
              <w:rPr>
                <w:rFonts w:ascii="Times New Roman" w:hAnsi="Times New Roman"/>
                <w:sz w:val="28"/>
                <w:szCs w:val="28"/>
              </w:rPr>
            </w:pPr>
          </w:p>
        </w:tc>
      </w:tr>
      <w:tr w:rsidR="00CD4B67" w:rsidRPr="00595C65" w:rsidTr="00CD4B67">
        <w:tc>
          <w:tcPr>
            <w:tcW w:w="9565" w:type="dxa"/>
            <w:gridSpan w:val="14"/>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(наименование юридического лица либо фамилия, имя и (при наличии) отчество физического лица в дательном падеже)</w:t>
            </w:r>
          </w:p>
        </w:tc>
      </w:tr>
      <w:tr w:rsidR="00CD4B67" w:rsidRPr="00595C65" w:rsidTr="00CD4B67">
        <w:tc>
          <w:tcPr>
            <w:tcW w:w="534" w:type="dxa"/>
            <w:tcBorders>
              <w:top w:val="nil"/>
              <w:bottom w:val="nil"/>
              <w:right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lastRenderedPageBreak/>
              <w:t>в</w:t>
            </w:r>
          </w:p>
        </w:tc>
        <w:tc>
          <w:tcPr>
            <w:tcW w:w="9031" w:type="dxa"/>
            <w:gridSpan w:val="13"/>
            <w:tcBorders>
              <w:top w:val="nil"/>
              <w:left w:val="nil"/>
              <w:bottom w:val="single" w:sz="4" w:space="0" w:color="auto"/>
            </w:tcBorders>
            <w:shd w:val="clear" w:color="auto" w:fill="auto"/>
          </w:tcPr>
          <w:p w:rsidR="00CD4B67" w:rsidRPr="00595C65" w:rsidRDefault="00CD4B67" w:rsidP="00CD4B67">
            <w:pPr>
              <w:jc w:val="both"/>
              <w:rPr>
                <w:rFonts w:ascii="Times New Roman" w:hAnsi="Times New Roman"/>
                <w:sz w:val="28"/>
                <w:szCs w:val="28"/>
              </w:rPr>
            </w:pPr>
          </w:p>
        </w:tc>
      </w:tr>
      <w:tr w:rsidR="00CD4B67" w:rsidRPr="00595C65" w:rsidTr="00CD4B67">
        <w:tc>
          <w:tcPr>
            <w:tcW w:w="9565" w:type="dxa"/>
            <w:gridSpan w:val="14"/>
            <w:tcBorders>
              <w:top w:val="nil"/>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(вид права, на котором заявитель желает приобрести земельный участок; если подается заявление о предварительном согласовании предоставления земельного участка в собственность, указывается также на предоставление по договору купли-продажи или бесплатно)</w:t>
            </w:r>
          </w:p>
        </w:tc>
      </w:tr>
      <w:tr w:rsidR="00CD4B67" w:rsidRPr="00595C65" w:rsidTr="00CD4B67">
        <w:tc>
          <w:tcPr>
            <w:tcW w:w="2376" w:type="dxa"/>
            <w:gridSpan w:val="3"/>
            <w:tcBorders>
              <w:top w:val="nil"/>
              <w:bottom w:val="nil"/>
              <w:right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для</w:t>
            </w:r>
          </w:p>
        </w:tc>
        <w:tc>
          <w:tcPr>
            <w:tcW w:w="7189" w:type="dxa"/>
            <w:gridSpan w:val="11"/>
            <w:tcBorders>
              <w:top w:val="nil"/>
              <w:left w:val="nil"/>
              <w:bottom w:val="single" w:sz="4" w:space="0" w:color="auto"/>
            </w:tcBorders>
            <w:shd w:val="clear" w:color="auto" w:fill="auto"/>
          </w:tcPr>
          <w:p w:rsidR="00CD4B67" w:rsidRPr="00595C65" w:rsidRDefault="00CD4B67" w:rsidP="00CD4B67">
            <w:pPr>
              <w:jc w:val="both"/>
              <w:rPr>
                <w:rFonts w:ascii="Times New Roman" w:hAnsi="Times New Roman"/>
                <w:sz w:val="28"/>
                <w:szCs w:val="28"/>
              </w:rPr>
            </w:pPr>
          </w:p>
        </w:tc>
      </w:tr>
      <w:tr w:rsidR="00CD4B67" w:rsidRPr="00595C65" w:rsidTr="00CD4B67">
        <w:tc>
          <w:tcPr>
            <w:tcW w:w="9565" w:type="dxa"/>
            <w:gridSpan w:val="14"/>
            <w:tcBorders>
              <w:top w:val="nil"/>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       (цель использования земельного участка) </w:t>
            </w:r>
          </w:p>
        </w:tc>
      </w:tr>
      <w:tr w:rsidR="00CD4B67" w:rsidRPr="00595C65" w:rsidTr="00CD4B67">
        <w:tc>
          <w:tcPr>
            <w:tcW w:w="9565" w:type="dxa"/>
            <w:gridSpan w:val="14"/>
            <w:tcBorders>
              <w:top w:val="nil"/>
              <w:bottom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земельный участок, имеющий кадастровый номер:</w:t>
            </w:r>
          </w:p>
        </w:tc>
      </w:tr>
      <w:tr w:rsidR="00CD4B67" w:rsidRPr="00595C65" w:rsidTr="00CD4B67">
        <w:tc>
          <w:tcPr>
            <w:tcW w:w="9565" w:type="dxa"/>
            <w:gridSpan w:val="14"/>
            <w:tcBorders>
              <w:top w:val="nil"/>
              <w:bottom w:val="single" w:sz="4" w:space="0" w:color="auto"/>
            </w:tcBorders>
            <w:shd w:val="clear" w:color="auto" w:fill="auto"/>
          </w:tcPr>
          <w:p w:rsidR="00CD4B67" w:rsidRPr="00595C65" w:rsidRDefault="00CD4B67" w:rsidP="00CD4B67">
            <w:pPr>
              <w:jc w:val="right"/>
              <w:rPr>
                <w:rFonts w:ascii="Times New Roman" w:hAnsi="Times New Roman"/>
                <w:sz w:val="28"/>
                <w:szCs w:val="28"/>
              </w:rPr>
            </w:pPr>
            <w:r w:rsidRPr="00595C65">
              <w:rPr>
                <w:rFonts w:ascii="Times New Roman" w:hAnsi="Times New Roman"/>
                <w:sz w:val="28"/>
                <w:szCs w:val="28"/>
              </w:rPr>
              <w:t>,</w:t>
            </w:r>
          </w:p>
        </w:tc>
      </w:tr>
      <w:tr w:rsidR="00CD4B67" w:rsidRPr="00595C65" w:rsidTr="00CD4B67">
        <w:tc>
          <w:tcPr>
            <w:tcW w:w="9565" w:type="dxa"/>
            <w:gridSpan w:val="14"/>
            <w:tcBorders>
              <w:top w:val="nil"/>
              <w:bottom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государственная собственность на который не разграничена, без проведения торгов.</w:t>
            </w:r>
          </w:p>
        </w:tc>
      </w:tr>
      <w:tr w:rsidR="00CD4B67" w:rsidRPr="00595C65" w:rsidTr="00CD4B67">
        <w:tc>
          <w:tcPr>
            <w:tcW w:w="9565" w:type="dxa"/>
            <w:gridSpan w:val="14"/>
            <w:tcBorders>
              <w:top w:val="nil"/>
              <w:bottom w:val="nil"/>
            </w:tcBorders>
            <w:shd w:val="clear" w:color="auto" w:fill="auto"/>
          </w:tcPr>
          <w:p w:rsidR="00CD4B67" w:rsidRPr="00595C65" w:rsidRDefault="00CD4B67" w:rsidP="00CD4B67">
            <w:pPr>
              <w:ind w:firstLine="709"/>
              <w:jc w:val="both"/>
              <w:rPr>
                <w:rFonts w:ascii="Times New Roman" w:hAnsi="Times New Roman"/>
                <w:sz w:val="28"/>
                <w:szCs w:val="28"/>
              </w:rPr>
            </w:pPr>
          </w:p>
          <w:p w:rsidR="00CD4B67" w:rsidRPr="00595C65" w:rsidRDefault="00CD4B67" w:rsidP="00CD4B67">
            <w:pPr>
              <w:ind w:firstLine="709"/>
              <w:jc w:val="both"/>
              <w:rPr>
                <w:rFonts w:ascii="Times New Roman" w:hAnsi="Times New Roman"/>
                <w:sz w:val="28"/>
                <w:szCs w:val="28"/>
              </w:rPr>
            </w:pPr>
            <w:r w:rsidRPr="00595C65">
              <w:rPr>
                <w:rFonts w:ascii="Times New Roman" w:hAnsi="Times New Roman"/>
                <w:sz w:val="28"/>
                <w:szCs w:val="28"/>
              </w:rPr>
              <w:t xml:space="preserve">Основанием для предоставления земельного участка без проведения торгов является: </w:t>
            </w:r>
          </w:p>
        </w:tc>
      </w:tr>
      <w:tr w:rsidR="00CD4B67" w:rsidRPr="00595C65" w:rsidTr="00CD4B67">
        <w:tc>
          <w:tcPr>
            <w:tcW w:w="9565" w:type="dxa"/>
            <w:gridSpan w:val="14"/>
            <w:tcBorders>
              <w:top w:val="nil"/>
              <w:bottom w:val="single" w:sz="4" w:space="0" w:color="auto"/>
            </w:tcBorders>
            <w:shd w:val="clear" w:color="auto" w:fill="auto"/>
          </w:tcPr>
          <w:p w:rsidR="00CD4B67" w:rsidRPr="00595C65" w:rsidRDefault="00CD4B67" w:rsidP="00CD4B67">
            <w:pPr>
              <w:ind w:firstLine="709"/>
              <w:jc w:val="both"/>
              <w:rPr>
                <w:rFonts w:ascii="Times New Roman" w:hAnsi="Times New Roman"/>
                <w:sz w:val="28"/>
                <w:szCs w:val="28"/>
              </w:rPr>
            </w:pPr>
          </w:p>
        </w:tc>
      </w:tr>
      <w:tr w:rsidR="00CD4B67" w:rsidRPr="00595C65" w:rsidTr="00CD4B67">
        <w:tc>
          <w:tcPr>
            <w:tcW w:w="9565" w:type="dxa"/>
            <w:gridSpan w:val="14"/>
            <w:tcBorders>
              <w:top w:val="single" w:sz="4" w:space="0" w:color="auto"/>
              <w:bottom w:val="single" w:sz="4" w:space="0" w:color="auto"/>
            </w:tcBorders>
            <w:shd w:val="clear" w:color="auto" w:fill="auto"/>
          </w:tcPr>
          <w:p w:rsidR="00CD4B67" w:rsidRPr="00595C65" w:rsidRDefault="00CD4B67" w:rsidP="00CD4B67">
            <w:pPr>
              <w:ind w:firstLine="709"/>
              <w:jc w:val="right"/>
              <w:rPr>
                <w:rFonts w:ascii="Times New Roman" w:hAnsi="Times New Roman"/>
                <w:sz w:val="28"/>
                <w:szCs w:val="28"/>
              </w:rPr>
            </w:pPr>
            <w:r w:rsidRPr="00595C65">
              <w:rPr>
                <w:rFonts w:ascii="Times New Roman" w:hAnsi="Times New Roman"/>
                <w:sz w:val="28"/>
                <w:szCs w:val="28"/>
              </w:rPr>
              <w:t>.</w:t>
            </w:r>
          </w:p>
        </w:tc>
      </w:tr>
      <w:tr w:rsidR="00CD4B67" w:rsidRPr="00595C65" w:rsidTr="00CD4B67">
        <w:tc>
          <w:tcPr>
            <w:tcW w:w="9565" w:type="dxa"/>
            <w:gridSpan w:val="14"/>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(указывается основание из числа предусмотренных пунктом 2 статьи 39.3, статьей 39.5, пунктом 2 статьи 39.6, пунктом 2 статьи 39.9 или пунктом 2 статьи 39.10 Земельного кодекса Российской Федерации, Федеральным законом от 25.10.2001 № 137-ФЗ «О введении в действие Земельного кодекса Российской Федерации», Законом Самарской области от 11.03.2005 № 94-ГД «О земле»)</w:t>
            </w:r>
          </w:p>
        </w:tc>
      </w:tr>
      <w:tr w:rsidR="00CD4B67" w:rsidRPr="00595C65" w:rsidTr="00CD4B67">
        <w:tc>
          <w:tcPr>
            <w:tcW w:w="9565" w:type="dxa"/>
            <w:gridSpan w:val="14"/>
            <w:tcBorders>
              <w:top w:val="nil"/>
              <w:bottom w:val="nil"/>
            </w:tcBorders>
            <w:shd w:val="clear" w:color="auto" w:fill="auto"/>
          </w:tcPr>
          <w:p w:rsidR="00CD4B67" w:rsidRPr="00595C65" w:rsidRDefault="00CD4B67" w:rsidP="00CD4B67">
            <w:pPr>
              <w:ind w:firstLine="709"/>
              <w:jc w:val="both"/>
              <w:rPr>
                <w:rFonts w:ascii="Times New Roman" w:hAnsi="Times New Roman"/>
                <w:sz w:val="28"/>
                <w:szCs w:val="28"/>
              </w:rPr>
            </w:pPr>
          </w:p>
          <w:p w:rsidR="00CD4B67" w:rsidRPr="00595C65" w:rsidRDefault="00CD4B67" w:rsidP="00CD4B67">
            <w:pPr>
              <w:ind w:firstLine="709"/>
              <w:jc w:val="both"/>
              <w:rPr>
                <w:rFonts w:ascii="Times New Roman" w:hAnsi="Times New Roman"/>
                <w:sz w:val="28"/>
                <w:szCs w:val="28"/>
              </w:rPr>
            </w:pPr>
            <w:r w:rsidRPr="00595C65">
              <w:rPr>
                <w:rFonts w:ascii="Times New Roman" w:hAnsi="Times New Roman"/>
                <w:sz w:val="28"/>
                <w:szCs w:val="28"/>
              </w:rPr>
              <w:t>Реквизиты решения об изъятии земельного участка для государственных или муниципальных нужд (форма правового акта, наименование принявшего его органа, дата, номер и наименование правового акта):</w:t>
            </w:r>
          </w:p>
        </w:tc>
      </w:tr>
      <w:tr w:rsidR="00CD4B67" w:rsidRPr="00595C65" w:rsidTr="00CD4B67">
        <w:tc>
          <w:tcPr>
            <w:tcW w:w="9565" w:type="dxa"/>
            <w:gridSpan w:val="14"/>
            <w:tcBorders>
              <w:top w:val="nil"/>
              <w:bottom w:val="single" w:sz="4" w:space="0" w:color="auto"/>
            </w:tcBorders>
            <w:shd w:val="clear" w:color="auto" w:fill="auto"/>
          </w:tcPr>
          <w:p w:rsidR="00CD4B67" w:rsidRPr="00595C65" w:rsidRDefault="00CD4B67" w:rsidP="00CD4B67">
            <w:pPr>
              <w:ind w:firstLine="709"/>
              <w:jc w:val="both"/>
              <w:rPr>
                <w:rFonts w:ascii="Times New Roman" w:hAnsi="Times New Roman"/>
                <w:sz w:val="28"/>
                <w:szCs w:val="28"/>
              </w:rPr>
            </w:pPr>
          </w:p>
        </w:tc>
      </w:tr>
      <w:tr w:rsidR="00CD4B67" w:rsidRPr="00595C65" w:rsidTr="00CD4B67">
        <w:tc>
          <w:tcPr>
            <w:tcW w:w="9565" w:type="dxa"/>
            <w:gridSpan w:val="14"/>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(заполняется в случае, если испрашиваемый земельный участок предоставляется взамен </w:t>
            </w:r>
          </w:p>
        </w:tc>
      </w:tr>
      <w:tr w:rsidR="00CD4B67" w:rsidRPr="00595C65" w:rsidTr="00CD4B67">
        <w:tc>
          <w:tcPr>
            <w:tcW w:w="9565" w:type="dxa"/>
            <w:gridSpan w:val="14"/>
            <w:tcBorders>
              <w:top w:val="nil"/>
              <w:bottom w:val="single" w:sz="4" w:space="0" w:color="auto"/>
            </w:tcBorders>
            <w:shd w:val="clear" w:color="auto" w:fill="auto"/>
          </w:tcPr>
          <w:p w:rsidR="00CD4B67" w:rsidRPr="00595C65" w:rsidRDefault="00CD4B67" w:rsidP="00CD4B67">
            <w:pPr>
              <w:jc w:val="right"/>
              <w:rPr>
                <w:rFonts w:ascii="Times New Roman" w:hAnsi="Times New Roman"/>
                <w:sz w:val="28"/>
                <w:szCs w:val="28"/>
              </w:rPr>
            </w:pPr>
            <w:r w:rsidRPr="00595C65">
              <w:rPr>
                <w:rFonts w:ascii="Times New Roman" w:hAnsi="Times New Roman"/>
                <w:sz w:val="28"/>
                <w:szCs w:val="28"/>
              </w:rPr>
              <w:t>.</w:t>
            </w:r>
          </w:p>
        </w:tc>
      </w:tr>
      <w:tr w:rsidR="00CD4B67" w:rsidRPr="00595C65" w:rsidTr="00CD4B67">
        <w:tc>
          <w:tcPr>
            <w:tcW w:w="9565" w:type="dxa"/>
            <w:gridSpan w:val="14"/>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земельного участка, изымаемого для государственных или муниципальных нужд)</w:t>
            </w:r>
          </w:p>
        </w:tc>
      </w:tr>
      <w:tr w:rsidR="00CD4B67" w:rsidRPr="00595C65" w:rsidTr="00CD4B67">
        <w:tc>
          <w:tcPr>
            <w:tcW w:w="9565" w:type="dxa"/>
            <w:gridSpan w:val="14"/>
            <w:tcBorders>
              <w:top w:val="nil"/>
              <w:bottom w:val="nil"/>
            </w:tcBorders>
            <w:shd w:val="clear" w:color="auto" w:fill="auto"/>
          </w:tcPr>
          <w:p w:rsidR="00CD4B67" w:rsidRPr="00595C65" w:rsidRDefault="00CD4B67" w:rsidP="00CD4B67">
            <w:pPr>
              <w:ind w:firstLine="709"/>
              <w:jc w:val="both"/>
              <w:rPr>
                <w:rFonts w:ascii="Times New Roman" w:hAnsi="Times New Roman"/>
                <w:sz w:val="28"/>
                <w:szCs w:val="28"/>
              </w:rPr>
            </w:pPr>
          </w:p>
          <w:p w:rsidR="00CD4B67" w:rsidRPr="00595C65" w:rsidRDefault="00CD4B67" w:rsidP="00CD4B67">
            <w:pPr>
              <w:ind w:firstLine="709"/>
              <w:jc w:val="both"/>
              <w:rPr>
                <w:rFonts w:ascii="Times New Roman" w:hAnsi="Times New Roman"/>
                <w:i/>
                <w:sz w:val="28"/>
                <w:szCs w:val="28"/>
              </w:rPr>
            </w:pPr>
            <w:r w:rsidRPr="00595C65">
              <w:rPr>
                <w:rFonts w:ascii="Times New Roman" w:hAnsi="Times New Roman"/>
                <w:sz w:val="28"/>
                <w:szCs w:val="28"/>
              </w:rPr>
              <w:t>Реквизиты решения об утверждении документа территориального планирования и (или) проекта планировки территории (форма правового акта, наименование принявшего его органа, дата, номер и наименование правового акта):</w:t>
            </w:r>
          </w:p>
        </w:tc>
      </w:tr>
      <w:tr w:rsidR="00CD4B67" w:rsidRPr="00595C65" w:rsidTr="00CD4B67">
        <w:tc>
          <w:tcPr>
            <w:tcW w:w="9565" w:type="dxa"/>
            <w:gridSpan w:val="14"/>
            <w:tcBorders>
              <w:top w:val="nil"/>
              <w:bottom w:val="single" w:sz="4" w:space="0" w:color="auto"/>
            </w:tcBorders>
            <w:shd w:val="clear" w:color="auto" w:fill="auto"/>
          </w:tcPr>
          <w:p w:rsidR="00CD4B67" w:rsidRPr="00595C65" w:rsidRDefault="00CD4B67" w:rsidP="00CD4B67">
            <w:pPr>
              <w:jc w:val="center"/>
              <w:rPr>
                <w:rFonts w:ascii="Times New Roman" w:hAnsi="Times New Roman"/>
                <w:i/>
              </w:rPr>
            </w:pPr>
          </w:p>
        </w:tc>
      </w:tr>
      <w:tr w:rsidR="00CD4B67" w:rsidRPr="00595C65" w:rsidTr="00CD4B67">
        <w:tc>
          <w:tcPr>
            <w:tcW w:w="9565" w:type="dxa"/>
            <w:gridSpan w:val="14"/>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(заполняется в случае, если земельный участок предоставляется для размещения </w:t>
            </w:r>
          </w:p>
        </w:tc>
      </w:tr>
      <w:tr w:rsidR="00CD4B67" w:rsidRPr="00595C65" w:rsidTr="00CD4B67">
        <w:tc>
          <w:tcPr>
            <w:tcW w:w="9565" w:type="dxa"/>
            <w:gridSpan w:val="14"/>
            <w:tcBorders>
              <w:top w:val="nil"/>
              <w:bottom w:val="single" w:sz="4" w:space="0" w:color="auto"/>
            </w:tcBorders>
            <w:shd w:val="clear" w:color="auto" w:fill="auto"/>
          </w:tcPr>
          <w:p w:rsidR="00CD4B67" w:rsidRPr="00595C65" w:rsidRDefault="00CD4B67" w:rsidP="00CD4B67">
            <w:pPr>
              <w:jc w:val="center"/>
              <w:rPr>
                <w:rFonts w:ascii="Times New Roman" w:hAnsi="Times New Roman"/>
                <w:i/>
              </w:rPr>
            </w:pPr>
          </w:p>
        </w:tc>
      </w:tr>
      <w:tr w:rsidR="00CD4B67" w:rsidRPr="00595C65" w:rsidTr="00CD4B67">
        <w:tc>
          <w:tcPr>
            <w:tcW w:w="9565" w:type="dxa"/>
            <w:gridSpan w:val="14"/>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объектов, предусмотренных документом территориального планирования и (или) </w:t>
            </w:r>
          </w:p>
        </w:tc>
      </w:tr>
      <w:tr w:rsidR="00CD4B67" w:rsidRPr="00595C65" w:rsidTr="00CD4B67">
        <w:tc>
          <w:tcPr>
            <w:tcW w:w="9565" w:type="dxa"/>
            <w:gridSpan w:val="14"/>
            <w:tcBorders>
              <w:top w:val="nil"/>
              <w:bottom w:val="single" w:sz="4" w:space="0" w:color="auto"/>
            </w:tcBorders>
            <w:shd w:val="clear" w:color="auto" w:fill="auto"/>
          </w:tcPr>
          <w:p w:rsidR="00CD4B67" w:rsidRPr="00595C65" w:rsidRDefault="00CD4B67" w:rsidP="00CD4B67">
            <w:pPr>
              <w:jc w:val="right"/>
              <w:rPr>
                <w:rFonts w:ascii="Times New Roman" w:hAnsi="Times New Roman"/>
              </w:rPr>
            </w:pPr>
            <w:r w:rsidRPr="00595C65">
              <w:rPr>
                <w:rFonts w:ascii="Times New Roman" w:hAnsi="Times New Roman"/>
              </w:rPr>
              <w:t>.</w:t>
            </w:r>
          </w:p>
        </w:tc>
      </w:tr>
      <w:tr w:rsidR="00CD4B67" w:rsidRPr="00595C65" w:rsidTr="00CD4B67">
        <w:tc>
          <w:tcPr>
            <w:tcW w:w="9565" w:type="dxa"/>
            <w:gridSpan w:val="14"/>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проектом планировки территории)</w:t>
            </w:r>
          </w:p>
        </w:tc>
      </w:tr>
      <w:tr w:rsidR="00CD4B67" w:rsidRPr="00595C65" w:rsidTr="00CD4B67">
        <w:tc>
          <w:tcPr>
            <w:tcW w:w="9565" w:type="dxa"/>
            <w:gridSpan w:val="14"/>
            <w:tcBorders>
              <w:top w:val="nil"/>
              <w:bottom w:val="nil"/>
            </w:tcBorders>
            <w:shd w:val="clear" w:color="auto" w:fill="auto"/>
          </w:tcPr>
          <w:p w:rsidR="00CD4B67" w:rsidRPr="00595C65" w:rsidRDefault="00CD4B67" w:rsidP="00CD4B67">
            <w:pPr>
              <w:ind w:firstLine="709"/>
              <w:jc w:val="both"/>
              <w:rPr>
                <w:rFonts w:ascii="Times New Roman" w:hAnsi="Times New Roman"/>
                <w:sz w:val="28"/>
                <w:szCs w:val="28"/>
              </w:rPr>
            </w:pPr>
          </w:p>
          <w:p w:rsidR="00CD4B67" w:rsidRPr="00595C65" w:rsidRDefault="00CD4B67" w:rsidP="00CD4B67">
            <w:pPr>
              <w:ind w:firstLine="709"/>
              <w:jc w:val="both"/>
              <w:rPr>
                <w:rFonts w:ascii="Times New Roman" w:hAnsi="Times New Roman"/>
                <w:i/>
                <w:sz w:val="28"/>
                <w:szCs w:val="28"/>
              </w:rPr>
            </w:pPr>
            <w:r w:rsidRPr="00595C65">
              <w:rPr>
                <w:rFonts w:ascii="Times New Roman" w:hAnsi="Times New Roman"/>
                <w:sz w:val="28"/>
                <w:szCs w:val="28"/>
              </w:rPr>
              <w:t>Реквизиты решения о предварительном согласовании предоставления земельного участка (форма правового акта, наименование принявшего его органа, дата, номер и наименование правового акта):</w:t>
            </w:r>
          </w:p>
        </w:tc>
      </w:tr>
      <w:tr w:rsidR="00CD4B67" w:rsidRPr="00595C65" w:rsidTr="00CD4B67">
        <w:tc>
          <w:tcPr>
            <w:tcW w:w="9565" w:type="dxa"/>
            <w:gridSpan w:val="14"/>
            <w:tcBorders>
              <w:top w:val="nil"/>
              <w:bottom w:val="single" w:sz="4" w:space="0" w:color="auto"/>
            </w:tcBorders>
            <w:shd w:val="clear" w:color="auto" w:fill="auto"/>
          </w:tcPr>
          <w:p w:rsidR="00CD4B67" w:rsidRPr="00595C65" w:rsidRDefault="00CD4B67" w:rsidP="00CD4B67">
            <w:pPr>
              <w:jc w:val="center"/>
              <w:rPr>
                <w:rFonts w:ascii="Times New Roman" w:hAnsi="Times New Roman"/>
                <w:i/>
              </w:rPr>
            </w:pPr>
          </w:p>
        </w:tc>
      </w:tr>
      <w:tr w:rsidR="00CD4B67" w:rsidRPr="00595C65" w:rsidTr="00CD4B67">
        <w:tc>
          <w:tcPr>
            <w:tcW w:w="9565" w:type="dxa"/>
            <w:gridSpan w:val="14"/>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(заполняется в случае, если испрашиваемый земельный участок </w:t>
            </w:r>
          </w:p>
        </w:tc>
      </w:tr>
      <w:tr w:rsidR="00CD4B67" w:rsidRPr="00595C65" w:rsidTr="00CD4B67">
        <w:tc>
          <w:tcPr>
            <w:tcW w:w="9565" w:type="dxa"/>
            <w:gridSpan w:val="14"/>
            <w:tcBorders>
              <w:top w:val="nil"/>
              <w:bottom w:val="single" w:sz="4" w:space="0" w:color="auto"/>
            </w:tcBorders>
            <w:shd w:val="clear" w:color="auto" w:fill="auto"/>
          </w:tcPr>
          <w:p w:rsidR="00CD4B67" w:rsidRPr="00595C65" w:rsidRDefault="00CD4B67" w:rsidP="00CD4B67">
            <w:pPr>
              <w:jc w:val="center"/>
              <w:rPr>
                <w:rFonts w:ascii="Times New Roman" w:hAnsi="Times New Roman"/>
                <w:i/>
                <w:sz w:val="28"/>
                <w:szCs w:val="28"/>
              </w:rPr>
            </w:pPr>
          </w:p>
        </w:tc>
      </w:tr>
      <w:tr w:rsidR="00CD4B67" w:rsidRPr="00595C65" w:rsidTr="00CD4B67">
        <w:tc>
          <w:tcPr>
            <w:tcW w:w="9565" w:type="dxa"/>
            <w:gridSpan w:val="14"/>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lastRenderedPageBreak/>
              <w:t xml:space="preserve">образовывался или его границы уточнялись на основании решения о предварительном </w:t>
            </w:r>
          </w:p>
        </w:tc>
      </w:tr>
      <w:tr w:rsidR="00CD4B67" w:rsidRPr="00595C65" w:rsidTr="00CD4B67">
        <w:tc>
          <w:tcPr>
            <w:tcW w:w="9565" w:type="dxa"/>
            <w:gridSpan w:val="14"/>
            <w:tcBorders>
              <w:top w:val="nil"/>
              <w:bottom w:val="single" w:sz="4" w:space="0" w:color="auto"/>
            </w:tcBorders>
            <w:shd w:val="clear" w:color="auto" w:fill="auto"/>
          </w:tcPr>
          <w:p w:rsidR="00CD4B67" w:rsidRPr="00595C65" w:rsidRDefault="00CD4B67" w:rsidP="00CD4B67">
            <w:pPr>
              <w:jc w:val="right"/>
              <w:rPr>
                <w:rFonts w:ascii="Times New Roman" w:hAnsi="Times New Roman"/>
                <w:sz w:val="28"/>
                <w:szCs w:val="28"/>
              </w:rPr>
            </w:pPr>
            <w:r w:rsidRPr="00595C65">
              <w:rPr>
                <w:rFonts w:ascii="Times New Roman" w:hAnsi="Times New Roman"/>
                <w:sz w:val="28"/>
                <w:szCs w:val="28"/>
              </w:rPr>
              <w:t>.</w:t>
            </w:r>
          </w:p>
        </w:tc>
      </w:tr>
      <w:tr w:rsidR="00CD4B67" w:rsidRPr="00595C65" w:rsidTr="00CD4B67">
        <w:tc>
          <w:tcPr>
            <w:tcW w:w="9565" w:type="dxa"/>
            <w:gridSpan w:val="14"/>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согласовании  предоставления земельного участка)</w:t>
            </w:r>
          </w:p>
        </w:tc>
      </w:tr>
      <w:tr w:rsidR="00CD4B67" w:rsidRPr="00595C65" w:rsidTr="00CD4B67">
        <w:tc>
          <w:tcPr>
            <w:tcW w:w="9565" w:type="dxa"/>
            <w:gridSpan w:val="14"/>
            <w:tcBorders>
              <w:top w:val="nil"/>
              <w:bottom w:val="nil"/>
            </w:tcBorders>
            <w:shd w:val="clear" w:color="auto" w:fill="auto"/>
          </w:tcPr>
          <w:p w:rsidR="00CD4B67" w:rsidRPr="00595C65" w:rsidRDefault="00CD4B67" w:rsidP="00CD4B67">
            <w:pPr>
              <w:ind w:firstLine="709"/>
              <w:jc w:val="both"/>
              <w:rPr>
                <w:rFonts w:ascii="Times New Roman" w:hAnsi="Times New Roman"/>
                <w:sz w:val="28"/>
                <w:szCs w:val="28"/>
              </w:rPr>
            </w:pPr>
          </w:p>
          <w:p w:rsidR="00CD4B67" w:rsidRPr="00595C65" w:rsidRDefault="00CD4B67" w:rsidP="00CD4B67">
            <w:pPr>
              <w:ind w:firstLine="709"/>
              <w:jc w:val="both"/>
              <w:rPr>
                <w:rFonts w:ascii="Times New Roman" w:hAnsi="Times New Roman"/>
                <w:sz w:val="28"/>
                <w:szCs w:val="28"/>
              </w:rPr>
            </w:pPr>
            <w:r w:rsidRPr="00595C65">
              <w:rPr>
                <w:rFonts w:ascii="Times New Roman" w:hAnsi="Times New Roman"/>
                <w:sz w:val="28"/>
                <w:szCs w:val="28"/>
              </w:rPr>
              <w:t xml:space="preserve">Прошу прекратить право безвозмездного пользования  испрашиваемым земельным участком, основанное на договоре безвозмездного пользования  </w:t>
            </w:r>
          </w:p>
        </w:tc>
      </w:tr>
      <w:tr w:rsidR="00CD4B67" w:rsidRPr="00595C65" w:rsidTr="00CD4B67">
        <w:tc>
          <w:tcPr>
            <w:tcW w:w="534" w:type="dxa"/>
            <w:tcBorders>
              <w:top w:val="nil"/>
              <w:bottom w:val="nil"/>
              <w:right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 xml:space="preserve">№ </w:t>
            </w:r>
          </w:p>
        </w:tc>
        <w:tc>
          <w:tcPr>
            <w:tcW w:w="1984" w:type="dxa"/>
            <w:gridSpan w:val="3"/>
            <w:tcBorders>
              <w:top w:val="nil"/>
              <w:left w:val="nil"/>
              <w:bottom w:val="single" w:sz="4" w:space="0" w:color="auto"/>
              <w:right w:val="nil"/>
            </w:tcBorders>
            <w:shd w:val="clear" w:color="auto" w:fill="auto"/>
          </w:tcPr>
          <w:p w:rsidR="00CD4B67" w:rsidRPr="00595C65" w:rsidRDefault="00CD4B67" w:rsidP="00CD4B67">
            <w:pPr>
              <w:jc w:val="both"/>
              <w:rPr>
                <w:rFonts w:ascii="Times New Roman" w:hAnsi="Times New Roman"/>
                <w:sz w:val="28"/>
                <w:szCs w:val="28"/>
              </w:rPr>
            </w:pPr>
          </w:p>
        </w:tc>
        <w:tc>
          <w:tcPr>
            <w:tcW w:w="567" w:type="dxa"/>
            <w:tcBorders>
              <w:top w:val="nil"/>
              <w:left w:val="nil"/>
              <w:bottom w:val="nil"/>
              <w:right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 xml:space="preserve">от </w:t>
            </w:r>
          </w:p>
        </w:tc>
        <w:tc>
          <w:tcPr>
            <w:tcW w:w="284" w:type="dxa"/>
            <w:tcBorders>
              <w:top w:val="nil"/>
              <w:left w:val="nil"/>
              <w:bottom w:val="nil"/>
              <w:right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w:t>
            </w:r>
          </w:p>
        </w:tc>
        <w:tc>
          <w:tcPr>
            <w:tcW w:w="708" w:type="dxa"/>
            <w:tcBorders>
              <w:top w:val="nil"/>
              <w:left w:val="nil"/>
              <w:bottom w:val="single" w:sz="4" w:space="0" w:color="auto"/>
              <w:right w:val="nil"/>
            </w:tcBorders>
            <w:shd w:val="clear" w:color="auto" w:fill="auto"/>
          </w:tcPr>
          <w:p w:rsidR="00CD4B67" w:rsidRPr="00595C65" w:rsidRDefault="00CD4B67" w:rsidP="00CD4B67">
            <w:pPr>
              <w:jc w:val="both"/>
              <w:rPr>
                <w:rFonts w:ascii="Times New Roman" w:hAnsi="Times New Roman"/>
                <w:sz w:val="28"/>
                <w:szCs w:val="28"/>
              </w:rPr>
            </w:pPr>
          </w:p>
        </w:tc>
        <w:tc>
          <w:tcPr>
            <w:tcW w:w="284" w:type="dxa"/>
            <w:tcBorders>
              <w:top w:val="nil"/>
              <w:left w:val="nil"/>
              <w:bottom w:val="nil"/>
              <w:right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w:t>
            </w:r>
          </w:p>
        </w:tc>
        <w:tc>
          <w:tcPr>
            <w:tcW w:w="1417" w:type="dxa"/>
            <w:tcBorders>
              <w:top w:val="nil"/>
              <w:left w:val="nil"/>
              <w:bottom w:val="single" w:sz="4" w:space="0" w:color="auto"/>
              <w:right w:val="nil"/>
            </w:tcBorders>
            <w:shd w:val="clear" w:color="auto" w:fill="auto"/>
          </w:tcPr>
          <w:p w:rsidR="00CD4B67" w:rsidRPr="00595C65" w:rsidRDefault="00CD4B67" w:rsidP="00CD4B67">
            <w:pPr>
              <w:jc w:val="both"/>
              <w:rPr>
                <w:rFonts w:ascii="Times New Roman" w:hAnsi="Times New Roman"/>
                <w:sz w:val="28"/>
                <w:szCs w:val="28"/>
              </w:rPr>
            </w:pPr>
          </w:p>
        </w:tc>
        <w:tc>
          <w:tcPr>
            <w:tcW w:w="496" w:type="dxa"/>
            <w:tcBorders>
              <w:top w:val="nil"/>
              <w:left w:val="nil"/>
              <w:bottom w:val="nil"/>
              <w:right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20</w:t>
            </w:r>
          </w:p>
        </w:tc>
        <w:tc>
          <w:tcPr>
            <w:tcW w:w="698" w:type="dxa"/>
            <w:gridSpan w:val="2"/>
            <w:tcBorders>
              <w:top w:val="nil"/>
              <w:left w:val="nil"/>
              <w:bottom w:val="single" w:sz="4" w:space="0" w:color="auto"/>
              <w:right w:val="nil"/>
            </w:tcBorders>
            <w:shd w:val="clear" w:color="auto" w:fill="auto"/>
          </w:tcPr>
          <w:p w:rsidR="00CD4B67" w:rsidRPr="00595C65" w:rsidRDefault="00CD4B67" w:rsidP="00CD4B67">
            <w:pPr>
              <w:jc w:val="both"/>
              <w:rPr>
                <w:rFonts w:ascii="Times New Roman" w:hAnsi="Times New Roman"/>
                <w:sz w:val="28"/>
                <w:szCs w:val="28"/>
              </w:rPr>
            </w:pPr>
          </w:p>
        </w:tc>
        <w:tc>
          <w:tcPr>
            <w:tcW w:w="507" w:type="dxa"/>
            <w:tcBorders>
              <w:top w:val="nil"/>
              <w:left w:val="nil"/>
              <w:bottom w:val="nil"/>
              <w:right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г.,</w:t>
            </w:r>
          </w:p>
        </w:tc>
        <w:tc>
          <w:tcPr>
            <w:tcW w:w="2086" w:type="dxa"/>
            <w:tcBorders>
              <w:top w:val="nil"/>
              <w:left w:val="nil"/>
              <w:bottom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 xml:space="preserve">заключенном </w:t>
            </w:r>
          </w:p>
        </w:tc>
      </w:tr>
      <w:tr w:rsidR="00CD4B67" w:rsidRPr="00595C65" w:rsidTr="00CD4B67">
        <w:tc>
          <w:tcPr>
            <w:tcW w:w="1101" w:type="dxa"/>
            <w:gridSpan w:val="2"/>
            <w:tcBorders>
              <w:top w:val="nil"/>
              <w:bottom w:val="nil"/>
              <w:right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между</w:t>
            </w:r>
          </w:p>
        </w:tc>
        <w:tc>
          <w:tcPr>
            <w:tcW w:w="8464" w:type="dxa"/>
            <w:gridSpan w:val="12"/>
            <w:tcBorders>
              <w:top w:val="nil"/>
              <w:left w:val="nil"/>
              <w:bottom w:val="single" w:sz="4" w:space="0" w:color="auto"/>
            </w:tcBorders>
            <w:shd w:val="clear" w:color="auto" w:fill="auto"/>
          </w:tcPr>
          <w:p w:rsidR="00CD4B67" w:rsidRPr="00595C65" w:rsidRDefault="00CD4B67" w:rsidP="00CD4B67">
            <w:pPr>
              <w:jc w:val="both"/>
              <w:rPr>
                <w:rFonts w:ascii="Times New Roman" w:hAnsi="Times New Roman"/>
                <w:sz w:val="28"/>
                <w:szCs w:val="28"/>
              </w:rPr>
            </w:pPr>
          </w:p>
        </w:tc>
      </w:tr>
      <w:tr w:rsidR="00CD4B67" w:rsidRPr="00595C65" w:rsidTr="00CD4B67">
        <w:tc>
          <w:tcPr>
            <w:tcW w:w="534" w:type="dxa"/>
            <w:tcBorders>
              <w:top w:val="nil"/>
              <w:bottom w:val="nil"/>
              <w:right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и</w:t>
            </w:r>
          </w:p>
        </w:tc>
        <w:tc>
          <w:tcPr>
            <w:tcW w:w="9031" w:type="dxa"/>
            <w:gridSpan w:val="13"/>
            <w:tcBorders>
              <w:top w:val="nil"/>
              <w:left w:val="nil"/>
              <w:bottom w:val="single" w:sz="4" w:space="0" w:color="auto"/>
            </w:tcBorders>
            <w:shd w:val="clear" w:color="auto" w:fill="auto"/>
          </w:tcPr>
          <w:p w:rsidR="00CD4B67" w:rsidRPr="00595C65" w:rsidRDefault="00CD4B67" w:rsidP="00CD4B67">
            <w:pPr>
              <w:jc w:val="right"/>
              <w:rPr>
                <w:rFonts w:ascii="Times New Roman" w:hAnsi="Times New Roman"/>
                <w:sz w:val="28"/>
                <w:szCs w:val="28"/>
              </w:rPr>
            </w:pPr>
            <w:r w:rsidRPr="00595C65">
              <w:rPr>
                <w:rFonts w:ascii="Times New Roman" w:hAnsi="Times New Roman"/>
                <w:sz w:val="28"/>
                <w:szCs w:val="28"/>
              </w:rPr>
              <w:t>.</w:t>
            </w:r>
          </w:p>
        </w:tc>
      </w:tr>
      <w:tr w:rsidR="00CD4B67" w:rsidRPr="00595C65" w:rsidTr="00CD4B67">
        <w:tc>
          <w:tcPr>
            <w:tcW w:w="9565" w:type="dxa"/>
            <w:gridSpan w:val="14"/>
            <w:tcBorders>
              <w:top w:val="nil"/>
              <w:bottom w:val="nil"/>
            </w:tcBorders>
            <w:shd w:val="clear" w:color="auto" w:fill="auto"/>
          </w:tcPr>
          <w:p w:rsidR="00CD4B67" w:rsidRPr="00595C65" w:rsidRDefault="00CD4B67" w:rsidP="00CD4B67">
            <w:pPr>
              <w:ind w:firstLine="709"/>
              <w:jc w:val="both"/>
              <w:rPr>
                <w:rFonts w:ascii="Times New Roman" w:hAnsi="Times New Roman"/>
                <w:sz w:val="28"/>
                <w:szCs w:val="28"/>
              </w:rPr>
            </w:pPr>
            <w:r w:rsidRPr="00595C65">
              <w:rPr>
                <w:rFonts w:ascii="Times New Roman" w:hAnsi="Times New Roman"/>
                <w:sz w:val="28"/>
                <w:szCs w:val="28"/>
              </w:rPr>
              <w:t xml:space="preserve">Дата прекращения права безвозмездного пользования в соответствии с </w:t>
            </w:r>
          </w:p>
        </w:tc>
      </w:tr>
      <w:tr w:rsidR="00CD4B67" w:rsidRPr="00595C65" w:rsidTr="00CD4B67">
        <w:tc>
          <w:tcPr>
            <w:tcW w:w="6487" w:type="dxa"/>
            <w:gridSpan w:val="11"/>
            <w:tcBorders>
              <w:top w:val="nil"/>
              <w:bottom w:val="nil"/>
              <w:right w:val="nil"/>
            </w:tcBorders>
            <w:shd w:val="clear" w:color="auto" w:fill="auto"/>
          </w:tcPr>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указанным договором безвозмездного пользования:</w:t>
            </w:r>
          </w:p>
        </w:tc>
        <w:tc>
          <w:tcPr>
            <w:tcW w:w="3078" w:type="dxa"/>
            <w:gridSpan w:val="3"/>
            <w:tcBorders>
              <w:top w:val="nil"/>
              <w:left w:val="nil"/>
              <w:bottom w:val="single" w:sz="4" w:space="0" w:color="auto"/>
            </w:tcBorders>
            <w:shd w:val="clear" w:color="auto" w:fill="auto"/>
          </w:tcPr>
          <w:p w:rsidR="00CD4B67" w:rsidRPr="00595C65" w:rsidRDefault="00CD4B67" w:rsidP="00CD4B67">
            <w:pPr>
              <w:jc w:val="right"/>
              <w:rPr>
                <w:rFonts w:ascii="Times New Roman" w:hAnsi="Times New Roman"/>
                <w:sz w:val="28"/>
                <w:szCs w:val="28"/>
              </w:rPr>
            </w:pPr>
            <w:r w:rsidRPr="00595C65">
              <w:rPr>
                <w:rFonts w:ascii="Times New Roman" w:hAnsi="Times New Roman"/>
                <w:sz w:val="28"/>
                <w:szCs w:val="28"/>
              </w:rPr>
              <w:t>.</w:t>
            </w:r>
          </w:p>
        </w:tc>
      </w:tr>
      <w:tr w:rsidR="00CD4B67" w:rsidRPr="00595C65" w:rsidTr="00CD4B67">
        <w:tc>
          <w:tcPr>
            <w:tcW w:w="9565" w:type="dxa"/>
            <w:gridSpan w:val="14"/>
            <w:tcBorders>
              <w:top w:val="nil"/>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(заполняется в случаях, если земельный участок испрашивается на основании    подпунктов 4 и 5 статьи 39.5 Земельного кодекса РФ)</w:t>
            </w:r>
          </w:p>
        </w:tc>
      </w:tr>
    </w:tbl>
    <w:p w:rsidR="00CD4B67" w:rsidRPr="00595C65" w:rsidRDefault="00CD4B67" w:rsidP="00CD4B67">
      <w:pPr>
        <w:jc w:val="both"/>
        <w:rPr>
          <w:rFonts w:ascii="Times New Roman" w:hAnsi="Times New Roman"/>
          <w:sz w:val="28"/>
          <w:szCs w:val="28"/>
        </w:rPr>
      </w:pPr>
      <w:r w:rsidRPr="00595C65">
        <w:rPr>
          <w:rFonts w:ascii="Times New Roman" w:hAnsi="Times New Roman"/>
          <w:sz w:val="28"/>
          <w:szCs w:val="28"/>
        </w:rPr>
        <w:tab/>
      </w:r>
    </w:p>
    <w:tbl>
      <w:tblPr>
        <w:tblW w:w="0" w:type="auto"/>
        <w:tblBorders>
          <w:insideH w:val="single" w:sz="4" w:space="0" w:color="auto"/>
          <w:insideV w:val="single" w:sz="4" w:space="0" w:color="auto"/>
        </w:tblBorders>
        <w:tblLayout w:type="fixed"/>
        <w:tblLook w:val="04A0" w:firstRow="1" w:lastRow="0" w:firstColumn="1" w:lastColumn="0" w:noHBand="0" w:noVBand="1"/>
      </w:tblPr>
      <w:tblGrid>
        <w:gridCol w:w="9565"/>
      </w:tblGrid>
      <w:tr w:rsidR="00CD4B67" w:rsidRPr="00595C65" w:rsidTr="00CD4B67">
        <w:tc>
          <w:tcPr>
            <w:tcW w:w="9565" w:type="dxa"/>
            <w:tcBorders>
              <w:top w:val="nil"/>
              <w:bottom w:val="nil"/>
            </w:tcBorders>
            <w:shd w:val="clear" w:color="auto" w:fill="auto"/>
          </w:tcPr>
          <w:p w:rsidR="00CD4B67" w:rsidRPr="00595C65" w:rsidRDefault="00CD4B67" w:rsidP="00CD4B67">
            <w:pPr>
              <w:ind w:firstLine="709"/>
              <w:jc w:val="both"/>
              <w:rPr>
                <w:rFonts w:ascii="Times New Roman" w:hAnsi="Times New Roman"/>
                <w:sz w:val="28"/>
                <w:szCs w:val="28"/>
              </w:rPr>
            </w:pPr>
          </w:p>
          <w:p w:rsidR="00CD4B67" w:rsidRPr="00595C65" w:rsidRDefault="00CD4B67" w:rsidP="00CD4B67">
            <w:pPr>
              <w:ind w:firstLine="709"/>
              <w:jc w:val="both"/>
              <w:rPr>
                <w:rFonts w:ascii="Times New Roman" w:hAnsi="Times New Roman"/>
                <w:sz w:val="28"/>
                <w:szCs w:val="28"/>
              </w:rPr>
            </w:pPr>
            <w:r w:rsidRPr="00595C65">
              <w:rPr>
                <w:rFonts w:ascii="Times New Roman" w:hAnsi="Times New Roman"/>
                <w:sz w:val="28"/>
                <w:szCs w:val="28"/>
              </w:rPr>
              <w:t xml:space="preserve">Прошу прекратить право постоянного (бессрочного) пользования  испрашиваемым земельным участком, основанное на </w:t>
            </w:r>
          </w:p>
        </w:tc>
      </w:tr>
      <w:tr w:rsidR="00CD4B67" w:rsidRPr="00595C65" w:rsidTr="00CD4B67">
        <w:tc>
          <w:tcPr>
            <w:tcW w:w="9565" w:type="dxa"/>
            <w:tcBorders>
              <w:top w:val="nil"/>
              <w:bottom w:val="single" w:sz="4" w:space="0" w:color="auto"/>
            </w:tcBorders>
            <w:shd w:val="clear" w:color="auto" w:fill="auto"/>
          </w:tcPr>
          <w:p w:rsidR="00CD4B67" w:rsidRPr="00595C65" w:rsidRDefault="00CD4B67" w:rsidP="00CD4B67">
            <w:pPr>
              <w:jc w:val="right"/>
              <w:rPr>
                <w:rFonts w:ascii="Times New Roman" w:hAnsi="Times New Roman"/>
                <w:sz w:val="28"/>
                <w:szCs w:val="28"/>
              </w:rPr>
            </w:pPr>
          </w:p>
        </w:tc>
      </w:tr>
      <w:tr w:rsidR="00CD4B67" w:rsidRPr="00595C65" w:rsidTr="00CD4B67">
        <w:tc>
          <w:tcPr>
            <w:tcW w:w="9565" w:type="dxa"/>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(указывается форма правового акта, наименование принявшего его органа, дата, номер и</w:t>
            </w:r>
          </w:p>
        </w:tc>
      </w:tr>
      <w:tr w:rsidR="00CD4B67" w:rsidRPr="00595C65" w:rsidTr="00CD4B67">
        <w:tc>
          <w:tcPr>
            <w:tcW w:w="9565" w:type="dxa"/>
            <w:tcBorders>
              <w:top w:val="nil"/>
              <w:bottom w:val="single" w:sz="4" w:space="0" w:color="auto"/>
            </w:tcBorders>
            <w:shd w:val="clear" w:color="auto" w:fill="auto"/>
          </w:tcPr>
          <w:p w:rsidR="00CD4B67" w:rsidRPr="00595C65" w:rsidRDefault="00CD4B67" w:rsidP="00CD4B67">
            <w:pPr>
              <w:jc w:val="right"/>
              <w:rPr>
                <w:rFonts w:ascii="Times New Roman" w:hAnsi="Times New Roman"/>
                <w:sz w:val="28"/>
                <w:szCs w:val="28"/>
              </w:rPr>
            </w:pPr>
          </w:p>
        </w:tc>
      </w:tr>
      <w:tr w:rsidR="00CD4B67" w:rsidRPr="00595C65" w:rsidTr="00CD4B67">
        <w:tc>
          <w:tcPr>
            <w:tcW w:w="9565" w:type="dxa"/>
            <w:tcBorders>
              <w:top w:val="single" w:sz="4" w:space="0" w:color="auto"/>
              <w:bottom w:val="nil"/>
            </w:tcBorders>
            <w:shd w:val="clear" w:color="auto" w:fill="auto"/>
          </w:tcPr>
          <w:p w:rsidR="00CD4B67" w:rsidRPr="00595C65" w:rsidRDefault="00CD4B67" w:rsidP="00CD4B67">
            <w:pPr>
              <w:jc w:val="center"/>
              <w:rPr>
                <w:rFonts w:ascii="Times New Roman" w:hAnsi="Times New Roman"/>
                <w:sz w:val="28"/>
                <w:szCs w:val="28"/>
              </w:rPr>
            </w:pPr>
            <w:r w:rsidRPr="00595C65">
              <w:rPr>
                <w:rFonts w:ascii="Times New Roman" w:hAnsi="Times New Roman"/>
                <w:i/>
              </w:rPr>
              <w:t xml:space="preserve">наименование правового акта, которым оформлено решение о предоставлении </w:t>
            </w:r>
          </w:p>
        </w:tc>
      </w:tr>
      <w:tr w:rsidR="00CD4B67" w:rsidRPr="00595C65" w:rsidTr="00CD4B67">
        <w:tc>
          <w:tcPr>
            <w:tcW w:w="9565" w:type="dxa"/>
            <w:tcBorders>
              <w:top w:val="nil"/>
              <w:bottom w:val="single" w:sz="4" w:space="0" w:color="auto"/>
            </w:tcBorders>
            <w:shd w:val="clear" w:color="auto" w:fill="auto"/>
          </w:tcPr>
          <w:p w:rsidR="00CD4B67" w:rsidRPr="00595C65" w:rsidRDefault="00CD4B67" w:rsidP="00CD4B67">
            <w:pPr>
              <w:jc w:val="right"/>
              <w:rPr>
                <w:rFonts w:ascii="Times New Roman" w:hAnsi="Times New Roman"/>
                <w:sz w:val="28"/>
                <w:szCs w:val="28"/>
              </w:rPr>
            </w:pPr>
            <w:r w:rsidRPr="00595C65">
              <w:rPr>
                <w:rFonts w:ascii="Times New Roman" w:hAnsi="Times New Roman"/>
                <w:sz w:val="28"/>
                <w:szCs w:val="28"/>
              </w:rPr>
              <w:t>.</w:t>
            </w:r>
          </w:p>
        </w:tc>
      </w:tr>
      <w:tr w:rsidR="00CD4B67" w:rsidRPr="00595C65" w:rsidTr="00CD4B67">
        <w:tc>
          <w:tcPr>
            <w:tcW w:w="9565" w:type="dxa"/>
            <w:tcBorders>
              <w:top w:val="single" w:sz="4" w:space="0" w:color="auto"/>
              <w:bottom w:val="nil"/>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земельного участка в постоянное (бессрочное) пользование;</w:t>
            </w:r>
          </w:p>
          <w:p w:rsidR="00CD4B67" w:rsidRPr="00595C65" w:rsidRDefault="00CD4B67" w:rsidP="00CD4B67">
            <w:pPr>
              <w:jc w:val="center"/>
              <w:rPr>
                <w:rFonts w:ascii="Times New Roman" w:hAnsi="Times New Roman"/>
                <w:sz w:val="28"/>
                <w:szCs w:val="28"/>
              </w:rPr>
            </w:pPr>
            <w:r w:rsidRPr="00595C65">
              <w:rPr>
                <w:rFonts w:ascii="Times New Roman" w:hAnsi="Times New Roman"/>
                <w:i/>
              </w:rPr>
              <w:t>строки заполняются в случаях, если земельный участок испрашивается на основании    подпункта 7 пункта 2 статьи 39.3, подпункта 11 пункта 2 статьи 39.6 Земельного кодекса РФ)</w:t>
            </w:r>
          </w:p>
        </w:tc>
      </w:tr>
    </w:tbl>
    <w:p w:rsidR="00CD4B67" w:rsidRPr="00595C65" w:rsidRDefault="00CD4B67" w:rsidP="00CD4B67">
      <w:pPr>
        <w:jc w:val="both"/>
        <w:rPr>
          <w:rFonts w:ascii="Times New Roman" w:hAnsi="Times New Roman"/>
          <w:sz w:val="28"/>
          <w:szCs w:val="28"/>
        </w:rPr>
      </w:pPr>
    </w:p>
    <w:p w:rsidR="00CD4B67" w:rsidRPr="00595C65" w:rsidRDefault="00CD4B67" w:rsidP="00CD4B67">
      <w:pPr>
        <w:ind w:firstLine="708"/>
        <w:jc w:val="both"/>
        <w:rPr>
          <w:rFonts w:ascii="Times New Roman" w:hAnsi="Times New Roman"/>
          <w:sz w:val="28"/>
          <w:szCs w:val="28"/>
        </w:rPr>
      </w:pPr>
      <w:r w:rsidRPr="00595C65">
        <w:rPr>
          <w:rFonts w:ascii="Times New Roman" w:hAnsi="Times New Roman"/>
          <w:sz w:val="28"/>
          <w:szCs w:val="28"/>
        </w:rPr>
        <w:t>Приложения:</w:t>
      </w:r>
    </w:p>
    <w:p w:rsidR="00CD4B67" w:rsidRPr="00595C65" w:rsidRDefault="00CD4B67" w:rsidP="00CD4B67">
      <w:pPr>
        <w:pStyle w:val="31"/>
        <w:numPr>
          <w:ilvl w:val="0"/>
          <w:numId w:val="34"/>
        </w:numPr>
        <w:jc w:val="both"/>
        <w:rPr>
          <w:rFonts w:ascii="Times New Roman" w:hAnsi="Times New Roman"/>
          <w:sz w:val="28"/>
          <w:szCs w:val="28"/>
        </w:rPr>
      </w:pPr>
      <w:r w:rsidRPr="00595C65">
        <w:rPr>
          <w:rFonts w:ascii="Times New Roman" w:hAnsi="Times New Roman"/>
          <w:sz w:val="28"/>
          <w:szCs w:val="28"/>
        </w:rPr>
        <w:t>документы, подтверждающие право заявителя на приобретение земельного участка без проведения торгов;</w:t>
      </w:r>
    </w:p>
    <w:p w:rsidR="00CD4B67" w:rsidRPr="00595C65" w:rsidRDefault="00CD4B67" w:rsidP="00CD4B67">
      <w:pPr>
        <w:pStyle w:val="31"/>
        <w:numPr>
          <w:ilvl w:val="0"/>
          <w:numId w:val="34"/>
        </w:numPr>
        <w:jc w:val="both"/>
        <w:rPr>
          <w:rFonts w:ascii="Times New Roman" w:hAnsi="Times New Roman"/>
          <w:sz w:val="28"/>
          <w:szCs w:val="28"/>
        </w:rPr>
      </w:pPr>
      <w:r w:rsidRPr="00595C65">
        <w:rPr>
          <w:rFonts w:ascii="Times New Roman" w:hAnsi="Times New Roman"/>
          <w:sz w:val="28"/>
          <w:szCs w:val="28"/>
        </w:rPr>
        <w:t>документ, подтверждающий полномочия представителя заявителя (в случае, если с заявлением о предоставлении земельного участка обращается представитель заявителя</w:t>
      </w:r>
      <w:r w:rsidRPr="00595C65">
        <w:rPr>
          <w:rStyle w:val="af2"/>
          <w:rFonts w:ascii="Times New Roman" w:hAnsi="Times New Roman"/>
          <w:sz w:val="28"/>
          <w:szCs w:val="28"/>
        </w:rPr>
        <w:footnoteReference w:id="4"/>
      </w:r>
      <w:r w:rsidRPr="00595C65">
        <w:rPr>
          <w:rFonts w:ascii="Times New Roman" w:hAnsi="Times New Roman"/>
          <w:sz w:val="28"/>
          <w:szCs w:val="28"/>
        </w:rPr>
        <w:t>);</w:t>
      </w:r>
    </w:p>
    <w:p w:rsidR="00CD4B67" w:rsidRPr="00595C65" w:rsidRDefault="00CD4B67" w:rsidP="00CD4B67">
      <w:pPr>
        <w:pStyle w:val="31"/>
        <w:numPr>
          <w:ilvl w:val="0"/>
          <w:numId w:val="34"/>
        </w:numPr>
        <w:jc w:val="both"/>
        <w:rPr>
          <w:rFonts w:ascii="Times New Roman" w:hAnsi="Times New Roman"/>
          <w:sz w:val="28"/>
          <w:szCs w:val="28"/>
        </w:rPr>
      </w:pPr>
      <w:r w:rsidRPr="00595C65">
        <w:rPr>
          <w:rFonts w:ascii="Times New Roman" w:hAnsi="Times New Roman"/>
          <w:sz w:val="28"/>
          <w:szCs w:val="28"/>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Pr="00595C65">
        <w:rPr>
          <w:rStyle w:val="af2"/>
          <w:rFonts w:ascii="Times New Roman" w:hAnsi="Times New Roman"/>
          <w:sz w:val="28"/>
          <w:szCs w:val="28"/>
        </w:rPr>
        <w:footnoteReference w:id="5"/>
      </w:r>
      <w:r w:rsidRPr="00595C65">
        <w:rPr>
          <w:rFonts w:ascii="Times New Roman" w:hAnsi="Times New Roman"/>
          <w:sz w:val="28"/>
          <w:szCs w:val="28"/>
        </w:rPr>
        <w:t>;</w:t>
      </w:r>
    </w:p>
    <w:p w:rsidR="00CD4B67" w:rsidRPr="00595C65" w:rsidRDefault="00CD4B67" w:rsidP="00CD4B67">
      <w:pPr>
        <w:pStyle w:val="31"/>
        <w:numPr>
          <w:ilvl w:val="0"/>
          <w:numId w:val="34"/>
        </w:numPr>
        <w:jc w:val="both"/>
        <w:rPr>
          <w:rFonts w:ascii="Times New Roman" w:hAnsi="Times New Roman"/>
          <w:sz w:val="28"/>
          <w:szCs w:val="28"/>
        </w:rPr>
      </w:pPr>
      <w:r w:rsidRPr="00595C65">
        <w:rPr>
          <w:rFonts w:ascii="Times New Roman" w:hAnsi="Times New Roman"/>
          <w:sz w:val="28"/>
          <w:szCs w:val="28"/>
        </w:rPr>
        <w:t xml:space="preserve">подготовленные некоммерческой организацией, созданной гражданами, списки ее членов (в случае, если подано заявление о </w:t>
      </w:r>
      <w:r w:rsidRPr="00595C65">
        <w:rPr>
          <w:rFonts w:ascii="Times New Roman" w:hAnsi="Times New Roman"/>
          <w:sz w:val="28"/>
          <w:szCs w:val="28"/>
        </w:rPr>
        <w:lastRenderedPageBreak/>
        <w:t>предоставлении земельного участка в безвозмездное пользование указанной организации для ведения огородничества или садоводства).</w:t>
      </w:r>
      <w:r w:rsidRPr="00595C65">
        <w:rPr>
          <w:rStyle w:val="af2"/>
          <w:rFonts w:ascii="Times New Roman" w:hAnsi="Times New Roman"/>
          <w:sz w:val="28"/>
          <w:szCs w:val="28"/>
        </w:rPr>
        <w:footnoteReference w:id="6"/>
      </w:r>
    </w:p>
    <w:p w:rsidR="00CD4B67" w:rsidRPr="00595C65" w:rsidRDefault="00CD4B67" w:rsidP="00CD4B67">
      <w:pPr>
        <w:pStyle w:val="ConsPlusNonformat"/>
        <w:jc w:val="both"/>
        <w:rPr>
          <w:sz w:val="28"/>
          <w:szCs w:val="28"/>
        </w:rPr>
      </w:pPr>
    </w:p>
    <w:p w:rsidR="00CD4B67" w:rsidRPr="00595C65" w:rsidRDefault="00CD4B67" w:rsidP="00CD4B67">
      <w:pPr>
        <w:pStyle w:val="ConsPlusNonformat"/>
        <w:ind w:firstLine="709"/>
        <w:jc w:val="both"/>
        <w:rPr>
          <w:sz w:val="28"/>
          <w:szCs w:val="28"/>
        </w:rPr>
      </w:pPr>
      <w:r w:rsidRPr="00595C65">
        <w:rPr>
          <w:sz w:val="28"/>
          <w:szCs w:val="28"/>
        </w:rPr>
        <w:t>Даю  согласие  на  обработку  моих  персональных  данных,  указанных  в заявлении в порядке, установленном законодательством Российской Федерации о персональных данных.</w:t>
      </w:r>
      <w:r w:rsidRPr="00595C65">
        <w:rPr>
          <w:rStyle w:val="af2"/>
          <w:sz w:val="28"/>
          <w:szCs w:val="28"/>
        </w:rPr>
        <w:footnoteReference w:id="7"/>
      </w:r>
    </w:p>
    <w:p w:rsidR="00CD4B67" w:rsidRPr="00595C65" w:rsidRDefault="00CD4B67" w:rsidP="00CD4B67">
      <w:pPr>
        <w:jc w:val="both"/>
        <w:rPr>
          <w:rFonts w:ascii="Times New Roman" w:hAnsi="Times New Roman"/>
          <w:sz w:val="28"/>
          <w:szCs w:val="28"/>
        </w:rPr>
      </w:pPr>
    </w:p>
    <w:tbl>
      <w:tblPr>
        <w:tblW w:w="0" w:type="auto"/>
        <w:tblLook w:val="04A0" w:firstRow="1" w:lastRow="0" w:firstColumn="1" w:lastColumn="0" w:noHBand="0" w:noVBand="1"/>
      </w:tblPr>
      <w:tblGrid>
        <w:gridCol w:w="2481"/>
        <w:gridCol w:w="418"/>
        <w:gridCol w:w="6450"/>
      </w:tblGrid>
      <w:tr w:rsidR="00CD4B67" w:rsidRPr="00595C65" w:rsidTr="00CD4B67">
        <w:tc>
          <w:tcPr>
            <w:tcW w:w="2518" w:type="dxa"/>
            <w:tcBorders>
              <w:bottom w:val="single" w:sz="4" w:space="0" w:color="auto"/>
            </w:tcBorders>
            <w:shd w:val="clear" w:color="auto" w:fill="auto"/>
          </w:tcPr>
          <w:p w:rsidR="00CD4B67" w:rsidRPr="00595C65" w:rsidRDefault="00CD4B67" w:rsidP="00CD4B67">
            <w:pPr>
              <w:jc w:val="both"/>
              <w:rPr>
                <w:rFonts w:ascii="Times New Roman" w:hAnsi="Times New Roman"/>
                <w:sz w:val="28"/>
                <w:szCs w:val="28"/>
              </w:rPr>
            </w:pPr>
          </w:p>
        </w:tc>
        <w:tc>
          <w:tcPr>
            <w:tcW w:w="425" w:type="dxa"/>
            <w:shd w:val="clear" w:color="auto" w:fill="auto"/>
          </w:tcPr>
          <w:p w:rsidR="00CD4B67" w:rsidRPr="00595C65" w:rsidRDefault="00CD4B67" w:rsidP="00CD4B67">
            <w:pPr>
              <w:jc w:val="both"/>
              <w:rPr>
                <w:rFonts w:ascii="Times New Roman" w:hAnsi="Times New Roman"/>
                <w:sz w:val="28"/>
                <w:szCs w:val="28"/>
              </w:rPr>
            </w:pPr>
          </w:p>
        </w:tc>
        <w:tc>
          <w:tcPr>
            <w:tcW w:w="6622" w:type="dxa"/>
            <w:tcBorders>
              <w:bottom w:val="single" w:sz="4" w:space="0" w:color="auto"/>
            </w:tcBorders>
            <w:shd w:val="clear" w:color="auto" w:fill="auto"/>
          </w:tcPr>
          <w:p w:rsidR="00CD4B67" w:rsidRPr="00595C65" w:rsidRDefault="00CD4B67" w:rsidP="00CD4B67">
            <w:pPr>
              <w:jc w:val="both"/>
              <w:rPr>
                <w:rFonts w:ascii="Times New Roman" w:hAnsi="Times New Roman"/>
                <w:sz w:val="28"/>
                <w:szCs w:val="28"/>
              </w:rPr>
            </w:pPr>
          </w:p>
        </w:tc>
      </w:tr>
      <w:tr w:rsidR="00CD4B67" w:rsidRPr="00595C65" w:rsidTr="00CD4B67">
        <w:tc>
          <w:tcPr>
            <w:tcW w:w="2518" w:type="dxa"/>
            <w:tcBorders>
              <w:top w:val="single" w:sz="4" w:space="0" w:color="auto"/>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(подпись)</w:t>
            </w:r>
          </w:p>
        </w:tc>
        <w:tc>
          <w:tcPr>
            <w:tcW w:w="425" w:type="dxa"/>
            <w:shd w:val="clear" w:color="auto" w:fill="auto"/>
          </w:tcPr>
          <w:p w:rsidR="00CD4B67" w:rsidRPr="00595C65" w:rsidRDefault="00CD4B67" w:rsidP="00CD4B67">
            <w:pPr>
              <w:jc w:val="center"/>
              <w:rPr>
                <w:rFonts w:ascii="Times New Roman" w:hAnsi="Times New Roman"/>
                <w:i/>
              </w:rPr>
            </w:pPr>
          </w:p>
        </w:tc>
        <w:tc>
          <w:tcPr>
            <w:tcW w:w="6622" w:type="dxa"/>
            <w:tcBorders>
              <w:top w:val="single" w:sz="4" w:space="0" w:color="auto"/>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(фамилия, имя и (при наличии) отчество подписавшего лица, </w:t>
            </w:r>
          </w:p>
        </w:tc>
      </w:tr>
      <w:tr w:rsidR="00CD4B67" w:rsidRPr="00595C65" w:rsidTr="00CD4B67">
        <w:tc>
          <w:tcPr>
            <w:tcW w:w="2518" w:type="dxa"/>
            <w:shd w:val="clear" w:color="auto" w:fill="auto"/>
          </w:tcPr>
          <w:p w:rsidR="00CD4B67" w:rsidRPr="00595C65" w:rsidRDefault="00CD4B67" w:rsidP="00CD4B67">
            <w:pPr>
              <w:jc w:val="center"/>
              <w:rPr>
                <w:rFonts w:ascii="Times New Roman" w:hAnsi="Times New Roman"/>
                <w:i/>
                <w:sz w:val="28"/>
                <w:szCs w:val="28"/>
              </w:rPr>
            </w:pPr>
          </w:p>
        </w:tc>
        <w:tc>
          <w:tcPr>
            <w:tcW w:w="425" w:type="dxa"/>
            <w:shd w:val="clear" w:color="auto" w:fill="auto"/>
          </w:tcPr>
          <w:p w:rsidR="00CD4B67" w:rsidRPr="00595C65" w:rsidRDefault="00CD4B67" w:rsidP="00CD4B67">
            <w:pPr>
              <w:jc w:val="center"/>
              <w:rPr>
                <w:rFonts w:ascii="Times New Roman" w:hAnsi="Times New Roman"/>
                <w:i/>
                <w:sz w:val="28"/>
                <w:szCs w:val="28"/>
              </w:rPr>
            </w:pPr>
          </w:p>
        </w:tc>
        <w:tc>
          <w:tcPr>
            <w:tcW w:w="6622" w:type="dxa"/>
            <w:tcBorders>
              <w:bottom w:val="single" w:sz="4" w:space="0" w:color="auto"/>
            </w:tcBorders>
            <w:shd w:val="clear" w:color="auto" w:fill="auto"/>
          </w:tcPr>
          <w:p w:rsidR="00CD4B67" w:rsidRPr="00595C65" w:rsidRDefault="00CD4B67" w:rsidP="00CD4B67">
            <w:pPr>
              <w:jc w:val="center"/>
              <w:rPr>
                <w:rFonts w:ascii="Times New Roman" w:hAnsi="Times New Roman"/>
                <w:i/>
                <w:sz w:val="28"/>
                <w:szCs w:val="28"/>
              </w:rPr>
            </w:pPr>
          </w:p>
        </w:tc>
      </w:tr>
      <w:tr w:rsidR="00CD4B67" w:rsidRPr="00595C65" w:rsidTr="00CD4B67">
        <w:tc>
          <w:tcPr>
            <w:tcW w:w="2518" w:type="dxa"/>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М.П.</w:t>
            </w:r>
          </w:p>
        </w:tc>
        <w:tc>
          <w:tcPr>
            <w:tcW w:w="425" w:type="dxa"/>
            <w:shd w:val="clear" w:color="auto" w:fill="auto"/>
          </w:tcPr>
          <w:p w:rsidR="00CD4B67" w:rsidRPr="00595C65" w:rsidRDefault="00CD4B67" w:rsidP="00CD4B67">
            <w:pPr>
              <w:jc w:val="center"/>
              <w:rPr>
                <w:rFonts w:ascii="Times New Roman" w:hAnsi="Times New Roman"/>
                <w:i/>
              </w:rPr>
            </w:pPr>
          </w:p>
        </w:tc>
        <w:tc>
          <w:tcPr>
            <w:tcW w:w="6622" w:type="dxa"/>
            <w:tcBorders>
              <w:top w:val="single" w:sz="4" w:space="0" w:color="auto"/>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наименование должности подписавшего лица либо указание </w:t>
            </w:r>
          </w:p>
        </w:tc>
      </w:tr>
      <w:tr w:rsidR="00CD4B67" w:rsidRPr="00595C65" w:rsidTr="00CD4B67">
        <w:tc>
          <w:tcPr>
            <w:tcW w:w="2518" w:type="dxa"/>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(для юридических </w:t>
            </w:r>
          </w:p>
        </w:tc>
        <w:tc>
          <w:tcPr>
            <w:tcW w:w="425" w:type="dxa"/>
            <w:shd w:val="clear" w:color="auto" w:fill="auto"/>
          </w:tcPr>
          <w:p w:rsidR="00CD4B67" w:rsidRPr="00595C65" w:rsidRDefault="00CD4B67" w:rsidP="00CD4B67">
            <w:pPr>
              <w:jc w:val="center"/>
              <w:rPr>
                <w:rFonts w:ascii="Times New Roman" w:hAnsi="Times New Roman"/>
                <w:i/>
              </w:rPr>
            </w:pPr>
          </w:p>
        </w:tc>
        <w:tc>
          <w:tcPr>
            <w:tcW w:w="6622" w:type="dxa"/>
            <w:tcBorders>
              <w:bottom w:val="single" w:sz="4" w:space="0" w:color="auto"/>
            </w:tcBorders>
            <w:shd w:val="clear" w:color="auto" w:fill="auto"/>
          </w:tcPr>
          <w:p w:rsidR="00CD4B67" w:rsidRPr="00595C65" w:rsidRDefault="00CD4B67" w:rsidP="00CD4B67">
            <w:pPr>
              <w:jc w:val="center"/>
              <w:rPr>
                <w:rFonts w:ascii="Times New Roman" w:hAnsi="Times New Roman"/>
                <w:i/>
              </w:rPr>
            </w:pPr>
          </w:p>
        </w:tc>
      </w:tr>
      <w:tr w:rsidR="00CD4B67" w:rsidRPr="00595C65" w:rsidTr="00CD4B67">
        <w:tc>
          <w:tcPr>
            <w:tcW w:w="2518" w:type="dxa"/>
            <w:shd w:val="clear" w:color="auto" w:fill="auto"/>
          </w:tcPr>
          <w:p w:rsidR="00CD4B67" w:rsidRPr="00595C65" w:rsidRDefault="00CD4B67" w:rsidP="00CD4B67">
            <w:pPr>
              <w:jc w:val="center"/>
              <w:rPr>
                <w:rFonts w:ascii="Times New Roman" w:hAnsi="Times New Roman"/>
                <w:i/>
                <w:vertAlign w:val="superscript"/>
              </w:rPr>
            </w:pPr>
            <w:r w:rsidRPr="00595C65">
              <w:rPr>
                <w:rFonts w:ascii="Times New Roman" w:hAnsi="Times New Roman"/>
                <w:i/>
              </w:rPr>
              <w:t>лиц)</w:t>
            </w:r>
          </w:p>
        </w:tc>
        <w:tc>
          <w:tcPr>
            <w:tcW w:w="425" w:type="dxa"/>
            <w:shd w:val="clear" w:color="auto" w:fill="auto"/>
          </w:tcPr>
          <w:p w:rsidR="00CD4B67" w:rsidRPr="00595C65" w:rsidRDefault="00CD4B67" w:rsidP="00CD4B67">
            <w:pPr>
              <w:jc w:val="center"/>
              <w:rPr>
                <w:rFonts w:ascii="Times New Roman" w:hAnsi="Times New Roman"/>
                <w:i/>
              </w:rPr>
            </w:pPr>
          </w:p>
        </w:tc>
        <w:tc>
          <w:tcPr>
            <w:tcW w:w="6622" w:type="dxa"/>
            <w:tcBorders>
              <w:top w:val="single" w:sz="4" w:space="0" w:color="auto"/>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 xml:space="preserve">на то, что подписавшее лицо является представителем по </w:t>
            </w:r>
          </w:p>
        </w:tc>
      </w:tr>
      <w:tr w:rsidR="00CD4B67" w:rsidRPr="00595C65" w:rsidTr="00CD4B67">
        <w:tc>
          <w:tcPr>
            <w:tcW w:w="2518" w:type="dxa"/>
            <w:shd w:val="clear" w:color="auto" w:fill="auto"/>
          </w:tcPr>
          <w:p w:rsidR="00CD4B67" w:rsidRPr="00595C65" w:rsidRDefault="00CD4B67" w:rsidP="00CD4B67">
            <w:pPr>
              <w:jc w:val="center"/>
              <w:rPr>
                <w:rFonts w:ascii="Times New Roman" w:hAnsi="Times New Roman"/>
                <w:i/>
              </w:rPr>
            </w:pPr>
          </w:p>
        </w:tc>
        <w:tc>
          <w:tcPr>
            <w:tcW w:w="425" w:type="dxa"/>
            <w:shd w:val="clear" w:color="auto" w:fill="auto"/>
          </w:tcPr>
          <w:p w:rsidR="00CD4B67" w:rsidRPr="00595C65" w:rsidRDefault="00CD4B67" w:rsidP="00CD4B67">
            <w:pPr>
              <w:jc w:val="center"/>
              <w:rPr>
                <w:rFonts w:ascii="Times New Roman" w:hAnsi="Times New Roman"/>
                <w:i/>
              </w:rPr>
            </w:pPr>
          </w:p>
        </w:tc>
        <w:tc>
          <w:tcPr>
            <w:tcW w:w="6622" w:type="dxa"/>
            <w:tcBorders>
              <w:bottom w:val="single" w:sz="4" w:space="0" w:color="auto"/>
            </w:tcBorders>
            <w:shd w:val="clear" w:color="auto" w:fill="auto"/>
          </w:tcPr>
          <w:p w:rsidR="00CD4B67" w:rsidRPr="00595C65" w:rsidRDefault="00CD4B67" w:rsidP="00CD4B67">
            <w:pPr>
              <w:jc w:val="center"/>
              <w:rPr>
                <w:rFonts w:ascii="Times New Roman" w:hAnsi="Times New Roman"/>
                <w:i/>
              </w:rPr>
            </w:pPr>
          </w:p>
        </w:tc>
      </w:tr>
      <w:tr w:rsidR="00CD4B67" w:rsidRPr="00595C65" w:rsidTr="00CD4B67">
        <w:tc>
          <w:tcPr>
            <w:tcW w:w="2518" w:type="dxa"/>
            <w:shd w:val="clear" w:color="auto" w:fill="auto"/>
          </w:tcPr>
          <w:p w:rsidR="00CD4B67" w:rsidRPr="00595C65" w:rsidRDefault="00CD4B67" w:rsidP="00CD4B67">
            <w:pPr>
              <w:jc w:val="center"/>
              <w:rPr>
                <w:rFonts w:ascii="Times New Roman" w:hAnsi="Times New Roman"/>
                <w:i/>
              </w:rPr>
            </w:pPr>
          </w:p>
        </w:tc>
        <w:tc>
          <w:tcPr>
            <w:tcW w:w="425" w:type="dxa"/>
            <w:shd w:val="clear" w:color="auto" w:fill="auto"/>
          </w:tcPr>
          <w:p w:rsidR="00CD4B67" w:rsidRPr="00595C65" w:rsidRDefault="00CD4B67" w:rsidP="00CD4B67">
            <w:pPr>
              <w:jc w:val="center"/>
              <w:rPr>
                <w:rFonts w:ascii="Times New Roman" w:hAnsi="Times New Roman"/>
                <w:i/>
              </w:rPr>
            </w:pPr>
          </w:p>
        </w:tc>
        <w:tc>
          <w:tcPr>
            <w:tcW w:w="6622" w:type="dxa"/>
            <w:tcBorders>
              <w:top w:val="single" w:sz="4" w:space="0" w:color="auto"/>
            </w:tcBorders>
            <w:shd w:val="clear" w:color="auto" w:fill="auto"/>
          </w:tcPr>
          <w:p w:rsidR="00CD4B67" w:rsidRPr="00595C65" w:rsidRDefault="00CD4B67" w:rsidP="00CD4B67">
            <w:pPr>
              <w:jc w:val="center"/>
              <w:rPr>
                <w:rFonts w:ascii="Times New Roman" w:hAnsi="Times New Roman"/>
                <w:i/>
              </w:rPr>
            </w:pPr>
            <w:r w:rsidRPr="00595C65">
              <w:rPr>
                <w:rFonts w:ascii="Times New Roman" w:hAnsi="Times New Roman"/>
                <w:i/>
              </w:rPr>
              <w:t>доверенности)</w:t>
            </w:r>
          </w:p>
        </w:tc>
      </w:tr>
    </w:tbl>
    <w:p w:rsidR="00CD4B67" w:rsidRPr="00595C65" w:rsidRDefault="00CD4B67" w:rsidP="00CD4B67">
      <w:pPr>
        <w:jc w:val="both"/>
        <w:rPr>
          <w:rFonts w:ascii="Times New Roman" w:hAnsi="Times New Roman"/>
          <w:sz w:val="28"/>
          <w:szCs w:val="28"/>
        </w:rPr>
      </w:pPr>
    </w:p>
    <w:p w:rsidR="00CD4B67" w:rsidRPr="00595C65" w:rsidRDefault="00CD4B67" w:rsidP="00CD4B67">
      <w:pPr>
        <w:pStyle w:val="ConsPlusNonformat"/>
        <w:rPr>
          <w:sz w:val="28"/>
          <w:szCs w:val="28"/>
        </w:rPr>
      </w:pPr>
    </w:p>
    <w:p w:rsidR="00CD4B67" w:rsidRPr="00595C65" w:rsidRDefault="00CD4B67" w:rsidP="00CD4B67">
      <w:pPr>
        <w:rPr>
          <w:rFonts w:ascii="Times New Roman" w:hAnsi="Times New Roman"/>
          <w:sz w:val="28"/>
          <w:szCs w:val="28"/>
        </w:rPr>
      </w:pPr>
      <w:r w:rsidRPr="00595C65">
        <w:rPr>
          <w:rFonts w:ascii="Times New Roman" w:hAnsi="Times New Roman"/>
          <w:sz w:val="28"/>
          <w:szCs w:val="28"/>
        </w:rPr>
        <w:br w:type="page"/>
      </w:r>
    </w:p>
    <w:p w:rsidR="00785179" w:rsidRPr="00595C65" w:rsidRDefault="00785179" w:rsidP="00CD4B67">
      <w:pPr>
        <w:rPr>
          <w:rFonts w:ascii="Times New Roman" w:hAnsi="Times New Roman"/>
          <w:sz w:val="28"/>
          <w:szCs w:val="28"/>
        </w:rPr>
      </w:pPr>
    </w:p>
    <w:p w:rsidR="00785179" w:rsidRPr="00595C65" w:rsidRDefault="00785179" w:rsidP="00CD4B67">
      <w:pPr>
        <w:rPr>
          <w:rFonts w:ascii="Times New Roman" w:hAnsi="Times New Roman"/>
          <w:sz w:val="28"/>
          <w:szCs w:val="28"/>
        </w:rPr>
      </w:pPr>
    </w:p>
    <w:tbl>
      <w:tblPr>
        <w:tblW w:w="0" w:type="auto"/>
        <w:tblInd w:w="4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tblGrid>
      <w:tr w:rsidR="00785179" w:rsidRPr="00595C65" w:rsidTr="00785179">
        <w:tc>
          <w:tcPr>
            <w:tcW w:w="5346" w:type="dxa"/>
            <w:tcBorders>
              <w:top w:val="nil"/>
              <w:left w:val="nil"/>
              <w:bottom w:val="nil"/>
              <w:right w:val="nil"/>
            </w:tcBorders>
            <w:shd w:val="clear" w:color="auto" w:fill="auto"/>
          </w:tcPr>
          <w:p w:rsidR="00785179" w:rsidRPr="00595C65" w:rsidRDefault="00785179" w:rsidP="00785179">
            <w:pPr>
              <w:autoSpaceDE w:val="0"/>
              <w:autoSpaceDN w:val="0"/>
              <w:adjustRightInd w:val="0"/>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Приложение № 3</w:t>
            </w:r>
          </w:p>
          <w:p w:rsidR="00785179" w:rsidRPr="00595C65" w:rsidRDefault="00785179" w:rsidP="00785179">
            <w:pPr>
              <w:autoSpaceDE w:val="0"/>
              <w:autoSpaceDN w:val="0"/>
              <w:adjustRightInd w:val="0"/>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 xml:space="preserve">к Административному регламенту </w:t>
            </w:r>
            <w:r w:rsidRPr="00595C65">
              <w:rPr>
                <w:rFonts w:ascii="Times New Roman" w:eastAsia="Times New Roman" w:hAnsi="Times New Roman" w:cs="Arial"/>
                <w:sz w:val="28"/>
                <w:szCs w:val="28"/>
                <w:lang w:eastAsia="en-IN"/>
              </w:rPr>
              <w:t xml:space="preserve">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DE100A" w:rsidRPr="00595C65">
              <w:rPr>
                <w:rFonts w:ascii="Times New Roman" w:eastAsia="Times New Roman" w:hAnsi="Times New Roman" w:cs="Arial"/>
                <w:sz w:val="28"/>
                <w:szCs w:val="28"/>
                <w:lang w:eastAsia="en-IN"/>
              </w:rPr>
              <w:t xml:space="preserve">территории городского округа </w:t>
            </w:r>
            <w:proofErr w:type="spellStart"/>
            <w:r w:rsidR="00DE100A" w:rsidRPr="00595C65">
              <w:rPr>
                <w:rFonts w:ascii="Times New Roman" w:eastAsia="Times New Roman" w:hAnsi="Times New Roman" w:cs="Arial"/>
                <w:sz w:val="28"/>
                <w:szCs w:val="28"/>
                <w:lang w:eastAsia="en-IN"/>
              </w:rPr>
              <w:t>Кинель</w:t>
            </w:r>
            <w:proofErr w:type="spellEnd"/>
            <w:r w:rsidR="00DE100A" w:rsidRPr="00595C65">
              <w:rPr>
                <w:rFonts w:ascii="Times New Roman" w:eastAsia="Times New Roman" w:hAnsi="Times New Roman" w:cs="Arial"/>
                <w:sz w:val="28"/>
                <w:szCs w:val="28"/>
                <w:lang w:eastAsia="en-IN"/>
              </w:rPr>
              <w:t xml:space="preserve"> Самарской области</w:t>
            </w:r>
            <w:r w:rsidRPr="00595C65">
              <w:rPr>
                <w:rFonts w:ascii="Times New Roman" w:eastAsia="Times New Roman" w:hAnsi="Times New Roman" w:cs="Arial"/>
                <w:sz w:val="28"/>
                <w:szCs w:val="28"/>
                <w:lang w:eastAsia="en-IN"/>
              </w:rPr>
              <w:t>»</w:t>
            </w:r>
          </w:p>
        </w:tc>
      </w:tr>
    </w:tbl>
    <w:p w:rsidR="00785179" w:rsidRPr="00595C65" w:rsidRDefault="00785179" w:rsidP="00785179">
      <w:pPr>
        <w:rPr>
          <w:rFonts w:ascii="Cambria" w:eastAsia="Times New Roman" w:hAnsi="Cambria" w:cs="Times New Roman"/>
          <w:sz w:val="20"/>
          <w:szCs w:val="20"/>
        </w:rPr>
      </w:pPr>
    </w:p>
    <w:p w:rsidR="00785179" w:rsidRPr="00595C65" w:rsidRDefault="00785179" w:rsidP="00785179">
      <w:pPr>
        <w:tabs>
          <w:tab w:val="left" w:pos="6211"/>
        </w:tabs>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Блок-схемы </w:t>
      </w:r>
    </w:p>
    <w:p w:rsidR="00785179" w:rsidRPr="00595C65" w:rsidRDefault="00785179" w:rsidP="00785179">
      <w:pPr>
        <w:tabs>
          <w:tab w:val="left" w:pos="6211"/>
        </w:tabs>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административных процедур и соотношение административных процедур </w:t>
      </w:r>
    </w:p>
    <w:p w:rsidR="00785179" w:rsidRPr="00595C65" w:rsidRDefault="00785179" w:rsidP="00785179">
      <w:pPr>
        <w:tabs>
          <w:tab w:val="left" w:pos="6211"/>
        </w:tabs>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с предусмотренными Земельным кодексом Российской Федерации этапами предоставления земельных участков без проведения торгов</w:t>
      </w:r>
    </w:p>
    <w:tbl>
      <w:tblPr>
        <w:tblW w:w="1024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2977"/>
        <w:gridCol w:w="2732"/>
      </w:tblGrid>
      <w:tr w:rsidR="00785179" w:rsidRPr="00595C65" w:rsidTr="00785179">
        <w:tc>
          <w:tcPr>
            <w:tcW w:w="4537" w:type="dxa"/>
            <w:shd w:val="clear" w:color="auto" w:fill="auto"/>
          </w:tcPr>
          <w:p w:rsidR="00785179" w:rsidRPr="00595C65" w:rsidRDefault="00785179" w:rsidP="00785179">
            <w:pPr>
              <w:tabs>
                <w:tab w:val="left" w:pos="6211"/>
              </w:tabs>
              <w:jc w:val="center"/>
              <w:rPr>
                <w:rFonts w:ascii="Times New Roman" w:eastAsia="Times New Roman" w:hAnsi="Times New Roman" w:cs="Times New Roman"/>
                <w:sz w:val="20"/>
                <w:szCs w:val="20"/>
              </w:rPr>
            </w:pPr>
            <w:r w:rsidRPr="00595C65">
              <w:rPr>
                <w:rFonts w:ascii="Times New Roman" w:eastAsia="Times New Roman" w:hAnsi="Times New Roman" w:cs="Times New Roman"/>
                <w:sz w:val="20"/>
                <w:szCs w:val="20"/>
              </w:rPr>
              <w:t>Этапы, предусмотренные статьями 39.14 – 39.17 Земельного кодекса Российской Федерации</w:t>
            </w:r>
          </w:p>
        </w:tc>
        <w:tc>
          <w:tcPr>
            <w:tcW w:w="2977" w:type="dxa"/>
            <w:shd w:val="clear" w:color="auto" w:fill="auto"/>
          </w:tcPr>
          <w:p w:rsidR="00785179" w:rsidRPr="00595C65" w:rsidRDefault="00785179" w:rsidP="00785179">
            <w:pPr>
              <w:tabs>
                <w:tab w:val="left" w:pos="6211"/>
              </w:tabs>
              <w:jc w:val="center"/>
              <w:rPr>
                <w:rFonts w:ascii="Times New Roman" w:eastAsia="Times New Roman" w:hAnsi="Times New Roman" w:cs="Times New Roman"/>
                <w:sz w:val="20"/>
                <w:szCs w:val="20"/>
              </w:rPr>
            </w:pPr>
            <w:r w:rsidRPr="00595C65">
              <w:rPr>
                <w:rFonts w:ascii="Times New Roman" w:eastAsia="Times New Roman" w:hAnsi="Times New Roman" w:cs="Times New Roman"/>
                <w:sz w:val="20"/>
                <w:szCs w:val="20"/>
              </w:rPr>
              <w:t xml:space="preserve">Административные процедуры, регулируемые Административным регламентом </w:t>
            </w:r>
          </w:p>
        </w:tc>
        <w:tc>
          <w:tcPr>
            <w:tcW w:w="2732" w:type="dxa"/>
            <w:shd w:val="clear" w:color="auto" w:fill="auto"/>
          </w:tcPr>
          <w:p w:rsidR="00785179" w:rsidRPr="00595C65" w:rsidRDefault="00785179" w:rsidP="00785179">
            <w:pPr>
              <w:tabs>
                <w:tab w:val="left" w:pos="6211"/>
              </w:tabs>
              <w:jc w:val="center"/>
              <w:rPr>
                <w:rFonts w:ascii="Times New Roman" w:eastAsia="Times New Roman" w:hAnsi="Times New Roman" w:cs="Times New Roman"/>
                <w:sz w:val="20"/>
                <w:szCs w:val="20"/>
              </w:rPr>
            </w:pPr>
            <w:r w:rsidRPr="00595C65">
              <w:rPr>
                <w:rFonts w:ascii="Times New Roman" w:eastAsia="Times New Roman" w:hAnsi="Times New Roman" w:cs="Times New Roman"/>
                <w:sz w:val="20"/>
                <w:szCs w:val="20"/>
              </w:rPr>
              <w:t>Самостоятельная деятельность заявителя</w:t>
            </w:r>
          </w:p>
        </w:tc>
      </w:tr>
      <w:tr w:rsidR="00785179" w:rsidRPr="00595C65" w:rsidTr="00785179">
        <w:tc>
          <w:tcPr>
            <w:tcW w:w="4537" w:type="dxa"/>
            <w:shd w:val="clear" w:color="auto" w:fill="auto"/>
          </w:tcPr>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mc:AlternateContent>
                <mc:Choice Requires="wps">
                  <w:drawing>
                    <wp:anchor distT="0" distB="0" distL="114300" distR="114300" simplePos="0" relativeHeight="251969536" behindDoc="0" locked="0" layoutInCell="1" allowOverlap="1">
                      <wp:simplePos x="0" y="0"/>
                      <wp:positionH relativeFrom="column">
                        <wp:posOffset>14605</wp:posOffset>
                      </wp:positionH>
                      <wp:positionV relativeFrom="paragraph">
                        <wp:posOffset>71120</wp:posOffset>
                      </wp:positionV>
                      <wp:extent cx="2742565" cy="574040"/>
                      <wp:effectExtent l="0" t="0" r="19685" b="16510"/>
                      <wp:wrapNone/>
                      <wp:docPr id="726" name="Блок-схема: процесс 7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2565" cy="574040"/>
                              </a:xfrm>
                              <a:prstGeom prst="flowChartProcess">
                                <a:avLst/>
                              </a:prstGeom>
                              <a:solidFill>
                                <a:srgbClr val="FFFFFF"/>
                              </a:solidFill>
                              <a:ln w="9525">
                                <a:solidFill>
                                  <a:srgbClr val="000000"/>
                                </a:solidFill>
                                <a:miter lim="800000"/>
                                <a:headEnd/>
                                <a:tailEnd/>
                              </a:ln>
                            </wps:spPr>
                            <wps:txbx>
                              <w:txbxContent>
                                <w:p w:rsidR="00970FB7" w:rsidRDefault="00970FB7" w:rsidP="007851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9" coordsize="21600,21600" o:spt="109" path="m,l,21600r21600,l21600,xe">
                      <v:stroke joinstyle="miter"/>
                      <v:path gradientshapeok="t" o:connecttype="rect"/>
                    </v:shapetype>
                    <v:shape id="Блок-схема: процесс 726" o:spid="_x0000_s1026" type="#_x0000_t109" style="position:absolute;left:0;text-align:left;margin-left:1.15pt;margin-top:5.6pt;width:215.95pt;height:45.2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">
                      <v:textbox>
                        <w:txbxContent>
                          <w:p w:rsidR="00970FB7" w:rsidRDefault="00970FB7" w:rsidP="00785179"/>
                        </w:txbxContent>
                      </v:textbox>
                    </v:shape>
                  </w:pict>
                </mc:Fallback>
              </mc:AlternateContent>
            </w:r>
          </w:p>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mc:AlternateContent>
                <mc:Choice Requires="wps">
                  <w:drawing>
                    <wp:anchor distT="4294967293" distB="4294967293" distL="114298" distR="114298" simplePos="0" relativeHeight="251971584" behindDoc="0" locked="0" layoutInCell="1" allowOverlap="1">
                      <wp:simplePos x="0" y="0"/>
                      <wp:positionH relativeFrom="column">
                        <wp:posOffset>2757805</wp:posOffset>
                      </wp:positionH>
                      <wp:positionV relativeFrom="paragraph">
                        <wp:posOffset>12699</wp:posOffset>
                      </wp:positionV>
                      <wp:extent cx="2057400" cy="0"/>
                      <wp:effectExtent l="57150" t="95250" r="19050" b="171450"/>
                      <wp:wrapNone/>
                      <wp:docPr id="725" name="Прямая со стрелкой 72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574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2DBC12" id="_x0000_t32" coordsize="21600,21600" o:spt="32" o:oned="t" path="m,l21600,21600e" filled="f">
                      <v:path arrowok="t" fillok="f" o:connecttype="none"/>
                      <o:lock v:ext="edit" shapetype="t"/>
                    </v:shapetype>
                    <v:shape id="Прямая со стрелкой 725" o:spid="_x0000_s1026" type="#_x0000_t32" style="position:absolute;margin-left:217.15pt;margin-top:1pt;width:162pt;height:0;z-index:251971584;visibility:visible;mso-wrap-style:square;mso-width-percent:0;mso-height-percent:0;mso-wrap-distance-left:3.17494mm;mso-wrap-distance-top:-8e-5mm;mso-wrap-distance-right:3.17494mm;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" strokecolor="#4f81bd" strokeweight="2pt">
                      <v:stroke endarrow="open"/>
                      <v:shadow on="t" color="black" opacity="24903f" origin=",.5" offset="0,.55556mm"/>
                      <o:lock v:ext="edit" shapetype="f"/>
                    </v:shape>
                  </w:pict>
                </mc:Fallback>
              </mc:AlternateContent>
            </w: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mc:AlternateContent>
                <mc:Choice Requires="wps">
                  <w:drawing>
                    <wp:anchor distT="0" distB="0" distL="114300" distR="114300" simplePos="0" relativeHeight="251972608" behindDoc="0" locked="0" layoutInCell="1" allowOverlap="1">
                      <wp:simplePos x="0" y="0"/>
                      <wp:positionH relativeFrom="column">
                        <wp:posOffset>14605</wp:posOffset>
                      </wp:positionH>
                      <wp:positionV relativeFrom="paragraph">
                        <wp:posOffset>119380</wp:posOffset>
                      </wp:positionV>
                      <wp:extent cx="2743200" cy="914400"/>
                      <wp:effectExtent l="0" t="0" r="19050" b="19050"/>
                      <wp:wrapNone/>
                      <wp:docPr id="724" name="Блок-схема: процесс 7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914400"/>
                              </a:xfrm>
                              <a:prstGeom prst="flowChartProcess">
                                <a:avLst/>
                              </a:prstGeom>
                              <a:solidFill>
                                <a:srgbClr val="FFFFFF"/>
                              </a:solidFill>
                              <a:ln w="9525">
                                <a:solidFill>
                                  <a:srgbClr val="000000"/>
                                </a:solidFill>
                                <a:miter lim="800000"/>
                                <a:headEnd/>
                                <a:tailEnd/>
                              </a:ln>
                            </wps:spPr>
                            <wps:txbx>
                              <w:txbxContent>
                                <w:p w:rsidR="00970FB7" w:rsidRPr="00983FC9"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24" o:spid="_x0000_s1027" type="#_x0000_t109" style="position:absolute;left:0;text-align:left;margin-left:1.15pt;margin-top:9.4pt;width:3in;height:1in;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">
                      <v:textbox>
                        <w:txbxContent>
                          <w:p w:rsidR="00970FB7" w:rsidRPr="00983FC9" w:rsidRDefault="00970FB7" w:rsidP="00785179">
                            <w:pPr>
                              <w:jc w:val="center"/>
                              <w:rPr>
                                <w:rFonts w:ascii="Times New Roman" w:hAnsi="Times New Roman"/>
                                <w:sz w:val="16"/>
                                <w:szCs w:val="16"/>
                              </w:rPr>
                            </w:pPr>
                          </w:p>
                        </w:txbxContent>
                      </v:textbox>
                    </v:shape>
                  </w:pict>
                </mc:Fallback>
              </mc:AlternateContent>
            </w: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mc:AlternateContent>
                <mc:Choice Requires="wps">
                  <w:drawing>
                    <wp:anchor distT="4294967293" distB="4294967293" distL="114298" distR="114298" simplePos="0" relativeHeight="251976704" behindDoc="0" locked="0" layoutInCell="1" allowOverlap="1">
                      <wp:simplePos x="0" y="0"/>
                      <wp:positionH relativeFrom="column">
                        <wp:posOffset>2643505</wp:posOffset>
                      </wp:positionH>
                      <wp:positionV relativeFrom="paragraph">
                        <wp:posOffset>111759</wp:posOffset>
                      </wp:positionV>
                      <wp:extent cx="228600" cy="0"/>
                      <wp:effectExtent l="57150" t="95250" r="19050" b="171450"/>
                      <wp:wrapNone/>
                      <wp:docPr id="723" name="Прямая со стрелкой 7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86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699A02F" id="Прямая со стрелкой 723" o:spid="_x0000_s1026" type="#_x0000_t32" style="position:absolute;margin-left:208.15pt;margin-top:8.8pt;width:18pt;height:0;z-index:251976704;visibility:visible;mso-wrap-style:square;mso-width-percent:0;mso-height-percent:0;mso-wrap-distance-left:3.17494mm;mso-wrap-distance-top:-8e-5mm;mso-wrap-distance-right:3.17494mm;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" strokecolor="#4f81bd" strokeweight="2pt">
                      <v:stroke endarrow="open"/>
                      <v:shadow on="t" color="black" opacity="24903f" origin=",.5" offset="0,.55556mm"/>
                      <o:lock v:ext="edit" shapetype="f"/>
                    </v:shape>
                  </w:pict>
                </mc:Fallback>
              </mc:AlternateContent>
            </w: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mc:AlternateContent>
                <mc:Choice Requires="wps">
                  <w:drawing>
                    <wp:anchor distT="0" distB="0" distL="114300" distR="114300" simplePos="0" relativeHeight="251975680" behindDoc="0" locked="0" layoutInCell="1" allowOverlap="1">
                      <wp:simplePos x="0" y="0"/>
                      <wp:positionH relativeFrom="column">
                        <wp:posOffset>14605</wp:posOffset>
                      </wp:positionH>
                      <wp:positionV relativeFrom="paragraph">
                        <wp:posOffset>157480</wp:posOffset>
                      </wp:positionV>
                      <wp:extent cx="2743200" cy="914400"/>
                      <wp:effectExtent l="0" t="0" r="19050" b="19050"/>
                      <wp:wrapNone/>
                      <wp:docPr id="722" name="Блок-схема: процесс 7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914400"/>
                              </a:xfrm>
                              <a:prstGeom prst="flowChartProcess">
                                <a:avLst/>
                              </a:prstGeom>
                              <a:solidFill>
                                <a:srgbClr val="FFFFFF"/>
                              </a:solidFill>
                              <a:ln w="9525">
                                <a:solidFill>
                                  <a:srgbClr val="000000"/>
                                </a:solidFill>
                                <a:miter lim="800000"/>
                                <a:headEnd/>
                                <a:tailEnd/>
                              </a:ln>
                            </wps:spPr>
                            <wps:txbx>
                              <w:txbxContent>
                                <w:p w:rsidR="00970FB7" w:rsidRDefault="00970FB7" w:rsidP="007851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22" o:spid="_x0000_s1028" type="#_x0000_t109" style="position:absolute;left:0;text-align:left;margin-left:1.15pt;margin-top:12.4pt;width:3in;height:1in;z-index:25197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">
                      <v:textbox>
                        <w:txbxContent>
                          <w:p w:rsidR="00970FB7" w:rsidRDefault="00970FB7" w:rsidP="00785179"/>
                        </w:txbxContent>
                      </v:textbox>
                    </v:shape>
                  </w:pict>
                </mc:Fallback>
              </mc:AlternateContent>
            </w: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mc:AlternateContent>
                <mc:Choice Requires="wps">
                  <w:drawing>
                    <wp:anchor distT="4294967293" distB="4294967293" distL="114298" distR="114298" simplePos="0" relativeHeight="251978752" behindDoc="0" locked="0" layoutInCell="1" allowOverlap="1">
                      <wp:simplePos x="0" y="0"/>
                      <wp:positionH relativeFrom="column">
                        <wp:posOffset>2643505</wp:posOffset>
                      </wp:positionH>
                      <wp:positionV relativeFrom="paragraph">
                        <wp:posOffset>27939</wp:posOffset>
                      </wp:positionV>
                      <wp:extent cx="228600" cy="0"/>
                      <wp:effectExtent l="57150" t="95250" r="19050" b="171450"/>
                      <wp:wrapNone/>
                      <wp:docPr id="721" name="Прямая со стрелкой 7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86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DF23604" id="Прямая со стрелкой 721" o:spid="_x0000_s1026" type="#_x0000_t32" style="position:absolute;margin-left:208.15pt;margin-top:2.2pt;width:18pt;height:0;z-index:251978752;visibility:visible;mso-wrap-style:square;mso-width-percent:0;mso-height-percent:0;mso-wrap-distance-left:3.17494mm;mso-wrap-distance-top:-8e-5mm;mso-wrap-distance-right:3.17494mm;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" strokecolor="#4f81bd" strokeweight="2pt">
                      <v:stroke endarrow="open"/>
                      <v:shadow on="t" color="black" opacity="24903f" origin=",.5" offset="0,.55556mm"/>
                      <o:lock v:ext="edit" shapetype="f"/>
                    </v:shape>
                  </w:pict>
                </mc:Fallback>
              </mc:AlternateContent>
            </w: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mc:AlternateContent>
                <mc:Choice Requires="wps">
                  <w:drawing>
                    <wp:anchor distT="0" distB="0" distL="114300" distR="114300" simplePos="0" relativeHeight="251980800" behindDoc="0" locked="0" layoutInCell="1" allowOverlap="1">
                      <wp:simplePos x="0" y="0"/>
                      <wp:positionH relativeFrom="column">
                        <wp:posOffset>14605</wp:posOffset>
                      </wp:positionH>
                      <wp:positionV relativeFrom="paragraph">
                        <wp:posOffset>139065</wp:posOffset>
                      </wp:positionV>
                      <wp:extent cx="2743200" cy="1133475"/>
                      <wp:effectExtent l="0" t="0" r="19050" b="28575"/>
                      <wp:wrapNone/>
                      <wp:docPr id="720" name="Блок-схема: процесс 7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1133475"/>
                              </a:xfrm>
                              <a:prstGeom prst="flowChartProcess">
                                <a:avLst/>
                              </a:prstGeom>
                              <a:solidFill>
                                <a:srgbClr val="FFFFFF"/>
                              </a:solidFill>
                              <a:ln w="9525">
                                <a:solidFill>
                                  <a:srgbClr val="000000"/>
                                </a:solidFill>
                                <a:miter lim="800000"/>
                                <a:headEnd/>
                                <a:tailEnd/>
                              </a:ln>
                            </wps:spPr>
                            <wps:txbx>
                              <w:txbxContent>
                                <w:p w:rsidR="00970FB7" w:rsidRDefault="00970FB7" w:rsidP="007851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20" o:spid="_x0000_s1029" type="#_x0000_t109" style="position:absolute;left:0;text-align:left;margin-left:1.15pt;margin-top:10.95pt;width:3in;height:89.25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">
                      <v:textbox>
                        <w:txbxContent>
                          <w:p w:rsidR="00970FB7" w:rsidRDefault="00970FB7" w:rsidP="00785179"/>
                        </w:txbxContent>
                      </v:textbox>
                    </v:shape>
                  </w:pict>
                </mc:Fallback>
              </mc:AlternateContent>
            </w: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mc:AlternateContent>
                <mc:Choice Requires="wps">
                  <w:drawing>
                    <wp:anchor distT="4294967293" distB="4294967293" distL="114298" distR="114298" simplePos="0" relativeHeight="251983872" behindDoc="0" locked="0" layoutInCell="1" allowOverlap="1">
                      <wp:simplePos x="0" y="0"/>
                      <wp:positionH relativeFrom="column">
                        <wp:posOffset>2757805</wp:posOffset>
                      </wp:positionH>
                      <wp:positionV relativeFrom="paragraph">
                        <wp:posOffset>12699</wp:posOffset>
                      </wp:positionV>
                      <wp:extent cx="2057400" cy="0"/>
                      <wp:effectExtent l="57150" t="95250" r="19050" b="171450"/>
                      <wp:wrapNone/>
                      <wp:docPr id="719" name="Прямая со стрелкой 7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574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01B721" id="Прямая со стрелкой 719" o:spid="_x0000_s1026" type="#_x0000_t32" style="position:absolute;margin-left:217.15pt;margin-top:1pt;width:162pt;height:0;z-index:251983872;visibility:visible;mso-wrap-style:square;mso-width-percent:0;mso-height-percent:0;mso-wrap-distance-left:3.17494mm;mso-wrap-distance-top:-8e-5mm;mso-wrap-distance-right:3.17494mm;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" strokecolor="#4f81bd" strokeweight="2pt">
                      <v:stroke endarrow="open"/>
                      <v:shadow on="t" color="black" opacity="24903f" origin=",.5" offset="0,.55556mm"/>
                      <o:lock v:ext="edit" shapetype="f"/>
                    </v:shape>
                  </w:pict>
                </mc:Fallback>
              </mc:AlternateContent>
            </w: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mc:AlternateContent>
                <mc:Choice Requires="wps">
                  <w:drawing>
                    <wp:anchor distT="0" distB="0" distL="114298" distR="114298" simplePos="0" relativeHeight="251992064" behindDoc="0" locked="0" layoutInCell="1" allowOverlap="1">
                      <wp:simplePos x="0" y="0"/>
                      <wp:positionH relativeFrom="column">
                        <wp:posOffset>2757805</wp:posOffset>
                      </wp:positionH>
                      <wp:positionV relativeFrom="paragraph">
                        <wp:posOffset>50800</wp:posOffset>
                      </wp:positionV>
                      <wp:extent cx="228600" cy="800100"/>
                      <wp:effectExtent l="76200" t="38100" r="76200" b="114300"/>
                      <wp:wrapNone/>
                      <wp:docPr id="718" name="Прямая со стрелкой 7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228600" cy="8001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E2D9AE" id="Прямая со стрелкой 718" o:spid="_x0000_s1026" type="#_x0000_t32" style="position:absolute;margin-left:217.15pt;margin-top:4pt;width:18pt;height:63pt;flip:y;z-index:2519920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" strokecolor="#4f81bd" strokeweight="2pt">
                      <v:stroke endarrow="open"/>
                      <v:shadow on="t" color="black" opacity="24903f" origin=",.5" offset="0,.55556mm"/>
                      <o:lock v:ext="edit" shapetype="f"/>
                    </v:shape>
                  </w:pict>
                </mc:Fallback>
              </mc:AlternateContent>
            </w:r>
          </w:p>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mc:AlternateContent>
                <mc:Choice Requires="wps">
                  <w:drawing>
                    <wp:anchor distT="0" distB="0" distL="114300" distR="114300" simplePos="0" relativeHeight="251984896" behindDoc="0" locked="0" layoutInCell="1" allowOverlap="1">
                      <wp:simplePos x="0" y="0"/>
                      <wp:positionH relativeFrom="column">
                        <wp:posOffset>14605</wp:posOffset>
                      </wp:positionH>
                      <wp:positionV relativeFrom="paragraph">
                        <wp:posOffset>-7620</wp:posOffset>
                      </wp:positionV>
                      <wp:extent cx="2743200" cy="336550"/>
                      <wp:effectExtent l="0" t="0" r="19050" b="25400"/>
                      <wp:wrapNone/>
                      <wp:docPr id="717" name="Блок-схема: процесс 7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336550"/>
                              </a:xfrm>
                              <a:prstGeom prst="flowChartProcess">
                                <a:avLst/>
                              </a:prstGeom>
                              <a:solidFill>
                                <a:srgbClr val="FFFFFF"/>
                              </a:solidFill>
                              <a:ln w="9525">
                                <a:solidFill>
                                  <a:srgbClr val="000000"/>
                                </a:solidFill>
                                <a:miter lim="800000"/>
                                <a:headEnd/>
                                <a:tailEnd/>
                              </a:ln>
                            </wps:spPr>
                            <wps:txbx>
                              <w:txbxContent>
                                <w:p w:rsidR="00970FB7" w:rsidRPr="00983FC9" w:rsidRDefault="00970FB7" w:rsidP="00785179">
                                  <w:pPr>
                                    <w:jc w:val="center"/>
                                    <w:rPr>
                                      <w:rFonts w:ascii="Times New Roman" w:hAnsi="Times New Roman"/>
                                      <w:sz w:val="16"/>
                                      <w:szCs w:val="16"/>
                                    </w:rPr>
                                  </w:pPr>
                                  <w:r>
                                    <w:rPr>
                                      <w:rFonts w:ascii="Times New Roman" w:hAnsi="Times New Roman"/>
                                      <w:sz w:val="16"/>
                                      <w:szCs w:val="16"/>
                                    </w:rPr>
                                    <w:t>5. О</w:t>
                                  </w:r>
                                  <w:r w:rsidRPr="00B06450">
                                    <w:rPr>
                                      <w:rFonts w:ascii="Times New Roman" w:hAnsi="Times New Roman"/>
                                      <w:sz w:val="16"/>
                                      <w:szCs w:val="16"/>
                                    </w:rPr>
                                    <w:t xml:space="preserve">существление государственного кадастрового учета земельного участка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17" o:spid="_x0000_s1030" type="#_x0000_t109" style="position:absolute;left:0;text-align:left;margin-left:1.15pt;margin-top:-.6pt;width:3in;height:26.5pt;z-index:25198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">
                      <v:textbox>
                        <w:txbxContent>
                          <w:p w:rsidR="00970FB7" w:rsidRPr="00983FC9" w:rsidRDefault="00970FB7" w:rsidP="00785179">
                            <w:pPr>
                              <w:jc w:val="center"/>
                              <w:rPr>
                                <w:rFonts w:ascii="Times New Roman" w:hAnsi="Times New Roman"/>
                                <w:sz w:val="16"/>
                                <w:szCs w:val="16"/>
                              </w:rPr>
                            </w:pPr>
                            <w:r>
                              <w:rPr>
                                <w:rFonts w:ascii="Times New Roman" w:hAnsi="Times New Roman"/>
                                <w:sz w:val="16"/>
                                <w:szCs w:val="16"/>
                              </w:rPr>
                              <w:t>5. О</w:t>
                            </w:r>
                            <w:r w:rsidRPr="00B06450">
                              <w:rPr>
                                <w:rFonts w:ascii="Times New Roman" w:hAnsi="Times New Roman"/>
                                <w:sz w:val="16"/>
                                <w:szCs w:val="16"/>
                              </w:rPr>
                              <w:t xml:space="preserve">существление государственного кадастрового учета земельного участка </w:t>
                            </w:r>
                          </w:p>
                        </w:txbxContent>
                      </v:textbox>
                    </v:shape>
                  </w:pict>
                </mc:Fallback>
              </mc:AlternateContent>
            </w:r>
            <w:r w:rsidRPr="00595C65">
              <w:rPr>
                <w:rFonts w:ascii="Cambria" w:eastAsia="Times New Roman" w:hAnsi="Cambria" w:cs="Times New Roman"/>
                <w:noProof/>
              </w:rPr>
              <mc:AlternateContent>
                <mc:Choice Requires="wps">
                  <w:drawing>
                    <wp:anchor distT="4294967293" distB="4294967293" distL="114298" distR="114298" simplePos="0" relativeHeight="251987968" behindDoc="0" locked="0" layoutInCell="1" allowOverlap="1">
                      <wp:simplePos x="0" y="0"/>
                      <wp:positionH relativeFrom="column">
                        <wp:posOffset>2757805</wp:posOffset>
                      </wp:positionH>
                      <wp:positionV relativeFrom="paragraph">
                        <wp:posOffset>104774</wp:posOffset>
                      </wp:positionV>
                      <wp:extent cx="2057400" cy="0"/>
                      <wp:effectExtent l="57150" t="95250" r="19050" b="171450"/>
                      <wp:wrapNone/>
                      <wp:docPr id="716" name="Прямая со стрелкой 7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0574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A9D691" id="Прямая со стрелкой 716" o:spid="_x0000_s1026" type="#_x0000_t32" style="position:absolute;margin-left:217.15pt;margin-top:8.25pt;width:162pt;height:0;z-index:251987968;visibility:visible;mso-wrap-style:square;mso-width-percent:0;mso-height-percent:0;mso-wrap-distance-left:3.17494mm;mso-wrap-distance-top:-8e-5mm;mso-wrap-distance-right:3.17494mm;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" strokecolor="#4f81bd" strokeweight="2pt">
                      <v:stroke endarrow="open"/>
                      <v:shadow on="t" color="black" opacity="24903f" origin=",.5" offset="0,.55556mm"/>
                      <o:lock v:ext="edit" shapetype="f"/>
                    </v:shape>
                  </w:pict>
                </mc:Fallback>
              </mc:AlternateContent>
            </w:r>
          </w:p>
          <w:p w:rsidR="00785179" w:rsidRPr="00595C65" w:rsidRDefault="00785179" w:rsidP="00785179">
            <w:pPr>
              <w:tabs>
                <w:tab w:val="left" w:pos="6211"/>
              </w:tabs>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mc:AlternateContent>
                <mc:Choice Requires="wps">
                  <w:drawing>
                    <wp:anchor distT="0" distB="0" distL="114300" distR="114300" simplePos="0" relativeHeight="251988992" behindDoc="0" locked="0" layoutInCell="1" allowOverlap="1">
                      <wp:simplePos x="0" y="0"/>
                      <wp:positionH relativeFrom="column">
                        <wp:posOffset>14605</wp:posOffset>
                      </wp:positionH>
                      <wp:positionV relativeFrom="paragraph">
                        <wp:posOffset>97155</wp:posOffset>
                      </wp:positionV>
                      <wp:extent cx="2743200" cy="457200"/>
                      <wp:effectExtent l="0" t="0" r="19050" b="19050"/>
                      <wp:wrapNone/>
                      <wp:docPr id="715" name="Блок-схема: процесс 7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457200"/>
                              </a:xfrm>
                              <a:prstGeom prst="flowChartProcess">
                                <a:avLst/>
                              </a:prstGeom>
                              <a:solidFill>
                                <a:srgbClr val="FFFFFF"/>
                              </a:solidFill>
                              <a:ln w="9525">
                                <a:solidFill>
                                  <a:srgbClr val="000000"/>
                                </a:solidFill>
                                <a:miter lim="800000"/>
                                <a:headEnd/>
                                <a:tailEnd/>
                              </a:ln>
                            </wps:spPr>
                            <wps:txbx>
                              <w:txbxContent>
                                <w:p w:rsidR="00970FB7" w:rsidRDefault="00970FB7" w:rsidP="007851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15" o:spid="_x0000_s1031" type="#_x0000_t109" style="position:absolute;left:0;text-align:left;margin-left:1.15pt;margin-top:7.65pt;width:3in;height:36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">
                      <v:textbox>
                        <w:txbxContent>
                          <w:p w:rsidR="00970FB7" w:rsidRDefault="00970FB7" w:rsidP="00785179"/>
                        </w:txbxContent>
                      </v:textbox>
                    </v:shape>
                  </w:pict>
                </mc:Fallback>
              </mc:AlternateContent>
            </w: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mc:AlternateContent>
                <mc:Choice Requires="wps">
                  <w:drawing>
                    <wp:anchor distT="0" distB="0" distL="114300" distR="114300" simplePos="0" relativeHeight="251993088" behindDoc="0" locked="0" layoutInCell="1" allowOverlap="1">
                      <wp:simplePos x="0" y="0"/>
                      <wp:positionH relativeFrom="column">
                        <wp:posOffset>14605</wp:posOffset>
                      </wp:positionH>
                      <wp:positionV relativeFrom="paragraph">
                        <wp:posOffset>142875</wp:posOffset>
                      </wp:positionV>
                      <wp:extent cx="2743200" cy="680720"/>
                      <wp:effectExtent l="0" t="0" r="19050" b="24130"/>
                      <wp:wrapNone/>
                      <wp:docPr id="714" name="Блок-схема: процесс 7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43200" cy="680720"/>
                              </a:xfrm>
                              <a:prstGeom prst="flowChartProcess">
                                <a:avLst/>
                              </a:prstGeom>
                              <a:solidFill>
                                <a:srgbClr val="FFFFFF"/>
                              </a:solidFill>
                              <a:ln w="9525">
                                <a:solidFill>
                                  <a:srgbClr val="000000"/>
                                </a:solidFill>
                                <a:miter lim="800000"/>
                                <a:headEnd/>
                                <a:tailEnd/>
                              </a:ln>
                            </wps:spPr>
                            <wps:txbx>
                              <w:txbxContent>
                                <w:p w:rsidR="00970FB7" w:rsidRPr="00983FC9" w:rsidRDefault="00970FB7" w:rsidP="00785179">
                                  <w:pPr>
                                    <w:jc w:val="center"/>
                                    <w:rPr>
                                      <w:rFonts w:ascii="Times New Roman" w:hAnsi="Times New Roman"/>
                                      <w:sz w:val="16"/>
                                      <w:szCs w:val="16"/>
                                    </w:rPr>
                                  </w:pPr>
                                  <w:r>
                                    <w:rPr>
                                      <w:rFonts w:ascii="Times New Roman" w:hAnsi="Times New Roman"/>
                                      <w:sz w:val="16"/>
                                      <w:szCs w:val="16"/>
                                    </w:rPr>
                                    <w:t>7. З</w:t>
                                  </w:r>
                                  <w:r w:rsidRPr="00FE52C4">
                                    <w:rPr>
                                      <w:rFonts w:ascii="Times New Roman" w:hAnsi="Times New Roman"/>
                                      <w:sz w:val="16"/>
                                      <w:szCs w:val="16"/>
                                    </w:rPr>
                                    <w:t xml:space="preserve">аключение договора купли-продажи, договора аренды земельного участка, договора безвозмездного пользования земельным участком, принятие </w:t>
                                  </w:r>
                                  <w:r>
                                    <w:rPr>
                                      <w:rFonts w:ascii="Times New Roman" w:hAnsi="Times New Roman"/>
                                      <w:sz w:val="16"/>
                                      <w:szCs w:val="16"/>
                                    </w:rPr>
                                    <w:t xml:space="preserve">администрацией </w:t>
                                  </w:r>
                                  <w:r w:rsidRPr="00FE52C4">
                                    <w:rPr>
                                      <w:rFonts w:ascii="Times New Roman" w:hAnsi="Times New Roman"/>
                                      <w:sz w:val="16"/>
                                      <w:szCs w:val="16"/>
                                    </w:rPr>
                                    <w:t>решения о предоставлении земельного участка в собственность бесплатно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14" o:spid="_x0000_s1032" type="#_x0000_t109" style="position:absolute;left:0;text-align:left;margin-left:1.15pt;margin-top:11.25pt;width:3in;height:53.6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">
                      <v:textbox>
                        <w:txbxContent>
                          <w:p w:rsidR="00970FB7" w:rsidRPr="00983FC9" w:rsidRDefault="00970FB7" w:rsidP="00785179">
                            <w:pPr>
                              <w:jc w:val="center"/>
                              <w:rPr>
                                <w:rFonts w:ascii="Times New Roman" w:hAnsi="Times New Roman"/>
                                <w:sz w:val="16"/>
                                <w:szCs w:val="16"/>
                              </w:rPr>
                            </w:pPr>
                            <w:r>
                              <w:rPr>
                                <w:rFonts w:ascii="Times New Roman" w:hAnsi="Times New Roman"/>
                                <w:sz w:val="16"/>
                                <w:szCs w:val="16"/>
                              </w:rPr>
                              <w:t>7. З</w:t>
                            </w:r>
                            <w:r w:rsidRPr="00FE52C4">
                              <w:rPr>
                                <w:rFonts w:ascii="Times New Roman" w:hAnsi="Times New Roman"/>
                                <w:sz w:val="16"/>
                                <w:szCs w:val="16"/>
                              </w:rPr>
                              <w:t xml:space="preserve">аключение договора купли-продажи, договора аренды земельного участка, договора безвозмездного пользования земельным участком, принятие </w:t>
                            </w:r>
                            <w:r>
                              <w:rPr>
                                <w:rFonts w:ascii="Times New Roman" w:hAnsi="Times New Roman"/>
                                <w:sz w:val="16"/>
                                <w:szCs w:val="16"/>
                              </w:rPr>
                              <w:t xml:space="preserve">администрацией </w:t>
                            </w:r>
                            <w:r w:rsidRPr="00FE52C4">
                              <w:rPr>
                                <w:rFonts w:ascii="Times New Roman" w:hAnsi="Times New Roman"/>
                                <w:sz w:val="16"/>
                                <w:szCs w:val="16"/>
                              </w:rPr>
                              <w:t>решения о предоставлении земельного участка в собственность бесплатно</w:t>
                            </w:r>
                          </w:p>
                        </w:txbxContent>
                      </v:textbox>
                    </v:shape>
                  </w:pict>
                </mc:Fallback>
              </mc:AlternateContent>
            </w: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w:lastRenderedPageBreak/>
              <mc:AlternateContent>
                <mc:Choice Requires="wps">
                  <w:drawing>
                    <wp:anchor distT="4294967293" distB="4294967293" distL="114298" distR="114298" simplePos="0" relativeHeight="251997184" behindDoc="0" locked="0" layoutInCell="1" allowOverlap="1">
                      <wp:simplePos x="0" y="0"/>
                      <wp:positionH relativeFrom="column">
                        <wp:posOffset>2643505</wp:posOffset>
                      </wp:positionH>
                      <wp:positionV relativeFrom="paragraph">
                        <wp:posOffset>20954</wp:posOffset>
                      </wp:positionV>
                      <wp:extent cx="228600" cy="0"/>
                      <wp:effectExtent l="57150" t="95250" r="19050" b="171450"/>
                      <wp:wrapNone/>
                      <wp:docPr id="713" name="Прямая со стрелкой 71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86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A96FD4D" id="Прямая со стрелкой 713" o:spid="_x0000_s1026" type="#_x0000_t32" style="position:absolute;margin-left:208.15pt;margin-top:1.65pt;width:18pt;height:0;z-index:251997184;visibility:visible;mso-wrap-style:square;mso-width-percent:0;mso-height-percent:0;mso-wrap-distance-left:3.17494mm;mso-wrap-distance-top:-8e-5mm;mso-wrap-distance-right:3.17494mm;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" strokecolor="#4f81bd" strokeweight="2pt">
                      <v:stroke endarrow="open"/>
                      <v:shadow on="t" color="black" opacity="24903f" origin=",.5" offset="0,.55556mm"/>
                      <o:lock v:ext="edit" shapetype="f"/>
                    </v:shape>
                  </w:pict>
                </mc:Fallback>
              </mc:AlternateContent>
            </w:r>
          </w:p>
          <w:p w:rsidR="00785179" w:rsidRPr="00595C65" w:rsidRDefault="00785179" w:rsidP="00785179">
            <w:pPr>
              <w:tabs>
                <w:tab w:val="left" w:pos="6211"/>
              </w:tabs>
              <w:jc w:val="center"/>
              <w:rPr>
                <w:rFonts w:ascii="Times New Roman" w:eastAsia="Times New Roman" w:hAnsi="Times New Roman" w:cs="Times New Roman"/>
              </w:rPr>
            </w:pPr>
          </w:p>
          <w:p w:rsidR="00785179" w:rsidRPr="00595C65" w:rsidRDefault="00785179" w:rsidP="00785179">
            <w:pPr>
              <w:tabs>
                <w:tab w:val="left" w:pos="6211"/>
              </w:tabs>
              <w:jc w:val="center"/>
              <w:rPr>
                <w:rFonts w:ascii="Times New Roman" w:eastAsia="Times New Roman" w:hAnsi="Times New Roman" w:cs="Times New Roman"/>
              </w:rPr>
            </w:pPr>
          </w:p>
        </w:tc>
        <w:tc>
          <w:tcPr>
            <w:tcW w:w="2977" w:type="dxa"/>
            <w:shd w:val="clear" w:color="auto" w:fill="auto"/>
          </w:tcPr>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w:lastRenderedPageBreak/>
              <mc:AlternateContent>
                <mc:Choice Requires="wps">
                  <w:drawing>
                    <wp:anchor distT="0" distB="0" distL="114300" distR="114300" simplePos="0" relativeHeight="251994112" behindDoc="0" locked="0" layoutInCell="1" allowOverlap="1">
                      <wp:simplePos x="0" y="0"/>
                      <wp:positionH relativeFrom="column">
                        <wp:posOffset>-8255</wp:posOffset>
                      </wp:positionH>
                      <wp:positionV relativeFrom="paragraph">
                        <wp:posOffset>4074160</wp:posOffset>
                      </wp:positionV>
                      <wp:extent cx="1714500" cy="1481455"/>
                      <wp:effectExtent l="0" t="0" r="19050" b="23495"/>
                      <wp:wrapNone/>
                      <wp:docPr id="712" name="Блок-схема: процесс 7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481455"/>
                              </a:xfrm>
                              <a:prstGeom prst="flowChartProcess">
                                <a:avLst/>
                              </a:prstGeom>
                              <a:solidFill>
                                <a:srgbClr val="FFFFFF"/>
                              </a:solidFill>
                              <a:ln w="9525">
                                <a:solidFill>
                                  <a:srgbClr val="000000"/>
                                </a:solidFill>
                                <a:miter lim="800000"/>
                                <a:headEnd/>
                                <a:tailEnd/>
                              </a:ln>
                            </wps:spPr>
                            <wps:txbx>
                              <w:txbxContent>
                                <w:p w:rsidR="00970FB7" w:rsidRPr="00983FC9" w:rsidRDefault="00970FB7" w:rsidP="00785179">
                                  <w:pPr>
                                    <w:jc w:val="center"/>
                                    <w:rPr>
                                      <w:rFonts w:ascii="Times New Roman" w:hAnsi="Times New Roman"/>
                                      <w:sz w:val="16"/>
                                      <w:szCs w:val="16"/>
                                    </w:rPr>
                                  </w:pPr>
                                  <w:r>
                                    <w:rPr>
                                      <w:rFonts w:ascii="Times New Roman" w:hAnsi="Times New Roman"/>
                                      <w:sz w:val="16"/>
                                      <w:szCs w:val="16"/>
                                    </w:rPr>
                                    <w:t>7. Подготовка и подписание</w:t>
                                  </w:r>
                                  <w:r w:rsidRPr="002945FD">
                                    <w:rPr>
                                      <w:rFonts w:ascii="Times New Roman" w:hAnsi="Times New Roman"/>
                                      <w:sz w:val="16"/>
                                      <w:szCs w:val="16"/>
                                    </w:rPr>
                                    <w:t xml:space="preserve"> </w:t>
                                  </w:r>
                                  <w:r>
                                    <w:rPr>
                                      <w:rFonts w:ascii="Times New Roman" w:hAnsi="Times New Roman"/>
                                      <w:sz w:val="16"/>
                                      <w:szCs w:val="16"/>
                                    </w:rPr>
                                    <w:t xml:space="preserve">администрацией </w:t>
                                  </w:r>
                                  <w:r w:rsidRPr="00FE52C4">
                                    <w:rPr>
                                      <w:rFonts w:ascii="Times New Roman" w:hAnsi="Times New Roman"/>
                                      <w:sz w:val="16"/>
                                      <w:szCs w:val="16"/>
                                    </w:rPr>
                                    <w:t>договора купли-продажи, договора аренды земельного участка, договора безвозмездного пользования земельным участком, решения о предоставлении земельного участка в собственность бесплатно</w:t>
                                  </w:r>
                                  <w:r>
                                    <w:rPr>
                                      <w:rFonts w:ascii="Times New Roman" w:hAnsi="Times New Roman"/>
                                      <w:sz w:val="16"/>
                                      <w:szCs w:val="16"/>
                                    </w:rPr>
                                    <w:t xml:space="preserve"> </w:t>
                                  </w:r>
                                  <w:r w:rsidRPr="002945FD">
                                    <w:rPr>
                                      <w:rFonts w:ascii="Times New Roman" w:hAnsi="Times New Roman"/>
                                      <w:sz w:val="16"/>
                                      <w:szCs w:val="16"/>
                                    </w:rPr>
                                    <w:t>участка</w:t>
                                  </w:r>
                                  <w:r>
                                    <w:rPr>
                                      <w:rFonts w:ascii="Times New Roman" w:hAnsi="Times New Roman"/>
                                      <w:sz w:val="16"/>
                                      <w:szCs w:val="16"/>
                                    </w:rPr>
                                    <w:t>,</w:t>
                                  </w:r>
                                  <w:r w:rsidRPr="008D0D2B">
                                    <w:rPr>
                                      <w:rFonts w:ascii="Times New Roman" w:hAnsi="Times New Roman"/>
                                      <w:sz w:val="16"/>
                                      <w:szCs w:val="16"/>
                                    </w:rPr>
                                    <w:t xml:space="preserve"> </w:t>
                                  </w:r>
                                  <w:r w:rsidRPr="00FE52C4">
                                    <w:rPr>
                                      <w:rFonts w:ascii="Times New Roman" w:hAnsi="Times New Roman"/>
                                      <w:sz w:val="16"/>
                                      <w:szCs w:val="16"/>
                                    </w:rPr>
                                    <w:t>решения о предоставлении земельного участка в</w:t>
                                  </w:r>
                                  <w:r>
                                    <w:rPr>
                                      <w:rFonts w:ascii="Times New Roman" w:hAnsi="Times New Roman"/>
                                      <w:sz w:val="16"/>
                                      <w:szCs w:val="16"/>
                                    </w:rPr>
                                    <w:t xml:space="preserve"> постоянное (бессрочное) пользование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12" o:spid="_x0000_s1033" type="#_x0000_t109" style="position:absolute;left:0;text-align:left;margin-left:-.65pt;margin-top:320.8pt;width:135pt;height:116.65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">
                      <v:textbox>
                        <w:txbxContent>
                          <w:p w:rsidR="00970FB7" w:rsidRPr="00983FC9" w:rsidRDefault="00970FB7" w:rsidP="00785179">
                            <w:pPr>
                              <w:jc w:val="center"/>
                              <w:rPr>
                                <w:rFonts w:ascii="Times New Roman" w:hAnsi="Times New Roman"/>
                                <w:sz w:val="16"/>
                                <w:szCs w:val="16"/>
                              </w:rPr>
                            </w:pPr>
                            <w:r>
                              <w:rPr>
                                <w:rFonts w:ascii="Times New Roman" w:hAnsi="Times New Roman"/>
                                <w:sz w:val="16"/>
                                <w:szCs w:val="16"/>
                              </w:rPr>
                              <w:t>7. Подготовка и подписание</w:t>
                            </w:r>
                            <w:r w:rsidRPr="002945FD">
                              <w:rPr>
                                <w:rFonts w:ascii="Times New Roman" w:hAnsi="Times New Roman"/>
                                <w:sz w:val="16"/>
                                <w:szCs w:val="16"/>
                              </w:rPr>
                              <w:t xml:space="preserve"> </w:t>
                            </w:r>
                            <w:r>
                              <w:rPr>
                                <w:rFonts w:ascii="Times New Roman" w:hAnsi="Times New Roman"/>
                                <w:sz w:val="16"/>
                                <w:szCs w:val="16"/>
                              </w:rPr>
                              <w:t xml:space="preserve">администрацией </w:t>
                            </w:r>
                            <w:r w:rsidRPr="00FE52C4">
                              <w:rPr>
                                <w:rFonts w:ascii="Times New Roman" w:hAnsi="Times New Roman"/>
                                <w:sz w:val="16"/>
                                <w:szCs w:val="16"/>
                              </w:rPr>
                              <w:t>договора купли-продажи, договора аренды земельного участка, договора безвозмездного пользования земельным участком, решения о предоставлении земельного участка в собственность бесплатно</w:t>
                            </w:r>
                            <w:r>
                              <w:rPr>
                                <w:rFonts w:ascii="Times New Roman" w:hAnsi="Times New Roman"/>
                                <w:sz w:val="16"/>
                                <w:szCs w:val="16"/>
                              </w:rPr>
                              <w:t xml:space="preserve"> </w:t>
                            </w:r>
                            <w:r w:rsidRPr="002945FD">
                              <w:rPr>
                                <w:rFonts w:ascii="Times New Roman" w:hAnsi="Times New Roman"/>
                                <w:sz w:val="16"/>
                                <w:szCs w:val="16"/>
                              </w:rPr>
                              <w:t>участка</w:t>
                            </w:r>
                            <w:r>
                              <w:rPr>
                                <w:rFonts w:ascii="Times New Roman" w:hAnsi="Times New Roman"/>
                                <w:sz w:val="16"/>
                                <w:szCs w:val="16"/>
                              </w:rPr>
                              <w:t>,</w:t>
                            </w:r>
                            <w:r w:rsidRPr="008D0D2B">
                              <w:rPr>
                                <w:rFonts w:ascii="Times New Roman" w:hAnsi="Times New Roman"/>
                                <w:sz w:val="16"/>
                                <w:szCs w:val="16"/>
                              </w:rPr>
                              <w:t xml:space="preserve"> </w:t>
                            </w:r>
                            <w:r w:rsidRPr="00FE52C4">
                              <w:rPr>
                                <w:rFonts w:ascii="Times New Roman" w:hAnsi="Times New Roman"/>
                                <w:sz w:val="16"/>
                                <w:szCs w:val="16"/>
                              </w:rPr>
                              <w:t>решения о предоставлении земельного участка в</w:t>
                            </w:r>
                            <w:r>
                              <w:rPr>
                                <w:rFonts w:ascii="Times New Roman" w:hAnsi="Times New Roman"/>
                                <w:sz w:val="16"/>
                                <w:szCs w:val="16"/>
                              </w:rPr>
                              <w:t xml:space="preserve"> постоянное (бессрочное) пользование</w:t>
                            </w:r>
                          </w:p>
                        </w:txbxContent>
                      </v:textbox>
                    </v:shape>
                  </w:pict>
                </mc:Fallback>
              </mc:AlternateContent>
            </w:r>
            <w:r w:rsidRPr="00595C65">
              <w:rPr>
                <w:rFonts w:ascii="Cambria" w:eastAsia="Times New Roman" w:hAnsi="Cambria" w:cs="Times New Roman"/>
                <w:noProof/>
              </w:rPr>
              <mc:AlternateContent>
                <mc:Choice Requires="wps">
                  <w:drawing>
                    <wp:anchor distT="0" distB="0" distL="114298" distR="114298" simplePos="0" relativeHeight="251991040" behindDoc="0" locked="0" layoutInCell="1" allowOverlap="1">
                      <wp:simplePos x="0" y="0"/>
                      <wp:positionH relativeFrom="column">
                        <wp:posOffset>1705610</wp:posOffset>
                      </wp:positionH>
                      <wp:positionV relativeFrom="paragraph">
                        <wp:posOffset>3616960</wp:posOffset>
                      </wp:positionV>
                      <wp:extent cx="228600" cy="228600"/>
                      <wp:effectExtent l="57150" t="38100" r="57150" b="114300"/>
                      <wp:wrapNone/>
                      <wp:docPr id="711" name="Прямая со стрелкой 7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22860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43DDE4" id="Прямая со стрелкой 711" o:spid="_x0000_s1026" type="#_x0000_t32" style="position:absolute;margin-left:134.3pt;margin-top:284.8pt;width:18pt;height:18pt;flip:x y;z-index:2519910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8" distR="114298" simplePos="0" relativeHeight="252104704" behindDoc="0" locked="0" layoutInCell="1" allowOverlap="1">
                      <wp:simplePos x="0" y="0"/>
                      <wp:positionH relativeFrom="column">
                        <wp:posOffset>905510</wp:posOffset>
                      </wp:positionH>
                      <wp:positionV relativeFrom="paragraph">
                        <wp:posOffset>3731260</wp:posOffset>
                      </wp:positionV>
                      <wp:extent cx="0" cy="342900"/>
                      <wp:effectExtent l="80010" t="20320" r="81915" b="46355"/>
                      <wp:wrapNone/>
                      <wp:docPr id="710" name="Прямая со стрелкой 7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1797D5" id="Прямая со стрелкой 710" o:spid="_x0000_s1026" type="#_x0000_t32" style="position:absolute;margin-left:71.3pt;margin-top:293.8pt;width:0;height:27pt;z-index:25210470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" strokecolor="#4f81bd" strokeweight="2pt">
                      <v:stroke endarrow="open"/>
                      <v:shadow on="t"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1990016" behindDoc="0" locked="0" layoutInCell="1" allowOverlap="1">
                      <wp:simplePos x="0" y="0"/>
                      <wp:positionH relativeFrom="column">
                        <wp:posOffset>-6985</wp:posOffset>
                      </wp:positionH>
                      <wp:positionV relativeFrom="paragraph">
                        <wp:posOffset>3045460</wp:posOffset>
                      </wp:positionV>
                      <wp:extent cx="1714500" cy="685800"/>
                      <wp:effectExtent l="0" t="0" r="19050" b="19050"/>
                      <wp:wrapNone/>
                      <wp:docPr id="709" name="Блок-схема: процесс 7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685800"/>
                              </a:xfrm>
                              <a:prstGeom prst="flowChartProcess">
                                <a:avLst/>
                              </a:prstGeom>
                              <a:solidFill>
                                <a:srgbClr val="FFFFFF"/>
                              </a:solidFill>
                              <a:ln w="9525">
                                <a:solidFill>
                                  <a:srgbClr val="000000"/>
                                </a:solidFill>
                                <a:miter lim="800000"/>
                                <a:headEnd/>
                                <a:tailEnd/>
                              </a:ln>
                            </wps:spPr>
                            <wps:txbx>
                              <w:txbxContent>
                                <w:p w:rsidR="00970FB7" w:rsidRPr="00330F06"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09" o:spid="_x0000_s1034" type="#_x0000_t109" style="position:absolute;left:0;text-align:left;margin-left:-.55pt;margin-top:239.8pt;width:135pt;height:54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">
                      <v:textbox>
                        <w:txbxContent>
                          <w:p w:rsidR="00970FB7" w:rsidRPr="00330F06" w:rsidRDefault="00970FB7" w:rsidP="00785179">
                            <w:pPr>
                              <w:jc w:val="center"/>
                              <w:rPr>
                                <w:rFonts w:ascii="Times New Roman" w:hAnsi="Times New Roman"/>
                                <w:sz w:val="16"/>
                                <w:szCs w:val="16"/>
                              </w:rPr>
                            </w:pPr>
                          </w:p>
                        </w:txbxContent>
                      </v:textbox>
                    </v:shape>
                  </w:pict>
                </mc:Fallback>
              </mc:AlternateContent>
            </w:r>
            <w:r w:rsidRPr="00595C65">
              <w:rPr>
                <w:rFonts w:ascii="Cambria" w:eastAsia="Times New Roman" w:hAnsi="Cambria" w:cs="Times New Roman"/>
                <w:noProof/>
              </w:rPr>
              <mc:AlternateContent>
                <mc:Choice Requires="wps">
                  <w:drawing>
                    <wp:anchor distT="4294967294" distB="4294967294" distL="114300" distR="114300" simplePos="0" relativeHeight="251996160" behindDoc="0" locked="0" layoutInCell="1" allowOverlap="1">
                      <wp:simplePos x="0" y="0"/>
                      <wp:positionH relativeFrom="column">
                        <wp:posOffset>1591310</wp:posOffset>
                      </wp:positionH>
                      <wp:positionV relativeFrom="paragraph">
                        <wp:posOffset>5102860</wp:posOffset>
                      </wp:positionV>
                      <wp:extent cx="342900" cy="0"/>
                      <wp:effectExtent l="22860" t="86995" r="24765" b="103505"/>
                      <wp:wrapNone/>
                      <wp:docPr id="708" name="Прямая со стрелкой 70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42900" cy="0"/>
                              </a:xfrm>
                              <a:prstGeom prst="straightConnector1">
                                <a:avLst/>
                              </a:prstGeom>
                              <a:noFill/>
                              <a:ln w="25400">
                                <a:solidFill>
                                  <a:srgbClr val="4F81BD"/>
                                </a:solidFill>
                                <a:round/>
                                <a:headEnd type="arrow" w="med" len="me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724F7D" id="Прямая со стрелкой 708" o:spid="_x0000_s1026" type="#_x0000_t32" style="position:absolute;margin-left:125.3pt;margin-top:401.8pt;width:27pt;height:0;z-index:2519961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" strokecolor="#4f81bd" strokeweight="2pt">
                      <v:stroke startarrow="open" endarrow="open"/>
                      <v:shadow on="t"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4294967293" distB="4294967293" distL="114298" distR="114298" simplePos="0" relativeHeight="251982848" behindDoc="0" locked="0" layoutInCell="1" allowOverlap="1">
                      <wp:simplePos x="0" y="0"/>
                      <wp:positionH relativeFrom="column">
                        <wp:posOffset>1705610</wp:posOffset>
                      </wp:positionH>
                      <wp:positionV relativeFrom="paragraph">
                        <wp:posOffset>2131059</wp:posOffset>
                      </wp:positionV>
                      <wp:extent cx="228600" cy="0"/>
                      <wp:effectExtent l="57150" t="95250" r="19050" b="171450"/>
                      <wp:wrapNone/>
                      <wp:docPr id="707" name="Прямая со стрелкой 70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86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85968B" id="Прямая со стрелкой 707" o:spid="_x0000_s1026" type="#_x0000_t32" style="position:absolute;margin-left:134.3pt;margin-top:167.8pt;width:18pt;height:0;z-index:251982848;visibility:visible;mso-wrap-style:square;mso-width-percent:0;mso-height-percent:0;mso-wrap-distance-left:3.17494mm;mso-wrap-distance-top:-8e-5mm;mso-wrap-distance-right:3.17494mm;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1977728" behindDoc="0" locked="0" layoutInCell="1" allowOverlap="1">
                      <wp:simplePos x="0" y="0"/>
                      <wp:positionH relativeFrom="column">
                        <wp:posOffset>-6985</wp:posOffset>
                      </wp:positionH>
                      <wp:positionV relativeFrom="paragraph">
                        <wp:posOffset>1788160</wp:posOffset>
                      </wp:positionV>
                      <wp:extent cx="1714500" cy="914400"/>
                      <wp:effectExtent l="0" t="0" r="19050" b="19050"/>
                      <wp:wrapNone/>
                      <wp:docPr id="706" name="Блок-схема: процесс 7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914400"/>
                              </a:xfrm>
                              <a:prstGeom prst="flowChartProcess">
                                <a:avLst/>
                              </a:prstGeom>
                              <a:solidFill>
                                <a:srgbClr val="FFFFFF"/>
                              </a:solidFill>
                              <a:ln w="9525">
                                <a:solidFill>
                                  <a:srgbClr val="000000"/>
                                </a:solidFill>
                                <a:miter lim="800000"/>
                                <a:headEnd/>
                                <a:tailEnd/>
                              </a:ln>
                            </wps:spPr>
                            <wps:txbx>
                              <w:txbxContent>
                                <w:p w:rsidR="00970FB7" w:rsidRDefault="00970FB7" w:rsidP="007851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06" o:spid="_x0000_s1035" type="#_x0000_t109" style="position:absolute;left:0;text-align:left;margin-left:-.55pt;margin-top:140.8pt;width:135pt;height:1in;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">
                      <v:textbox>
                        <w:txbxContent>
                          <w:p w:rsidR="00970FB7" w:rsidRDefault="00970FB7" w:rsidP="00785179"/>
                        </w:txbxContent>
                      </v:textbox>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1979776" behindDoc="0" locked="0" layoutInCell="1" allowOverlap="1">
                      <wp:simplePos x="0" y="0"/>
                      <wp:positionH relativeFrom="column">
                        <wp:posOffset>905509</wp:posOffset>
                      </wp:positionH>
                      <wp:positionV relativeFrom="paragraph">
                        <wp:posOffset>1559560</wp:posOffset>
                      </wp:positionV>
                      <wp:extent cx="0" cy="228600"/>
                      <wp:effectExtent l="114300" t="38100" r="95250" b="95250"/>
                      <wp:wrapNone/>
                      <wp:docPr id="705" name="Прямая со стрелкой 70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0180E4" id="Прямая со стрелкой 705" o:spid="_x0000_s1026" type="#_x0000_t32" style="position:absolute;margin-left:71.3pt;margin-top:122.8pt;width:0;height:18pt;z-index:251979776;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1973632" behindDoc="0" locked="0" layoutInCell="1" allowOverlap="1">
                      <wp:simplePos x="0" y="0"/>
                      <wp:positionH relativeFrom="column">
                        <wp:posOffset>-6985</wp:posOffset>
                      </wp:positionH>
                      <wp:positionV relativeFrom="paragraph">
                        <wp:posOffset>302260</wp:posOffset>
                      </wp:positionV>
                      <wp:extent cx="1714500" cy="1257300"/>
                      <wp:effectExtent l="0" t="0" r="19050" b="19050"/>
                      <wp:wrapNone/>
                      <wp:docPr id="704" name="Блок-схема: процесс 7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1257300"/>
                              </a:xfrm>
                              <a:prstGeom prst="flowChartProcess">
                                <a:avLst/>
                              </a:prstGeom>
                              <a:solidFill>
                                <a:srgbClr val="FFFFFF"/>
                              </a:solidFill>
                              <a:ln w="9525">
                                <a:solidFill>
                                  <a:srgbClr val="000000"/>
                                </a:solidFill>
                                <a:miter lim="800000"/>
                                <a:headEnd/>
                                <a:tailEnd/>
                              </a:ln>
                            </wps:spPr>
                            <wps:txbx>
                              <w:txbxContent>
                                <w:p w:rsidR="00970FB7" w:rsidRPr="00983FC9"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04" o:spid="_x0000_s1036" type="#_x0000_t109" style="position:absolute;left:0;text-align:left;margin-left:-.55pt;margin-top:23.8pt;width:135pt;height:99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">
                      <v:textbox>
                        <w:txbxContent>
                          <w:p w:rsidR="00970FB7" w:rsidRPr="00983FC9" w:rsidRDefault="00970FB7" w:rsidP="00785179">
                            <w:pPr>
                              <w:jc w:val="center"/>
                              <w:rPr>
                                <w:rFonts w:ascii="Times New Roman" w:hAnsi="Times New Roman"/>
                                <w:sz w:val="16"/>
                                <w:szCs w:val="16"/>
                              </w:rPr>
                            </w:pPr>
                          </w:p>
                        </w:txbxContent>
                      </v:textbox>
                    </v:shape>
                  </w:pict>
                </mc:Fallback>
              </mc:AlternateContent>
            </w:r>
            <w:r w:rsidRPr="00595C65">
              <w:rPr>
                <w:rFonts w:ascii="Cambria" w:eastAsia="Times New Roman" w:hAnsi="Cambria" w:cs="Times New Roman"/>
                <w:noProof/>
              </w:rPr>
              <mc:AlternateContent>
                <mc:Choice Requires="wps">
                  <w:drawing>
                    <wp:anchor distT="0" distB="0" distL="114298" distR="114298" simplePos="0" relativeHeight="251974656" behindDoc="0" locked="0" layoutInCell="1" allowOverlap="1">
                      <wp:simplePos x="0" y="0"/>
                      <wp:positionH relativeFrom="column">
                        <wp:posOffset>1705610</wp:posOffset>
                      </wp:positionH>
                      <wp:positionV relativeFrom="paragraph">
                        <wp:posOffset>416560</wp:posOffset>
                      </wp:positionV>
                      <wp:extent cx="228600" cy="228600"/>
                      <wp:effectExtent l="57150" t="38100" r="76200" b="114300"/>
                      <wp:wrapNone/>
                      <wp:docPr id="703" name="Прямая со стрелкой 7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2860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E5EAB7" id="Прямая со стрелкой 703" o:spid="_x0000_s1026" type="#_x0000_t32" style="position:absolute;margin-left:134.3pt;margin-top:32.8pt;width:18pt;height:18pt;flip:x;z-index:2519746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" strokecolor="#4f81bd" strokeweight="2pt">
                      <v:stroke endarrow="open"/>
                      <v:shadow on="t" color="black" opacity="24903f" origin=",.5" offset="0,.55556mm"/>
                      <o:lock v:ext="edit" shapetype="f"/>
                    </v:shape>
                  </w:pict>
                </mc:Fallback>
              </mc:AlternateContent>
            </w:r>
          </w:p>
        </w:tc>
        <w:tc>
          <w:tcPr>
            <w:tcW w:w="2732" w:type="dxa"/>
            <w:shd w:val="clear" w:color="auto" w:fill="auto"/>
          </w:tcPr>
          <w:p w:rsidR="00785179" w:rsidRPr="00595C65" w:rsidRDefault="00785179" w:rsidP="00785179">
            <w:pPr>
              <w:tabs>
                <w:tab w:val="left" w:pos="6211"/>
              </w:tabs>
              <w:jc w:val="center"/>
              <w:rPr>
                <w:rFonts w:ascii="Times New Roman" w:eastAsia="Times New Roman" w:hAnsi="Times New Roman" w:cs="Times New Roman"/>
              </w:rPr>
            </w:pPr>
            <w:r w:rsidRPr="00595C65">
              <w:rPr>
                <w:rFonts w:ascii="Cambria" w:eastAsia="Times New Roman" w:hAnsi="Cambria" w:cs="Times New Roman"/>
                <w:noProof/>
              </w:rPr>
              <mc:AlternateContent>
                <mc:Choice Requires="wps">
                  <w:drawing>
                    <wp:anchor distT="0" distB="0" distL="114300" distR="114300" simplePos="0" relativeHeight="251995136" behindDoc="0" locked="0" layoutInCell="1" allowOverlap="1">
                      <wp:simplePos x="0" y="0"/>
                      <wp:positionH relativeFrom="column">
                        <wp:posOffset>43815</wp:posOffset>
                      </wp:positionH>
                      <wp:positionV relativeFrom="paragraph">
                        <wp:posOffset>4759960</wp:posOffset>
                      </wp:positionV>
                      <wp:extent cx="1600200" cy="795020"/>
                      <wp:effectExtent l="0" t="0" r="19050" b="24130"/>
                      <wp:wrapNone/>
                      <wp:docPr id="702" name="Блок-схема: процесс 7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795020"/>
                              </a:xfrm>
                              <a:prstGeom prst="flowChartProcess">
                                <a:avLst/>
                              </a:prstGeom>
                              <a:solidFill>
                                <a:srgbClr val="FFFFFF"/>
                              </a:solidFill>
                              <a:ln w="9525">
                                <a:solidFill>
                                  <a:srgbClr val="000000"/>
                                </a:solidFill>
                                <a:miter lim="800000"/>
                                <a:headEnd/>
                                <a:tailEnd/>
                              </a:ln>
                            </wps:spPr>
                            <wps:txbx>
                              <w:txbxContent>
                                <w:p w:rsidR="00970FB7" w:rsidRDefault="00970FB7" w:rsidP="007851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02" o:spid="_x0000_s1037" type="#_x0000_t109" style="position:absolute;left:0;text-align:left;margin-left:3.45pt;margin-top:374.8pt;width:126pt;height:62.6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">
                      <v:textbox>
                        <w:txbxContent>
                          <w:p w:rsidR="00970FB7" w:rsidRDefault="00970FB7" w:rsidP="00785179"/>
                        </w:txbxContent>
                      </v:textbox>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1985920" behindDoc="0" locked="0" layoutInCell="1" allowOverlap="1">
                      <wp:simplePos x="0" y="0"/>
                      <wp:positionH relativeFrom="column">
                        <wp:posOffset>43815</wp:posOffset>
                      </wp:positionH>
                      <wp:positionV relativeFrom="paragraph">
                        <wp:posOffset>3845560</wp:posOffset>
                      </wp:positionV>
                      <wp:extent cx="1600200" cy="452120"/>
                      <wp:effectExtent l="0" t="0" r="19050" b="24130"/>
                      <wp:wrapNone/>
                      <wp:docPr id="701" name="Блок-схема: процесс 7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452120"/>
                              </a:xfrm>
                              <a:prstGeom prst="flowChartProcess">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01" o:spid="_x0000_s1038" type="#_x0000_t109" style="position:absolute;left:0;text-align:left;margin-left:3.45pt;margin-top:302.8pt;width:126pt;height:35.6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">
                      <v:textbox>
                        <w:txbxContent>
                          <w:p w:rsidR="00970FB7" w:rsidRPr="005318F7" w:rsidRDefault="00970FB7" w:rsidP="00785179">
                            <w:pPr>
                              <w:jc w:val="center"/>
                              <w:rPr>
                                <w:rFonts w:ascii="Times New Roman" w:hAnsi="Times New Roman"/>
                                <w:sz w:val="16"/>
                                <w:szCs w:val="16"/>
                              </w:rPr>
                            </w:pPr>
                          </w:p>
                        </w:txbxContent>
                      </v:textbox>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1981824" behindDoc="0" locked="0" layoutInCell="1" allowOverlap="1">
                      <wp:simplePos x="0" y="0"/>
                      <wp:positionH relativeFrom="column">
                        <wp:posOffset>43815</wp:posOffset>
                      </wp:positionH>
                      <wp:positionV relativeFrom="paragraph">
                        <wp:posOffset>1792605</wp:posOffset>
                      </wp:positionV>
                      <wp:extent cx="1600200" cy="1938655"/>
                      <wp:effectExtent l="0" t="0" r="19050" b="23495"/>
                      <wp:wrapNone/>
                      <wp:docPr id="700" name="Блок-схема: процесс 7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1938655"/>
                              </a:xfrm>
                              <a:prstGeom prst="flowChartProcess">
                                <a:avLst/>
                              </a:prstGeom>
                              <a:solidFill>
                                <a:srgbClr val="FFFFFF"/>
                              </a:solidFill>
                              <a:ln w="9525">
                                <a:solidFill>
                                  <a:srgbClr val="000000"/>
                                </a:solidFill>
                                <a:miter lim="800000"/>
                                <a:headEnd/>
                                <a:tailEnd/>
                              </a:ln>
                            </wps:spPr>
                            <wps:txbx>
                              <w:txbxContent>
                                <w:p w:rsidR="00970FB7" w:rsidRPr="005A6681" w:rsidRDefault="00970FB7" w:rsidP="00785179">
                                  <w:pPr>
                                    <w:jc w:val="center"/>
                                    <w:rPr>
                                      <w:rFonts w:ascii="Times New Roman" w:hAnsi="Times New Roman"/>
                                      <w:sz w:val="16"/>
                                      <w:szCs w:val="16"/>
                                    </w:rPr>
                                  </w:pPr>
                                  <w:r>
                                    <w:rPr>
                                      <w:rFonts w:ascii="Times New Roman" w:hAnsi="Times New Roman"/>
                                      <w:sz w:val="16"/>
                                      <w:szCs w:val="16"/>
                                    </w:rPr>
                                    <w:t>4. О</w:t>
                                  </w:r>
                                  <w:r w:rsidRPr="002C4B3D">
                                    <w:rPr>
                                      <w:rFonts w:ascii="Times New Roman" w:hAnsi="Times New Roman"/>
                                      <w:sz w:val="16"/>
                                      <w:szCs w:val="16"/>
                                    </w:rPr>
                                    <w:t>беспечение выполнения кадастровых работ в целях образования земельного участка в случае, если принято решение о предварительном согласовании предоставления земельного участка</w:t>
                                  </w:r>
                                  <w:r>
                                    <w:rPr>
                                      <w:rFonts w:ascii="Times New Roman" w:hAnsi="Times New Roman"/>
                                      <w:sz w:val="16"/>
                                      <w:szCs w:val="16"/>
                                    </w:rPr>
                                    <w:t xml:space="preserve">, </w:t>
                                  </w:r>
                                  <w:r w:rsidRPr="005A6681">
                                    <w:rPr>
                                      <w:rFonts w:ascii="Times New Roman" w:hAnsi="Times New Roman"/>
                                      <w:sz w:val="16"/>
                                      <w:szCs w:val="16"/>
                                    </w:rPr>
                                    <w:t>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w:t>
                                  </w:r>
                                </w:p>
                                <w:p w:rsidR="00970FB7" w:rsidRPr="00983FC9"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700" o:spid="_x0000_s1039" type="#_x0000_t109" style="position:absolute;left:0;text-align:left;margin-left:3.45pt;margin-top:141.15pt;width:126pt;height:152.65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">
                      <v:textbox>
                        <w:txbxContent>
                          <w:p w:rsidR="00970FB7" w:rsidRPr="005A6681" w:rsidRDefault="00970FB7" w:rsidP="00785179">
                            <w:pPr>
                              <w:jc w:val="center"/>
                              <w:rPr>
                                <w:rFonts w:ascii="Times New Roman" w:hAnsi="Times New Roman"/>
                                <w:sz w:val="16"/>
                                <w:szCs w:val="16"/>
                              </w:rPr>
                            </w:pPr>
                            <w:r>
                              <w:rPr>
                                <w:rFonts w:ascii="Times New Roman" w:hAnsi="Times New Roman"/>
                                <w:sz w:val="16"/>
                                <w:szCs w:val="16"/>
                              </w:rPr>
                              <w:t>4. О</w:t>
                            </w:r>
                            <w:r w:rsidRPr="002C4B3D">
                              <w:rPr>
                                <w:rFonts w:ascii="Times New Roman" w:hAnsi="Times New Roman"/>
                                <w:sz w:val="16"/>
                                <w:szCs w:val="16"/>
                              </w:rPr>
                              <w:t>беспечение выполнения кадастровых работ в целях образования земельного участка в случае, если принято решение о предварительном согласовании предоставления земельного участка</w:t>
                            </w:r>
                            <w:r>
                              <w:rPr>
                                <w:rFonts w:ascii="Times New Roman" w:hAnsi="Times New Roman"/>
                                <w:sz w:val="16"/>
                                <w:szCs w:val="16"/>
                              </w:rPr>
                              <w:t xml:space="preserve">, </w:t>
                            </w:r>
                            <w:r w:rsidRPr="005A6681">
                              <w:rPr>
                                <w:rFonts w:ascii="Times New Roman" w:hAnsi="Times New Roman"/>
                                <w:sz w:val="16"/>
                                <w:szCs w:val="16"/>
                              </w:rPr>
                              <w:t>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w:t>
                            </w:r>
                          </w:p>
                          <w:p w:rsidR="00970FB7" w:rsidRPr="00983FC9" w:rsidRDefault="00970FB7" w:rsidP="00785179">
                            <w:pPr>
                              <w:jc w:val="center"/>
                              <w:rPr>
                                <w:rFonts w:ascii="Times New Roman" w:hAnsi="Times New Roman"/>
                                <w:sz w:val="16"/>
                                <w:szCs w:val="16"/>
                              </w:rPr>
                            </w:pPr>
                          </w:p>
                        </w:txbxContent>
                      </v:textbox>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1986944" behindDoc="0" locked="0" layoutInCell="1" allowOverlap="1">
                      <wp:simplePos x="0" y="0"/>
                      <wp:positionH relativeFrom="column">
                        <wp:posOffset>1415414</wp:posOffset>
                      </wp:positionH>
                      <wp:positionV relativeFrom="paragraph">
                        <wp:posOffset>3731260</wp:posOffset>
                      </wp:positionV>
                      <wp:extent cx="0" cy="228600"/>
                      <wp:effectExtent l="114300" t="38100" r="95250" b="95250"/>
                      <wp:wrapNone/>
                      <wp:docPr id="699" name="Прямая со стрелкой 6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726EA8" id="Прямая со стрелкой 699" o:spid="_x0000_s1026" type="#_x0000_t32" style="position:absolute;margin-left:111.45pt;margin-top:293.8pt;width:0;height:18pt;z-index:251986944;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1970560" behindDoc="0" locked="0" layoutInCell="1" allowOverlap="1">
                      <wp:simplePos x="0" y="0"/>
                      <wp:positionH relativeFrom="column">
                        <wp:posOffset>43815</wp:posOffset>
                      </wp:positionH>
                      <wp:positionV relativeFrom="paragraph">
                        <wp:posOffset>73660</wp:posOffset>
                      </wp:positionV>
                      <wp:extent cx="1600200" cy="1371600"/>
                      <wp:effectExtent l="0" t="0" r="19050" b="19050"/>
                      <wp:wrapNone/>
                      <wp:docPr id="698" name="Блок-схема: процесс 6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1371600"/>
                              </a:xfrm>
                              <a:prstGeom prst="flowChartProcess">
                                <a:avLst/>
                              </a:prstGeom>
                              <a:solidFill>
                                <a:srgbClr val="FFFFFF"/>
                              </a:solidFill>
                              <a:ln w="9525">
                                <a:solidFill>
                                  <a:srgbClr val="000000"/>
                                </a:solidFill>
                                <a:miter lim="800000"/>
                                <a:headEnd/>
                                <a:tailEnd/>
                              </a:ln>
                            </wps:spPr>
                            <wps:txbx>
                              <w:txbxContent>
                                <w:p w:rsidR="00970FB7" w:rsidRDefault="00970FB7" w:rsidP="007851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698" o:spid="_x0000_s1040" type="#_x0000_t109" style="position:absolute;left:0;text-align:left;margin-left:3.45pt;margin-top:5.8pt;width:126pt;height:108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">
                      <v:textbox>
                        <w:txbxContent>
                          <w:p w:rsidR="00970FB7" w:rsidRDefault="00970FB7" w:rsidP="00785179"/>
                        </w:txbxContent>
                      </v:textbox>
                    </v:shape>
                  </w:pict>
                </mc:Fallback>
              </mc:AlternateContent>
            </w:r>
          </w:p>
        </w:tc>
      </w:tr>
    </w:tbl>
    <w:p w:rsidR="00785179" w:rsidRPr="00595C65" w:rsidRDefault="00785179" w:rsidP="00785179">
      <w:pPr>
        <w:tabs>
          <w:tab w:val="left" w:pos="6211"/>
        </w:tabs>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Блок-схема № 1: Представление документов заявителя в администрацию</w:t>
      </w:r>
    </w:p>
    <w:p w:rsidR="00785179" w:rsidRPr="00595C65" w:rsidRDefault="00785179" w:rsidP="00785179">
      <w:pPr>
        <w:tabs>
          <w:tab w:val="left" w:pos="6211"/>
        </w:tabs>
        <w:jc w:val="center"/>
        <w:rPr>
          <w:rFonts w:ascii="Times New Roman" w:eastAsia="Times New Roman" w:hAnsi="Times New Roman" w:cs="Times New Roman"/>
          <w:sz w:val="28"/>
          <w:szCs w:val="28"/>
        </w:rPr>
      </w:pPr>
    </w:p>
    <w:p w:rsidR="00785179" w:rsidRPr="00595C65" w:rsidRDefault="00785179" w:rsidP="00785179">
      <w:pPr>
        <w:tabs>
          <w:tab w:val="left" w:pos="6211"/>
        </w:tabs>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02304" behindDoc="0" locked="0" layoutInCell="1" allowOverlap="1">
                <wp:simplePos x="0" y="0"/>
                <wp:positionH relativeFrom="column">
                  <wp:posOffset>0</wp:posOffset>
                </wp:positionH>
                <wp:positionV relativeFrom="paragraph">
                  <wp:posOffset>72390</wp:posOffset>
                </wp:positionV>
                <wp:extent cx="1420495" cy="800100"/>
                <wp:effectExtent l="0" t="0" r="27305" b="19050"/>
                <wp:wrapNone/>
                <wp:docPr id="697" name="Блок-схема: процесс 6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0495" cy="800100"/>
                        </a:xfrm>
                        <a:prstGeom prst="flowChartProcess">
                          <a:avLst/>
                        </a:prstGeom>
                        <a:solidFill>
                          <a:srgbClr val="FFFFFF"/>
                        </a:solidFill>
                        <a:ln w="9525">
                          <a:solidFill>
                            <a:srgbClr val="000000"/>
                          </a:solidFill>
                          <a:miter lim="800000"/>
                          <a:headEnd/>
                          <a:tailEnd/>
                        </a:ln>
                      </wps:spPr>
                      <wps:txbx>
                        <w:txbxContent>
                          <w:p w:rsidR="00970FB7" w:rsidRPr="00330F06" w:rsidRDefault="00970FB7" w:rsidP="00785179">
                            <w:pPr>
                              <w:jc w:val="center"/>
                              <w:rPr>
                                <w:rFonts w:ascii="Times New Roman" w:hAnsi="Times New Roman"/>
                                <w:sz w:val="16"/>
                                <w:szCs w:val="16"/>
                              </w:rPr>
                            </w:pPr>
                            <w:r w:rsidRPr="00330F06">
                              <w:rPr>
                                <w:rFonts w:ascii="Times New Roman" w:hAnsi="Times New Roman"/>
                                <w:sz w:val="16"/>
                                <w:szCs w:val="16"/>
                              </w:rPr>
                              <w:t xml:space="preserve">Приём заявления </w:t>
                            </w:r>
                            <w:r>
                              <w:rPr>
                                <w:rFonts w:ascii="Times New Roman" w:hAnsi="Times New Roman"/>
                                <w:sz w:val="16"/>
                                <w:szCs w:val="16"/>
                              </w:rPr>
                              <w:t xml:space="preserve">администрацией </w:t>
                            </w:r>
                            <w:r w:rsidRPr="00330F06">
                              <w:rPr>
                                <w:rFonts w:ascii="Times New Roman" w:hAnsi="Times New Roman"/>
                                <w:sz w:val="16"/>
                                <w:szCs w:val="16"/>
                              </w:rPr>
                              <w:t xml:space="preserve">по почте или в электронной форме и уведомление заявителя о регистрации заявления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697" o:spid="_x0000_s1041" type="#_x0000_t109" style="position:absolute;margin-left:0;margin-top:5.7pt;width:111.85pt;height:63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">
                <v:textbox>
                  <w:txbxContent>
                    <w:p w:rsidR="00970FB7" w:rsidRPr="00330F06" w:rsidRDefault="00970FB7" w:rsidP="00785179">
                      <w:pPr>
                        <w:jc w:val="center"/>
                        <w:rPr>
                          <w:rFonts w:ascii="Times New Roman" w:hAnsi="Times New Roman"/>
                          <w:sz w:val="16"/>
                          <w:szCs w:val="16"/>
                        </w:rPr>
                      </w:pPr>
                      <w:r w:rsidRPr="00330F06">
                        <w:rPr>
                          <w:rFonts w:ascii="Times New Roman" w:hAnsi="Times New Roman"/>
                          <w:sz w:val="16"/>
                          <w:szCs w:val="16"/>
                        </w:rPr>
                        <w:t xml:space="preserve">Приём заявления </w:t>
                      </w:r>
                      <w:r>
                        <w:rPr>
                          <w:rFonts w:ascii="Times New Roman" w:hAnsi="Times New Roman"/>
                          <w:sz w:val="16"/>
                          <w:szCs w:val="16"/>
                        </w:rPr>
                        <w:t xml:space="preserve">администрацией </w:t>
                      </w:r>
                      <w:r w:rsidRPr="00330F06">
                        <w:rPr>
                          <w:rFonts w:ascii="Times New Roman" w:hAnsi="Times New Roman"/>
                          <w:sz w:val="16"/>
                          <w:szCs w:val="16"/>
                        </w:rPr>
                        <w:t xml:space="preserve">по почте или в электронной форме и уведомление заявителя о регистрации заявления </w:t>
                      </w:r>
                    </w:p>
                  </w:txbxContent>
                </v:textbox>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1962368" behindDoc="0" locked="0" layoutInCell="1" allowOverlap="1">
                <wp:simplePos x="0" y="0"/>
                <wp:positionH relativeFrom="column">
                  <wp:posOffset>4229100</wp:posOffset>
                </wp:positionH>
                <wp:positionV relativeFrom="paragraph">
                  <wp:posOffset>48260</wp:posOffset>
                </wp:positionV>
                <wp:extent cx="1478915" cy="228600"/>
                <wp:effectExtent l="0" t="0" r="26035" b="19050"/>
                <wp:wrapNone/>
                <wp:docPr id="696" name="Прямоугольник 6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15" cy="228600"/>
                        </a:xfrm>
                        <a:prstGeom prst="rect">
                          <a:avLst/>
                        </a:prstGeom>
                        <a:solidFill>
                          <a:srgbClr val="FFFFFF"/>
                        </a:solidFill>
                        <a:ln w="9525">
                          <a:solidFill>
                            <a:srgbClr val="000000"/>
                          </a:solidFill>
                          <a:miter lim="800000"/>
                          <a:headEnd/>
                          <a:tailEnd/>
                        </a:ln>
                      </wps:spPr>
                      <wps:txbx>
                        <w:txbxContent>
                          <w:p w:rsidR="00970FB7" w:rsidRPr="00790824" w:rsidRDefault="00970FB7" w:rsidP="00785179">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МФЦ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96" o:spid="_x0000_s1042" style="position:absolute;margin-left:333pt;margin-top:3.8pt;width:116.45pt;height:18pt;z-index:25196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">
                <v:textbox>
                  <w:txbxContent>
                    <w:p w:rsidR="00970FB7" w:rsidRPr="00790824" w:rsidRDefault="00970FB7" w:rsidP="00785179">
                      <w:pPr>
                        <w:jc w:val="center"/>
                        <w:rPr>
                          <w:rFonts w:ascii="Times New Roman" w:hAnsi="Times New Roman"/>
                          <w:sz w:val="16"/>
                          <w:szCs w:val="16"/>
                        </w:rPr>
                      </w:pPr>
                      <w:r w:rsidRPr="00790824">
                        <w:rPr>
                          <w:rFonts w:ascii="Times New Roman" w:hAnsi="Times New Roman"/>
                          <w:sz w:val="16"/>
                          <w:szCs w:val="16"/>
                        </w:rPr>
                        <w:t>Приём документов</w:t>
                      </w:r>
                      <w:r>
                        <w:rPr>
                          <w:rFonts w:ascii="Times New Roman" w:hAnsi="Times New Roman"/>
                          <w:sz w:val="16"/>
                          <w:szCs w:val="16"/>
                        </w:rPr>
                        <w:t xml:space="preserve"> в МФЦ</w:t>
                      </w:r>
                    </w:p>
                  </w:txbxContent>
                </v:textbox>
              </v:rect>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1960320" behindDoc="0" locked="0" layoutInCell="1" allowOverlap="1">
                <wp:simplePos x="0" y="0"/>
                <wp:positionH relativeFrom="column">
                  <wp:posOffset>2057400</wp:posOffset>
                </wp:positionH>
                <wp:positionV relativeFrom="paragraph">
                  <wp:posOffset>48260</wp:posOffset>
                </wp:positionV>
                <wp:extent cx="1478915" cy="342900"/>
                <wp:effectExtent l="0" t="0" r="26035" b="19050"/>
                <wp:wrapNone/>
                <wp:docPr id="695" name="Прямоугольник 6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8915" cy="342900"/>
                        </a:xfrm>
                        <a:prstGeom prst="rect">
                          <a:avLst/>
                        </a:prstGeom>
                        <a:solidFill>
                          <a:srgbClr val="FFFFFF"/>
                        </a:solidFill>
                        <a:ln w="9525">
                          <a:solidFill>
                            <a:srgbClr val="000000"/>
                          </a:solidFill>
                          <a:miter lim="800000"/>
                          <a:headEnd/>
                          <a:tailEnd/>
                        </a:ln>
                      </wps:spPr>
                      <wps:txbx>
                        <w:txbxContent>
                          <w:p w:rsidR="00970FB7" w:rsidRPr="00330F06"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95" o:spid="_x0000_s1043" style="position:absolute;margin-left:162pt;margin-top:3.8pt;width:116.45pt;height:27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">
                <v:textbox>
                  <w:txbxContent>
                    <w:p w:rsidR="00970FB7" w:rsidRPr="00330F06" w:rsidRDefault="00970FB7" w:rsidP="00785179">
                      <w:pPr>
                        <w:jc w:val="center"/>
                        <w:rPr>
                          <w:rFonts w:ascii="Times New Roman" w:hAnsi="Times New Roman"/>
                          <w:sz w:val="16"/>
                          <w:szCs w:val="16"/>
                        </w:rPr>
                      </w:pPr>
                    </w:p>
                  </w:txbxContent>
                </v:textbox>
              </v:rect>
            </w:pict>
          </mc:Fallback>
        </mc:AlternateContent>
      </w:r>
    </w:p>
    <w:p w:rsidR="00785179" w:rsidRPr="00595C65" w:rsidRDefault="00785179" w:rsidP="00785179">
      <w:pPr>
        <w:tabs>
          <w:tab w:val="left" w:pos="6211"/>
        </w:tabs>
        <w:jc w:val="cente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298" distR="114298" simplePos="0" relativeHeight="251963392" behindDoc="0" locked="0" layoutInCell="1" allowOverlap="1">
                <wp:simplePos x="0" y="0"/>
                <wp:positionH relativeFrom="column">
                  <wp:posOffset>3543300</wp:posOffset>
                </wp:positionH>
                <wp:positionV relativeFrom="paragraph">
                  <wp:posOffset>186690</wp:posOffset>
                </wp:positionV>
                <wp:extent cx="800100" cy="914400"/>
                <wp:effectExtent l="76200" t="38100" r="95250" b="114300"/>
                <wp:wrapNone/>
                <wp:docPr id="694" name="Прямая со стрелкой 6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800100" cy="9144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1691D64" id="Прямая со стрелкой 694" o:spid="_x0000_s1026" type="#_x0000_t32" style="position:absolute;margin-left:279pt;margin-top:14.7pt;width:63pt;height:1in;z-index:2519633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1961344" behindDoc="0" locked="0" layoutInCell="1" allowOverlap="1">
                <wp:simplePos x="0" y="0"/>
                <wp:positionH relativeFrom="column">
                  <wp:posOffset>4571999</wp:posOffset>
                </wp:positionH>
                <wp:positionV relativeFrom="paragraph">
                  <wp:posOffset>72390</wp:posOffset>
                </wp:positionV>
                <wp:extent cx="0" cy="1028700"/>
                <wp:effectExtent l="114300" t="38100" r="114300" b="95250"/>
                <wp:wrapNone/>
                <wp:docPr id="693" name="Прямая со стрелкой 69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0287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59EC38" id="Прямая со стрелкой 693" o:spid="_x0000_s1026" type="#_x0000_t32" style="position:absolute;margin-left:5in;margin-top:5.7pt;width:0;height:81pt;z-index:251961344;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1966464" behindDoc="0" locked="0" layoutInCell="1" allowOverlap="1">
                <wp:simplePos x="0" y="0"/>
                <wp:positionH relativeFrom="column">
                  <wp:posOffset>5372099</wp:posOffset>
                </wp:positionH>
                <wp:positionV relativeFrom="paragraph">
                  <wp:posOffset>72390</wp:posOffset>
                </wp:positionV>
                <wp:extent cx="0" cy="228600"/>
                <wp:effectExtent l="114300" t="38100" r="95250" b="95250"/>
                <wp:wrapNone/>
                <wp:docPr id="692" name="Прямая со стрелкой 6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05CBA7" id="Прямая со стрелкой 692" o:spid="_x0000_s1026" type="#_x0000_t32" style="position:absolute;margin-left:423pt;margin-top:5.7pt;width:0;height:18pt;z-index:251966464;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" strokecolor="#4f81bd" strokeweight="2pt">
                <v:stroke endarrow="open"/>
                <v:shadow on="t" color="black" opacity="24903f" origin=",.5" offset="0,.55556mm"/>
                <o:lock v:ext="edit" shapetype="f"/>
              </v:shape>
            </w:pict>
          </mc:Fallback>
        </mc:AlternateContent>
      </w:r>
    </w:p>
    <w:p w:rsidR="00785179" w:rsidRPr="00595C65" w:rsidRDefault="00785179" w:rsidP="00785179">
      <w:pPr>
        <w:tabs>
          <w:tab w:val="left" w:pos="6211"/>
        </w:tabs>
        <w:jc w:val="cente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1964416" behindDoc="0" locked="0" layoutInCell="1" allowOverlap="1">
                <wp:simplePos x="0" y="0"/>
                <wp:positionH relativeFrom="column">
                  <wp:posOffset>4800600</wp:posOffset>
                </wp:positionH>
                <wp:positionV relativeFrom="paragraph">
                  <wp:posOffset>96520</wp:posOffset>
                </wp:positionV>
                <wp:extent cx="1049020" cy="571500"/>
                <wp:effectExtent l="0" t="0" r="17780" b="19050"/>
                <wp:wrapNone/>
                <wp:docPr id="691" name="Прямоугольник 6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020" cy="571500"/>
                        </a:xfrm>
                        <a:prstGeom prst="rect">
                          <a:avLst/>
                        </a:prstGeom>
                        <a:solidFill>
                          <a:srgbClr val="FFFFFF"/>
                        </a:solidFill>
                        <a:ln w="9525">
                          <a:solidFill>
                            <a:srgbClr val="000000"/>
                          </a:solidFill>
                          <a:miter lim="800000"/>
                          <a:headEnd/>
                          <a:tailEnd/>
                        </a:ln>
                      </wps:spPr>
                      <wps:txbx>
                        <w:txbxContent>
                          <w:p w:rsidR="00970FB7" w:rsidRDefault="00970FB7" w:rsidP="007851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91" o:spid="_x0000_s1044" style="position:absolute;left:0;text-align:left;margin-left:378pt;margin-top:7.6pt;width:82.6pt;height:45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">
                <v:textbox>
                  <w:txbxContent>
                    <w:p w:rsidR="00970FB7" w:rsidRDefault="00970FB7" w:rsidP="00785179"/>
                  </w:txbxContent>
                </v:textbox>
              </v:rect>
            </w:pict>
          </mc:Fallback>
        </mc:AlternateContent>
      </w:r>
    </w:p>
    <w:p w:rsidR="00785179" w:rsidRPr="00595C65" w:rsidRDefault="00785179" w:rsidP="00785179">
      <w:pPr>
        <w:tabs>
          <w:tab w:val="left" w:pos="6211"/>
        </w:tabs>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16"/>
          <w:szCs w:val="16"/>
        </w:rPr>
      </w:pPr>
      <w:r w:rsidRPr="00595C65">
        <w:rPr>
          <w:rFonts w:ascii="Cambria" w:eastAsia="Times New Roman" w:hAnsi="Cambria" w:cs="Times New Roman"/>
          <w:noProof/>
        </w:rPr>
        <mc:AlternateContent>
          <mc:Choice Requires="wps">
            <w:drawing>
              <wp:anchor distT="0" distB="0" distL="114298" distR="114298" simplePos="0" relativeHeight="251968512" behindDoc="0" locked="0" layoutInCell="1" allowOverlap="1">
                <wp:simplePos x="0" y="0"/>
                <wp:positionH relativeFrom="column">
                  <wp:posOffset>914400</wp:posOffset>
                </wp:positionH>
                <wp:positionV relativeFrom="paragraph">
                  <wp:posOffset>54610</wp:posOffset>
                </wp:positionV>
                <wp:extent cx="457200" cy="4319270"/>
                <wp:effectExtent l="57150" t="38100" r="133350" b="100330"/>
                <wp:wrapNone/>
                <wp:docPr id="690" name="Прямая со стрелкой 69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57200" cy="431927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81A48F" id="Прямая со стрелкой 690" o:spid="_x0000_s1026" type="#_x0000_t32" style="position:absolute;margin-left:1in;margin-top:4.3pt;width:36pt;height:340.1pt;z-index:25196851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" strokecolor="#4f81bd" strokeweight="2pt">
                <v:stroke endarrow="open"/>
                <v:shadow on="t" color="black" opacity="24903f" origin=",.5" offset="0,.55556mm"/>
                <o:lock v:ext="edit" shapetype="f"/>
              </v:shape>
            </w:pict>
          </mc:Fallback>
        </mc:AlternateContent>
      </w:r>
    </w:p>
    <w:p w:rsidR="00785179" w:rsidRPr="00595C65" w:rsidRDefault="00785179" w:rsidP="00785179">
      <w:pPr>
        <w:tabs>
          <w:tab w:val="left" w:pos="6211"/>
        </w:tabs>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298" distR="114298" simplePos="0" relativeHeight="251967488" behindDoc="0" locked="0" layoutInCell="1" allowOverlap="1">
                <wp:simplePos x="0" y="0"/>
                <wp:positionH relativeFrom="column">
                  <wp:posOffset>4800600</wp:posOffset>
                </wp:positionH>
                <wp:positionV relativeFrom="paragraph">
                  <wp:posOffset>142240</wp:posOffset>
                </wp:positionV>
                <wp:extent cx="571500" cy="4114800"/>
                <wp:effectExtent l="114300" t="38100" r="76200" b="95250"/>
                <wp:wrapNone/>
                <wp:docPr id="689" name="Прямая со стрелкой 6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71500" cy="41148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B1B6987" id="Прямая со стрелкой 689" o:spid="_x0000_s1026" type="#_x0000_t32" style="position:absolute;margin-left:378pt;margin-top:11.2pt;width:45pt;height:324pt;flip:x;z-index:25196748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00256" behindDoc="0" locked="0" layoutInCell="1" allowOverlap="1">
                <wp:simplePos x="0" y="0"/>
                <wp:positionH relativeFrom="column">
                  <wp:posOffset>1028700</wp:posOffset>
                </wp:positionH>
                <wp:positionV relativeFrom="paragraph">
                  <wp:posOffset>4052570</wp:posOffset>
                </wp:positionV>
                <wp:extent cx="4000500" cy="342900"/>
                <wp:effectExtent l="0" t="0" r="19050" b="19050"/>
                <wp:wrapNone/>
                <wp:docPr id="688" name="Прямоугольник 6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3429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 для дальнейшей работы в соответствии с Блок-схемами №№ 2 –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88" o:spid="_x0000_s1045" style="position:absolute;margin-left:81pt;margin-top:319.1pt;width:315pt;height:27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 для дальнейшей работы в соответствии с Блок-схемами №№ 2 – 4</w:t>
                      </w:r>
                    </w:p>
                  </w:txbxContent>
                </v:textbox>
              </v:rect>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01280" behindDoc="0" locked="0" layoutInCell="1" allowOverlap="1">
                <wp:simplePos x="0" y="0"/>
                <wp:positionH relativeFrom="column">
                  <wp:posOffset>4457699</wp:posOffset>
                </wp:positionH>
                <wp:positionV relativeFrom="paragraph">
                  <wp:posOffset>852170</wp:posOffset>
                </wp:positionV>
                <wp:extent cx="0" cy="3200400"/>
                <wp:effectExtent l="114300" t="38100" r="95250" b="95250"/>
                <wp:wrapNone/>
                <wp:docPr id="687" name="Прямая со стрелкой 68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2004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958D7F" id="Прямая со стрелкой 687" o:spid="_x0000_s1026" type="#_x0000_t32" style="position:absolute;margin-left:351pt;margin-top:67.1pt;width:0;height:252pt;z-index:252001280;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1965440" behindDoc="0" locked="0" layoutInCell="1" allowOverlap="1">
                <wp:simplePos x="0" y="0"/>
                <wp:positionH relativeFrom="column">
                  <wp:posOffset>4114800</wp:posOffset>
                </wp:positionH>
                <wp:positionV relativeFrom="paragraph">
                  <wp:posOffset>166370</wp:posOffset>
                </wp:positionV>
                <wp:extent cx="800100" cy="685800"/>
                <wp:effectExtent l="0" t="0" r="19050" b="19050"/>
                <wp:wrapNone/>
                <wp:docPr id="686" name="Прямоугольник 6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685800"/>
                        </a:xfrm>
                        <a:prstGeom prst="rect">
                          <a:avLst/>
                        </a:prstGeom>
                        <a:solidFill>
                          <a:srgbClr val="FFFFFF"/>
                        </a:solidFill>
                        <a:ln w="9525">
                          <a:solidFill>
                            <a:srgbClr val="000000"/>
                          </a:solidFill>
                          <a:miter lim="800000"/>
                          <a:headEnd/>
                          <a:tailEnd/>
                        </a:ln>
                      </wps:spPr>
                      <wps:txbx>
                        <w:txbxContent>
                          <w:p w:rsidR="00970FB7" w:rsidRDefault="00970FB7" w:rsidP="0078517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86" o:spid="_x0000_s1046" style="position:absolute;margin-left:324pt;margin-top:13.1pt;width:63pt;height:54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">
                <v:textbox>
                  <w:txbxContent>
                    <w:p w:rsidR="00970FB7" w:rsidRDefault="00970FB7" w:rsidP="00785179"/>
                  </w:txbxContent>
                </v:textbox>
              </v:rect>
            </w:pict>
          </mc:Fallback>
        </mc:AlternateContent>
      </w:r>
      <w:r w:rsidRPr="00595C65">
        <w:rPr>
          <w:rFonts w:ascii="Times New Roman" w:eastAsia="Times New Roman" w:hAnsi="Times New Roman" w:cs="Times New Roman"/>
          <w:sz w:val="28"/>
          <w:szCs w:val="28"/>
        </w:rPr>
        <w:br w:type="page"/>
      </w:r>
    </w:p>
    <w:p w:rsidR="00785179" w:rsidRPr="00595C65" w:rsidRDefault="00785179" w:rsidP="00785179">
      <w:pPr>
        <w:tabs>
          <w:tab w:val="left" w:pos="6211"/>
        </w:tabs>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lastRenderedPageBreak/>
        <w:t>Блок-схема № 2: Рассмотрение в администрации заявления о предварительном согласовании и документов, необходимых для предоставления муниципальной услуги</w:t>
      </w:r>
    </w:p>
    <w:p w:rsidR="00785179" w:rsidRPr="00595C65" w:rsidRDefault="00785179" w:rsidP="00785179">
      <w:pPr>
        <w:tabs>
          <w:tab w:val="left" w:pos="6211"/>
        </w:tabs>
        <w:jc w:val="cente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03328" behindDoc="0" locked="0" layoutInCell="1" allowOverlap="1">
                <wp:simplePos x="0" y="0"/>
                <wp:positionH relativeFrom="column">
                  <wp:posOffset>457200</wp:posOffset>
                </wp:positionH>
                <wp:positionV relativeFrom="paragraph">
                  <wp:posOffset>186690</wp:posOffset>
                </wp:positionV>
                <wp:extent cx="2286000" cy="342900"/>
                <wp:effectExtent l="0" t="0" r="19050" b="19050"/>
                <wp:wrapNone/>
                <wp:docPr id="685" name="Прямоугольник 6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429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85" o:spid="_x0000_s1047" style="position:absolute;left:0;text-align:left;margin-left:36pt;margin-top:14.7pt;width:180pt;height:27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">
                <v:textbox>
                  <w:txbxContent>
                    <w:p w:rsidR="00970FB7" w:rsidRPr="005318F7" w:rsidRDefault="00970FB7" w:rsidP="00785179">
                      <w:pPr>
                        <w:jc w:val="center"/>
                        <w:rPr>
                          <w:rFonts w:ascii="Times New Roman" w:hAnsi="Times New Roman"/>
                          <w:sz w:val="16"/>
                          <w:szCs w:val="16"/>
                        </w:rPr>
                      </w:pPr>
                    </w:p>
                  </w:txbxContent>
                </v:textbox>
              </v:rect>
            </w:pict>
          </mc:Fallback>
        </mc:AlternateContent>
      </w:r>
    </w:p>
    <w:p w:rsidR="00785179" w:rsidRPr="00595C65" w:rsidRDefault="00785179" w:rsidP="00785179">
      <w:pPr>
        <w:tabs>
          <w:tab w:val="left" w:pos="6211"/>
        </w:tabs>
        <w:jc w:val="cente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295" distR="114295" simplePos="0" relativeHeight="252009472" behindDoc="0" locked="0" layoutInCell="1" allowOverlap="1">
                <wp:simplePos x="0" y="0"/>
                <wp:positionH relativeFrom="column">
                  <wp:posOffset>1600199</wp:posOffset>
                </wp:positionH>
                <wp:positionV relativeFrom="paragraph">
                  <wp:posOffset>120650</wp:posOffset>
                </wp:positionV>
                <wp:extent cx="0" cy="228600"/>
                <wp:effectExtent l="114300" t="38100" r="95250" b="95250"/>
                <wp:wrapNone/>
                <wp:docPr id="684" name="Прямая со стрелкой 68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343520" id="Прямая со стрелкой 684" o:spid="_x0000_s1026" type="#_x0000_t32" style="position:absolute;margin-left:126pt;margin-top:9.5pt;width:0;height:18pt;z-index:252009472;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04352" behindDoc="0" locked="0" layoutInCell="1" allowOverlap="1">
                <wp:simplePos x="0" y="0"/>
                <wp:positionH relativeFrom="column">
                  <wp:posOffset>457200</wp:posOffset>
                </wp:positionH>
                <wp:positionV relativeFrom="paragraph">
                  <wp:posOffset>144780</wp:posOffset>
                </wp:positionV>
                <wp:extent cx="2286000" cy="342900"/>
                <wp:effectExtent l="0" t="0" r="19050" b="19050"/>
                <wp:wrapNone/>
                <wp:docPr id="683" name="Прямоугольник 6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429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Предварительное рассмотрение заявления о предварительном согласовании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83" o:spid="_x0000_s1048" style="position:absolute;margin-left:36pt;margin-top:11.4pt;width:180pt;height:27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Предварительное рассмотрение заявления о предварительном согласовании</w:t>
                      </w:r>
                    </w:p>
                  </w:txbxContent>
                </v:textbox>
              </v:rect>
            </w:pict>
          </mc:Fallback>
        </mc:AlternateConten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295" distR="114295" simplePos="0" relativeHeight="251998208" behindDoc="0" locked="0" layoutInCell="1" allowOverlap="1">
                <wp:simplePos x="0" y="0"/>
                <wp:positionH relativeFrom="column">
                  <wp:posOffset>1600199</wp:posOffset>
                </wp:positionH>
                <wp:positionV relativeFrom="paragraph">
                  <wp:posOffset>78740</wp:posOffset>
                </wp:positionV>
                <wp:extent cx="0" cy="342900"/>
                <wp:effectExtent l="114300" t="38100" r="133350" b="95250"/>
                <wp:wrapNone/>
                <wp:docPr id="682" name="Прямая со стрелкой 68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7D2801" id="Прямая со стрелкой 682" o:spid="_x0000_s1026" type="#_x0000_t32" style="position:absolute;margin-left:126pt;margin-top:6.2pt;width:0;height:27pt;z-index:251998208;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1999232" behindDoc="0" locked="0" layoutInCell="1" allowOverlap="1">
                <wp:simplePos x="0" y="0"/>
                <wp:positionH relativeFrom="column">
                  <wp:posOffset>-569595</wp:posOffset>
                </wp:positionH>
                <wp:positionV relativeFrom="paragraph">
                  <wp:posOffset>12700</wp:posOffset>
                </wp:positionV>
                <wp:extent cx="4343400" cy="1600200"/>
                <wp:effectExtent l="19050" t="19050" r="19050" b="38100"/>
                <wp:wrapNone/>
                <wp:docPr id="681" name="Блок-схема: решение 6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1600200"/>
                        </a:xfrm>
                        <a:prstGeom prst="flowChartDecision">
                          <a:avLst/>
                        </a:prstGeom>
                        <a:solidFill>
                          <a:srgbClr val="FFFFFF"/>
                        </a:solidFill>
                        <a:ln w="9525">
                          <a:solidFill>
                            <a:srgbClr val="000000"/>
                          </a:solidFill>
                          <a:miter lim="800000"/>
                          <a:headEnd/>
                          <a:tailEnd/>
                        </a:ln>
                      </wps:spPr>
                      <wps:txbx>
                        <w:txbxContent>
                          <w:p w:rsidR="00970FB7" w:rsidRPr="001F7D0C"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Блок-схема: решение 681" o:spid="_x0000_s1049" type="#_x0000_t110" style="position:absolute;margin-left:-44.85pt;margin-top:1pt;width:342pt;height:126pt;z-index:25199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">
                <v:textbox>
                  <w:txbxContent>
                    <w:p w:rsidR="00970FB7" w:rsidRPr="001F7D0C" w:rsidRDefault="00970FB7" w:rsidP="00785179">
                      <w:pPr>
                        <w:jc w:val="center"/>
                        <w:rPr>
                          <w:rFonts w:ascii="Times New Roman" w:hAnsi="Times New Roman"/>
                          <w:sz w:val="16"/>
                          <w:szCs w:val="16"/>
                        </w:rPr>
                      </w:pPr>
                    </w:p>
                  </w:txbxContent>
                </v:textbox>
              </v:shape>
            </w:pict>
          </mc:Fallback>
        </mc:AlternateConten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05376" behindDoc="0" locked="0" layoutInCell="1" allowOverlap="1">
                <wp:simplePos x="0" y="0"/>
                <wp:positionH relativeFrom="column">
                  <wp:posOffset>4000500</wp:posOffset>
                </wp:positionH>
                <wp:positionV relativeFrom="paragraph">
                  <wp:posOffset>133350</wp:posOffset>
                </wp:positionV>
                <wp:extent cx="1828800" cy="342900"/>
                <wp:effectExtent l="0" t="0" r="19050" b="19050"/>
                <wp:wrapNone/>
                <wp:docPr id="680" name="Прямоугольник 6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Основания для возврата документов отсутствуют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80" o:spid="_x0000_s1050" style="position:absolute;margin-left:315pt;margin-top:10.5pt;width:2in;height:27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Основания для возврата документов отсутствуют </w:t>
                      </w:r>
                    </w:p>
                  </w:txbxContent>
                </v:textbox>
              </v:rect>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4294967293" distB="4294967293" distL="114298" distR="114298" simplePos="0" relativeHeight="252010496" behindDoc="0" locked="0" layoutInCell="1" allowOverlap="1">
                <wp:simplePos x="0" y="0"/>
                <wp:positionH relativeFrom="column">
                  <wp:posOffset>2514600</wp:posOffset>
                </wp:positionH>
                <wp:positionV relativeFrom="paragraph">
                  <wp:posOffset>43179</wp:posOffset>
                </wp:positionV>
                <wp:extent cx="1485900" cy="0"/>
                <wp:effectExtent l="57150" t="95250" r="19050" b="171450"/>
                <wp:wrapNone/>
                <wp:docPr id="679" name="Прямая со стрелкой 67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859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5E0997" id="Прямая со стрелкой 679" o:spid="_x0000_s1026" type="#_x0000_t32" style="position:absolute;margin-left:198pt;margin-top:3.4pt;width:117pt;height:0;z-index:252010496;visibility:visible;mso-wrap-style:square;mso-width-percent:0;mso-height-percent:0;mso-wrap-distance-left:3.17494mm;mso-wrap-distance-top:-8e-5mm;mso-wrap-distance-right:3.17494mm;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8" distR="114298" simplePos="0" relativeHeight="252011520" behindDoc="0" locked="0" layoutInCell="1" allowOverlap="1">
                <wp:simplePos x="0" y="0"/>
                <wp:positionH relativeFrom="column">
                  <wp:posOffset>685800</wp:posOffset>
                </wp:positionH>
                <wp:positionV relativeFrom="paragraph">
                  <wp:posOffset>157480</wp:posOffset>
                </wp:positionV>
                <wp:extent cx="228600" cy="342900"/>
                <wp:effectExtent l="76200" t="38100" r="76200" b="114300"/>
                <wp:wrapNone/>
                <wp:docPr id="678" name="Прямая со стрелкой 67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2860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0CF373" id="Прямая со стрелкой 678" o:spid="_x0000_s1026" type="#_x0000_t32" style="position:absolute;margin-left:54pt;margin-top:12.4pt;width:18pt;height:27pt;flip:x;z-index:25201152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295" distR="114295" simplePos="0" relativeHeight="252019712" behindDoc="0" locked="0" layoutInCell="1" allowOverlap="1">
                <wp:simplePos x="0" y="0"/>
                <wp:positionH relativeFrom="column">
                  <wp:posOffset>4914899</wp:posOffset>
                </wp:positionH>
                <wp:positionV relativeFrom="paragraph">
                  <wp:posOffset>67310</wp:posOffset>
                </wp:positionV>
                <wp:extent cx="0" cy="342900"/>
                <wp:effectExtent l="114300" t="38100" r="133350" b="95250"/>
                <wp:wrapNone/>
                <wp:docPr id="677" name="Прямая со стрелкой 67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8B1052" id="Прямая со стрелкой 677" o:spid="_x0000_s1026" type="#_x0000_t32" style="position:absolute;margin-left:387pt;margin-top:5.3pt;width:0;height:27pt;z-index:252019712;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8" distR="114298" simplePos="0" relativeHeight="252014592" behindDoc="0" locked="0" layoutInCell="1" allowOverlap="1">
                <wp:simplePos x="0" y="0"/>
                <wp:positionH relativeFrom="column">
                  <wp:posOffset>3543300</wp:posOffset>
                </wp:positionH>
                <wp:positionV relativeFrom="paragraph">
                  <wp:posOffset>67310</wp:posOffset>
                </wp:positionV>
                <wp:extent cx="457200" cy="800100"/>
                <wp:effectExtent l="76200" t="38100" r="76200" b="114300"/>
                <wp:wrapNone/>
                <wp:docPr id="676" name="Прямая со стрелкой 67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457200" cy="8001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D7CF70" id="Прямая со стрелкой 676" o:spid="_x0000_s1026" type="#_x0000_t32" style="position:absolute;margin-left:279pt;margin-top:5.3pt;width:36pt;height:63pt;flip:x;z-index:25201459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13568" behindDoc="0" locked="0" layoutInCell="1" allowOverlap="1">
                <wp:simplePos x="0" y="0"/>
                <wp:positionH relativeFrom="column">
                  <wp:posOffset>2171700</wp:posOffset>
                </wp:positionH>
                <wp:positionV relativeFrom="paragraph">
                  <wp:posOffset>67310</wp:posOffset>
                </wp:positionV>
                <wp:extent cx="1371600" cy="1828800"/>
                <wp:effectExtent l="0" t="0" r="19050" b="19050"/>
                <wp:wrapNone/>
                <wp:docPr id="675" name="Прямоугольник 6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828800"/>
                        </a:xfrm>
                        <a:prstGeom prst="rect">
                          <a:avLst/>
                        </a:prstGeom>
                        <a:solidFill>
                          <a:srgbClr val="FFFFFF"/>
                        </a:solidFill>
                        <a:ln w="9525">
                          <a:solidFill>
                            <a:srgbClr val="000000"/>
                          </a:solidFill>
                          <a:miter lim="800000"/>
                          <a:headEnd/>
                          <a:tailEnd/>
                        </a:ln>
                      </wps:spPr>
                      <wps:txbx>
                        <w:txbxContent>
                          <w:p w:rsidR="00970FB7" w:rsidRPr="00790824"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75" o:spid="_x0000_s1051" style="position:absolute;margin-left:171pt;margin-top:5.3pt;width:108pt;height:2in;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">
                <v:textbox>
                  <w:txbxContent>
                    <w:p w:rsidR="00970FB7" w:rsidRPr="00790824" w:rsidRDefault="00970FB7" w:rsidP="00785179">
                      <w:pPr>
                        <w:jc w:val="center"/>
                        <w:rPr>
                          <w:rFonts w:ascii="Times New Roman" w:hAnsi="Times New Roman"/>
                          <w:sz w:val="16"/>
                          <w:szCs w:val="16"/>
                        </w:rPr>
                      </w:pPr>
                    </w:p>
                  </w:txbxContent>
                </v:textbox>
              </v:rect>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06400" behindDoc="0" locked="0" layoutInCell="1" allowOverlap="1">
                <wp:simplePos x="0" y="0"/>
                <wp:positionH relativeFrom="column">
                  <wp:posOffset>-112395</wp:posOffset>
                </wp:positionH>
                <wp:positionV relativeFrom="paragraph">
                  <wp:posOffset>91440</wp:posOffset>
                </wp:positionV>
                <wp:extent cx="1828800" cy="342900"/>
                <wp:effectExtent l="0" t="0" r="19050" b="19050"/>
                <wp:wrapNone/>
                <wp:docPr id="674" name="Прямоугольник 6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Имеются основания для возврата документов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74" o:spid="_x0000_s1052" style="position:absolute;margin-left:-8.85pt;margin-top:7.2pt;width:2in;height:27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Имеются основания для возврата документов заявителю</w:t>
                      </w:r>
                    </w:p>
                  </w:txbxContent>
                </v:textbox>
              </v:rect>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22784" behindDoc="0" locked="0" layoutInCell="1" allowOverlap="1">
                <wp:simplePos x="0" y="0"/>
                <wp:positionH relativeFrom="column">
                  <wp:posOffset>3771900</wp:posOffset>
                </wp:positionH>
                <wp:positionV relativeFrom="paragraph">
                  <wp:posOffset>1905</wp:posOffset>
                </wp:positionV>
                <wp:extent cx="2286000" cy="1371600"/>
                <wp:effectExtent l="19050" t="19050" r="38100" b="38100"/>
                <wp:wrapNone/>
                <wp:docPr id="673" name="Блок-схема: решение 6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371600"/>
                        </a:xfrm>
                        <a:prstGeom prst="flowChartDecision">
                          <a:avLst/>
                        </a:prstGeom>
                        <a:solidFill>
                          <a:srgbClr val="FFFFFF"/>
                        </a:solidFill>
                        <a:ln w="9525">
                          <a:solidFill>
                            <a:srgbClr val="000000"/>
                          </a:solidFill>
                          <a:miter lim="800000"/>
                          <a:headEnd/>
                          <a:tailEnd/>
                        </a:ln>
                      </wps:spPr>
                      <wps:txbx>
                        <w:txbxContent>
                          <w:p w:rsidR="00970FB7" w:rsidRPr="00F662E4"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673" o:spid="_x0000_s1053" type="#_x0000_t110" style="position:absolute;margin-left:297pt;margin-top:.15pt;width:180pt;height:108pt;z-index:25202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">
                <v:textbox>
                  <w:txbxContent>
                    <w:p w:rsidR="00970FB7" w:rsidRPr="00F662E4" w:rsidRDefault="00970FB7" w:rsidP="00785179">
                      <w:pPr>
                        <w:jc w:val="center"/>
                        <w:rPr>
                          <w:rFonts w:ascii="Times New Roman" w:hAnsi="Times New Roman"/>
                          <w:sz w:val="16"/>
                          <w:szCs w:val="16"/>
                        </w:rPr>
                      </w:pPr>
                    </w:p>
                  </w:txbxContent>
                </v:textbox>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295" distR="114295" simplePos="0" relativeHeight="252012544" behindDoc="0" locked="0" layoutInCell="1" allowOverlap="1">
                <wp:simplePos x="0" y="0"/>
                <wp:positionH relativeFrom="column">
                  <wp:posOffset>685799</wp:posOffset>
                </wp:positionH>
                <wp:positionV relativeFrom="paragraph">
                  <wp:posOffset>26035</wp:posOffset>
                </wp:positionV>
                <wp:extent cx="0" cy="228600"/>
                <wp:effectExtent l="114300" t="38100" r="95250" b="95250"/>
                <wp:wrapNone/>
                <wp:docPr id="672" name="Прямая со стрелкой 6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6FFAFC" id="Прямая со стрелкой 672" o:spid="_x0000_s1026" type="#_x0000_t32" style="position:absolute;margin-left:54pt;margin-top:2.05pt;width:0;height:18pt;z-index:252012544;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36096" behindDoc="0" locked="0" layoutInCell="1" allowOverlap="1">
                <wp:simplePos x="0" y="0"/>
                <wp:positionH relativeFrom="column">
                  <wp:posOffset>4229100</wp:posOffset>
                </wp:positionH>
                <wp:positionV relativeFrom="paragraph">
                  <wp:posOffset>3960495</wp:posOffset>
                </wp:positionV>
                <wp:extent cx="1600200" cy="457200"/>
                <wp:effectExtent l="0" t="0" r="19050" b="19050"/>
                <wp:wrapNone/>
                <wp:docPr id="671" name="Блок-схема: процесс 6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457200"/>
                        </a:xfrm>
                        <a:prstGeom prst="flowChartProcess">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Подготовка и выдача результата предоставления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671" o:spid="_x0000_s1054" type="#_x0000_t109" style="position:absolute;margin-left:333pt;margin-top:311.85pt;width:126pt;height:36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Подготовка и выдача результата предоставления услуги</w:t>
                      </w:r>
                    </w:p>
                  </w:txbxContent>
                </v:textbox>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35072" behindDoc="0" locked="0" layoutInCell="1" allowOverlap="1">
                <wp:simplePos x="0" y="0"/>
                <wp:positionH relativeFrom="column">
                  <wp:posOffset>5143499</wp:posOffset>
                </wp:positionH>
                <wp:positionV relativeFrom="paragraph">
                  <wp:posOffset>3731895</wp:posOffset>
                </wp:positionV>
                <wp:extent cx="0" cy="228600"/>
                <wp:effectExtent l="114300" t="38100" r="95250" b="95250"/>
                <wp:wrapNone/>
                <wp:docPr id="670" name="Прямая со стрелкой 67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575F64" id="Прямая со стрелкой 670" o:spid="_x0000_s1026" type="#_x0000_t32" style="position:absolute;margin-left:405pt;margin-top:293.85pt;width:0;height:18pt;z-index:252035072;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33024" behindDoc="0" locked="0" layoutInCell="1" allowOverlap="1">
                <wp:simplePos x="0" y="0"/>
                <wp:positionH relativeFrom="column">
                  <wp:posOffset>4229100</wp:posOffset>
                </wp:positionH>
                <wp:positionV relativeFrom="paragraph">
                  <wp:posOffset>3388995</wp:posOffset>
                </wp:positionV>
                <wp:extent cx="1600200" cy="337820"/>
                <wp:effectExtent l="0" t="0" r="19050" b="24130"/>
                <wp:wrapNone/>
                <wp:docPr id="669" name="Прямоугольник 6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3782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69" o:spid="_x0000_s1055" style="position:absolute;margin-left:333pt;margin-top:266.85pt;width:126pt;height:26.6pt;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">
                <v:textbox>
                  <w:txbxContent>
                    <w:p w:rsidR="00970FB7" w:rsidRPr="005318F7" w:rsidRDefault="00970FB7" w:rsidP="00785179">
                      <w:pPr>
                        <w:jc w:val="center"/>
                        <w:rPr>
                          <w:rFonts w:ascii="Times New Roman" w:hAnsi="Times New Roman"/>
                          <w:sz w:val="16"/>
                          <w:szCs w:val="16"/>
                        </w:rPr>
                      </w:pPr>
                    </w:p>
                  </w:txbxContent>
                </v:textbox>
              </v:rect>
            </w:pict>
          </mc:Fallback>
        </mc:AlternateContent>
      </w:r>
      <w:r w:rsidRPr="00595C65">
        <w:rPr>
          <w:rFonts w:ascii="Cambria" w:eastAsia="Times New Roman" w:hAnsi="Cambria" w:cs="Times New Roman"/>
          <w:noProof/>
        </w:rPr>
        <mc:AlternateContent>
          <mc:Choice Requires="wps">
            <w:drawing>
              <wp:anchor distT="4294967294" distB="4294967294" distL="114300" distR="114300" simplePos="0" relativeHeight="252107776" behindDoc="0" locked="0" layoutInCell="1" allowOverlap="1">
                <wp:simplePos x="0" y="0"/>
                <wp:positionH relativeFrom="column">
                  <wp:posOffset>1028700</wp:posOffset>
                </wp:positionH>
                <wp:positionV relativeFrom="paragraph">
                  <wp:posOffset>2931795</wp:posOffset>
                </wp:positionV>
                <wp:extent cx="457200" cy="0"/>
                <wp:effectExtent l="22860" t="86995" r="15240" b="103505"/>
                <wp:wrapNone/>
                <wp:docPr id="668" name="Прямая со стрелкой 6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457200" cy="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7C52C32" id="Прямая со стрелкой 668" o:spid="_x0000_s1026" type="#_x0000_t32" style="position:absolute;margin-left:81pt;margin-top:230.85pt;width:36pt;height:0;flip:x;z-index:25210777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" strokecolor="#4f81bd" strokeweight="2pt">
                <v:stroke endarrow="open"/>
                <v:shadow on="t"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106752" behindDoc="0" locked="0" layoutInCell="1" allowOverlap="1">
                <wp:simplePos x="0" y="0"/>
                <wp:positionH relativeFrom="column">
                  <wp:posOffset>2971800</wp:posOffset>
                </wp:positionH>
                <wp:positionV relativeFrom="paragraph">
                  <wp:posOffset>2817495</wp:posOffset>
                </wp:positionV>
                <wp:extent cx="571500" cy="114300"/>
                <wp:effectExtent l="41910" t="20320" r="15240" b="103505"/>
                <wp:wrapNone/>
                <wp:docPr id="667" name="Прямая со стрелкой 6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571500" cy="1143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20F840B" id="Прямая со стрелкой 667" o:spid="_x0000_s1026" type="#_x0000_t32" style="position:absolute;margin-left:234pt;margin-top:221.85pt;width:45pt;height:9pt;flip:x;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" strokecolor="#4f81bd" strokeweight="2pt">
                <v:stroke endarrow="open"/>
                <v:shadow on="t"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8" distR="114298" simplePos="0" relativeHeight="252105728" behindDoc="0" locked="0" layoutInCell="1" allowOverlap="1">
                <wp:simplePos x="0" y="0"/>
                <wp:positionH relativeFrom="column">
                  <wp:posOffset>457200</wp:posOffset>
                </wp:positionH>
                <wp:positionV relativeFrom="paragraph">
                  <wp:posOffset>2017395</wp:posOffset>
                </wp:positionV>
                <wp:extent cx="0" cy="571500"/>
                <wp:effectExtent l="80010" t="20320" r="81915" b="46355"/>
                <wp:wrapNone/>
                <wp:docPr id="666" name="Прямая со стрелкой 6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7150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FE008D" id="Прямая со стрелкой 666" o:spid="_x0000_s1026" type="#_x0000_t32" style="position:absolute;margin-left:36pt;margin-top:158.85pt;width:0;height:45pt;z-index:25210572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" strokecolor="#4f81bd" strokeweight="2pt">
                <v:stroke endarrow="open"/>
                <v:shadow on="t"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32000" behindDoc="0" locked="0" layoutInCell="1" allowOverlap="1">
                <wp:simplePos x="0" y="0"/>
                <wp:positionH relativeFrom="column">
                  <wp:posOffset>1485900</wp:posOffset>
                </wp:positionH>
                <wp:positionV relativeFrom="paragraph">
                  <wp:posOffset>2703195</wp:posOffset>
                </wp:positionV>
                <wp:extent cx="1485900" cy="457200"/>
                <wp:effectExtent l="0" t="0" r="19050" b="19050"/>
                <wp:wrapNone/>
                <wp:docPr id="665" name="Прямоугольник 6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4572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Имеются основания для отказа в предоставлении </w:t>
                            </w:r>
                            <w:r w:rsidRPr="005318F7">
                              <w:rPr>
                                <w:rFonts w:ascii="Times New Roman" w:hAnsi="Times New Roman"/>
                                <w:sz w:val="16"/>
                                <w:szCs w:val="16"/>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65" o:spid="_x0000_s1056" style="position:absolute;margin-left:117pt;margin-top:212.85pt;width:117pt;height:36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Имеются основания для отказа в предоставлении </w:t>
                      </w:r>
                      <w:r w:rsidRPr="005318F7">
                        <w:rPr>
                          <w:rFonts w:ascii="Times New Roman" w:hAnsi="Times New Roman"/>
                          <w:sz w:val="16"/>
                          <w:szCs w:val="16"/>
                        </w:rPr>
                        <w:t>услуги</w:t>
                      </w:r>
                    </w:p>
                  </w:txbxContent>
                </v:textbox>
              </v:rect>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20736" behindDoc="0" locked="0" layoutInCell="1" allowOverlap="1">
                <wp:simplePos x="0" y="0"/>
                <wp:positionH relativeFrom="column">
                  <wp:posOffset>-113030</wp:posOffset>
                </wp:positionH>
                <wp:positionV relativeFrom="paragraph">
                  <wp:posOffset>2588895</wp:posOffset>
                </wp:positionV>
                <wp:extent cx="1143000" cy="571500"/>
                <wp:effectExtent l="0" t="0" r="19050" b="19050"/>
                <wp:wrapNone/>
                <wp:docPr id="664" name="Прямоугольник 6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143000" cy="5715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w:t>
                            </w:r>
                            <w:r w:rsidRPr="005318F7">
                              <w:rPr>
                                <w:rFonts w:ascii="Times New Roman" w:hAnsi="Times New Roman"/>
                                <w:sz w:val="16"/>
                                <w:szCs w:val="16"/>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64" o:spid="_x0000_s1057" style="position:absolute;margin-left:-8.9pt;margin-top:203.85pt;width:90pt;height:45pt;flip:y;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">
                <v:textbox>
                  <w:txbxContent>
                    <w:p w:rsidR="00970FB7" w:rsidRPr="005318F7" w:rsidRDefault="00970FB7" w:rsidP="00785179">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w:t>
                      </w:r>
                      <w:r w:rsidRPr="005318F7">
                        <w:rPr>
                          <w:rFonts w:ascii="Times New Roman" w:hAnsi="Times New Roman"/>
                          <w:sz w:val="16"/>
                          <w:szCs w:val="16"/>
                        </w:rPr>
                        <w:t>услуги</w:t>
                      </w:r>
                    </w:p>
                  </w:txbxContent>
                </v:textbox>
              </v:rect>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34048" behindDoc="0" locked="0" layoutInCell="1" allowOverlap="1">
                <wp:simplePos x="0" y="0"/>
                <wp:positionH relativeFrom="column">
                  <wp:posOffset>5143499</wp:posOffset>
                </wp:positionH>
                <wp:positionV relativeFrom="paragraph">
                  <wp:posOffset>3021965</wp:posOffset>
                </wp:positionV>
                <wp:extent cx="0" cy="342900"/>
                <wp:effectExtent l="114300" t="38100" r="133350" b="95250"/>
                <wp:wrapNone/>
                <wp:docPr id="663" name="Прямая со стрелкой 6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3D6DF6" id="Прямая со стрелкой 663" o:spid="_x0000_s1026" type="#_x0000_t32" style="position:absolute;margin-left:405pt;margin-top:237.95pt;width:0;height:27pt;z-index:252034048;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30976" behindDoc="0" locked="0" layoutInCell="1" allowOverlap="1">
                <wp:simplePos x="0" y="0"/>
                <wp:positionH relativeFrom="column">
                  <wp:posOffset>5143499</wp:posOffset>
                </wp:positionH>
                <wp:positionV relativeFrom="paragraph">
                  <wp:posOffset>1993265</wp:posOffset>
                </wp:positionV>
                <wp:extent cx="0" cy="342900"/>
                <wp:effectExtent l="114300" t="38100" r="133350" b="95250"/>
                <wp:wrapNone/>
                <wp:docPr id="662" name="Прямая со стрелкой 6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115DD8" id="Прямая со стрелкой 662" o:spid="_x0000_s1026" type="#_x0000_t32" style="position:absolute;margin-left:405pt;margin-top:156.95pt;width:0;height:27pt;z-index:252030976;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29952" behindDoc="0" locked="0" layoutInCell="1" allowOverlap="1">
                <wp:simplePos x="0" y="0"/>
                <wp:positionH relativeFrom="column">
                  <wp:posOffset>4000499</wp:posOffset>
                </wp:positionH>
                <wp:positionV relativeFrom="paragraph">
                  <wp:posOffset>1993265</wp:posOffset>
                </wp:positionV>
                <wp:extent cx="0" cy="342900"/>
                <wp:effectExtent l="114300" t="38100" r="133350" b="95250"/>
                <wp:wrapNone/>
                <wp:docPr id="661" name="Прямая со стрелкой 6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E656BD" id="Прямая со стрелкой 661" o:spid="_x0000_s1026" type="#_x0000_t32" style="position:absolute;margin-left:315pt;margin-top:156.95pt;width:0;height:27pt;z-index:252029952;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28928" behindDoc="0" locked="0" layoutInCell="1" allowOverlap="1">
                <wp:simplePos x="0" y="0"/>
                <wp:positionH relativeFrom="column">
                  <wp:posOffset>3086100</wp:posOffset>
                </wp:positionH>
                <wp:positionV relativeFrom="paragraph">
                  <wp:posOffset>2107565</wp:posOffset>
                </wp:positionV>
                <wp:extent cx="2971800" cy="1143000"/>
                <wp:effectExtent l="19050" t="19050" r="19050" b="38100"/>
                <wp:wrapNone/>
                <wp:docPr id="660" name="Блок-схема: решение 6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1143000"/>
                        </a:xfrm>
                        <a:prstGeom prst="flowChartDecision">
                          <a:avLst/>
                        </a:prstGeom>
                        <a:solidFill>
                          <a:srgbClr val="FFFFFF"/>
                        </a:solidFill>
                        <a:ln w="9525">
                          <a:solidFill>
                            <a:srgbClr val="000000"/>
                          </a:solidFill>
                          <a:miter lim="800000"/>
                          <a:headEnd/>
                          <a:tailEnd/>
                        </a:ln>
                      </wps:spPr>
                      <wps:txbx>
                        <w:txbxContent>
                          <w:p w:rsidR="00970FB7" w:rsidRPr="001F7D0C"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660" o:spid="_x0000_s1058" type="#_x0000_t110" style="position:absolute;margin-left:243pt;margin-top:165.95pt;width:234pt;height:90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">
                <v:textbox>
                  <w:txbxContent>
                    <w:p w:rsidR="00970FB7" w:rsidRPr="001F7D0C" w:rsidRDefault="00970FB7" w:rsidP="00785179">
                      <w:pPr>
                        <w:jc w:val="center"/>
                        <w:rPr>
                          <w:rFonts w:ascii="Times New Roman" w:hAnsi="Times New Roman"/>
                          <w:sz w:val="16"/>
                          <w:szCs w:val="16"/>
                        </w:rPr>
                      </w:pPr>
                    </w:p>
                  </w:txbxContent>
                </v:textbox>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27904" behindDoc="0" locked="0" layoutInCell="1" allowOverlap="1">
                <wp:simplePos x="0" y="0"/>
                <wp:positionH relativeFrom="column">
                  <wp:posOffset>5257799</wp:posOffset>
                </wp:positionH>
                <wp:positionV relativeFrom="paragraph">
                  <wp:posOffset>735965</wp:posOffset>
                </wp:positionV>
                <wp:extent cx="0" cy="571500"/>
                <wp:effectExtent l="114300" t="38100" r="95250" b="95250"/>
                <wp:wrapNone/>
                <wp:docPr id="659" name="Прямая со стрелкой 65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715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BC54BE" id="Прямая со стрелкой 659" o:spid="_x0000_s1026" type="#_x0000_t32" style="position:absolute;margin-left:414pt;margin-top:57.95pt;width:0;height:45pt;z-index:252027904;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24832" behindDoc="0" locked="0" layoutInCell="1" allowOverlap="1">
                <wp:simplePos x="0" y="0"/>
                <wp:positionH relativeFrom="column">
                  <wp:posOffset>4914900</wp:posOffset>
                </wp:positionH>
                <wp:positionV relativeFrom="paragraph">
                  <wp:posOffset>1307465</wp:posOffset>
                </wp:positionV>
                <wp:extent cx="1049020" cy="685800"/>
                <wp:effectExtent l="0" t="0" r="17780" b="19050"/>
                <wp:wrapNone/>
                <wp:docPr id="658" name="Прямоугольник 6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020" cy="685800"/>
                        </a:xfrm>
                        <a:prstGeom prst="rect">
                          <a:avLst/>
                        </a:prstGeom>
                        <a:solidFill>
                          <a:srgbClr val="FFFFFF"/>
                        </a:solidFill>
                        <a:ln w="9525">
                          <a:solidFill>
                            <a:srgbClr val="000000"/>
                          </a:solidFill>
                          <a:miter lim="800000"/>
                          <a:headEnd/>
                          <a:tailEnd/>
                        </a:ln>
                      </wps:spPr>
                      <wps:txb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58" o:spid="_x0000_s1059" style="position:absolute;margin-left:387pt;margin-top:102.95pt;width:82.6pt;height:54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">
                <v:textbo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v:textbox>
              </v:rect>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26880" behindDoc="0" locked="0" layoutInCell="1" allowOverlap="1">
                <wp:simplePos x="0" y="0"/>
                <wp:positionH relativeFrom="column">
                  <wp:posOffset>4571999</wp:posOffset>
                </wp:positionH>
                <wp:positionV relativeFrom="paragraph">
                  <wp:posOffset>735965</wp:posOffset>
                </wp:positionV>
                <wp:extent cx="0" cy="571500"/>
                <wp:effectExtent l="114300" t="38100" r="95250" b="95250"/>
                <wp:wrapNone/>
                <wp:docPr id="657" name="Прямая со стрелкой 65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715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F60F7A" id="Прямая со стрелкой 657" o:spid="_x0000_s1026" type="#_x0000_t32" style="position:absolute;margin-left:5in;margin-top:57.95pt;width:0;height:45pt;z-index:252026880;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23808" behindDoc="0" locked="0" layoutInCell="1" allowOverlap="1">
                <wp:simplePos x="0" y="0"/>
                <wp:positionH relativeFrom="column">
                  <wp:posOffset>3543300</wp:posOffset>
                </wp:positionH>
                <wp:positionV relativeFrom="paragraph">
                  <wp:posOffset>1307465</wp:posOffset>
                </wp:positionV>
                <wp:extent cx="1143000" cy="685800"/>
                <wp:effectExtent l="0" t="0" r="19050" b="19050"/>
                <wp:wrapNone/>
                <wp:docPr id="656" name="Прямоугольник 6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85800"/>
                        </a:xfrm>
                        <a:prstGeom prst="rect">
                          <a:avLst/>
                        </a:prstGeom>
                        <a:solidFill>
                          <a:srgbClr val="FFFFFF"/>
                        </a:solidFill>
                        <a:ln w="9525">
                          <a:solidFill>
                            <a:srgbClr val="000000"/>
                          </a:solidFill>
                          <a:miter lim="800000"/>
                          <a:headEnd/>
                          <a:tailEnd/>
                        </a:ln>
                      </wps:spPr>
                      <wps:txbx>
                        <w:txbxContent>
                          <w:p w:rsidR="00970FB7" w:rsidRPr="00790824"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56" o:spid="_x0000_s1060" style="position:absolute;margin-left:279pt;margin-top:102.95pt;width:90pt;height:54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">
                <v:textbox>
                  <w:txbxContent>
                    <w:p w:rsidR="00970FB7" w:rsidRPr="00790824" w:rsidRDefault="00970FB7" w:rsidP="00785179">
                      <w:pPr>
                        <w:jc w:val="center"/>
                        <w:rPr>
                          <w:rFonts w:ascii="Times New Roman" w:hAnsi="Times New Roman"/>
                          <w:sz w:val="16"/>
                          <w:szCs w:val="16"/>
                        </w:rPr>
                      </w:pPr>
                    </w:p>
                  </w:txbxContent>
                </v:textbox>
              </v:rect>
            </w:pict>
          </mc:Fallback>
        </mc:AlternateContent>
      </w:r>
      <w:r w:rsidRPr="00595C65">
        <w:rPr>
          <w:rFonts w:ascii="Cambria" w:eastAsia="Times New Roman" w:hAnsi="Cambria" w:cs="Times New Roman"/>
          <w:noProof/>
        </w:rPr>
        <mc:AlternateContent>
          <mc:Choice Requires="wps">
            <w:drawing>
              <wp:anchor distT="0" distB="0" distL="114298" distR="114298" simplePos="0" relativeHeight="252025856" behindDoc="0" locked="0" layoutInCell="1" allowOverlap="1">
                <wp:simplePos x="0" y="0"/>
                <wp:positionH relativeFrom="column">
                  <wp:posOffset>2514600</wp:posOffset>
                </wp:positionH>
                <wp:positionV relativeFrom="paragraph">
                  <wp:posOffset>621665</wp:posOffset>
                </wp:positionV>
                <wp:extent cx="1828800" cy="1257300"/>
                <wp:effectExtent l="38100" t="57150" r="38100" b="114300"/>
                <wp:wrapNone/>
                <wp:docPr id="655" name="Прямая со стрелкой 65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V="1">
                          <a:off x="0" y="0"/>
                          <a:ext cx="1828800" cy="12573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DA2B64" id="Прямая со стрелкой 655" o:spid="_x0000_s1026" type="#_x0000_t32" style="position:absolute;margin-left:198pt;margin-top:48.95pt;width:2in;height:99pt;flip:y;z-index:2520258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21760" behindDoc="0" locked="0" layoutInCell="1" allowOverlap="1">
                <wp:simplePos x="0" y="0"/>
                <wp:positionH relativeFrom="column">
                  <wp:posOffset>1600199</wp:posOffset>
                </wp:positionH>
                <wp:positionV relativeFrom="paragraph">
                  <wp:posOffset>1078865</wp:posOffset>
                </wp:positionV>
                <wp:extent cx="0" cy="228600"/>
                <wp:effectExtent l="114300" t="38100" r="95250" b="95250"/>
                <wp:wrapNone/>
                <wp:docPr id="654" name="Прямая со стрелкой 6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8CBD93B" id="Прямая со стрелкой 654" o:spid="_x0000_s1026" type="#_x0000_t32" style="position:absolute;margin-left:126pt;margin-top:84.95pt;width:0;height:18pt;z-index:252021760;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18688" behindDoc="0" locked="0" layoutInCell="1" allowOverlap="1">
                <wp:simplePos x="0" y="0"/>
                <wp:positionH relativeFrom="column">
                  <wp:posOffset>1371600</wp:posOffset>
                </wp:positionH>
                <wp:positionV relativeFrom="paragraph">
                  <wp:posOffset>1307465</wp:posOffset>
                </wp:positionV>
                <wp:extent cx="1143000" cy="685800"/>
                <wp:effectExtent l="0" t="0" r="19050" b="19050"/>
                <wp:wrapNone/>
                <wp:docPr id="653" name="Прямоугольник 6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85800"/>
                        </a:xfrm>
                        <a:prstGeom prst="rect">
                          <a:avLst/>
                        </a:prstGeom>
                        <a:solidFill>
                          <a:srgbClr val="FFFFFF"/>
                        </a:solidFill>
                        <a:ln w="9525">
                          <a:solidFill>
                            <a:srgbClr val="000000"/>
                          </a:solidFill>
                          <a:miter lim="800000"/>
                          <a:headEnd/>
                          <a:tailEnd/>
                        </a:ln>
                      </wps:spPr>
                      <wps:txbx>
                        <w:txbxContent>
                          <w:p w:rsidR="00970FB7" w:rsidRPr="00F662E4" w:rsidRDefault="00970FB7" w:rsidP="00785179">
                            <w:pPr>
                              <w:jc w:val="center"/>
                              <w:rPr>
                                <w:rFonts w:ascii="Times New Roman" w:hAnsi="Times New Roman"/>
                                <w:sz w:val="16"/>
                                <w:szCs w:val="16"/>
                              </w:rPr>
                            </w:pPr>
                            <w:r>
                              <w:rPr>
                                <w:rFonts w:ascii="Times New Roman" w:hAnsi="Times New Roman"/>
                                <w:sz w:val="16"/>
                                <w:szCs w:val="16"/>
                              </w:rPr>
                              <w:t>Отказ в утверждении ранее поданной другим лицом схемы расположения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53" o:spid="_x0000_s1061" style="position:absolute;margin-left:108pt;margin-top:102.95pt;width:90pt;height:54pt;z-index:25201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">
                <v:textbox>
                  <w:txbxContent>
                    <w:p w:rsidR="00970FB7" w:rsidRPr="00F662E4" w:rsidRDefault="00970FB7" w:rsidP="00785179">
                      <w:pPr>
                        <w:jc w:val="center"/>
                        <w:rPr>
                          <w:rFonts w:ascii="Times New Roman" w:hAnsi="Times New Roman"/>
                          <w:sz w:val="16"/>
                          <w:szCs w:val="16"/>
                        </w:rPr>
                      </w:pPr>
                      <w:r>
                        <w:rPr>
                          <w:rFonts w:ascii="Times New Roman" w:hAnsi="Times New Roman"/>
                          <w:sz w:val="16"/>
                          <w:szCs w:val="16"/>
                        </w:rPr>
                        <w:t>Отказ в утверждении ранее поданной другим лицом схемы расположения земельного участка</w:t>
                      </w:r>
                    </w:p>
                  </w:txbxContent>
                </v:textbox>
              </v:rect>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16640" behindDoc="0" locked="0" layoutInCell="1" allowOverlap="1">
                <wp:simplePos x="0" y="0"/>
                <wp:positionH relativeFrom="column">
                  <wp:posOffset>457199</wp:posOffset>
                </wp:positionH>
                <wp:positionV relativeFrom="paragraph">
                  <wp:posOffset>1078865</wp:posOffset>
                </wp:positionV>
                <wp:extent cx="0" cy="228600"/>
                <wp:effectExtent l="114300" t="38100" r="95250" b="95250"/>
                <wp:wrapNone/>
                <wp:docPr id="652" name="Прямая со стрелкой 6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058345" id="Прямая со стрелкой 652" o:spid="_x0000_s1026" type="#_x0000_t32" style="position:absolute;margin-left:36pt;margin-top:84.95pt;width:0;height:18pt;z-index:252016640;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17664" behindDoc="0" locked="0" layoutInCell="1" allowOverlap="1">
                <wp:simplePos x="0" y="0"/>
                <wp:positionH relativeFrom="column">
                  <wp:posOffset>-112395</wp:posOffset>
                </wp:positionH>
                <wp:positionV relativeFrom="paragraph">
                  <wp:posOffset>1307465</wp:posOffset>
                </wp:positionV>
                <wp:extent cx="1143000" cy="685800"/>
                <wp:effectExtent l="0" t="0" r="19050" b="19050"/>
                <wp:wrapNone/>
                <wp:docPr id="651" name="Прямоугольник 6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85800"/>
                        </a:xfrm>
                        <a:prstGeom prst="rect">
                          <a:avLst/>
                        </a:prstGeom>
                        <a:solidFill>
                          <a:srgbClr val="FFFFFF"/>
                        </a:solidFill>
                        <a:ln w="9525">
                          <a:solidFill>
                            <a:srgbClr val="000000"/>
                          </a:solidFill>
                          <a:miter lim="800000"/>
                          <a:headEnd/>
                          <a:tailEnd/>
                        </a:ln>
                      </wps:spPr>
                      <wps:txbx>
                        <w:txbxContent>
                          <w:p w:rsidR="00970FB7" w:rsidRPr="00F662E4"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51" o:spid="_x0000_s1062" style="position:absolute;margin-left:-8.85pt;margin-top:102.95pt;width:90pt;height:54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">
                <v:textbox>
                  <w:txbxContent>
                    <w:p w:rsidR="00970FB7" w:rsidRPr="00F662E4" w:rsidRDefault="00970FB7" w:rsidP="00785179">
                      <w:pPr>
                        <w:jc w:val="center"/>
                        <w:rPr>
                          <w:rFonts w:ascii="Times New Roman" w:hAnsi="Times New Roman"/>
                          <w:sz w:val="16"/>
                          <w:szCs w:val="16"/>
                        </w:rPr>
                      </w:pPr>
                    </w:p>
                  </w:txbxContent>
                </v:textbox>
              </v:rect>
            </w:pict>
          </mc:Fallback>
        </mc:AlternateContent>
      </w:r>
      <w:r w:rsidRPr="00595C65">
        <w:rPr>
          <w:rFonts w:ascii="Cambria" w:eastAsia="Times New Roman" w:hAnsi="Cambria" w:cs="Times New Roman"/>
          <w:noProof/>
        </w:rPr>
        <mc:AlternateContent>
          <mc:Choice Requires="wps">
            <w:drawing>
              <wp:anchor distT="4294967293" distB="4294967293" distL="114298" distR="114298" simplePos="0" relativeHeight="252008448" behindDoc="0" locked="0" layoutInCell="1" allowOverlap="1">
                <wp:simplePos x="0" y="0"/>
                <wp:positionH relativeFrom="column">
                  <wp:posOffset>1714500</wp:posOffset>
                </wp:positionH>
                <wp:positionV relativeFrom="paragraph">
                  <wp:posOffset>735964</wp:posOffset>
                </wp:positionV>
                <wp:extent cx="457200" cy="0"/>
                <wp:effectExtent l="57150" t="95250" r="0" b="171450"/>
                <wp:wrapNone/>
                <wp:docPr id="650" name="Прямая со стрелкой 6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4572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B49377" id="Прямая со стрелкой 650" o:spid="_x0000_s1026" type="#_x0000_t32" style="position:absolute;margin-left:135pt;margin-top:57.95pt;width:36pt;height:0;flip:x;z-index:252008448;visibility:visible;mso-wrap-style:square;mso-width-percent:0;mso-height-percent:0;mso-wrap-distance-left:3.17494mm;mso-wrap-distance-top:-8e-5mm;mso-wrap-distance-right:3.17494mm;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15616" behindDoc="0" locked="0" layoutInCell="1" allowOverlap="1">
                <wp:simplePos x="0" y="0"/>
                <wp:positionH relativeFrom="column">
                  <wp:posOffset>-112395</wp:posOffset>
                </wp:positionH>
                <wp:positionV relativeFrom="paragraph">
                  <wp:posOffset>621665</wp:posOffset>
                </wp:positionV>
                <wp:extent cx="1828800" cy="457200"/>
                <wp:effectExtent l="0" t="0" r="19050" b="19050"/>
                <wp:wrapNone/>
                <wp:docPr id="649" name="Прямоугольник 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rect">
                          <a:avLst/>
                        </a:prstGeom>
                        <a:solidFill>
                          <a:srgbClr val="FFFFFF"/>
                        </a:solidFill>
                        <a:ln w="9525">
                          <a:solidFill>
                            <a:srgbClr val="000000"/>
                          </a:solidFill>
                          <a:miter lim="800000"/>
                          <a:headEnd/>
                          <a:tailEnd/>
                        </a:ln>
                      </wps:spPr>
                      <wps:txbx>
                        <w:txbxContent>
                          <w:p w:rsidR="00970FB7" w:rsidRPr="00F662E4" w:rsidRDefault="00970FB7" w:rsidP="00785179">
                            <w:pPr>
                              <w:jc w:val="center"/>
                              <w:rPr>
                                <w:rFonts w:ascii="Times New Roman" w:hAnsi="Times New Roman"/>
                                <w:sz w:val="16"/>
                                <w:szCs w:val="16"/>
                              </w:rPr>
                            </w:pPr>
                            <w:r w:rsidRPr="00F662E4">
                              <w:rPr>
                                <w:rFonts w:ascii="Times New Roman" w:hAnsi="Times New Roman"/>
                                <w:sz w:val="16"/>
                                <w:szCs w:val="16"/>
                              </w:rPr>
                              <w:t>П</w:t>
                            </w:r>
                            <w:r>
                              <w:rPr>
                                <w:rFonts w:ascii="Times New Roman" w:hAnsi="Times New Roman"/>
                                <w:sz w:val="16"/>
                                <w:szCs w:val="16"/>
                              </w:rPr>
                              <w:t>риостановление</w:t>
                            </w:r>
                            <w:r w:rsidRPr="00F662E4">
                              <w:rPr>
                                <w:rFonts w:ascii="Times New Roman" w:hAnsi="Times New Roman"/>
                                <w:sz w:val="16"/>
                                <w:szCs w:val="16"/>
                              </w:rPr>
                              <w:t xml:space="preserve"> срока рассмотрения заявления о предварительном согласовании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49" o:spid="_x0000_s1063" style="position:absolute;margin-left:-8.85pt;margin-top:48.95pt;width:2in;height:36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">
                <v:textbox>
                  <w:txbxContent>
                    <w:p w:rsidR="00970FB7" w:rsidRPr="00F662E4" w:rsidRDefault="00970FB7" w:rsidP="00785179">
                      <w:pPr>
                        <w:jc w:val="center"/>
                        <w:rPr>
                          <w:rFonts w:ascii="Times New Roman" w:hAnsi="Times New Roman"/>
                          <w:sz w:val="16"/>
                          <w:szCs w:val="16"/>
                        </w:rPr>
                      </w:pPr>
                      <w:r w:rsidRPr="00F662E4">
                        <w:rPr>
                          <w:rFonts w:ascii="Times New Roman" w:hAnsi="Times New Roman"/>
                          <w:sz w:val="16"/>
                          <w:szCs w:val="16"/>
                        </w:rPr>
                        <w:t>П</w:t>
                      </w:r>
                      <w:r>
                        <w:rPr>
                          <w:rFonts w:ascii="Times New Roman" w:hAnsi="Times New Roman"/>
                          <w:sz w:val="16"/>
                          <w:szCs w:val="16"/>
                        </w:rPr>
                        <w:t>риостановление</w:t>
                      </w:r>
                      <w:r w:rsidRPr="00F662E4">
                        <w:rPr>
                          <w:rFonts w:ascii="Times New Roman" w:hAnsi="Times New Roman"/>
                          <w:sz w:val="16"/>
                          <w:szCs w:val="16"/>
                        </w:rPr>
                        <w:t xml:space="preserve"> срока рассмотрения заявления о предварительном согласовании</w:t>
                      </w:r>
                    </w:p>
                  </w:txbxContent>
                </v:textbox>
              </v:rect>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07424" behindDoc="0" locked="0" layoutInCell="1" allowOverlap="1">
                <wp:simplePos x="0" y="0"/>
                <wp:positionH relativeFrom="column">
                  <wp:posOffset>-112395</wp:posOffset>
                </wp:positionH>
                <wp:positionV relativeFrom="paragraph">
                  <wp:posOffset>50165</wp:posOffset>
                </wp:positionV>
                <wp:extent cx="1828800" cy="228600"/>
                <wp:effectExtent l="0" t="0" r="19050" b="19050"/>
                <wp:wrapNone/>
                <wp:docPr id="648" name="Прямоугольник 6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286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48" o:spid="_x0000_s1064" style="position:absolute;margin-left:-8.85pt;margin-top:3.95pt;width:2in;height:18pt;z-index:25200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">
                <v:textbox>
                  <w:txbxContent>
                    <w:p w:rsidR="00970FB7" w:rsidRPr="005318F7" w:rsidRDefault="00970FB7" w:rsidP="00785179">
                      <w:pPr>
                        <w:jc w:val="center"/>
                        <w:rPr>
                          <w:rFonts w:ascii="Times New Roman" w:hAnsi="Times New Roman"/>
                          <w:sz w:val="16"/>
                          <w:szCs w:val="16"/>
                        </w:rPr>
                      </w:pPr>
                    </w:p>
                  </w:txbxContent>
                </v:textbox>
              </v:rect>
            </w:pict>
          </mc:Fallback>
        </mc:AlternateContent>
      </w:r>
      <w:r w:rsidRPr="00595C65">
        <w:rPr>
          <w:rFonts w:ascii="Times New Roman" w:eastAsia="Times New Roman" w:hAnsi="Times New Roman" w:cs="Times New Roman"/>
          <w:sz w:val="28"/>
          <w:szCs w:val="28"/>
        </w:rPr>
        <w:br w:type="page"/>
      </w:r>
    </w:p>
    <w:p w:rsidR="00785179" w:rsidRPr="00595C65" w:rsidRDefault="00785179" w:rsidP="00785179">
      <w:pPr>
        <w:tabs>
          <w:tab w:val="left" w:pos="6211"/>
        </w:tabs>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lastRenderedPageBreak/>
        <w:t>Блок-схема № 3: Рассмотрение в администрации заявления о предоставлении земельного участка и документов, необходимых для предоставления муниципальной услуги</w:t>
      </w:r>
    </w:p>
    <w:p w:rsidR="00785179" w:rsidRPr="00595C65" w:rsidRDefault="00785179" w:rsidP="00785179">
      <w:pPr>
        <w:tabs>
          <w:tab w:val="left" w:pos="6211"/>
        </w:tabs>
        <w:jc w:val="cente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39168" behindDoc="0" locked="0" layoutInCell="1" allowOverlap="1">
                <wp:simplePos x="0" y="0"/>
                <wp:positionH relativeFrom="column">
                  <wp:posOffset>457200</wp:posOffset>
                </wp:positionH>
                <wp:positionV relativeFrom="paragraph">
                  <wp:posOffset>186690</wp:posOffset>
                </wp:positionV>
                <wp:extent cx="2286000" cy="342900"/>
                <wp:effectExtent l="0" t="0" r="19050" b="19050"/>
                <wp:wrapNone/>
                <wp:docPr id="647" name="Прямоугольник 6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429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47" o:spid="_x0000_s1065" style="position:absolute;left:0;text-align:left;margin-left:36pt;margin-top:14.7pt;width:180pt;height:27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w:t>
                      </w:r>
                    </w:p>
                  </w:txbxContent>
                </v:textbox>
              </v:rect>
            </w:pict>
          </mc:Fallback>
        </mc:AlternateContent>
      </w:r>
    </w:p>
    <w:p w:rsidR="00785179" w:rsidRPr="00595C65" w:rsidRDefault="00785179" w:rsidP="00785179">
      <w:pPr>
        <w:tabs>
          <w:tab w:val="left" w:pos="6211"/>
        </w:tabs>
        <w:jc w:val="cente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295" distR="114295" simplePos="0" relativeHeight="252044288" behindDoc="0" locked="0" layoutInCell="1" allowOverlap="1">
                <wp:simplePos x="0" y="0"/>
                <wp:positionH relativeFrom="column">
                  <wp:posOffset>1600199</wp:posOffset>
                </wp:positionH>
                <wp:positionV relativeFrom="paragraph">
                  <wp:posOffset>120650</wp:posOffset>
                </wp:positionV>
                <wp:extent cx="0" cy="228600"/>
                <wp:effectExtent l="114300" t="38100" r="95250" b="95250"/>
                <wp:wrapNone/>
                <wp:docPr id="646" name="Прямая со стрелкой 6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85134E" id="Прямая со стрелкой 646" o:spid="_x0000_s1026" type="#_x0000_t32" style="position:absolute;margin-left:126pt;margin-top:9.5pt;width:0;height:18pt;z-index:252044288;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40192" behindDoc="0" locked="0" layoutInCell="1" allowOverlap="1">
                <wp:simplePos x="0" y="0"/>
                <wp:positionH relativeFrom="column">
                  <wp:posOffset>457200</wp:posOffset>
                </wp:positionH>
                <wp:positionV relativeFrom="paragraph">
                  <wp:posOffset>144780</wp:posOffset>
                </wp:positionV>
                <wp:extent cx="2286000" cy="342900"/>
                <wp:effectExtent l="0" t="0" r="19050" b="19050"/>
                <wp:wrapNone/>
                <wp:docPr id="645" name="Прямоугольник 6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429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Предварительное рассмотрение заявления о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45" o:spid="_x0000_s1066" style="position:absolute;margin-left:36pt;margin-top:11.4pt;width:180pt;height:27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Предварительное рассмотрение заявления о предоставлении земельного участка</w:t>
                      </w:r>
                    </w:p>
                  </w:txbxContent>
                </v:textbox>
              </v:rect>
            </w:pict>
          </mc:Fallback>
        </mc:AlternateConten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295" distR="114295" simplePos="0" relativeHeight="252037120" behindDoc="0" locked="0" layoutInCell="1" allowOverlap="1">
                <wp:simplePos x="0" y="0"/>
                <wp:positionH relativeFrom="column">
                  <wp:posOffset>1600199</wp:posOffset>
                </wp:positionH>
                <wp:positionV relativeFrom="paragraph">
                  <wp:posOffset>78740</wp:posOffset>
                </wp:positionV>
                <wp:extent cx="0" cy="342900"/>
                <wp:effectExtent l="114300" t="38100" r="133350" b="95250"/>
                <wp:wrapNone/>
                <wp:docPr id="644" name="Прямая со стрелкой 6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5AFE8F" id="Прямая со стрелкой 644" o:spid="_x0000_s1026" type="#_x0000_t32" style="position:absolute;margin-left:126pt;margin-top:6.2pt;width:0;height:27pt;z-index:252037120;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38144" behindDoc="0" locked="0" layoutInCell="1" allowOverlap="1">
                <wp:simplePos x="0" y="0"/>
                <wp:positionH relativeFrom="column">
                  <wp:posOffset>-569595</wp:posOffset>
                </wp:positionH>
                <wp:positionV relativeFrom="paragraph">
                  <wp:posOffset>12700</wp:posOffset>
                </wp:positionV>
                <wp:extent cx="4343400" cy="1600200"/>
                <wp:effectExtent l="19050" t="19050" r="19050" b="38100"/>
                <wp:wrapNone/>
                <wp:docPr id="643" name="Блок-схема: решение 6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1600200"/>
                        </a:xfrm>
                        <a:prstGeom prst="flowChartDecision">
                          <a:avLst/>
                        </a:prstGeom>
                        <a:solidFill>
                          <a:srgbClr val="FFFFFF"/>
                        </a:solidFill>
                        <a:ln w="9525">
                          <a:solidFill>
                            <a:srgbClr val="000000"/>
                          </a:solidFill>
                          <a:miter lim="800000"/>
                          <a:headEnd/>
                          <a:tailEnd/>
                        </a:ln>
                      </wps:spPr>
                      <wps:txb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 xml:space="preserve">Проверка содержания и комплектности документов требованиям пунктов 2.8 и 2.7 Административного регламента, установление наличия или отсутствия оснований для возврата документов заявителю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643" o:spid="_x0000_s1067" type="#_x0000_t110" style="position:absolute;margin-left:-44.85pt;margin-top:1pt;width:342pt;height:126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">
                <v:textbo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 xml:space="preserve">Проверка содержания и комплектности документов требованиям пунктов 2.8 и 2.7 Административного регламента, установление наличия или отсутствия оснований для возврата документов заявителю </w:t>
                      </w:r>
                    </w:p>
                  </w:txbxContent>
                </v:textbox>
              </v:shape>
            </w:pict>
          </mc:Fallback>
        </mc:AlternateConten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41216" behindDoc="0" locked="0" layoutInCell="1" allowOverlap="1">
                <wp:simplePos x="0" y="0"/>
                <wp:positionH relativeFrom="column">
                  <wp:posOffset>3429000</wp:posOffset>
                </wp:positionH>
                <wp:positionV relativeFrom="paragraph">
                  <wp:posOffset>133350</wp:posOffset>
                </wp:positionV>
                <wp:extent cx="1371600" cy="342900"/>
                <wp:effectExtent l="0" t="0" r="19050" b="19050"/>
                <wp:wrapNone/>
                <wp:docPr id="642" name="Прямоугольник 6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Основания для возврата документов отсутствуют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42" o:spid="_x0000_s1068" style="position:absolute;margin-left:270pt;margin-top:10.5pt;width:108pt;height:27pt;z-index:25204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Основания для возврата документов отсутствуют </w:t>
                      </w:r>
                    </w:p>
                  </w:txbxContent>
                </v:textbox>
              </v:rect>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4294967293" distB="4294967293" distL="114298" distR="114298" simplePos="0" relativeHeight="252045312" behindDoc="0" locked="0" layoutInCell="1" allowOverlap="1">
                <wp:simplePos x="0" y="0"/>
                <wp:positionH relativeFrom="column">
                  <wp:posOffset>2514600</wp:posOffset>
                </wp:positionH>
                <wp:positionV relativeFrom="paragraph">
                  <wp:posOffset>43179</wp:posOffset>
                </wp:positionV>
                <wp:extent cx="914400" cy="0"/>
                <wp:effectExtent l="57150" t="95250" r="19050" b="171450"/>
                <wp:wrapNone/>
                <wp:docPr id="641" name="Прямая со стрелкой 6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9144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0B0832" id="Прямая со стрелкой 641" o:spid="_x0000_s1026" type="#_x0000_t32" style="position:absolute;margin-left:198pt;margin-top:3.4pt;width:1in;height:0;z-index:252045312;visibility:visible;mso-wrap-style:square;mso-width-percent:0;mso-height-percent:0;mso-wrap-distance-left:3.17494mm;mso-wrap-distance-top:-8e-5mm;mso-wrap-distance-right:3.17494mm;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8" distR="114298" simplePos="0" relativeHeight="252046336" behindDoc="0" locked="0" layoutInCell="1" allowOverlap="1">
                <wp:simplePos x="0" y="0"/>
                <wp:positionH relativeFrom="column">
                  <wp:posOffset>685800</wp:posOffset>
                </wp:positionH>
                <wp:positionV relativeFrom="paragraph">
                  <wp:posOffset>157480</wp:posOffset>
                </wp:positionV>
                <wp:extent cx="228600" cy="342900"/>
                <wp:effectExtent l="76200" t="38100" r="76200" b="114300"/>
                <wp:wrapNone/>
                <wp:docPr id="640" name="Прямая со стрелкой 64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2860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98873DE" id="Прямая со стрелкой 640" o:spid="_x0000_s1026" type="#_x0000_t32" style="position:absolute;margin-left:54pt;margin-top:12.4pt;width:18pt;height:27pt;flip:x;z-index:25204633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295" distR="114295" simplePos="0" relativeHeight="252048384" behindDoc="0" locked="0" layoutInCell="1" allowOverlap="1">
                <wp:simplePos x="0" y="0"/>
                <wp:positionH relativeFrom="column">
                  <wp:posOffset>4114799</wp:posOffset>
                </wp:positionH>
                <wp:positionV relativeFrom="paragraph">
                  <wp:posOffset>67310</wp:posOffset>
                </wp:positionV>
                <wp:extent cx="0" cy="342900"/>
                <wp:effectExtent l="114300" t="38100" r="133350" b="95250"/>
                <wp:wrapNone/>
                <wp:docPr id="639" name="Прямая со стрелкой 6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C2A834" id="Прямая со стрелкой 639" o:spid="_x0000_s1026" type="#_x0000_t32" style="position:absolute;margin-left:324pt;margin-top:5.3pt;width:0;height:27pt;z-index:252048384;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42240" behindDoc="0" locked="0" layoutInCell="1" allowOverlap="1">
                <wp:simplePos x="0" y="0"/>
                <wp:positionH relativeFrom="column">
                  <wp:posOffset>-112395</wp:posOffset>
                </wp:positionH>
                <wp:positionV relativeFrom="paragraph">
                  <wp:posOffset>91440</wp:posOffset>
                </wp:positionV>
                <wp:extent cx="1828800" cy="342900"/>
                <wp:effectExtent l="0" t="0" r="19050" b="19050"/>
                <wp:wrapNone/>
                <wp:docPr id="638" name="Прямоугольник 6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Имеются основания для возврата документов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38" o:spid="_x0000_s1069" style="position:absolute;margin-left:-8.85pt;margin-top:7.2pt;width:2in;height:27pt;z-index:25204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Имеются основания для возврата документов заявителю</w:t>
                      </w:r>
                    </w:p>
                  </w:txbxContent>
                </v:textbox>
              </v:rect>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49408" behindDoc="0" locked="0" layoutInCell="1" allowOverlap="1">
                <wp:simplePos x="0" y="0"/>
                <wp:positionH relativeFrom="column">
                  <wp:posOffset>2171700</wp:posOffset>
                </wp:positionH>
                <wp:positionV relativeFrom="paragraph">
                  <wp:posOffset>1905</wp:posOffset>
                </wp:positionV>
                <wp:extent cx="3886200" cy="800100"/>
                <wp:effectExtent l="38100" t="19050" r="38100" b="38100"/>
                <wp:wrapNone/>
                <wp:docPr id="637" name="Блок-схема: решение 6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800100"/>
                        </a:xfrm>
                        <a:prstGeom prst="flowChartDecision">
                          <a:avLst/>
                        </a:prstGeom>
                        <a:solidFill>
                          <a:srgbClr val="FFFFFF"/>
                        </a:solidFill>
                        <a:ln w="9525">
                          <a:solidFill>
                            <a:srgbClr val="000000"/>
                          </a:solidFill>
                          <a:miter lim="800000"/>
                          <a:headEnd/>
                          <a:tailEnd/>
                        </a:ln>
                      </wps:spPr>
                      <wps:txb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637" o:spid="_x0000_s1070" type="#_x0000_t110" style="position:absolute;margin-left:171pt;margin-top:.15pt;width:306pt;height:63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">
                <v:textbo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v:textbox>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295" distR="114295" simplePos="0" relativeHeight="252047360" behindDoc="0" locked="0" layoutInCell="1" allowOverlap="1">
                <wp:simplePos x="0" y="0"/>
                <wp:positionH relativeFrom="column">
                  <wp:posOffset>685799</wp:posOffset>
                </wp:positionH>
                <wp:positionV relativeFrom="paragraph">
                  <wp:posOffset>26035</wp:posOffset>
                </wp:positionV>
                <wp:extent cx="0" cy="228600"/>
                <wp:effectExtent l="114300" t="38100" r="95250" b="95250"/>
                <wp:wrapNone/>
                <wp:docPr id="636" name="Прямая со стрелкой 6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D64EF3" id="Прямая со стрелкой 636" o:spid="_x0000_s1026" type="#_x0000_t32" style="position:absolute;margin-left:54pt;margin-top:2.05pt;width:0;height:18pt;z-index:252047360;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66816" behindDoc="0" locked="0" layoutInCell="1" allowOverlap="1">
                <wp:simplePos x="0" y="0"/>
                <wp:positionH relativeFrom="column">
                  <wp:posOffset>4233545</wp:posOffset>
                </wp:positionH>
                <wp:positionV relativeFrom="paragraph">
                  <wp:posOffset>3822065</wp:posOffset>
                </wp:positionV>
                <wp:extent cx="1595755" cy="590550"/>
                <wp:effectExtent l="0" t="0" r="23495" b="19050"/>
                <wp:wrapNone/>
                <wp:docPr id="635" name="Блок-схема: процесс 6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5755" cy="590550"/>
                        </a:xfrm>
                        <a:prstGeom prst="flowChartProcess">
                          <a:avLst/>
                        </a:prstGeom>
                        <a:solidFill>
                          <a:srgbClr val="FFFFFF"/>
                        </a:solidFill>
                        <a:ln w="9525">
                          <a:solidFill>
                            <a:srgbClr val="000000"/>
                          </a:solidFill>
                          <a:miter lim="800000"/>
                          <a:headEnd/>
                          <a:tailEnd/>
                        </a:ln>
                      </wps:spPr>
                      <wps:txbx>
                        <w:txbxContent>
                          <w:p w:rsidR="00970FB7" w:rsidRPr="00AD0571" w:rsidRDefault="00970FB7" w:rsidP="00785179">
                            <w:pPr>
                              <w:jc w:val="center"/>
                              <w:rPr>
                                <w:rFonts w:ascii="Times New Roman" w:hAnsi="Times New Roman"/>
                                <w:sz w:val="16"/>
                                <w:szCs w:val="16"/>
                              </w:rPr>
                            </w:pPr>
                            <w:r>
                              <w:rPr>
                                <w:rFonts w:ascii="Times New Roman" w:hAnsi="Times New Roman"/>
                                <w:sz w:val="16"/>
                                <w:szCs w:val="16"/>
                              </w:rPr>
                              <w:t>Н</w:t>
                            </w:r>
                            <w:r w:rsidRPr="00AD0571">
                              <w:rPr>
                                <w:rFonts w:ascii="Times New Roman" w:hAnsi="Times New Roman"/>
                                <w:sz w:val="16"/>
                                <w:szCs w:val="16"/>
                              </w:rPr>
                              <w:t>аправление документов в</w:t>
                            </w:r>
                            <w:r>
                              <w:rPr>
                                <w:rFonts w:ascii="Times New Roman" w:hAnsi="Times New Roman"/>
                                <w:sz w:val="28"/>
                                <w:szCs w:val="28"/>
                              </w:rPr>
                              <w:t xml:space="preserve"> </w:t>
                            </w:r>
                            <w:r>
                              <w:rPr>
                                <w:rFonts w:ascii="Times New Roman" w:hAnsi="Times New Roman"/>
                                <w:sz w:val="16"/>
                                <w:szCs w:val="16"/>
                              </w:rPr>
                              <w:t xml:space="preserve">орган регистрации прав </w:t>
                            </w:r>
                            <w:r w:rsidRPr="00AD0571">
                              <w:rPr>
                                <w:rFonts w:ascii="Times New Roman" w:hAnsi="Times New Roman"/>
                                <w:sz w:val="16"/>
                                <w:szCs w:val="16"/>
                              </w:rPr>
                              <w:t>для государственной регистрации прав на земельные участки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635" o:spid="_x0000_s1071" type="#_x0000_t109" style="position:absolute;margin-left:333.35pt;margin-top:300.95pt;width:125.65pt;height:46.5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">
                <v:textbox>
                  <w:txbxContent>
                    <w:p w:rsidR="00970FB7" w:rsidRPr="00AD0571" w:rsidRDefault="00970FB7" w:rsidP="00785179">
                      <w:pPr>
                        <w:jc w:val="center"/>
                        <w:rPr>
                          <w:rFonts w:ascii="Times New Roman" w:hAnsi="Times New Roman"/>
                          <w:sz w:val="16"/>
                          <w:szCs w:val="16"/>
                        </w:rPr>
                      </w:pPr>
                      <w:r>
                        <w:rPr>
                          <w:rFonts w:ascii="Times New Roman" w:hAnsi="Times New Roman"/>
                          <w:sz w:val="16"/>
                          <w:szCs w:val="16"/>
                        </w:rPr>
                        <w:t>Н</w:t>
                      </w:r>
                      <w:r w:rsidRPr="00AD0571">
                        <w:rPr>
                          <w:rFonts w:ascii="Times New Roman" w:hAnsi="Times New Roman"/>
                          <w:sz w:val="16"/>
                          <w:szCs w:val="16"/>
                        </w:rPr>
                        <w:t>аправление документов в</w:t>
                      </w:r>
                      <w:r>
                        <w:rPr>
                          <w:rFonts w:ascii="Times New Roman" w:hAnsi="Times New Roman"/>
                          <w:sz w:val="28"/>
                          <w:szCs w:val="28"/>
                        </w:rPr>
                        <w:t xml:space="preserve"> </w:t>
                      </w:r>
                      <w:r>
                        <w:rPr>
                          <w:rFonts w:ascii="Times New Roman" w:hAnsi="Times New Roman"/>
                          <w:sz w:val="16"/>
                          <w:szCs w:val="16"/>
                        </w:rPr>
                        <w:t xml:space="preserve">орган регистрации прав </w:t>
                      </w:r>
                      <w:r w:rsidRPr="00AD0571">
                        <w:rPr>
                          <w:rFonts w:ascii="Times New Roman" w:hAnsi="Times New Roman"/>
                          <w:sz w:val="16"/>
                          <w:szCs w:val="16"/>
                        </w:rPr>
                        <w:t>для государственной регистрации прав на земельные участки</w:t>
                      </w:r>
                    </w:p>
                  </w:txbxContent>
                </v:textbox>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55552" behindDoc="0" locked="0" layoutInCell="1" allowOverlap="1">
                <wp:simplePos x="0" y="0"/>
                <wp:positionH relativeFrom="column">
                  <wp:posOffset>2286000</wp:posOffset>
                </wp:positionH>
                <wp:positionV relativeFrom="paragraph">
                  <wp:posOffset>1450340</wp:posOffset>
                </wp:positionV>
                <wp:extent cx="3657600" cy="676275"/>
                <wp:effectExtent l="38100" t="19050" r="57150" b="47625"/>
                <wp:wrapNone/>
                <wp:docPr id="634" name="Блок-схема: решение 6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57600" cy="676275"/>
                        </a:xfrm>
                        <a:prstGeom prst="flowChartDecision">
                          <a:avLst/>
                        </a:prstGeom>
                        <a:solidFill>
                          <a:srgbClr val="FFFFFF"/>
                        </a:solidFill>
                        <a:ln w="9525">
                          <a:solidFill>
                            <a:srgbClr val="000000"/>
                          </a:solidFill>
                          <a:miter lim="800000"/>
                          <a:headEnd/>
                          <a:tailEnd/>
                        </a:ln>
                      </wps:spPr>
                      <wps:txbx>
                        <w:txbxContent>
                          <w:p w:rsidR="00970FB7" w:rsidRPr="001F7D0C" w:rsidRDefault="00970FB7" w:rsidP="00785179">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услуги</w:t>
                            </w:r>
                            <w:r w:rsidRPr="001F7D0C">
                              <w:rPr>
                                <w:rFonts w:ascii="Times New Roman" w:hAnsi="Times New Roman"/>
                                <w:sz w:val="16"/>
                                <w:szCs w:val="16"/>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634" o:spid="_x0000_s1072" type="#_x0000_t110" style="position:absolute;margin-left:180pt;margin-top:114.2pt;width:4in;height:53.25pt;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">
                <v:textbox>
                  <w:txbxContent>
                    <w:p w:rsidR="00970FB7" w:rsidRPr="001F7D0C" w:rsidRDefault="00970FB7" w:rsidP="00785179">
                      <w:pPr>
                        <w:jc w:val="center"/>
                        <w:rPr>
                          <w:rFonts w:ascii="Times New Roman" w:hAnsi="Times New Roman"/>
                          <w:sz w:val="16"/>
                          <w:szCs w:val="16"/>
                        </w:rPr>
                      </w:pPr>
                      <w:r w:rsidRPr="001F7D0C">
                        <w:rPr>
                          <w:rFonts w:ascii="Times New Roman" w:hAnsi="Times New Roman"/>
                          <w:sz w:val="16"/>
                          <w:szCs w:val="16"/>
                        </w:rPr>
                        <w:t>Проверка документов на наличи</w:t>
                      </w:r>
                      <w:r>
                        <w:rPr>
                          <w:rFonts w:ascii="Times New Roman" w:hAnsi="Times New Roman"/>
                          <w:sz w:val="16"/>
                          <w:szCs w:val="16"/>
                        </w:rPr>
                        <w:t>е</w:t>
                      </w:r>
                      <w:r w:rsidRPr="001F7D0C">
                        <w:rPr>
                          <w:rFonts w:ascii="Times New Roman" w:hAnsi="Times New Roman"/>
                          <w:sz w:val="16"/>
                          <w:szCs w:val="16"/>
                        </w:rPr>
                        <w:t xml:space="preserve"> оснований</w:t>
                      </w:r>
                      <w:r>
                        <w:rPr>
                          <w:rFonts w:ascii="Times New Roman" w:hAnsi="Times New Roman"/>
                          <w:sz w:val="16"/>
                          <w:szCs w:val="16"/>
                        </w:rPr>
                        <w:t xml:space="preserve"> для отказа в услуги</w:t>
                      </w:r>
                      <w:r w:rsidRPr="001F7D0C">
                        <w:rPr>
                          <w:rFonts w:ascii="Times New Roman" w:hAnsi="Times New Roman"/>
                          <w:sz w:val="16"/>
                          <w:szCs w:val="16"/>
                        </w:rPr>
                        <w:t xml:space="preserve"> </w:t>
                      </w:r>
                    </w:p>
                  </w:txbxContent>
                </v:textbox>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65792" behindDoc="0" locked="0" layoutInCell="1" allowOverlap="1">
                <wp:simplePos x="0" y="0"/>
                <wp:positionH relativeFrom="column">
                  <wp:posOffset>5257799</wp:posOffset>
                </wp:positionH>
                <wp:positionV relativeFrom="paragraph">
                  <wp:posOffset>3593465</wp:posOffset>
                </wp:positionV>
                <wp:extent cx="0" cy="228600"/>
                <wp:effectExtent l="114300" t="38100" r="95250" b="95250"/>
                <wp:wrapNone/>
                <wp:docPr id="633" name="Прямая со стрелкой 6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4E1BDF" id="Прямая со стрелкой 633" o:spid="_x0000_s1026" type="#_x0000_t32" style="position:absolute;margin-left:414pt;margin-top:282.95pt;width:0;height:18pt;z-index:252065792;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64768" behindDoc="0" locked="0" layoutInCell="1" allowOverlap="1">
                <wp:simplePos x="0" y="0"/>
                <wp:positionH relativeFrom="column">
                  <wp:posOffset>4229100</wp:posOffset>
                </wp:positionH>
                <wp:positionV relativeFrom="paragraph">
                  <wp:posOffset>3136265</wp:posOffset>
                </wp:positionV>
                <wp:extent cx="1600200" cy="457200"/>
                <wp:effectExtent l="0" t="0" r="19050" b="19050"/>
                <wp:wrapNone/>
                <wp:docPr id="632" name="Блок-схема: процесс 6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457200"/>
                        </a:xfrm>
                        <a:prstGeom prst="flowChartProcess">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Подготовка и выдача результата предоставления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процесс 632" o:spid="_x0000_s1073" type="#_x0000_t109" style="position:absolute;margin-left:333pt;margin-top:246.95pt;width:126pt;height:36pt;z-index:25206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Подготовка и выдача результата предоставления услуги</w:t>
                      </w:r>
                    </w:p>
                  </w:txbxContent>
                </v:textbox>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61696" behindDoc="0" locked="0" layoutInCell="1" allowOverlap="1">
                <wp:simplePos x="0" y="0"/>
                <wp:positionH relativeFrom="column">
                  <wp:posOffset>5029199</wp:posOffset>
                </wp:positionH>
                <wp:positionV relativeFrom="paragraph">
                  <wp:posOffset>2907665</wp:posOffset>
                </wp:positionV>
                <wp:extent cx="0" cy="228600"/>
                <wp:effectExtent l="114300" t="38100" r="95250" b="95250"/>
                <wp:wrapNone/>
                <wp:docPr id="631" name="Прямая со стрелкой 6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66E7C7" id="Прямая со стрелкой 631" o:spid="_x0000_s1026" type="#_x0000_t32" style="position:absolute;margin-left:396pt;margin-top:228.95pt;width:0;height:18pt;z-index:252061696;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63744" behindDoc="0" locked="0" layoutInCell="1" allowOverlap="1">
                <wp:simplePos x="0" y="0"/>
                <wp:positionH relativeFrom="column">
                  <wp:posOffset>1600200</wp:posOffset>
                </wp:positionH>
                <wp:positionV relativeFrom="paragraph">
                  <wp:posOffset>3136265</wp:posOffset>
                </wp:positionV>
                <wp:extent cx="1485900" cy="342900"/>
                <wp:effectExtent l="0" t="0" r="19050" b="19050"/>
                <wp:wrapNone/>
                <wp:docPr id="630" name="Прямоугольник 6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3429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w:t>
                            </w:r>
                            <w:r w:rsidRPr="005318F7">
                              <w:rPr>
                                <w:rFonts w:ascii="Times New Roman" w:hAnsi="Times New Roman"/>
                                <w:sz w:val="16"/>
                                <w:szCs w:val="16"/>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30" o:spid="_x0000_s1074" style="position:absolute;margin-left:126pt;margin-top:246.95pt;width:117pt;height:27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">
                <v:textbox>
                  <w:txbxContent>
                    <w:p w:rsidR="00970FB7" w:rsidRPr="005318F7" w:rsidRDefault="00970FB7" w:rsidP="00785179">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w:t>
                      </w:r>
                      <w:r w:rsidRPr="005318F7">
                        <w:rPr>
                          <w:rFonts w:ascii="Times New Roman" w:hAnsi="Times New Roman"/>
                          <w:sz w:val="16"/>
                          <w:szCs w:val="16"/>
                        </w:rPr>
                        <w:t>услуги</w:t>
                      </w:r>
                    </w:p>
                  </w:txbxContent>
                </v:textbox>
              </v:rect>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62720" behindDoc="0" locked="0" layoutInCell="1" allowOverlap="1">
                <wp:simplePos x="0" y="0"/>
                <wp:positionH relativeFrom="column">
                  <wp:posOffset>2400299</wp:posOffset>
                </wp:positionH>
                <wp:positionV relativeFrom="paragraph">
                  <wp:posOffset>2907665</wp:posOffset>
                </wp:positionV>
                <wp:extent cx="0" cy="228600"/>
                <wp:effectExtent l="114300" t="38100" r="95250" b="95250"/>
                <wp:wrapNone/>
                <wp:docPr id="629" name="Прямая со стрелкой 6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23DD7F9" id="Прямая со стрелкой 629" o:spid="_x0000_s1026" type="#_x0000_t32" style="position:absolute;margin-left:189pt;margin-top:228.95pt;width:0;height:18pt;z-index:252062720;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60672" behindDoc="0" locked="0" layoutInCell="1" allowOverlap="1">
                <wp:simplePos x="0" y="0"/>
                <wp:positionH relativeFrom="column">
                  <wp:posOffset>5029199</wp:posOffset>
                </wp:positionH>
                <wp:positionV relativeFrom="paragraph">
                  <wp:posOffset>1993265</wp:posOffset>
                </wp:positionV>
                <wp:extent cx="0" cy="457200"/>
                <wp:effectExtent l="114300" t="38100" r="95250" b="95250"/>
                <wp:wrapNone/>
                <wp:docPr id="628" name="Прямая со стрелкой 62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4355D3" id="Прямая со стрелкой 628" o:spid="_x0000_s1026" type="#_x0000_t32" style="position:absolute;margin-left:396pt;margin-top:156.95pt;width:0;height:36pt;z-index:252060672;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59648" behindDoc="0" locked="0" layoutInCell="1" allowOverlap="1">
                <wp:simplePos x="0" y="0"/>
                <wp:positionH relativeFrom="column">
                  <wp:posOffset>4229100</wp:posOffset>
                </wp:positionH>
                <wp:positionV relativeFrom="paragraph">
                  <wp:posOffset>2450465</wp:posOffset>
                </wp:positionV>
                <wp:extent cx="1600200" cy="457200"/>
                <wp:effectExtent l="0" t="0" r="19050" b="19050"/>
                <wp:wrapNone/>
                <wp:docPr id="627" name="Прямоугольник 6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4572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Нет оснований для отказа в предоставлении </w:t>
                            </w:r>
                            <w:r w:rsidRPr="005318F7">
                              <w:rPr>
                                <w:rFonts w:ascii="Times New Roman" w:hAnsi="Times New Roman"/>
                                <w:sz w:val="16"/>
                                <w:szCs w:val="16"/>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27" o:spid="_x0000_s1075" style="position:absolute;margin-left:333pt;margin-top:192.95pt;width:126pt;height:36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Нет оснований для отказа в предоставлении </w:t>
                      </w:r>
                      <w:r w:rsidRPr="005318F7">
                        <w:rPr>
                          <w:rFonts w:ascii="Times New Roman" w:hAnsi="Times New Roman"/>
                          <w:sz w:val="16"/>
                          <w:szCs w:val="16"/>
                        </w:rPr>
                        <w:t>услуги</w:t>
                      </w:r>
                    </w:p>
                  </w:txbxContent>
                </v:textbox>
              </v:rect>
            </w:pict>
          </mc:Fallback>
        </mc:AlternateContent>
      </w:r>
      <w:r w:rsidRPr="00595C65">
        <w:rPr>
          <w:rFonts w:ascii="Cambria" w:eastAsia="Times New Roman" w:hAnsi="Cambria" w:cs="Times New Roman"/>
          <w:noProof/>
        </w:rPr>
        <mc:AlternateContent>
          <mc:Choice Requires="wps">
            <w:drawing>
              <wp:anchor distT="0" distB="0" distL="114298" distR="114298" simplePos="0" relativeHeight="252050432" behindDoc="0" locked="0" layoutInCell="1" allowOverlap="1">
                <wp:simplePos x="0" y="0"/>
                <wp:positionH relativeFrom="column">
                  <wp:posOffset>3086100</wp:posOffset>
                </wp:positionH>
                <wp:positionV relativeFrom="paragraph">
                  <wp:posOffset>1993265</wp:posOffset>
                </wp:positionV>
                <wp:extent cx="114300" cy="457200"/>
                <wp:effectExtent l="95250" t="38100" r="76200" b="95250"/>
                <wp:wrapNone/>
                <wp:docPr id="626" name="Прямая со стрелкой 62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11430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346D059" id="Прямая со стрелкой 626" o:spid="_x0000_s1026" type="#_x0000_t32" style="position:absolute;margin-left:243pt;margin-top:156.95pt;width:9pt;height:36pt;flip:x;z-index:25205043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58624" behindDoc="0" locked="0" layoutInCell="1" allowOverlap="1">
                <wp:simplePos x="0" y="0"/>
                <wp:positionH relativeFrom="column">
                  <wp:posOffset>1600200</wp:posOffset>
                </wp:positionH>
                <wp:positionV relativeFrom="paragraph">
                  <wp:posOffset>2450465</wp:posOffset>
                </wp:positionV>
                <wp:extent cx="1485900" cy="457200"/>
                <wp:effectExtent l="0" t="0" r="19050" b="19050"/>
                <wp:wrapNone/>
                <wp:docPr id="625" name="Прямоугольник 6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4572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Имеются основания для отказа в предоставлении </w:t>
                            </w:r>
                            <w:r w:rsidRPr="005318F7">
                              <w:rPr>
                                <w:rFonts w:ascii="Times New Roman" w:hAnsi="Times New Roman"/>
                                <w:sz w:val="16"/>
                                <w:szCs w:val="16"/>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25" o:spid="_x0000_s1076" style="position:absolute;margin-left:126pt;margin-top:192.95pt;width:117pt;height:36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Имеются основания для отказа в предоставлении </w:t>
                      </w:r>
                      <w:r w:rsidRPr="005318F7">
                        <w:rPr>
                          <w:rFonts w:ascii="Times New Roman" w:hAnsi="Times New Roman"/>
                          <w:sz w:val="16"/>
                          <w:szCs w:val="16"/>
                        </w:rPr>
                        <w:t>услуги</w:t>
                      </w:r>
                    </w:p>
                  </w:txbxContent>
                </v:textbox>
              </v:rect>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57600" behindDoc="0" locked="0" layoutInCell="1" allowOverlap="1">
                <wp:simplePos x="0" y="0"/>
                <wp:positionH relativeFrom="column">
                  <wp:posOffset>5257799</wp:posOffset>
                </wp:positionH>
                <wp:positionV relativeFrom="paragraph">
                  <wp:posOffset>1193165</wp:posOffset>
                </wp:positionV>
                <wp:extent cx="0" cy="342900"/>
                <wp:effectExtent l="114300" t="38100" r="133350" b="95250"/>
                <wp:wrapNone/>
                <wp:docPr id="624" name="Прямая со стрелкой 62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D9EC2F" id="Прямая со стрелкой 624" o:spid="_x0000_s1026" type="#_x0000_t32" style="position:absolute;margin-left:414pt;margin-top:93.95pt;width:0;height:27pt;z-index:252057600;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56576" behindDoc="0" locked="0" layoutInCell="1" allowOverlap="1">
                <wp:simplePos x="0" y="0"/>
                <wp:positionH relativeFrom="column">
                  <wp:posOffset>3086099</wp:posOffset>
                </wp:positionH>
                <wp:positionV relativeFrom="paragraph">
                  <wp:posOffset>1193165</wp:posOffset>
                </wp:positionV>
                <wp:extent cx="0" cy="342900"/>
                <wp:effectExtent l="114300" t="38100" r="133350" b="95250"/>
                <wp:wrapNone/>
                <wp:docPr id="623" name="Прямая со стрелкой 62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1C40180" id="Прямая со стрелкой 623" o:spid="_x0000_s1026" type="#_x0000_t32" style="position:absolute;margin-left:243pt;margin-top:93.95pt;width:0;height:27pt;z-index:252056576;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52480" behindDoc="0" locked="0" layoutInCell="1" allowOverlap="1">
                <wp:simplePos x="0" y="0"/>
                <wp:positionH relativeFrom="column">
                  <wp:posOffset>4457700</wp:posOffset>
                </wp:positionH>
                <wp:positionV relativeFrom="paragraph">
                  <wp:posOffset>735965</wp:posOffset>
                </wp:positionV>
                <wp:extent cx="1600200" cy="457200"/>
                <wp:effectExtent l="0" t="0" r="19050" b="19050"/>
                <wp:wrapNone/>
                <wp:docPr id="622" name="Прямоугольник 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457200"/>
                        </a:xfrm>
                        <a:prstGeom prst="rect">
                          <a:avLst/>
                        </a:prstGeom>
                        <a:solidFill>
                          <a:srgbClr val="FFFFFF"/>
                        </a:solidFill>
                        <a:ln w="9525">
                          <a:solidFill>
                            <a:srgbClr val="000000"/>
                          </a:solidFill>
                          <a:miter lim="800000"/>
                          <a:headEnd/>
                          <a:tailEnd/>
                        </a:ln>
                      </wps:spPr>
                      <wps:txb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22" o:spid="_x0000_s1077" style="position:absolute;margin-left:351pt;margin-top:57.95pt;width:126pt;height:36pt;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">
                <v:textbo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v:textbox>
              </v:rect>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51456" behindDoc="0" locked="0" layoutInCell="1" allowOverlap="1">
                <wp:simplePos x="0" y="0"/>
                <wp:positionH relativeFrom="column">
                  <wp:posOffset>2171700</wp:posOffset>
                </wp:positionH>
                <wp:positionV relativeFrom="paragraph">
                  <wp:posOffset>735965</wp:posOffset>
                </wp:positionV>
                <wp:extent cx="1714500" cy="457200"/>
                <wp:effectExtent l="0" t="0" r="19050" b="19050"/>
                <wp:wrapNone/>
                <wp:docPr id="621" name="Прямоугольник 6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457200"/>
                        </a:xfrm>
                        <a:prstGeom prst="rect">
                          <a:avLst/>
                        </a:prstGeom>
                        <a:solidFill>
                          <a:srgbClr val="FFFFFF"/>
                        </a:solidFill>
                        <a:ln w="9525">
                          <a:solidFill>
                            <a:srgbClr val="000000"/>
                          </a:solidFill>
                          <a:miter lim="800000"/>
                          <a:headEnd/>
                          <a:tailEnd/>
                        </a:ln>
                      </wps:spPr>
                      <wps:txb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21" o:spid="_x0000_s1078" style="position:absolute;margin-left:171pt;margin-top:57.95pt;width:135pt;height:36pt;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">
                <v:textbo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v:textbox>
              </v:rect>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54528" behindDoc="0" locked="0" layoutInCell="1" allowOverlap="1">
                <wp:simplePos x="0" y="0"/>
                <wp:positionH relativeFrom="column">
                  <wp:posOffset>5257799</wp:posOffset>
                </wp:positionH>
                <wp:positionV relativeFrom="paragraph">
                  <wp:posOffset>164465</wp:posOffset>
                </wp:positionV>
                <wp:extent cx="0" cy="571500"/>
                <wp:effectExtent l="114300" t="38100" r="95250" b="95250"/>
                <wp:wrapNone/>
                <wp:docPr id="620" name="Прямая со стрелкой 62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715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E15D8A4" id="Прямая со стрелкой 620" o:spid="_x0000_s1026" type="#_x0000_t32" style="position:absolute;margin-left:414pt;margin-top:12.95pt;width:0;height:45pt;z-index:252054528;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53504" behindDoc="0" locked="0" layoutInCell="1" allowOverlap="1">
                <wp:simplePos x="0" y="0"/>
                <wp:positionH relativeFrom="column">
                  <wp:posOffset>3086099</wp:posOffset>
                </wp:positionH>
                <wp:positionV relativeFrom="paragraph">
                  <wp:posOffset>164465</wp:posOffset>
                </wp:positionV>
                <wp:extent cx="0" cy="571500"/>
                <wp:effectExtent l="114300" t="38100" r="95250" b="95250"/>
                <wp:wrapNone/>
                <wp:docPr id="619" name="Прямая со стрелкой 61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715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3B785C" id="Прямая со стрелкой 619" o:spid="_x0000_s1026" type="#_x0000_t32" style="position:absolute;margin-left:243pt;margin-top:12.95pt;width:0;height:45pt;z-index:252053504;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43264" behindDoc="0" locked="0" layoutInCell="1" allowOverlap="1">
                <wp:simplePos x="0" y="0"/>
                <wp:positionH relativeFrom="column">
                  <wp:posOffset>-112395</wp:posOffset>
                </wp:positionH>
                <wp:positionV relativeFrom="paragraph">
                  <wp:posOffset>50165</wp:posOffset>
                </wp:positionV>
                <wp:extent cx="1828800" cy="228600"/>
                <wp:effectExtent l="0" t="0" r="19050" b="19050"/>
                <wp:wrapNone/>
                <wp:docPr id="618" name="Прямоугольник 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286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Возврат документов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18" o:spid="_x0000_s1079" style="position:absolute;margin-left:-8.85pt;margin-top:3.95pt;width:2in;height:18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Возврат документов заявителю</w:t>
                      </w:r>
                    </w:p>
                  </w:txbxContent>
                </v:textbox>
              </v:rect>
            </w:pict>
          </mc:Fallback>
        </mc:AlternateContent>
      </w:r>
      <w:r w:rsidRPr="00595C65">
        <w:rPr>
          <w:rFonts w:ascii="Times New Roman" w:eastAsia="Times New Roman" w:hAnsi="Times New Roman" w:cs="Times New Roman"/>
          <w:sz w:val="28"/>
          <w:szCs w:val="28"/>
        </w:rPr>
        <w:br w:type="page"/>
      </w:r>
    </w:p>
    <w:p w:rsidR="00785179" w:rsidRPr="00595C65" w:rsidRDefault="00785179" w:rsidP="00785179">
      <w:pPr>
        <w:jc w:val="center"/>
        <w:rPr>
          <w:rFonts w:ascii="Times New Roman" w:eastAsia="Times New Roman" w:hAnsi="Times New Roman" w:cs="Times New Roman"/>
        </w:rPr>
      </w:pPr>
      <w:r w:rsidRPr="00595C65">
        <w:rPr>
          <w:rFonts w:ascii="Times New Roman" w:eastAsia="Times New Roman" w:hAnsi="Times New Roman" w:cs="Times New Roman"/>
        </w:rPr>
        <w:lastRenderedPageBreak/>
        <w:t>Блок-схема № 4: Рассмотрение в администрации заявления гражданина о предварительном согласовании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предварительном согласовании или о предоставлении земельного участка для осуществления крестьянским (фермерским) хозяйством его деятельности</w:t>
      </w:r>
    </w:p>
    <w:p w:rsidR="00785179" w:rsidRPr="00595C65" w:rsidRDefault="00785179" w:rsidP="00785179">
      <w:pPr>
        <w:tabs>
          <w:tab w:val="left" w:pos="6211"/>
        </w:tabs>
        <w:jc w:val="cente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69888" behindDoc="0" locked="0" layoutInCell="1" allowOverlap="1">
                <wp:simplePos x="0" y="0"/>
                <wp:positionH relativeFrom="column">
                  <wp:posOffset>457200</wp:posOffset>
                </wp:positionH>
                <wp:positionV relativeFrom="paragraph">
                  <wp:posOffset>186690</wp:posOffset>
                </wp:positionV>
                <wp:extent cx="2286000" cy="342900"/>
                <wp:effectExtent l="0" t="0" r="19050" b="19050"/>
                <wp:wrapNone/>
                <wp:docPr id="617" name="Прямоугольник 6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3429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17" o:spid="_x0000_s1080" style="position:absolute;left:0;text-align:left;margin-left:36pt;margin-top:14.7pt;width:180pt;height:27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Наличие документов, представленных заявителем, в администрации</w:t>
                      </w:r>
                    </w:p>
                  </w:txbxContent>
                </v:textbox>
              </v:rect>
            </w:pict>
          </mc:Fallback>
        </mc:AlternateContent>
      </w:r>
    </w:p>
    <w:p w:rsidR="00785179" w:rsidRPr="00595C65" w:rsidRDefault="00785179" w:rsidP="00785179">
      <w:pPr>
        <w:tabs>
          <w:tab w:val="left" w:pos="6211"/>
        </w:tabs>
        <w:jc w:val="cente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70912" behindDoc="0" locked="0" layoutInCell="1" allowOverlap="1">
                <wp:simplePos x="0" y="0"/>
                <wp:positionH relativeFrom="column">
                  <wp:posOffset>3314700</wp:posOffset>
                </wp:positionH>
                <wp:positionV relativeFrom="paragraph">
                  <wp:posOffset>139700</wp:posOffset>
                </wp:positionV>
                <wp:extent cx="2286000" cy="228600"/>
                <wp:effectExtent l="0" t="0" r="19050" b="19050"/>
                <wp:wrapNone/>
                <wp:docPr id="616" name="Прямоугольник 6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286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Предварительное рассмотрение заявления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16" o:spid="_x0000_s1081" style="position:absolute;left:0;text-align:left;margin-left:261pt;margin-top:11pt;width:180pt;height:18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Предварительное рассмотрение заявления </w:t>
                      </w:r>
                    </w:p>
                  </w:txbxContent>
                </v:textbox>
              </v:rect>
            </w:pict>
          </mc:Fallback>
        </mc:AlternateContent>
      </w:r>
      <w:r w:rsidRPr="00595C65">
        <w:rPr>
          <w:rFonts w:ascii="Cambria" w:eastAsia="Times New Roman" w:hAnsi="Cambria" w:cs="Times New Roman"/>
          <w:noProof/>
        </w:rPr>
        <mc:AlternateContent>
          <mc:Choice Requires="wps">
            <w:drawing>
              <wp:anchor distT="0" distB="0" distL="114298" distR="114298" simplePos="0" relativeHeight="252075008" behindDoc="0" locked="0" layoutInCell="1" allowOverlap="1">
                <wp:simplePos x="0" y="0"/>
                <wp:positionH relativeFrom="column">
                  <wp:posOffset>2743200</wp:posOffset>
                </wp:positionH>
                <wp:positionV relativeFrom="paragraph">
                  <wp:posOffset>139700</wp:posOffset>
                </wp:positionV>
                <wp:extent cx="571500" cy="114300"/>
                <wp:effectExtent l="57150" t="57150" r="76200" b="152400"/>
                <wp:wrapNone/>
                <wp:docPr id="615" name="Прямая со стрелкой 6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71500" cy="1143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03890A9" id="Прямая со стрелкой 615" o:spid="_x0000_s1026" type="#_x0000_t32" style="position:absolute;margin-left:3in;margin-top:11pt;width:45pt;height:9pt;z-index:25207500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298" distR="114298" simplePos="0" relativeHeight="252067840" behindDoc="0" locked="0" layoutInCell="1" allowOverlap="1">
                <wp:simplePos x="0" y="0"/>
                <wp:positionH relativeFrom="column">
                  <wp:posOffset>2514600</wp:posOffset>
                </wp:positionH>
                <wp:positionV relativeFrom="paragraph">
                  <wp:posOffset>163830</wp:posOffset>
                </wp:positionV>
                <wp:extent cx="800100" cy="457200"/>
                <wp:effectExtent l="57150" t="57150" r="57150" b="114300"/>
                <wp:wrapNone/>
                <wp:docPr id="614" name="Прямая со стрелкой 6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80010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2BFB88" id="Прямая со стрелкой 614" o:spid="_x0000_s1026" type="#_x0000_t32" style="position:absolute;margin-left:198pt;margin-top:12.9pt;width:63pt;height:36pt;flip:x;z-index:252067840;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68864" behindDoc="0" locked="0" layoutInCell="1" allowOverlap="1">
                <wp:simplePos x="0" y="0"/>
                <wp:positionH relativeFrom="column">
                  <wp:posOffset>-569595</wp:posOffset>
                </wp:positionH>
                <wp:positionV relativeFrom="paragraph">
                  <wp:posOffset>73660</wp:posOffset>
                </wp:positionV>
                <wp:extent cx="4343400" cy="1600200"/>
                <wp:effectExtent l="19050" t="19050" r="19050" b="38100"/>
                <wp:wrapNone/>
                <wp:docPr id="613" name="Блок-схема: решение 6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43400" cy="1600200"/>
                        </a:xfrm>
                        <a:prstGeom prst="flowChartDecision">
                          <a:avLst/>
                        </a:prstGeom>
                        <a:solidFill>
                          <a:srgbClr val="FFFFFF"/>
                        </a:solidFill>
                        <a:ln w="9525">
                          <a:solidFill>
                            <a:srgbClr val="000000"/>
                          </a:solidFill>
                          <a:miter lim="800000"/>
                          <a:headEnd/>
                          <a:tailEnd/>
                        </a:ln>
                      </wps:spPr>
                      <wps:txb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 xml:space="preserve">Проверка содержания и комплектности документов требованиям соответственно пунктам 2.6 и 2.7 или пунктам 2.8 и 2.7 Административного регламента, установление наличия или отсутствия оснований для возврата документов заявителю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613" o:spid="_x0000_s1082" type="#_x0000_t110" style="position:absolute;margin-left:-44.85pt;margin-top:5.8pt;width:342pt;height:126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">
                <v:textbo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 xml:space="preserve">Проверка содержания и комплектности документов требованиям соответственно пунктам 2.6 и 2.7 или пунктам 2.8 и 2.7 Административного регламента, установление наличия или отсутствия оснований для возврата документов заявителю </w:t>
                      </w:r>
                    </w:p>
                  </w:txbxContent>
                </v:textbox>
              </v:shape>
            </w:pict>
          </mc:Fallback>
        </mc:AlternateConten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71936" behindDoc="0" locked="0" layoutInCell="1" allowOverlap="1">
                <wp:simplePos x="0" y="0"/>
                <wp:positionH relativeFrom="column">
                  <wp:posOffset>4000500</wp:posOffset>
                </wp:positionH>
                <wp:positionV relativeFrom="paragraph">
                  <wp:posOffset>194310</wp:posOffset>
                </wp:positionV>
                <wp:extent cx="1600200" cy="342900"/>
                <wp:effectExtent l="0" t="0" r="19050" b="19050"/>
                <wp:wrapNone/>
                <wp:docPr id="612" name="Прямоугольник 6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3429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Основания для возврата документов отсутствуют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12" o:spid="_x0000_s1083" style="position:absolute;margin-left:315pt;margin-top:15.3pt;width:126pt;height:27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Основания для возврата документов отсутствуют </w:t>
                      </w:r>
                    </w:p>
                  </w:txbxContent>
                </v:textbox>
              </v:rect>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4294967293" distB="4294967293" distL="114298" distR="114298" simplePos="0" relativeHeight="252076032" behindDoc="0" locked="0" layoutInCell="1" allowOverlap="1">
                <wp:simplePos x="0" y="0"/>
                <wp:positionH relativeFrom="column">
                  <wp:posOffset>2514600</wp:posOffset>
                </wp:positionH>
                <wp:positionV relativeFrom="paragraph">
                  <wp:posOffset>104139</wp:posOffset>
                </wp:positionV>
                <wp:extent cx="1485900" cy="0"/>
                <wp:effectExtent l="57150" t="95250" r="19050" b="171450"/>
                <wp:wrapNone/>
                <wp:docPr id="611" name="Прямая со стрелкой 61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485900" cy="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809AD1" id="Прямая со стрелкой 611" o:spid="_x0000_s1026" type="#_x0000_t32" style="position:absolute;margin-left:198pt;margin-top:8.2pt;width:117pt;height:0;z-index:252076032;visibility:visible;mso-wrap-style:square;mso-width-percent:0;mso-height-percent:0;mso-wrap-distance-left:3.17494mm;mso-wrap-distance-top:-8e-5mm;mso-wrap-distance-right:3.17494mm;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295" distR="114295" simplePos="0" relativeHeight="252079104" behindDoc="0" locked="0" layoutInCell="1" allowOverlap="1">
                <wp:simplePos x="0" y="0"/>
                <wp:positionH relativeFrom="column">
                  <wp:posOffset>4800599</wp:posOffset>
                </wp:positionH>
                <wp:positionV relativeFrom="paragraph">
                  <wp:posOffset>128270</wp:posOffset>
                </wp:positionV>
                <wp:extent cx="0" cy="342900"/>
                <wp:effectExtent l="114300" t="38100" r="133350" b="95250"/>
                <wp:wrapNone/>
                <wp:docPr id="610" name="Прямая со стрелкой 6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A7C4DE" id="Прямая со стрелкой 610" o:spid="_x0000_s1026" type="#_x0000_t32" style="position:absolute;margin-left:378pt;margin-top:10.1pt;width:0;height:27pt;z-index:252079104;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8" distR="114298" simplePos="0" relativeHeight="252077056" behindDoc="0" locked="0" layoutInCell="1" allowOverlap="1">
                <wp:simplePos x="0" y="0"/>
                <wp:positionH relativeFrom="column">
                  <wp:posOffset>685800</wp:posOffset>
                </wp:positionH>
                <wp:positionV relativeFrom="paragraph">
                  <wp:posOffset>13970</wp:posOffset>
                </wp:positionV>
                <wp:extent cx="228600" cy="342900"/>
                <wp:effectExtent l="76200" t="38100" r="76200" b="114300"/>
                <wp:wrapNone/>
                <wp:docPr id="609" name="Прямая со стрелкой 60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228600" cy="3429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061C711" id="Прямая со стрелкой 609" o:spid="_x0000_s1026" type="#_x0000_t32" style="position:absolute;margin-left:54pt;margin-top:1.1pt;width:18pt;height:27pt;flip:x;z-index:25207705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72960" behindDoc="0" locked="0" layoutInCell="1" allowOverlap="1">
                <wp:simplePos x="0" y="0"/>
                <wp:positionH relativeFrom="column">
                  <wp:posOffset>-226695</wp:posOffset>
                </wp:positionH>
                <wp:positionV relativeFrom="paragraph">
                  <wp:posOffset>152400</wp:posOffset>
                </wp:positionV>
                <wp:extent cx="1828800" cy="342900"/>
                <wp:effectExtent l="0" t="0" r="19050" b="19050"/>
                <wp:wrapNone/>
                <wp:docPr id="608" name="Прямоугольник 6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Имеются основания для возврата документов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08" o:spid="_x0000_s1084" style="position:absolute;margin-left:-17.85pt;margin-top:12pt;width:2in;height:27pt;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Имеются основания для возврата документов заявителю</w:t>
                      </w:r>
                    </w:p>
                  </w:txbxContent>
                </v:textbox>
              </v:rect>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80128" behindDoc="0" locked="0" layoutInCell="1" allowOverlap="1">
                <wp:simplePos x="0" y="0"/>
                <wp:positionH relativeFrom="column">
                  <wp:posOffset>3657600</wp:posOffset>
                </wp:positionH>
                <wp:positionV relativeFrom="paragraph">
                  <wp:posOffset>62230</wp:posOffset>
                </wp:positionV>
                <wp:extent cx="2286000" cy="1371600"/>
                <wp:effectExtent l="19050" t="19050" r="38100" b="38100"/>
                <wp:wrapNone/>
                <wp:docPr id="607" name="Блок-схема: решение 6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1371600"/>
                        </a:xfrm>
                        <a:prstGeom prst="flowChartDecision">
                          <a:avLst/>
                        </a:prstGeom>
                        <a:solidFill>
                          <a:srgbClr val="FFFFFF"/>
                        </a:solidFill>
                        <a:ln w="9525">
                          <a:solidFill>
                            <a:srgbClr val="000000"/>
                          </a:solidFill>
                          <a:miter lim="800000"/>
                          <a:headEnd/>
                          <a:tailEnd/>
                        </a:ln>
                      </wps:spPr>
                      <wps:txb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607" o:spid="_x0000_s1085" type="#_x0000_t110" style="position:absolute;margin-left:4in;margin-top:4.9pt;width:180pt;height:108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">
                <v:textbo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Проверка необходимости направления межведомственных запросов</w:t>
                      </w:r>
                    </w:p>
                  </w:txbxContent>
                </v:textbox>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295" distR="114295" simplePos="0" relativeHeight="252078080" behindDoc="0" locked="0" layoutInCell="1" allowOverlap="1">
                <wp:simplePos x="0" y="0"/>
                <wp:positionH relativeFrom="column">
                  <wp:posOffset>685799</wp:posOffset>
                </wp:positionH>
                <wp:positionV relativeFrom="paragraph">
                  <wp:posOffset>86995</wp:posOffset>
                </wp:positionV>
                <wp:extent cx="0" cy="228600"/>
                <wp:effectExtent l="114300" t="38100" r="95250" b="95250"/>
                <wp:wrapNone/>
                <wp:docPr id="606" name="Прямая со стрелкой 60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8B7FD8" id="Прямая со стрелкой 606" o:spid="_x0000_s1026" type="#_x0000_t32" style="position:absolute;margin-left:54pt;margin-top:6.85pt;width:0;height:18pt;z-index:252078080;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73984" behindDoc="0" locked="0" layoutInCell="1" allowOverlap="1">
                <wp:simplePos x="0" y="0"/>
                <wp:positionH relativeFrom="column">
                  <wp:posOffset>-226695</wp:posOffset>
                </wp:positionH>
                <wp:positionV relativeFrom="paragraph">
                  <wp:posOffset>111125</wp:posOffset>
                </wp:positionV>
                <wp:extent cx="1828800" cy="228600"/>
                <wp:effectExtent l="0" t="0" r="19050" b="19050"/>
                <wp:wrapNone/>
                <wp:docPr id="605" name="Прямоугольник 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286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Возврат документов заявителю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05" o:spid="_x0000_s1086" style="position:absolute;margin-left:-17.85pt;margin-top:8.75pt;width:2in;height:18pt;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Возврат документов заявителю</w:t>
                      </w:r>
                    </w:p>
                  </w:txbxContent>
                </v:textbox>
              </v:rect>
            </w:pict>
          </mc:Fallback>
        </mc:AlternateConten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295" distR="114295" simplePos="0" relativeHeight="252085248" behindDoc="0" locked="0" layoutInCell="1" allowOverlap="1">
                <wp:simplePos x="0" y="0"/>
                <wp:positionH relativeFrom="column">
                  <wp:posOffset>5372099</wp:posOffset>
                </wp:positionH>
                <wp:positionV relativeFrom="paragraph">
                  <wp:posOffset>69215</wp:posOffset>
                </wp:positionV>
                <wp:extent cx="0" cy="571500"/>
                <wp:effectExtent l="114300" t="38100" r="95250" b="95250"/>
                <wp:wrapNone/>
                <wp:docPr id="604" name="Прямая со стрелкой 60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715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1142A7" id="Прямая со стрелкой 604" o:spid="_x0000_s1026" type="#_x0000_t32" style="position:absolute;margin-left:423pt;margin-top:5.45pt;width:0;height:45pt;z-index:252085248;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84224" behindDoc="0" locked="0" layoutInCell="1" allowOverlap="1">
                <wp:simplePos x="0" y="0"/>
                <wp:positionH relativeFrom="column">
                  <wp:posOffset>4229099</wp:posOffset>
                </wp:positionH>
                <wp:positionV relativeFrom="paragraph">
                  <wp:posOffset>69215</wp:posOffset>
                </wp:positionV>
                <wp:extent cx="0" cy="571500"/>
                <wp:effectExtent l="114300" t="38100" r="95250" b="95250"/>
                <wp:wrapNone/>
                <wp:docPr id="603" name="Прямая со стрелкой 6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5715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4AA091" id="Прямая со стрелкой 603" o:spid="_x0000_s1026" type="#_x0000_t32" style="position:absolute;margin-left:333pt;margin-top:5.45pt;width:0;height:45pt;z-index:252084224;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" strokecolor="#4f81bd" strokeweight="2pt">
                <v:stroke endarrow="open"/>
                <v:shadow on="t" color="black" opacity="24903f" origin=",.5" offset="0,.55556mm"/>
                <o:lock v:ext="edit" shapetype="f"/>
              </v:shape>
            </w:pict>
          </mc:Fallback>
        </mc:AlternateContent>
      </w:r>
    </w:p>
    <w:p w:rsidR="00785179" w:rsidRPr="00595C65" w:rsidRDefault="00785179" w:rsidP="00785179">
      <w:pPr>
        <w:rPr>
          <w:rFonts w:ascii="Times New Roman" w:eastAsia="Times New Roman" w:hAnsi="Times New Roman" w:cs="Times New Roman"/>
          <w:sz w:val="28"/>
          <w:szCs w:val="28"/>
        </w:rPr>
      </w:pPr>
      <w:r w:rsidRPr="00595C65">
        <w:rPr>
          <w:rFonts w:ascii="Cambria" w:eastAsia="Times New Roman" w:hAnsi="Cambria" w:cs="Times New Roman"/>
          <w:noProof/>
        </w:rPr>
        <mc:AlternateContent>
          <mc:Choice Requires="wps">
            <w:drawing>
              <wp:anchor distT="0" distB="0" distL="114300" distR="114300" simplePos="0" relativeHeight="252091392" behindDoc="0" locked="0" layoutInCell="1" allowOverlap="1">
                <wp:simplePos x="0" y="0"/>
                <wp:positionH relativeFrom="column">
                  <wp:posOffset>1257300</wp:posOffset>
                </wp:positionH>
                <wp:positionV relativeFrom="paragraph">
                  <wp:posOffset>3636645</wp:posOffset>
                </wp:positionV>
                <wp:extent cx="1485900" cy="391160"/>
                <wp:effectExtent l="0" t="0" r="19050" b="27940"/>
                <wp:wrapNone/>
                <wp:docPr id="602" name="Прямоугольник 6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39116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w:t>
                            </w:r>
                            <w:r w:rsidRPr="005318F7">
                              <w:rPr>
                                <w:rFonts w:ascii="Times New Roman" w:hAnsi="Times New Roman"/>
                                <w:sz w:val="16"/>
                                <w:szCs w:val="16"/>
                              </w:rPr>
                              <w:t>услуги</w:t>
                            </w:r>
                            <w:r>
                              <w:rPr>
                                <w:rFonts w:ascii="Times New Roman" w:hAnsi="Times New Roman"/>
                                <w:sz w:val="16"/>
                                <w:szCs w:val="16"/>
                              </w:rPr>
                              <w:t>, проведение аукциона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02" o:spid="_x0000_s1087" style="position:absolute;margin-left:99pt;margin-top:286.35pt;width:117pt;height:30.8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">
                <v:textbox>
                  <w:txbxContent>
                    <w:p w:rsidR="00970FB7" w:rsidRPr="005318F7" w:rsidRDefault="00970FB7" w:rsidP="00785179">
                      <w:pPr>
                        <w:jc w:val="center"/>
                        <w:rPr>
                          <w:rFonts w:ascii="Times New Roman" w:hAnsi="Times New Roman"/>
                          <w:sz w:val="16"/>
                          <w:szCs w:val="16"/>
                        </w:rPr>
                      </w:pPr>
                      <w:r w:rsidRPr="005318F7">
                        <w:rPr>
                          <w:rFonts w:ascii="Times New Roman" w:hAnsi="Times New Roman"/>
                          <w:sz w:val="16"/>
                          <w:szCs w:val="16"/>
                        </w:rPr>
                        <w:t>О</w:t>
                      </w:r>
                      <w:r>
                        <w:rPr>
                          <w:rFonts w:ascii="Times New Roman" w:hAnsi="Times New Roman"/>
                          <w:sz w:val="16"/>
                          <w:szCs w:val="16"/>
                        </w:rPr>
                        <w:t xml:space="preserve">тказ в предоставлении </w:t>
                      </w:r>
                      <w:r w:rsidRPr="005318F7">
                        <w:rPr>
                          <w:rFonts w:ascii="Times New Roman" w:hAnsi="Times New Roman"/>
                          <w:sz w:val="16"/>
                          <w:szCs w:val="16"/>
                        </w:rPr>
                        <w:t>услуги</w:t>
                      </w:r>
                      <w:r>
                        <w:rPr>
                          <w:rFonts w:ascii="Times New Roman" w:hAnsi="Times New Roman"/>
                          <w:sz w:val="16"/>
                          <w:szCs w:val="16"/>
                        </w:rPr>
                        <w:t>, проведение аукциона</w:t>
                      </w:r>
                    </w:p>
                  </w:txbxContent>
                </v:textbox>
              </v:rect>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102656" behindDoc="0" locked="0" layoutInCell="1" allowOverlap="1">
                <wp:simplePos x="0" y="0"/>
                <wp:positionH relativeFrom="column">
                  <wp:posOffset>-340995</wp:posOffset>
                </wp:positionH>
                <wp:positionV relativeFrom="paragraph">
                  <wp:posOffset>3750945</wp:posOffset>
                </wp:positionV>
                <wp:extent cx="1485900" cy="276860"/>
                <wp:effectExtent l="0" t="0" r="19050" b="27940"/>
                <wp:wrapNone/>
                <wp:docPr id="601" name="Прямоугольник 6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27686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Предоставление </w:t>
                            </w:r>
                            <w:r w:rsidRPr="005318F7">
                              <w:rPr>
                                <w:rFonts w:ascii="Times New Roman" w:hAnsi="Times New Roman"/>
                                <w:sz w:val="16"/>
                                <w:szCs w:val="16"/>
                              </w:rPr>
                              <w:t>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01" o:spid="_x0000_s1088" style="position:absolute;margin-left:-26.85pt;margin-top:295.35pt;width:117pt;height:21.8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 xml:space="preserve">Предоставление </w:t>
                      </w:r>
                      <w:r w:rsidRPr="005318F7">
                        <w:rPr>
                          <w:rFonts w:ascii="Times New Roman" w:hAnsi="Times New Roman"/>
                          <w:sz w:val="16"/>
                          <w:szCs w:val="16"/>
                        </w:rPr>
                        <w:t>услуги</w:t>
                      </w:r>
                    </w:p>
                  </w:txbxContent>
                </v:textbox>
              </v:rect>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86272" behindDoc="0" locked="0" layoutInCell="1" allowOverlap="1">
                <wp:simplePos x="0" y="0"/>
                <wp:positionH relativeFrom="column">
                  <wp:posOffset>2628900</wp:posOffset>
                </wp:positionH>
                <wp:positionV relativeFrom="paragraph">
                  <wp:posOffset>1236345</wp:posOffset>
                </wp:positionV>
                <wp:extent cx="3429000" cy="1648460"/>
                <wp:effectExtent l="19050" t="19050" r="38100" b="46990"/>
                <wp:wrapNone/>
                <wp:docPr id="600" name="Блок-схема: решение 6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0" cy="1648460"/>
                        </a:xfrm>
                        <a:prstGeom prst="flowChartDecision">
                          <a:avLst/>
                        </a:prstGeom>
                        <a:solidFill>
                          <a:srgbClr val="FFFFFF"/>
                        </a:solidFill>
                        <a:ln w="9525">
                          <a:solidFill>
                            <a:srgbClr val="000000"/>
                          </a:solidFill>
                          <a:miter lim="800000"/>
                          <a:headEnd/>
                          <a:tailEnd/>
                        </a:ln>
                      </wps:spPr>
                      <wps:txbx>
                        <w:txbxContent>
                          <w:p w:rsidR="00970FB7" w:rsidRPr="001F7D0C" w:rsidRDefault="00970FB7" w:rsidP="00785179">
                            <w:pPr>
                              <w:jc w:val="center"/>
                              <w:rPr>
                                <w:rFonts w:ascii="Times New Roman" w:hAnsi="Times New Roman"/>
                                <w:sz w:val="16"/>
                                <w:szCs w:val="16"/>
                              </w:rPr>
                            </w:pPr>
                            <w:r>
                              <w:rPr>
                                <w:rFonts w:ascii="Times New Roman" w:hAnsi="Times New Roman"/>
                                <w:sz w:val="16"/>
                                <w:szCs w:val="16"/>
                              </w:rPr>
                              <w:t>Наличие или отсутствие опубликованного извещения, предусмотренного подпунктом 1 пункта 3.50 Административного регламента, на день обращения заявителя о предоставлении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лок-схема: решение 600" o:spid="_x0000_s1089" type="#_x0000_t110" style="position:absolute;margin-left:207pt;margin-top:97.35pt;width:270pt;height:129.8pt;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">
                <v:textbox>
                  <w:txbxContent>
                    <w:p w:rsidR="00970FB7" w:rsidRPr="001F7D0C" w:rsidRDefault="00970FB7" w:rsidP="00785179">
                      <w:pPr>
                        <w:jc w:val="center"/>
                        <w:rPr>
                          <w:rFonts w:ascii="Times New Roman" w:hAnsi="Times New Roman"/>
                          <w:sz w:val="16"/>
                          <w:szCs w:val="16"/>
                        </w:rPr>
                      </w:pPr>
                      <w:r>
                        <w:rPr>
                          <w:rFonts w:ascii="Times New Roman" w:hAnsi="Times New Roman"/>
                          <w:sz w:val="16"/>
                          <w:szCs w:val="16"/>
                        </w:rPr>
                        <w:t>Наличие или отсутствие опубликованного извещения, предусмотренного подпунктом 1 пункта 3.50 Административного регламента, на день обращения заявителя о предоставлении услуги</w:t>
                      </w:r>
                    </w:p>
                  </w:txbxContent>
                </v:textbox>
              </v:shape>
            </w:pict>
          </mc:Fallback>
        </mc:AlternateContent>
      </w:r>
      <w:r w:rsidRPr="00595C65">
        <w:rPr>
          <w:rFonts w:ascii="Cambria" w:eastAsia="Times New Roman" w:hAnsi="Cambria" w:cs="Times New Roman"/>
          <w:noProof/>
        </w:rPr>
        <mc:AlternateContent>
          <mc:Choice Requires="wps">
            <w:drawing>
              <wp:anchor distT="4294967294" distB="4294967294" distL="114300" distR="114300" simplePos="0" relativeHeight="252108800" behindDoc="0" locked="0" layoutInCell="1" allowOverlap="1">
                <wp:simplePos x="0" y="0"/>
                <wp:positionH relativeFrom="column">
                  <wp:posOffset>1028700</wp:posOffset>
                </wp:positionH>
                <wp:positionV relativeFrom="paragraph">
                  <wp:posOffset>1632585</wp:posOffset>
                </wp:positionV>
                <wp:extent cx="342900" cy="0"/>
                <wp:effectExtent l="22860" t="86995" r="15240" b="103505"/>
                <wp:wrapNone/>
                <wp:docPr id="599" name="Прямая со стрелкой 59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342900" cy="0"/>
                        </a:xfrm>
                        <a:prstGeom prst="straightConnector1">
                          <a:avLst/>
                        </a:prstGeom>
                        <a:noFill/>
                        <a:ln w="25400">
                          <a:solidFill>
                            <a:srgbClr val="4F81BD"/>
                          </a:solidFill>
                          <a:round/>
                          <a:headEnd/>
                          <a:tailEnd type="arrow" w="med" len="med"/>
                        </a:ln>
                        <a:effectLst>
                          <a:outerShdw dist="20000" dir="5400000" rotWithShape="0">
                            <a:srgbClr val="808080">
                              <a:alpha val="37999"/>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89A0B4" id="Прямая со стрелкой 599" o:spid="_x0000_s1026" type="#_x0000_t32" style="position:absolute;margin-left:81pt;margin-top:128.55pt;width:27pt;height:0;flip:x;z-index:25210880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" strokecolor="#4f81bd" strokeweight="2pt">
                <v:stroke endarrow="open"/>
                <v:shadow on="t"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93440" behindDoc="0" locked="0" layoutInCell="1" allowOverlap="1">
                <wp:simplePos x="0" y="0"/>
                <wp:positionH relativeFrom="column">
                  <wp:posOffset>1371600</wp:posOffset>
                </wp:positionH>
                <wp:positionV relativeFrom="paragraph">
                  <wp:posOffset>1518285</wp:posOffset>
                </wp:positionV>
                <wp:extent cx="1252855" cy="337820"/>
                <wp:effectExtent l="0" t="0" r="23495" b="24130"/>
                <wp:wrapNone/>
                <wp:docPr id="598" name="Прямоугольник 5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252855" cy="33782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Извещение было опубликовано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98" o:spid="_x0000_s1090" style="position:absolute;margin-left:108pt;margin-top:119.55pt;width:98.65pt;height:26.6pt;flip:y;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Извещение было опубликовано</w:t>
                      </w:r>
                    </w:p>
                  </w:txbxContent>
                </v:textbox>
              </v:rect>
            </w:pict>
          </mc:Fallback>
        </mc:AlternateContent>
      </w:r>
      <w:r w:rsidRPr="00595C65">
        <w:rPr>
          <w:rFonts w:ascii="Cambria" w:eastAsia="Times New Roman" w:hAnsi="Cambria" w:cs="Times New Roman"/>
          <w:noProof/>
        </w:rPr>
        <mc:AlternateContent>
          <mc:Choice Requires="wps">
            <w:drawing>
              <wp:anchor distT="0" distB="0" distL="114298" distR="114298" simplePos="0" relativeHeight="252094464" behindDoc="0" locked="0" layoutInCell="1" allowOverlap="1">
                <wp:simplePos x="0" y="0"/>
                <wp:positionH relativeFrom="column">
                  <wp:posOffset>2628900</wp:posOffset>
                </wp:positionH>
                <wp:positionV relativeFrom="paragraph">
                  <wp:posOffset>1693545</wp:posOffset>
                </wp:positionV>
                <wp:extent cx="342900" cy="228600"/>
                <wp:effectExtent l="57150" t="57150" r="76200" b="114300"/>
                <wp:wrapNone/>
                <wp:docPr id="597" name="Прямая со стрелкой 59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34290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3DD542" id="Прямая со стрелкой 597" o:spid="_x0000_s1026" type="#_x0000_t32" style="position:absolute;margin-left:207pt;margin-top:133.35pt;width:27pt;height:18pt;flip:x y;z-index:25209446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89344" behindDoc="0" locked="0" layoutInCell="1" allowOverlap="1">
                <wp:simplePos x="0" y="0"/>
                <wp:positionH relativeFrom="column">
                  <wp:posOffset>1257300</wp:posOffset>
                </wp:positionH>
                <wp:positionV relativeFrom="paragraph">
                  <wp:posOffset>2722245</wp:posOffset>
                </wp:positionV>
                <wp:extent cx="1485900" cy="685800"/>
                <wp:effectExtent l="0" t="0" r="19050" b="19050"/>
                <wp:wrapNone/>
                <wp:docPr id="596" name="Прямоугольник 5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Заявление об участии в аукционе было подано хотя бы одним гражданином,</w:t>
                            </w:r>
                            <w:r w:rsidRPr="006E0C77">
                              <w:rPr>
                                <w:rFonts w:ascii="Times New Roman" w:hAnsi="Times New Roman"/>
                                <w:sz w:val="16"/>
                                <w:szCs w:val="16"/>
                              </w:rPr>
                              <w:t xml:space="preserve"> </w:t>
                            </w:r>
                            <w:r>
                              <w:rPr>
                                <w:rFonts w:ascii="Times New Roman" w:hAnsi="Times New Roman"/>
                                <w:sz w:val="16"/>
                                <w:szCs w:val="16"/>
                              </w:rPr>
                              <w:t>крестьянским (фермерским</w:t>
                            </w:r>
                            <w:r w:rsidRPr="00393AF7">
                              <w:rPr>
                                <w:rFonts w:ascii="Times New Roman" w:hAnsi="Times New Roman"/>
                                <w:sz w:val="16"/>
                                <w:szCs w:val="16"/>
                              </w:rPr>
                              <w:t>) хозяйств</w:t>
                            </w:r>
                            <w:r>
                              <w:rPr>
                                <w:rFonts w:ascii="Times New Roman" w:hAnsi="Times New Roman"/>
                                <w:sz w:val="16"/>
                                <w:szCs w:val="16"/>
                              </w:rPr>
                              <w:t xml:space="preserve">ом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96" o:spid="_x0000_s1091" style="position:absolute;margin-left:99pt;margin-top:214.35pt;width:117pt;height:54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Заявление об участии в аукционе было подано хотя бы одним гражданином,</w:t>
                      </w:r>
                      <w:r w:rsidRPr="006E0C77">
                        <w:rPr>
                          <w:rFonts w:ascii="Times New Roman" w:hAnsi="Times New Roman"/>
                          <w:sz w:val="16"/>
                          <w:szCs w:val="16"/>
                        </w:rPr>
                        <w:t xml:space="preserve"> </w:t>
                      </w:r>
                      <w:r>
                        <w:rPr>
                          <w:rFonts w:ascii="Times New Roman" w:hAnsi="Times New Roman"/>
                          <w:sz w:val="16"/>
                          <w:szCs w:val="16"/>
                        </w:rPr>
                        <w:t>крестьянским (фермерским</w:t>
                      </w:r>
                      <w:r w:rsidRPr="00393AF7">
                        <w:rPr>
                          <w:rFonts w:ascii="Times New Roman" w:hAnsi="Times New Roman"/>
                          <w:sz w:val="16"/>
                          <w:szCs w:val="16"/>
                        </w:rPr>
                        <w:t>) хозяйств</w:t>
                      </w:r>
                      <w:r>
                        <w:rPr>
                          <w:rFonts w:ascii="Times New Roman" w:hAnsi="Times New Roman"/>
                          <w:sz w:val="16"/>
                          <w:szCs w:val="16"/>
                        </w:rPr>
                        <w:t xml:space="preserve">ом  </w:t>
                      </w:r>
                    </w:p>
                  </w:txbxContent>
                </v:textbox>
              </v:rect>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90368" behindDoc="0" locked="0" layoutInCell="1" allowOverlap="1">
                <wp:simplePos x="0" y="0"/>
                <wp:positionH relativeFrom="column">
                  <wp:posOffset>1943099</wp:posOffset>
                </wp:positionH>
                <wp:positionV relativeFrom="paragraph">
                  <wp:posOffset>3408045</wp:posOffset>
                </wp:positionV>
                <wp:extent cx="0" cy="228600"/>
                <wp:effectExtent l="114300" t="38100" r="95250" b="95250"/>
                <wp:wrapNone/>
                <wp:docPr id="595" name="Прямая со стрелкой 59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EA0250" id="Прямая со стрелкой 595" o:spid="_x0000_s1026" type="#_x0000_t32" style="position:absolute;margin-left:153pt;margin-top:268.35pt;width:0;height:18pt;z-index:252090368;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103680" behindDoc="0" locked="0" layoutInCell="1" allowOverlap="1">
                <wp:simplePos x="0" y="0"/>
                <wp:positionH relativeFrom="column">
                  <wp:posOffset>457199</wp:posOffset>
                </wp:positionH>
                <wp:positionV relativeFrom="paragraph">
                  <wp:posOffset>3522345</wp:posOffset>
                </wp:positionV>
                <wp:extent cx="0" cy="228600"/>
                <wp:effectExtent l="114300" t="38100" r="95250" b="95250"/>
                <wp:wrapNone/>
                <wp:docPr id="594" name="Прямая со стрелкой 59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730CB7" id="Прямая со стрелкой 594" o:spid="_x0000_s1026" type="#_x0000_t32" style="position:absolute;margin-left:36pt;margin-top:277.35pt;width:0;height:18pt;z-index:252103680;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100608" behindDoc="0" locked="0" layoutInCell="1" allowOverlap="1">
                <wp:simplePos x="0" y="0"/>
                <wp:positionH relativeFrom="column">
                  <wp:posOffset>-340995</wp:posOffset>
                </wp:positionH>
                <wp:positionV relativeFrom="paragraph">
                  <wp:posOffset>2836545</wp:posOffset>
                </wp:positionV>
                <wp:extent cx="1485900" cy="685800"/>
                <wp:effectExtent l="0" t="0" r="19050" b="19050"/>
                <wp:wrapNone/>
                <wp:docPr id="593" name="Прямоугольник 5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6858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Заявления об участии в аукционе не были поданы иными гражданами,</w:t>
                            </w:r>
                            <w:r w:rsidRPr="006E0C77">
                              <w:rPr>
                                <w:rFonts w:ascii="Times New Roman" w:hAnsi="Times New Roman"/>
                                <w:sz w:val="16"/>
                                <w:szCs w:val="16"/>
                              </w:rPr>
                              <w:t xml:space="preserve"> </w:t>
                            </w:r>
                            <w:r>
                              <w:rPr>
                                <w:rFonts w:ascii="Times New Roman" w:hAnsi="Times New Roman"/>
                                <w:sz w:val="16"/>
                                <w:szCs w:val="16"/>
                              </w:rPr>
                              <w:t>крестьянскими (фермерскими</w:t>
                            </w:r>
                            <w:r w:rsidRPr="00393AF7">
                              <w:rPr>
                                <w:rFonts w:ascii="Times New Roman" w:hAnsi="Times New Roman"/>
                                <w:sz w:val="16"/>
                                <w:szCs w:val="16"/>
                              </w:rPr>
                              <w:t>) хозяйств</w:t>
                            </w:r>
                            <w:r>
                              <w:rPr>
                                <w:rFonts w:ascii="Times New Roman" w:hAnsi="Times New Roman"/>
                                <w:sz w:val="16"/>
                                <w:szCs w:val="16"/>
                              </w:rPr>
                              <w:t xml:space="preserve">ами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93" o:spid="_x0000_s1092" style="position:absolute;margin-left:-26.85pt;margin-top:223.35pt;width:117pt;height:54pt;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Заявления об участии в аукционе не были поданы иными гражданами,</w:t>
                      </w:r>
                      <w:r w:rsidRPr="006E0C77">
                        <w:rPr>
                          <w:rFonts w:ascii="Times New Roman" w:hAnsi="Times New Roman"/>
                          <w:sz w:val="16"/>
                          <w:szCs w:val="16"/>
                        </w:rPr>
                        <w:t xml:space="preserve"> </w:t>
                      </w:r>
                      <w:r>
                        <w:rPr>
                          <w:rFonts w:ascii="Times New Roman" w:hAnsi="Times New Roman"/>
                          <w:sz w:val="16"/>
                          <w:szCs w:val="16"/>
                        </w:rPr>
                        <w:t>крестьянскими (фермерскими</w:t>
                      </w:r>
                      <w:r w:rsidRPr="00393AF7">
                        <w:rPr>
                          <w:rFonts w:ascii="Times New Roman" w:hAnsi="Times New Roman"/>
                          <w:sz w:val="16"/>
                          <w:szCs w:val="16"/>
                        </w:rPr>
                        <w:t>) хозяйств</w:t>
                      </w:r>
                      <w:r>
                        <w:rPr>
                          <w:rFonts w:ascii="Times New Roman" w:hAnsi="Times New Roman"/>
                          <w:sz w:val="16"/>
                          <w:szCs w:val="16"/>
                        </w:rPr>
                        <w:t xml:space="preserve">ами  </w:t>
                      </w:r>
                    </w:p>
                  </w:txbxContent>
                </v:textbox>
              </v:rect>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101632" behindDoc="0" locked="0" layoutInCell="1" allowOverlap="1">
                <wp:simplePos x="0" y="0"/>
                <wp:positionH relativeFrom="column">
                  <wp:posOffset>457199</wp:posOffset>
                </wp:positionH>
                <wp:positionV relativeFrom="paragraph">
                  <wp:posOffset>2607945</wp:posOffset>
                </wp:positionV>
                <wp:extent cx="0" cy="228600"/>
                <wp:effectExtent l="114300" t="38100" r="95250" b="95250"/>
                <wp:wrapNone/>
                <wp:docPr id="592" name="Прямая со стрелкой 59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7B5307" id="Прямая со стрелкой 592" o:spid="_x0000_s1026" type="#_x0000_t32" style="position:absolute;margin-left:36pt;margin-top:205.35pt;width:0;height:18pt;z-index:252101632;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8" distR="114298" simplePos="0" relativeHeight="252099584" behindDoc="0" locked="0" layoutInCell="1" allowOverlap="1">
                <wp:simplePos x="0" y="0"/>
                <wp:positionH relativeFrom="column">
                  <wp:posOffset>1028700</wp:posOffset>
                </wp:positionH>
                <wp:positionV relativeFrom="paragraph">
                  <wp:posOffset>2607945</wp:posOffset>
                </wp:positionV>
                <wp:extent cx="228600" cy="114300"/>
                <wp:effectExtent l="57150" t="57150" r="76200" b="114300"/>
                <wp:wrapNone/>
                <wp:docPr id="591" name="Прямая со стрелкой 59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228600" cy="1143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648E8A" id="Прямая со стрелкой 591" o:spid="_x0000_s1026" type="#_x0000_t32" style="position:absolute;margin-left:81pt;margin-top:205.35pt;width:18pt;height:9pt;z-index:25209958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98560" behindDoc="0" locked="0" layoutInCell="1" allowOverlap="1">
                <wp:simplePos x="0" y="0"/>
                <wp:positionH relativeFrom="column">
                  <wp:posOffset>-340995</wp:posOffset>
                </wp:positionH>
                <wp:positionV relativeFrom="paragraph">
                  <wp:posOffset>1122045</wp:posOffset>
                </wp:positionV>
                <wp:extent cx="1371600" cy="1485900"/>
                <wp:effectExtent l="0" t="0" r="19050" b="19050"/>
                <wp:wrapNone/>
                <wp:docPr id="590" name="Прямоугольник 5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371600" cy="1485900"/>
                        </a:xfrm>
                        <a:prstGeom prst="rect">
                          <a:avLst/>
                        </a:prstGeom>
                        <a:solidFill>
                          <a:srgbClr val="FFFFFF"/>
                        </a:solidFill>
                        <a:ln w="9525">
                          <a:solidFill>
                            <a:srgbClr val="000000"/>
                          </a:solidFill>
                          <a:miter lim="800000"/>
                          <a:headEnd/>
                          <a:tailEnd/>
                        </a:ln>
                      </wps:spPr>
                      <wps:txbx>
                        <w:txbxContent>
                          <w:p w:rsidR="00970FB7" w:rsidRPr="00393AF7" w:rsidRDefault="00970FB7" w:rsidP="00785179">
                            <w:pPr>
                              <w:jc w:val="center"/>
                              <w:rPr>
                                <w:rFonts w:ascii="Times New Roman" w:hAnsi="Times New Roman"/>
                                <w:sz w:val="16"/>
                                <w:szCs w:val="16"/>
                              </w:rPr>
                            </w:pPr>
                            <w:r>
                              <w:rPr>
                                <w:rFonts w:ascii="Times New Roman" w:hAnsi="Times New Roman"/>
                                <w:sz w:val="16"/>
                                <w:szCs w:val="16"/>
                              </w:rPr>
                              <w:t xml:space="preserve">В течение 30 </w:t>
                            </w:r>
                            <w:r w:rsidRPr="00393AF7">
                              <w:rPr>
                                <w:rFonts w:ascii="Times New Roman" w:hAnsi="Times New Roman"/>
                                <w:sz w:val="16"/>
                                <w:szCs w:val="16"/>
                              </w:rPr>
                              <w:t>дней со дня опубликования извещения</w:t>
                            </w:r>
                            <w:r w:rsidRPr="00393AF7">
                              <w:rPr>
                                <w:rFonts w:ascii="Times New Roman" w:hAnsi="Times New Roman"/>
                                <w:sz w:val="28"/>
                                <w:szCs w:val="28"/>
                              </w:rPr>
                              <w:t xml:space="preserve"> </w:t>
                            </w:r>
                            <w:r w:rsidRPr="00393AF7">
                              <w:rPr>
                                <w:rFonts w:ascii="Times New Roman" w:hAnsi="Times New Roman"/>
                                <w:sz w:val="16"/>
                                <w:szCs w:val="16"/>
                              </w:rPr>
                              <w:t>заявления иных граждан, крестьянских (фермерских) хозяйств о намерении участвовать в аукционе по продаже земельного участка или</w:t>
                            </w:r>
                            <w:r w:rsidRPr="004806C8">
                              <w:rPr>
                                <w:rFonts w:ascii="Times New Roman" w:hAnsi="Times New Roman"/>
                                <w:sz w:val="28"/>
                                <w:szCs w:val="28"/>
                              </w:rPr>
                              <w:t xml:space="preserve"> </w:t>
                            </w:r>
                            <w:r w:rsidRPr="00393AF7">
                              <w:rPr>
                                <w:rFonts w:ascii="Times New Roman" w:hAnsi="Times New Roman"/>
                                <w:sz w:val="16"/>
                                <w:szCs w:val="16"/>
                              </w:rPr>
                              <w:t>аукционе на право заключения договора аренды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90" o:spid="_x0000_s1093" style="position:absolute;margin-left:-26.85pt;margin-top:88.35pt;width:108pt;height:117pt;flip:y;z-index:25209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">
                <v:textbox>
                  <w:txbxContent>
                    <w:p w:rsidR="00970FB7" w:rsidRPr="00393AF7" w:rsidRDefault="00970FB7" w:rsidP="00785179">
                      <w:pPr>
                        <w:jc w:val="center"/>
                        <w:rPr>
                          <w:rFonts w:ascii="Times New Roman" w:hAnsi="Times New Roman"/>
                          <w:sz w:val="16"/>
                          <w:szCs w:val="16"/>
                        </w:rPr>
                      </w:pPr>
                      <w:r>
                        <w:rPr>
                          <w:rFonts w:ascii="Times New Roman" w:hAnsi="Times New Roman"/>
                          <w:sz w:val="16"/>
                          <w:szCs w:val="16"/>
                        </w:rPr>
                        <w:t xml:space="preserve">В течение 30 </w:t>
                      </w:r>
                      <w:r w:rsidRPr="00393AF7">
                        <w:rPr>
                          <w:rFonts w:ascii="Times New Roman" w:hAnsi="Times New Roman"/>
                          <w:sz w:val="16"/>
                          <w:szCs w:val="16"/>
                        </w:rPr>
                        <w:t>дней со дня опубликования извещения</w:t>
                      </w:r>
                      <w:r w:rsidRPr="00393AF7">
                        <w:rPr>
                          <w:rFonts w:ascii="Times New Roman" w:hAnsi="Times New Roman"/>
                          <w:sz w:val="28"/>
                          <w:szCs w:val="28"/>
                        </w:rPr>
                        <w:t xml:space="preserve"> </w:t>
                      </w:r>
                      <w:r w:rsidRPr="00393AF7">
                        <w:rPr>
                          <w:rFonts w:ascii="Times New Roman" w:hAnsi="Times New Roman"/>
                          <w:sz w:val="16"/>
                          <w:szCs w:val="16"/>
                        </w:rPr>
                        <w:t>заявления иных граждан, крестьянских (фермерских) хозяйств о намерении участвовать в аукционе по продаже земельного участка или</w:t>
                      </w:r>
                      <w:r w:rsidRPr="004806C8">
                        <w:rPr>
                          <w:rFonts w:ascii="Times New Roman" w:hAnsi="Times New Roman"/>
                          <w:sz w:val="28"/>
                          <w:szCs w:val="28"/>
                        </w:rPr>
                        <w:t xml:space="preserve"> </w:t>
                      </w:r>
                      <w:r w:rsidRPr="00393AF7">
                        <w:rPr>
                          <w:rFonts w:ascii="Times New Roman" w:hAnsi="Times New Roman"/>
                          <w:sz w:val="16"/>
                          <w:szCs w:val="16"/>
                        </w:rPr>
                        <w:t>аукционе на право заключения договора аренды земельного участка</w:t>
                      </w:r>
                    </w:p>
                  </w:txbxContent>
                </v:textbox>
              </v:rect>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96512" behindDoc="0" locked="0" layoutInCell="1" allowOverlap="1">
                <wp:simplePos x="0" y="0"/>
                <wp:positionH relativeFrom="column">
                  <wp:posOffset>457199</wp:posOffset>
                </wp:positionH>
                <wp:positionV relativeFrom="paragraph">
                  <wp:posOffset>436245</wp:posOffset>
                </wp:positionV>
                <wp:extent cx="0" cy="228600"/>
                <wp:effectExtent l="114300" t="38100" r="95250" b="95250"/>
                <wp:wrapNone/>
                <wp:docPr id="589" name="Прямая со стрелкой 58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A9F0A7" id="Прямая со стрелкой 589" o:spid="_x0000_s1026" type="#_x0000_t32" style="position:absolute;margin-left:36pt;margin-top:34.35pt;width:0;height:18pt;z-index:252096512;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97536" behindDoc="0" locked="0" layoutInCell="1" allowOverlap="1">
                <wp:simplePos x="0" y="0"/>
                <wp:positionH relativeFrom="column">
                  <wp:posOffset>457199</wp:posOffset>
                </wp:positionH>
                <wp:positionV relativeFrom="paragraph">
                  <wp:posOffset>893445</wp:posOffset>
                </wp:positionV>
                <wp:extent cx="0" cy="228600"/>
                <wp:effectExtent l="114300" t="38100" r="95250" b="95250"/>
                <wp:wrapNone/>
                <wp:docPr id="588" name="Прямая со стрелкой 58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286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F49622" id="Прямая со стрелкой 588" o:spid="_x0000_s1026" type="#_x0000_t32" style="position:absolute;margin-left:36pt;margin-top:70.35pt;width:0;height:18pt;z-index:252097536;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95488" behindDoc="0" locked="0" layoutInCell="1" allowOverlap="1">
                <wp:simplePos x="0" y="0"/>
                <wp:positionH relativeFrom="column">
                  <wp:posOffset>-340995</wp:posOffset>
                </wp:positionH>
                <wp:positionV relativeFrom="paragraph">
                  <wp:posOffset>664845</wp:posOffset>
                </wp:positionV>
                <wp:extent cx="1600200" cy="228600"/>
                <wp:effectExtent l="0" t="0" r="19050" b="19050"/>
                <wp:wrapNone/>
                <wp:docPr id="587" name="Прямоугольник 5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600200" cy="2286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Публикация извещения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87" o:spid="_x0000_s1094" style="position:absolute;margin-left:-26.85pt;margin-top:52.35pt;width:126pt;height:18pt;flip:y;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Публикация извещения</w:t>
                      </w:r>
                    </w:p>
                  </w:txbxContent>
                </v:textbox>
              </v:rect>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88320" behindDoc="0" locked="0" layoutInCell="1" allowOverlap="1">
                <wp:simplePos x="0" y="0"/>
                <wp:positionH relativeFrom="column">
                  <wp:posOffset>5029199</wp:posOffset>
                </wp:positionH>
                <wp:positionV relativeFrom="paragraph">
                  <wp:posOffset>1122045</wp:posOffset>
                </wp:positionV>
                <wp:extent cx="0" cy="457200"/>
                <wp:effectExtent l="114300" t="38100" r="95250" b="95250"/>
                <wp:wrapNone/>
                <wp:docPr id="586" name="Прямая со стрелкой 58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732D78" id="Прямая со стрелкой 586" o:spid="_x0000_s1026" type="#_x0000_t32" style="position:absolute;margin-left:396pt;margin-top:88.35pt;width:0;height:36pt;z-index:252088320;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295" distR="114295" simplePos="0" relativeHeight="252087296" behindDoc="0" locked="0" layoutInCell="1" allowOverlap="1">
                <wp:simplePos x="0" y="0"/>
                <wp:positionH relativeFrom="column">
                  <wp:posOffset>3657599</wp:posOffset>
                </wp:positionH>
                <wp:positionV relativeFrom="paragraph">
                  <wp:posOffset>1122045</wp:posOffset>
                </wp:positionV>
                <wp:extent cx="0" cy="457200"/>
                <wp:effectExtent l="114300" t="38100" r="95250" b="95250"/>
                <wp:wrapNone/>
                <wp:docPr id="585" name="Прямая со стрелкой 58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4572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F983055" id="Прямая со стрелкой 585" o:spid="_x0000_s1026" type="#_x0000_t32" style="position:absolute;margin-left:4in;margin-top:88.35pt;width:0;height:36pt;z-index:252087296;visibility:visible;mso-wrap-style:square;mso-width-percent:0;mso-height-percent:0;mso-wrap-distance-left:3.17486mm;mso-wrap-distance-top:0;mso-wrap-distance-right:3.17486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92416" behindDoc="0" locked="0" layoutInCell="1" allowOverlap="1">
                <wp:simplePos x="0" y="0"/>
                <wp:positionH relativeFrom="column">
                  <wp:posOffset>114300</wp:posOffset>
                </wp:positionH>
                <wp:positionV relativeFrom="paragraph">
                  <wp:posOffset>93345</wp:posOffset>
                </wp:positionV>
                <wp:extent cx="1600200" cy="342900"/>
                <wp:effectExtent l="0" t="0" r="19050" b="19050"/>
                <wp:wrapNone/>
                <wp:docPr id="584" name="Прямоугольник 5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1600200" cy="342900"/>
                        </a:xfrm>
                        <a:prstGeom prst="rect">
                          <a:avLst/>
                        </a:prstGeom>
                        <a:solidFill>
                          <a:srgbClr val="FFFFFF"/>
                        </a:solidFill>
                        <a:ln w="9525">
                          <a:solidFill>
                            <a:srgbClr val="000000"/>
                          </a:solidFill>
                          <a:miter lim="800000"/>
                          <a:headEnd/>
                          <a:tailEnd/>
                        </a:ln>
                      </wps:spPr>
                      <wps:txb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Извещение не было опубликовано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84" o:spid="_x0000_s1095" style="position:absolute;margin-left:9pt;margin-top:7.35pt;width:126pt;height:27pt;flip:y;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">
                <v:textbox>
                  <w:txbxContent>
                    <w:p w:rsidR="00970FB7" w:rsidRPr="005318F7" w:rsidRDefault="00970FB7" w:rsidP="00785179">
                      <w:pPr>
                        <w:jc w:val="center"/>
                        <w:rPr>
                          <w:rFonts w:ascii="Times New Roman" w:hAnsi="Times New Roman"/>
                          <w:sz w:val="16"/>
                          <w:szCs w:val="16"/>
                        </w:rPr>
                      </w:pPr>
                      <w:r>
                        <w:rPr>
                          <w:rFonts w:ascii="Times New Roman" w:hAnsi="Times New Roman"/>
                          <w:sz w:val="16"/>
                          <w:szCs w:val="16"/>
                        </w:rPr>
                        <w:t>Извещение не было опубликовано</w:t>
                      </w:r>
                    </w:p>
                  </w:txbxContent>
                </v:textbox>
              </v:rect>
            </w:pict>
          </mc:Fallback>
        </mc:AlternateContent>
      </w:r>
      <w:r w:rsidRPr="00595C65">
        <w:rPr>
          <w:rFonts w:ascii="Cambria" w:eastAsia="Times New Roman" w:hAnsi="Cambria" w:cs="Times New Roman"/>
          <w:noProof/>
        </w:rPr>
        <mc:AlternateContent>
          <mc:Choice Requires="wps">
            <w:drawing>
              <wp:anchor distT="0" distB="0" distL="114298" distR="114298" simplePos="0" relativeHeight="252081152" behindDoc="0" locked="0" layoutInCell="1" allowOverlap="1">
                <wp:simplePos x="0" y="0"/>
                <wp:positionH relativeFrom="column">
                  <wp:posOffset>1714500</wp:posOffset>
                </wp:positionH>
                <wp:positionV relativeFrom="paragraph">
                  <wp:posOffset>436245</wp:posOffset>
                </wp:positionV>
                <wp:extent cx="1714500" cy="1257300"/>
                <wp:effectExtent l="57150" t="57150" r="76200" b="114300"/>
                <wp:wrapNone/>
                <wp:docPr id="583" name="Прямая со стрелкой 58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flipV="1">
                          <a:off x="0" y="0"/>
                          <a:ext cx="1714500" cy="1257300"/>
                        </a:xfrm>
                        <a:prstGeom prst="straightConnector1">
                          <a:avLst/>
                        </a:prstGeom>
                        <a:noFill/>
                        <a:ln w="25400">
                          <a:solidFill>
                            <a:srgbClr val="4F81BD"/>
                          </a:solidFill>
                          <a:round/>
                          <a:headEnd/>
                          <a:tailEnd type="arrow" w="med" len="med"/>
                        </a:ln>
                        <a:effectLst>
                          <a:outerShdw blurRad="63500" dist="20000" dir="5400000" rotWithShape="0">
                            <a:srgbClr val="000000">
                              <a:alpha val="37999"/>
                            </a:srgbClr>
                          </a:outerShdw>
                        </a:effectLst>
                        <a:extLst>
                          <a:ext uri="{909E8E84-426E-40dd-AFC4-6F175D3DCCD1}">
                            <a14:hiddenFill xmlns:o="urn:schemas-microsoft-com:office:office" xmlns:v="urn:schemas-microsoft-com:vml" xmlns:w10="urn:schemas-microsoft-com:office:word" xmlns:w="http://schemas.openxmlformats.org/wordprocessingml/2006/main" xmlns:a14="http://schemas.microsoft.com/office/drawing/2010/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7D1EB19" id="Прямая со стрелкой 583" o:spid="_x0000_s1026" type="#_x0000_t32" style="position:absolute;margin-left:135pt;margin-top:34.35pt;width:135pt;height:99pt;flip:x y;z-index:252081152;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" strokecolor="#4f81bd" strokeweight="2pt">
                <v:stroke endarrow="open"/>
                <v:shadow on="t" color="black" opacity="24903f" origin=",.5" offset="0,.55556mm"/>
                <o:lock v:ext="edit" shapetype="f"/>
              </v:shape>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83200" behindDoc="0" locked="0" layoutInCell="1" allowOverlap="1">
                <wp:simplePos x="0" y="0"/>
                <wp:positionH relativeFrom="column">
                  <wp:posOffset>4800600</wp:posOffset>
                </wp:positionH>
                <wp:positionV relativeFrom="paragraph">
                  <wp:posOffset>436245</wp:posOffset>
                </wp:positionV>
                <wp:extent cx="1049020" cy="685800"/>
                <wp:effectExtent l="0" t="0" r="17780" b="19050"/>
                <wp:wrapNone/>
                <wp:docPr id="582" name="Прямоугольник 5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49020" cy="685800"/>
                        </a:xfrm>
                        <a:prstGeom prst="rect">
                          <a:avLst/>
                        </a:prstGeom>
                        <a:solidFill>
                          <a:srgbClr val="FFFFFF"/>
                        </a:solidFill>
                        <a:ln w="9525">
                          <a:solidFill>
                            <a:srgbClr val="000000"/>
                          </a:solidFill>
                          <a:miter lim="800000"/>
                          <a:headEnd/>
                          <a:tailEnd/>
                        </a:ln>
                      </wps:spPr>
                      <wps:txb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82" o:spid="_x0000_s1096" style="position:absolute;margin-left:378pt;margin-top:34.35pt;width:82.6pt;height:54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">
                <v:textbo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Направление межведомственных запросов не требуется</w:t>
                      </w:r>
                    </w:p>
                  </w:txbxContent>
                </v:textbox>
              </v:rect>
            </w:pict>
          </mc:Fallback>
        </mc:AlternateContent>
      </w:r>
      <w:r w:rsidRPr="00595C65">
        <w:rPr>
          <w:rFonts w:ascii="Cambria" w:eastAsia="Times New Roman" w:hAnsi="Cambria" w:cs="Times New Roman"/>
          <w:noProof/>
        </w:rPr>
        <mc:AlternateContent>
          <mc:Choice Requires="wps">
            <w:drawing>
              <wp:anchor distT="0" distB="0" distL="114300" distR="114300" simplePos="0" relativeHeight="252082176" behindDoc="0" locked="0" layoutInCell="1" allowOverlap="1">
                <wp:simplePos x="0" y="0"/>
                <wp:positionH relativeFrom="column">
                  <wp:posOffset>3543300</wp:posOffset>
                </wp:positionH>
                <wp:positionV relativeFrom="paragraph">
                  <wp:posOffset>436245</wp:posOffset>
                </wp:positionV>
                <wp:extent cx="1143000" cy="685800"/>
                <wp:effectExtent l="0" t="0" r="19050" b="19050"/>
                <wp:wrapNone/>
                <wp:docPr id="581" name="Прямоугольник 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85800"/>
                        </a:xfrm>
                        <a:prstGeom prst="rect">
                          <a:avLst/>
                        </a:prstGeom>
                        <a:solidFill>
                          <a:srgbClr val="FFFFFF"/>
                        </a:solidFill>
                        <a:ln w="9525">
                          <a:solidFill>
                            <a:srgbClr val="000000"/>
                          </a:solidFill>
                          <a:miter lim="800000"/>
                          <a:headEnd/>
                          <a:tailEnd/>
                        </a:ln>
                      </wps:spPr>
                      <wps:txb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81" o:spid="_x0000_s1097" style="position:absolute;margin-left:279pt;margin-top:34.35pt;width:90pt;height:54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">
                <v:textbox>
                  <w:txbxContent>
                    <w:p w:rsidR="00970FB7" w:rsidRPr="00790824" w:rsidRDefault="00970FB7" w:rsidP="00785179">
                      <w:pPr>
                        <w:jc w:val="center"/>
                        <w:rPr>
                          <w:rFonts w:ascii="Times New Roman" w:hAnsi="Times New Roman"/>
                          <w:sz w:val="16"/>
                          <w:szCs w:val="16"/>
                        </w:rPr>
                      </w:pPr>
                      <w:r>
                        <w:rPr>
                          <w:rFonts w:ascii="Times New Roman" w:hAnsi="Times New Roman"/>
                          <w:sz w:val="16"/>
                          <w:szCs w:val="16"/>
                        </w:rPr>
                        <w:t>Формирование и направление межведомственных запросов и получение на них ответов</w:t>
                      </w:r>
                    </w:p>
                  </w:txbxContent>
                </v:textbox>
              </v:rect>
            </w:pict>
          </mc:Fallback>
        </mc:AlternateContent>
      </w:r>
      <w:r w:rsidRPr="00595C65">
        <w:rPr>
          <w:rFonts w:ascii="Times New Roman" w:eastAsia="Times New Roman" w:hAnsi="Times New Roman" w:cs="Times New Roman"/>
          <w:sz w:val="28"/>
          <w:szCs w:val="28"/>
        </w:rPr>
        <w:br w:type="page"/>
      </w:r>
    </w:p>
    <w:p w:rsidR="00785179" w:rsidRPr="00595C65" w:rsidRDefault="00785179"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lastRenderedPageBreak/>
        <w:t>Приложение № 4</w:t>
      </w:r>
    </w:p>
    <w:p w:rsidR="00785179" w:rsidRP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к Административному регламенту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DE100A" w:rsidRPr="00595C65">
        <w:rPr>
          <w:rFonts w:ascii="Times New Roman" w:eastAsia="Times New Roman" w:hAnsi="Times New Roman" w:cs="Times New Roman"/>
          <w:sz w:val="28"/>
          <w:szCs w:val="28"/>
        </w:rPr>
        <w:t xml:space="preserve">на территории городского округа </w:t>
      </w:r>
      <w:proofErr w:type="spellStart"/>
      <w:r w:rsidR="00DE100A" w:rsidRPr="00595C65">
        <w:rPr>
          <w:rFonts w:ascii="Times New Roman" w:eastAsia="Times New Roman" w:hAnsi="Times New Roman" w:cs="Times New Roman"/>
          <w:sz w:val="28"/>
          <w:szCs w:val="28"/>
        </w:rPr>
        <w:t>Кинель</w:t>
      </w:r>
      <w:proofErr w:type="spellEnd"/>
      <w:r w:rsidR="00DE100A" w:rsidRPr="00595C65">
        <w:rPr>
          <w:rFonts w:ascii="Times New Roman" w:eastAsia="Times New Roman" w:hAnsi="Times New Roman" w:cs="Times New Roman"/>
          <w:sz w:val="28"/>
          <w:szCs w:val="28"/>
        </w:rPr>
        <w:t xml:space="preserve"> Самарской области</w:t>
      </w:r>
      <w:r w:rsidRPr="00595C65">
        <w:rPr>
          <w:rFonts w:ascii="Times New Roman" w:eastAsia="Times New Roman" w:hAnsi="Times New Roman" w:cs="Times New Roman"/>
          <w:sz w:val="28"/>
          <w:szCs w:val="28"/>
        </w:rPr>
        <w:t>»</w: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Бланк уполномоченного органа</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______________________________________</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наименование и почтовый адрес </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получателя муниципальной услуги</w:t>
      </w:r>
    </w:p>
    <w:p w:rsidR="00785179" w:rsidRPr="00595C65" w:rsidRDefault="00785179" w:rsidP="00785179">
      <w:pPr>
        <w:autoSpaceDE w:val="0"/>
        <w:autoSpaceDN w:val="0"/>
        <w:adjustRightInd w:val="0"/>
        <w:jc w:val="right"/>
        <w:rPr>
          <w:rFonts w:ascii="Times New Roman" w:eastAsia="MS Mincho" w:hAnsi="Times New Roman" w:cs="Times New Roman"/>
          <w:i/>
          <w:sz w:val="28"/>
          <w:szCs w:val="28"/>
        </w:rPr>
      </w:pPr>
      <w:r w:rsidRPr="00595C65">
        <w:rPr>
          <w:rFonts w:ascii="Times New Roman" w:eastAsia="MS Mincho" w:hAnsi="Times New Roman" w:cs="Times New Roman"/>
          <w:i/>
          <w:sz w:val="28"/>
          <w:szCs w:val="28"/>
        </w:rPr>
        <w:t xml:space="preserve"> (для юридических лиц) </w:t>
      </w:r>
    </w:p>
    <w:p w:rsidR="00785179" w:rsidRPr="00595C65" w:rsidRDefault="00785179" w:rsidP="00785179">
      <w:pPr>
        <w:ind w:left="3828"/>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____________________________________</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ФИО, почтовый адрес получателя </w:t>
      </w:r>
    </w:p>
    <w:p w:rsidR="00785179" w:rsidRPr="00595C65" w:rsidRDefault="00785179" w:rsidP="00785179">
      <w:pPr>
        <w:ind w:left="3828"/>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муниципальной услуги </w:t>
      </w:r>
    </w:p>
    <w:p w:rsidR="00785179" w:rsidRPr="00595C65" w:rsidRDefault="00785179" w:rsidP="00785179">
      <w:pPr>
        <w:ind w:left="3828"/>
        <w:jc w:val="right"/>
        <w:rPr>
          <w:rFonts w:ascii="Times New Roman" w:eastAsia="Times New Roman" w:hAnsi="Times New Roman" w:cs="Times New Roman"/>
          <w:i/>
          <w:sz w:val="28"/>
          <w:szCs w:val="28"/>
        </w:rPr>
      </w:pPr>
      <w:r w:rsidRPr="00595C65">
        <w:rPr>
          <w:rFonts w:ascii="Times New Roman" w:eastAsia="Times New Roman" w:hAnsi="Times New Roman" w:cs="Times New Roman"/>
          <w:i/>
          <w:sz w:val="28"/>
          <w:szCs w:val="28"/>
        </w:rPr>
        <w:t xml:space="preserve">(для физических лиц)  </w: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Уведомление о регистрации запроса (заявления), </w:t>
      </w:r>
    </w:p>
    <w:p w:rsidR="00785179" w:rsidRPr="00595C65" w:rsidRDefault="00785179" w:rsidP="00785179">
      <w:pPr>
        <w:widowControl w:val="0"/>
        <w:autoSpaceDE w:val="0"/>
        <w:autoSpaceDN w:val="0"/>
        <w:adjustRightInd w:val="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направленного по почте (в электронной форме)</w: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«___» ___________ 20__г. </w:t>
      </w:r>
    </w:p>
    <w:p w:rsidR="00785179" w:rsidRPr="00595C65" w:rsidRDefault="00785179" w:rsidP="00785179">
      <w:pPr>
        <w:rPr>
          <w:rFonts w:ascii="Times New Roman" w:eastAsia="Times New Roman" w:hAnsi="Times New Roman" w:cs="Times New Roman"/>
          <w:i/>
          <w:sz w:val="28"/>
          <w:szCs w:val="28"/>
        </w:rPr>
      </w:pPr>
      <w:r w:rsidRPr="00595C65">
        <w:rPr>
          <w:rFonts w:ascii="Times New Roman" w:eastAsia="Times New Roman" w:hAnsi="Times New Roman" w:cs="Times New Roman"/>
          <w:i/>
          <w:sz w:val="28"/>
          <w:szCs w:val="28"/>
        </w:rPr>
        <w:t xml:space="preserve">           (дата)</w: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    Ваше  заявление (уведомление) о предоставлении муниципальной услуги по предоставлению земельного участка без проведения торгов,  направленное  Вами  в  наш  адрес  по почте (в  электронной  форме), принято</w:t>
      </w:r>
    </w:p>
    <w:p w:rsidR="00785179" w:rsidRPr="00595C65" w:rsidRDefault="00785179" w:rsidP="00785179">
      <w:pPr>
        <w:ind w:firstLine="709"/>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«____» ______________ 20__ г. и зарегистрировано № ________.</w:t>
      </w:r>
    </w:p>
    <w:p w:rsidR="00785179" w:rsidRPr="00595C65" w:rsidRDefault="00785179" w:rsidP="00785179">
      <w:pPr>
        <w:ind w:firstLine="709"/>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    </w: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Специалист _______________________</w: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Руководитель администрации</w:t>
      </w:r>
      <w:r w:rsidRPr="00595C65">
        <w:rPr>
          <w:rFonts w:ascii="Times New Roman" w:eastAsia="Times New Roman" w:hAnsi="Times New Roman" w:cs="Times New Roman"/>
          <w:sz w:val="28"/>
          <w:szCs w:val="28"/>
          <w:vertAlign w:val="superscript"/>
        </w:rPr>
        <w:footnoteReference w:id="8"/>
      </w:r>
      <w:r w:rsidRPr="00595C65">
        <w:rPr>
          <w:rFonts w:ascii="Times New Roman" w:eastAsia="Times New Roman" w:hAnsi="Times New Roman" w:cs="Times New Roman"/>
          <w:sz w:val="28"/>
          <w:szCs w:val="28"/>
        </w:rPr>
        <w:t xml:space="preserve">                  ____________ __________________</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(уполномоченное лицо)                              (подпись)    (фамилия, инициалы)</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t>М.П.</w: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Приложение № 5</w:t>
      </w:r>
    </w:p>
    <w:p w:rsidR="00785179" w:rsidRP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к Административному регламенту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DE100A" w:rsidRPr="00595C65">
        <w:rPr>
          <w:rFonts w:ascii="Times New Roman" w:eastAsia="Times New Roman" w:hAnsi="Times New Roman" w:cs="Times New Roman"/>
          <w:sz w:val="28"/>
          <w:szCs w:val="28"/>
        </w:rPr>
        <w:t xml:space="preserve">на территории городского округа </w:t>
      </w:r>
      <w:proofErr w:type="spellStart"/>
      <w:r w:rsidR="00DE100A" w:rsidRPr="00595C65">
        <w:rPr>
          <w:rFonts w:ascii="Times New Roman" w:eastAsia="Times New Roman" w:hAnsi="Times New Roman" w:cs="Times New Roman"/>
          <w:sz w:val="28"/>
          <w:szCs w:val="28"/>
        </w:rPr>
        <w:t>Кинель</w:t>
      </w:r>
      <w:proofErr w:type="spellEnd"/>
      <w:r w:rsidR="00DE100A" w:rsidRPr="00595C65">
        <w:rPr>
          <w:rFonts w:ascii="Times New Roman" w:eastAsia="Times New Roman" w:hAnsi="Times New Roman" w:cs="Times New Roman"/>
          <w:sz w:val="28"/>
          <w:szCs w:val="28"/>
        </w:rPr>
        <w:t xml:space="preserve"> Самарской области</w:t>
      </w:r>
      <w:r w:rsidRPr="00595C65">
        <w:rPr>
          <w:rFonts w:ascii="Times New Roman" w:eastAsia="Times New Roman" w:hAnsi="Times New Roman" w:cs="Times New Roman"/>
          <w:sz w:val="28"/>
          <w:szCs w:val="28"/>
        </w:rPr>
        <w:t>»</w:t>
      </w:r>
    </w:p>
    <w:p w:rsidR="00785179" w:rsidRPr="00595C65" w:rsidRDefault="00785179"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p>
    <w:p w:rsidR="00785179" w:rsidRPr="00595C65" w:rsidRDefault="00785179" w:rsidP="00785179">
      <w:pPr>
        <w:autoSpaceDE w:val="0"/>
        <w:autoSpaceDN w:val="0"/>
        <w:adjustRightInd w:val="0"/>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РАСПИСКА</w:t>
      </w: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lang w:eastAsia="en-IN"/>
        </w:rPr>
        <w:t xml:space="preserve">о приеме документов, необходимых для предоставления </w:t>
      </w:r>
      <w:r w:rsidRPr="00595C65">
        <w:rPr>
          <w:rFonts w:ascii="Times New Roman" w:eastAsia="Times New Roman" w:hAnsi="Times New Roman" w:cs="Times New Roman"/>
          <w:sz w:val="28"/>
          <w:szCs w:val="28"/>
        </w:rPr>
        <w:t>муниципальной услуги</w:t>
      </w:r>
    </w:p>
    <w:p w:rsidR="00785179" w:rsidRPr="00595C65" w:rsidRDefault="00785179"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p>
    <w:p w:rsidR="00785179" w:rsidRPr="00595C65" w:rsidRDefault="00785179" w:rsidP="00785179">
      <w:pPr>
        <w:autoSpaceDE w:val="0"/>
        <w:autoSpaceDN w:val="0"/>
        <w:adjustRightInd w:val="0"/>
        <w:ind w:firstLine="709"/>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  Дана </w:t>
      </w:r>
    </w:p>
    <w:p w:rsidR="00785179" w:rsidRPr="00595C65" w:rsidRDefault="00785179" w:rsidP="00785179">
      <w:pPr>
        <w:widowControl w:val="0"/>
        <w:autoSpaceDE w:val="0"/>
        <w:autoSpaceDN w:val="0"/>
        <w:adjustRightInd w:val="0"/>
        <w:jc w:val="both"/>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__________________________________________________________________</w:t>
      </w:r>
    </w:p>
    <w:p w:rsidR="00785179" w:rsidRPr="00595C65" w:rsidRDefault="00785179" w:rsidP="00785179">
      <w:pPr>
        <w:widowControl w:val="0"/>
        <w:autoSpaceDE w:val="0"/>
        <w:autoSpaceDN w:val="0"/>
        <w:adjustRightInd w:val="0"/>
        <w:jc w:val="center"/>
        <w:outlineLvl w:val="0"/>
        <w:rPr>
          <w:rFonts w:ascii="Times New Roman" w:eastAsia="Times New Roman" w:hAnsi="Times New Roman" w:cs="Times New Roman"/>
          <w:i/>
          <w:sz w:val="28"/>
          <w:szCs w:val="28"/>
          <w:lang w:eastAsia="en-IN"/>
        </w:rPr>
      </w:pPr>
      <w:r w:rsidRPr="00595C65">
        <w:rPr>
          <w:rFonts w:ascii="Times New Roman" w:eastAsia="Times New Roman" w:hAnsi="Times New Roman" w:cs="Times New Roman"/>
          <w:i/>
          <w:sz w:val="28"/>
          <w:szCs w:val="28"/>
          <w:lang w:eastAsia="en-IN"/>
        </w:rPr>
        <w:t xml:space="preserve">(наименование – для заявителя – юридического лица, </w:t>
      </w:r>
    </w:p>
    <w:p w:rsidR="00785179" w:rsidRPr="00595C65" w:rsidRDefault="00785179" w:rsidP="00785179">
      <w:pPr>
        <w:widowControl w:val="0"/>
        <w:autoSpaceDE w:val="0"/>
        <w:autoSpaceDN w:val="0"/>
        <w:adjustRightInd w:val="0"/>
        <w:jc w:val="center"/>
        <w:outlineLvl w:val="0"/>
        <w:rPr>
          <w:rFonts w:ascii="Times New Roman" w:eastAsia="Times New Roman" w:hAnsi="Times New Roman" w:cs="Times New Roman"/>
          <w:i/>
          <w:sz w:val="28"/>
          <w:szCs w:val="28"/>
          <w:lang w:eastAsia="en-IN"/>
        </w:rPr>
      </w:pPr>
      <w:r w:rsidRPr="00595C65">
        <w:rPr>
          <w:rFonts w:ascii="Times New Roman" w:eastAsia="Times New Roman" w:hAnsi="Times New Roman" w:cs="Times New Roman"/>
          <w:i/>
          <w:sz w:val="28"/>
          <w:szCs w:val="28"/>
          <w:lang w:eastAsia="en-IN"/>
        </w:rPr>
        <w:t>фамилия, имя, отчество – для заявителя – физического лица)</w:t>
      </w: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в  том,  что  от  него (нее) «___» ____________ 20___ г. получены следующие</w:t>
      </w: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документы:</w:t>
      </w: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5538"/>
        <w:gridCol w:w="3130"/>
      </w:tblGrid>
      <w:tr w:rsidR="00785179" w:rsidRPr="00595C65" w:rsidTr="00785179">
        <w:tc>
          <w:tcPr>
            <w:tcW w:w="675" w:type="dxa"/>
            <w:shd w:val="clear" w:color="auto" w:fill="auto"/>
          </w:tcPr>
          <w:p w:rsidR="00785179" w:rsidRPr="00595C65" w:rsidRDefault="00785179" w:rsidP="00785179">
            <w:pPr>
              <w:autoSpaceDE w:val="0"/>
              <w:autoSpaceDN w:val="0"/>
              <w:adjustRightInd w:val="0"/>
              <w:jc w:val="center"/>
              <w:outlineLvl w:val="0"/>
              <w:rPr>
                <w:rFonts w:ascii="Times New Roman" w:eastAsia="Times New Roman" w:hAnsi="Times New Roman" w:cs="Times New Roman"/>
                <w:lang w:eastAsia="en-IN"/>
              </w:rPr>
            </w:pPr>
            <w:r w:rsidRPr="00595C65">
              <w:rPr>
                <w:rFonts w:ascii="Times New Roman" w:eastAsia="Times New Roman" w:hAnsi="Times New Roman" w:cs="Times New Roman"/>
                <w:lang w:eastAsia="en-IN"/>
              </w:rPr>
              <w:t>№ п/п</w:t>
            </w:r>
          </w:p>
        </w:tc>
        <w:tc>
          <w:tcPr>
            <w:tcW w:w="5670" w:type="dxa"/>
            <w:shd w:val="clear" w:color="auto" w:fill="auto"/>
          </w:tcPr>
          <w:p w:rsidR="00785179" w:rsidRPr="00595C65" w:rsidRDefault="00785179" w:rsidP="00785179">
            <w:pPr>
              <w:autoSpaceDE w:val="0"/>
              <w:autoSpaceDN w:val="0"/>
              <w:adjustRightInd w:val="0"/>
              <w:jc w:val="center"/>
              <w:outlineLvl w:val="0"/>
              <w:rPr>
                <w:rFonts w:ascii="Times New Roman" w:eastAsia="Times New Roman" w:hAnsi="Times New Roman" w:cs="Times New Roman"/>
                <w:lang w:eastAsia="en-IN"/>
              </w:rPr>
            </w:pPr>
            <w:r w:rsidRPr="00595C65">
              <w:rPr>
                <w:rFonts w:ascii="Times New Roman" w:eastAsia="Times New Roman" w:hAnsi="Times New Roman" w:cs="Times New Roman"/>
                <w:lang w:eastAsia="en-IN"/>
              </w:rPr>
              <w:t>Наименование документа</w:t>
            </w:r>
          </w:p>
        </w:tc>
        <w:tc>
          <w:tcPr>
            <w:tcW w:w="3189" w:type="dxa"/>
            <w:shd w:val="clear" w:color="auto" w:fill="auto"/>
          </w:tcPr>
          <w:p w:rsidR="00785179" w:rsidRPr="00595C65" w:rsidRDefault="00785179" w:rsidP="00785179">
            <w:pPr>
              <w:autoSpaceDE w:val="0"/>
              <w:autoSpaceDN w:val="0"/>
              <w:adjustRightInd w:val="0"/>
              <w:jc w:val="center"/>
              <w:outlineLvl w:val="0"/>
              <w:rPr>
                <w:rFonts w:ascii="Times New Roman" w:eastAsia="Times New Roman" w:hAnsi="Times New Roman" w:cs="Times New Roman"/>
                <w:lang w:eastAsia="en-IN"/>
              </w:rPr>
            </w:pPr>
            <w:r w:rsidRPr="00595C65">
              <w:rPr>
                <w:rFonts w:ascii="Times New Roman" w:eastAsia="Times New Roman" w:hAnsi="Times New Roman" w:cs="Times New Roman"/>
                <w:lang w:eastAsia="en-IN"/>
              </w:rPr>
              <w:t>Количество листов</w:t>
            </w:r>
          </w:p>
        </w:tc>
      </w:tr>
      <w:tr w:rsidR="00785179" w:rsidRPr="00595C65" w:rsidTr="00785179">
        <w:tc>
          <w:tcPr>
            <w:tcW w:w="675" w:type="dxa"/>
            <w:shd w:val="clear" w:color="auto" w:fill="auto"/>
          </w:tcPr>
          <w:p w:rsidR="00785179" w:rsidRPr="00595C65" w:rsidRDefault="00785179" w:rsidP="00785179">
            <w:pPr>
              <w:autoSpaceDE w:val="0"/>
              <w:autoSpaceDN w:val="0"/>
              <w:adjustRightInd w:val="0"/>
              <w:jc w:val="center"/>
              <w:outlineLvl w:val="0"/>
              <w:rPr>
                <w:rFonts w:ascii="Times New Roman" w:eastAsia="Times New Roman" w:hAnsi="Times New Roman" w:cs="Times New Roman"/>
                <w:lang w:eastAsia="en-IN"/>
              </w:rPr>
            </w:pPr>
            <w:r w:rsidRPr="00595C65">
              <w:rPr>
                <w:rFonts w:ascii="Times New Roman" w:eastAsia="Times New Roman" w:hAnsi="Times New Roman" w:cs="Times New Roman"/>
                <w:lang w:eastAsia="en-IN"/>
              </w:rPr>
              <w:t>1</w:t>
            </w:r>
          </w:p>
        </w:tc>
        <w:tc>
          <w:tcPr>
            <w:tcW w:w="5670" w:type="dxa"/>
            <w:shd w:val="clear" w:color="auto" w:fill="auto"/>
          </w:tcPr>
          <w:p w:rsidR="00785179" w:rsidRPr="00595C65" w:rsidRDefault="00785179" w:rsidP="00785179">
            <w:pPr>
              <w:autoSpaceDE w:val="0"/>
              <w:autoSpaceDN w:val="0"/>
              <w:adjustRightInd w:val="0"/>
              <w:jc w:val="both"/>
              <w:outlineLvl w:val="0"/>
              <w:rPr>
                <w:rFonts w:ascii="Times New Roman" w:eastAsia="Times New Roman" w:hAnsi="Times New Roman" w:cs="Times New Roman"/>
                <w:lang w:eastAsia="en-IN"/>
              </w:rPr>
            </w:pPr>
          </w:p>
        </w:tc>
        <w:tc>
          <w:tcPr>
            <w:tcW w:w="3189" w:type="dxa"/>
            <w:shd w:val="clear" w:color="auto" w:fill="auto"/>
          </w:tcPr>
          <w:p w:rsidR="00785179" w:rsidRPr="00595C65" w:rsidRDefault="00785179" w:rsidP="00785179">
            <w:pPr>
              <w:autoSpaceDE w:val="0"/>
              <w:autoSpaceDN w:val="0"/>
              <w:adjustRightInd w:val="0"/>
              <w:jc w:val="both"/>
              <w:outlineLvl w:val="0"/>
              <w:rPr>
                <w:rFonts w:ascii="Times New Roman" w:eastAsia="Times New Roman" w:hAnsi="Times New Roman" w:cs="Times New Roman"/>
                <w:lang w:eastAsia="en-IN"/>
              </w:rPr>
            </w:pPr>
          </w:p>
        </w:tc>
      </w:tr>
      <w:tr w:rsidR="00785179" w:rsidRPr="00595C65" w:rsidTr="00785179">
        <w:tc>
          <w:tcPr>
            <w:tcW w:w="675" w:type="dxa"/>
            <w:shd w:val="clear" w:color="auto" w:fill="auto"/>
          </w:tcPr>
          <w:p w:rsidR="00785179" w:rsidRPr="00595C65" w:rsidRDefault="00785179" w:rsidP="00785179">
            <w:pPr>
              <w:autoSpaceDE w:val="0"/>
              <w:autoSpaceDN w:val="0"/>
              <w:adjustRightInd w:val="0"/>
              <w:jc w:val="center"/>
              <w:outlineLvl w:val="0"/>
              <w:rPr>
                <w:rFonts w:ascii="Times New Roman" w:eastAsia="Times New Roman" w:hAnsi="Times New Roman" w:cs="Times New Roman"/>
                <w:lang w:eastAsia="en-IN"/>
              </w:rPr>
            </w:pPr>
            <w:r w:rsidRPr="00595C65">
              <w:rPr>
                <w:rFonts w:ascii="Times New Roman" w:eastAsia="Times New Roman" w:hAnsi="Times New Roman" w:cs="Times New Roman"/>
                <w:lang w:eastAsia="en-IN"/>
              </w:rPr>
              <w:t>2</w:t>
            </w:r>
          </w:p>
        </w:tc>
        <w:tc>
          <w:tcPr>
            <w:tcW w:w="5670" w:type="dxa"/>
            <w:shd w:val="clear" w:color="auto" w:fill="auto"/>
          </w:tcPr>
          <w:p w:rsidR="00785179" w:rsidRPr="00595C65" w:rsidRDefault="00785179" w:rsidP="00785179">
            <w:pPr>
              <w:autoSpaceDE w:val="0"/>
              <w:autoSpaceDN w:val="0"/>
              <w:adjustRightInd w:val="0"/>
              <w:jc w:val="both"/>
              <w:outlineLvl w:val="0"/>
              <w:rPr>
                <w:rFonts w:ascii="Times New Roman" w:eastAsia="Times New Roman" w:hAnsi="Times New Roman" w:cs="Times New Roman"/>
                <w:lang w:eastAsia="en-IN"/>
              </w:rPr>
            </w:pPr>
          </w:p>
        </w:tc>
        <w:tc>
          <w:tcPr>
            <w:tcW w:w="3189" w:type="dxa"/>
            <w:shd w:val="clear" w:color="auto" w:fill="auto"/>
          </w:tcPr>
          <w:p w:rsidR="00785179" w:rsidRPr="00595C65" w:rsidRDefault="00785179" w:rsidP="00785179">
            <w:pPr>
              <w:autoSpaceDE w:val="0"/>
              <w:autoSpaceDN w:val="0"/>
              <w:adjustRightInd w:val="0"/>
              <w:jc w:val="both"/>
              <w:outlineLvl w:val="0"/>
              <w:rPr>
                <w:rFonts w:ascii="Times New Roman" w:eastAsia="Times New Roman" w:hAnsi="Times New Roman" w:cs="Times New Roman"/>
                <w:lang w:eastAsia="en-IN"/>
              </w:rPr>
            </w:pPr>
          </w:p>
        </w:tc>
      </w:tr>
      <w:tr w:rsidR="00785179" w:rsidRPr="00595C65" w:rsidTr="00785179">
        <w:tc>
          <w:tcPr>
            <w:tcW w:w="675" w:type="dxa"/>
            <w:shd w:val="clear" w:color="auto" w:fill="auto"/>
          </w:tcPr>
          <w:p w:rsidR="00785179" w:rsidRPr="00595C65" w:rsidRDefault="00785179" w:rsidP="00785179">
            <w:pPr>
              <w:autoSpaceDE w:val="0"/>
              <w:autoSpaceDN w:val="0"/>
              <w:adjustRightInd w:val="0"/>
              <w:jc w:val="center"/>
              <w:outlineLvl w:val="0"/>
              <w:rPr>
                <w:rFonts w:ascii="Times New Roman" w:eastAsia="Times New Roman" w:hAnsi="Times New Roman" w:cs="Times New Roman"/>
                <w:lang w:eastAsia="en-IN"/>
              </w:rPr>
            </w:pPr>
            <w:r w:rsidRPr="00595C65">
              <w:rPr>
                <w:rFonts w:ascii="Times New Roman" w:eastAsia="Times New Roman" w:hAnsi="Times New Roman" w:cs="Times New Roman"/>
                <w:lang w:eastAsia="en-IN"/>
              </w:rPr>
              <w:t>3</w:t>
            </w:r>
          </w:p>
        </w:tc>
        <w:tc>
          <w:tcPr>
            <w:tcW w:w="5670" w:type="dxa"/>
            <w:shd w:val="clear" w:color="auto" w:fill="auto"/>
          </w:tcPr>
          <w:p w:rsidR="00785179" w:rsidRPr="00595C65" w:rsidRDefault="00785179" w:rsidP="00785179">
            <w:pPr>
              <w:autoSpaceDE w:val="0"/>
              <w:autoSpaceDN w:val="0"/>
              <w:adjustRightInd w:val="0"/>
              <w:jc w:val="both"/>
              <w:outlineLvl w:val="0"/>
              <w:rPr>
                <w:rFonts w:ascii="Times New Roman" w:eastAsia="Times New Roman" w:hAnsi="Times New Roman" w:cs="Times New Roman"/>
                <w:lang w:eastAsia="en-IN"/>
              </w:rPr>
            </w:pPr>
          </w:p>
        </w:tc>
        <w:tc>
          <w:tcPr>
            <w:tcW w:w="3189" w:type="dxa"/>
            <w:shd w:val="clear" w:color="auto" w:fill="auto"/>
          </w:tcPr>
          <w:p w:rsidR="00785179" w:rsidRPr="00595C65" w:rsidRDefault="00785179" w:rsidP="00785179">
            <w:pPr>
              <w:autoSpaceDE w:val="0"/>
              <w:autoSpaceDN w:val="0"/>
              <w:adjustRightInd w:val="0"/>
              <w:jc w:val="both"/>
              <w:outlineLvl w:val="0"/>
              <w:rPr>
                <w:rFonts w:ascii="Times New Roman" w:eastAsia="Times New Roman" w:hAnsi="Times New Roman" w:cs="Times New Roman"/>
                <w:lang w:eastAsia="en-IN"/>
              </w:rPr>
            </w:pPr>
          </w:p>
        </w:tc>
      </w:tr>
      <w:tr w:rsidR="00785179" w:rsidRPr="00595C65" w:rsidTr="00785179">
        <w:tc>
          <w:tcPr>
            <w:tcW w:w="675" w:type="dxa"/>
            <w:shd w:val="clear" w:color="auto" w:fill="auto"/>
          </w:tcPr>
          <w:p w:rsidR="00785179" w:rsidRPr="00595C65" w:rsidRDefault="00785179" w:rsidP="00785179">
            <w:pPr>
              <w:autoSpaceDE w:val="0"/>
              <w:autoSpaceDN w:val="0"/>
              <w:adjustRightInd w:val="0"/>
              <w:jc w:val="center"/>
              <w:outlineLvl w:val="0"/>
              <w:rPr>
                <w:rFonts w:ascii="Times New Roman" w:eastAsia="Times New Roman" w:hAnsi="Times New Roman" w:cs="Times New Roman"/>
                <w:lang w:eastAsia="en-IN"/>
              </w:rPr>
            </w:pPr>
            <w:r w:rsidRPr="00595C65">
              <w:rPr>
                <w:rFonts w:ascii="Times New Roman" w:eastAsia="Times New Roman" w:hAnsi="Times New Roman" w:cs="Times New Roman"/>
                <w:lang w:eastAsia="en-IN"/>
              </w:rPr>
              <w:t>4</w:t>
            </w:r>
          </w:p>
        </w:tc>
        <w:tc>
          <w:tcPr>
            <w:tcW w:w="5670" w:type="dxa"/>
            <w:shd w:val="clear" w:color="auto" w:fill="auto"/>
          </w:tcPr>
          <w:p w:rsidR="00785179" w:rsidRPr="00595C65" w:rsidRDefault="00785179" w:rsidP="00785179">
            <w:pPr>
              <w:autoSpaceDE w:val="0"/>
              <w:autoSpaceDN w:val="0"/>
              <w:adjustRightInd w:val="0"/>
              <w:jc w:val="both"/>
              <w:outlineLvl w:val="0"/>
              <w:rPr>
                <w:rFonts w:ascii="Times New Roman" w:eastAsia="Times New Roman" w:hAnsi="Times New Roman" w:cs="Times New Roman"/>
                <w:lang w:eastAsia="en-IN"/>
              </w:rPr>
            </w:pPr>
          </w:p>
        </w:tc>
        <w:tc>
          <w:tcPr>
            <w:tcW w:w="3189" w:type="dxa"/>
            <w:shd w:val="clear" w:color="auto" w:fill="auto"/>
          </w:tcPr>
          <w:p w:rsidR="00785179" w:rsidRPr="00595C65" w:rsidRDefault="00785179" w:rsidP="00785179">
            <w:pPr>
              <w:autoSpaceDE w:val="0"/>
              <w:autoSpaceDN w:val="0"/>
              <w:adjustRightInd w:val="0"/>
              <w:jc w:val="both"/>
              <w:outlineLvl w:val="0"/>
              <w:rPr>
                <w:rFonts w:ascii="Times New Roman" w:eastAsia="Times New Roman" w:hAnsi="Times New Roman" w:cs="Times New Roman"/>
                <w:lang w:eastAsia="en-IN"/>
              </w:rPr>
            </w:pPr>
          </w:p>
        </w:tc>
      </w:tr>
      <w:tr w:rsidR="00785179" w:rsidRPr="00595C65" w:rsidTr="00785179">
        <w:tc>
          <w:tcPr>
            <w:tcW w:w="675" w:type="dxa"/>
            <w:shd w:val="clear" w:color="auto" w:fill="auto"/>
          </w:tcPr>
          <w:p w:rsidR="00785179" w:rsidRPr="00595C65" w:rsidRDefault="00785179" w:rsidP="00785179">
            <w:pPr>
              <w:autoSpaceDE w:val="0"/>
              <w:autoSpaceDN w:val="0"/>
              <w:adjustRightInd w:val="0"/>
              <w:jc w:val="center"/>
              <w:outlineLvl w:val="0"/>
              <w:rPr>
                <w:rFonts w:ascii="Times New Roman" w:eastAsia="Times New Roman" w:hAnsi="Times New Roman" w:cs="Times New Roman"/>
                <w:lang w:eastAsia="en-IN"/>
              </w:rPr>
            </w:pPr>
            <w:r w:rsidRPr="00595C65">
              <w:rPr>
                <w:rFonts w:ascii="Times New Roman" w:eastAsia="Times New Roman" w:hAnsi="Times New Roman" w:cs="Times New Roman"/>
                <w:lang w:eastAsia="en-IN"/>
              </w:rPr>
              <w:t>5</w:t>
            </w:r>
          </w:p>
        </w:tc>
        <w:tc>
          <w:tcPr>
            <w:tcW w:w="5670" w:type="dxa"/>
            <w:shd w:val="clear" w:color="auto" w:fill="auto"/>
          </w:tcPr>
          <w:p w:rsidR="00785179" w:rsidRPr="00595C65" w:rsidRDefault="00785179" w:rsidP="00785179">
            <w:pPr>
              <w:autoSpaceDE w:val="0"/>
              <w:autoSpaceDN w:val="0"/>
              <w:adjustRightInd w:val="0"/>
              <w:jc w:val="both"/>
              <w:outlineLvl w:val="0"/>
              <w:rPr>
                <w:rFonts w:ascii="Times New Roman" w:eastAsia="Times New Roman" w:hAnsi="Times New Roman" w:cs="Times New Roman"/>
                <w:lang w:eastAsia="en-IN"/>
              </w:rPr>
            </w:pPr>
          </w:p>
        </w:tc>
        <w:tc>
          <w:tcPr>
            <w:tcW w:w="3189" w:type="dxa"/>
            <w:shd w:val="clear" w:color="auto" w:fill="auto"/>
          </w:tcPr>
          <w:p w:rsidR="00785179" w:rsidRPr="00595C65" w:rsidRDefault="00785179" w:rsidP="00785179">
            <w:pPr>
              <w:autoSpaceDE w:val="0"/>
              <w:autoSpaceDN w:val="0"/>
              <w:adjustRightInd w:val="0"/>
              <w:jc w:val="both"/>
              <w:outlineLvl w:val="0"/>
              <w:rPr>
                <w:rFonts w:ascii="Times New Roman" w:eastAsia="Times New Roman" w:hAnsi="Times New Roman" w:cs="Times New Roman"/>
                <w:lang w:eastAsia="en-IN"/>
              </w:rPr>
            </w:pPr>
          </w:p>
        </w:tc>
      </w:tr>
    </w:tbl>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Итого предоставленных документов: ________</w:t>
      </w: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Документы  зарегистрированы под № ____ от «___» _______ 20___ г.</w:t>
      </w: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__________________________________                     ________</w:t>
      </w: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(должность, инициалы, фамилия                                  (подпись)</w:t>
      </w: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должностного лица, принявшего документы)</w:t>
      </w: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«___» _____________ 20___ г.</w:t>
      </w: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br w:type="page"/>
      </w:r>
    </w:p>
    <w:p w:rsidR="00785179" w:rsidRPr="00595C65" w:rsidRDefault="00785179"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lastRenderedPageBreak/>
        <w:t>Приложение № 6</w:t>
      </w:r>
    </w:p>
    <w:p w:rsidR="00785179" w:rsidRP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к Административному регламенту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DE100A" w:rsidRPr="00595C65">
        <w:rPr>
          <w:rFonts w:ascii="Times New Roman" w:eastAsia="Times New Roman" w:hAnsi="Times New Roman" w:cs="Times New Roman"/>
          <w:sz w:val="28"/>
          <w:szCs w:val="28"/>
        </w:rPr>
        <w:t xml:space="preserve">на территории городского округа </w:t>
      </w:r>
      <w:proofErr w:type="spellStart"/>
      <w:r w:rsidR="00DE100A" w:rsidRPr="00595C65">
        <w:rPr>
          <w:rFonts w:ascii="Times New Roman" w:eastAsia="Times New Roman" w:hAnsi="Times New Roman" w:cs="Times New Roman"/>
          <w:sz w:val="28"/>
          <w:szCs w:val="28"/>
        </w:rPr>
        <w:t>Кинель</w:t>
      </w:r>
      <w:proofErr w:type="spellEnd"/>
      <w:r w:rsidR="00DE100A" w:rsidRPr="00595C65">
        <w:rPr>
          <w:rFonts w:ascii="Times New Roman" w:eastAsia="Times New Roman" w:hAnsi="Times New Roman" w:cs="Times New Roman"/>
          <w:sz w:val="28"/>
          <w:szCs w:val="28"/>
        </w:rPr>
        <w:t xml:space="preserve"> Самарской области</w:t>
      </w:r>
      <w:r w:rsidRPr="00595C65">
        <w:rPr>
          <w:rFonts w:ascii="Times New Roman" w:eastAsia="Times New Roman" w:hAnsi="Times New Roman" w:cs="Times New Roman"/>
          <w:sz w:val="28"/>
          <w:szCs w:val="28"/>
        </w:rPr>
        <w:t>»</w: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Бланк уполномоченного органа</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______________________________________</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наименование и почтовый адрес </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получателя муниципальной услуги</w:t>
      </w:r>
    </w:p>
    <w:p w:rsidR="00785179" w:rsidRPr="00595C65" w:rsidRDefault="00785179" w:rsidP="00785179">
      <w:pPr>
        <w:autoSpaceDE w:val="0"/>
        <w:autoSpaceDN w:val="0"/>
        <w:adjustRightInd w:val="0"/>
        <w:jc w:val="right"/>
        <w:rPr>
          <w:rFonts w:ascii="Times New Roman" w:eastAsia="MS Mincho" w:hAnsi="Times New Roman" w:cs="Times New Roman"/>
          <w:i/>
          <w:sz w:val="28"/>
          <w:szCs w:val="28"/>
        </w:rPr>
      </w:pPr>
      <w:r w:rsidRPr="00595C65">
        <w:rPr>
          <w:rFonts w:ascii="Times New Roman" w:eastAsia="MS Mincho" w:hAnsi="Times New Roman" w:cs="Times New Roman"/>
          <w:i/>
          <w:sz w:val="28"/>
          <w:szCs w:val="28"/>
        </w:rPr>
        <w:t xml:space="preserve"> (для юридических лиц) </w:t>
      </w:r>
    </w:p>
    <w:p w:rsidR="00785179" w:rsidRPr="00595C65" w:rsidRDefault="00785179" w:rsidP="00785179">
      <w:pPr>
        <w:ind w:left="4536" w:firstLine="42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_______________________________</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ФИО, почтовый адрес получателя </w:t>
      </w:r>
    </w:p>
    <w:p w:rsidR="00785179" w:rsidRPr="00595C65" w:rsidRDefault="00785179" w:rsidP="00785179">
      <w:pPr>
        <w:ind w:left="3828"/>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муниципальной услуги </w:t>
      </w:r>
    </w:p>
    <w:p w:rsidR="00785179" w:rsidRPr="00595C65" w:rsidRDefault="00785179" w:rsidP="00785179">
      <w:pPr>
        <w:ind w:left="3828"/>
        <w:jc w:val="right"/>
        <w:rPr>
          <w:rFonts w:ascii="Times New Roman" w:eastAsia="Times New Roman" w:hAnsi="Times New Roman" w:cs="Times New Roman"/>
          <w:i/>
          <w:sz w:val="28"/>
          <w:szCs w:val="28"/>
        </w:rPr>
      </w:pPr>
      <w:r w:rsidRPr="00595C65">
        <w:rPr>
          <w:rFonts w:ascii="Times New Roman" w:eastAsia="Times New Roman" w:hAnsi="Times New Roman" w:cs="Times New Roman"/>
          <w:i/>
          <w:sz w:val="28"/>
          <w:szCs w:val="28"/>
        </w:rPr>
        <w:t xml:space="preserve">(для физических лиц)  </w:t>
      </w:r>
    </w:p>
    <w:p w:rsidR="00785179" w:rsidRPr="00595C65" w:rsidRDefault="00785179" w:rsidP="00785179">
      <w:pPr>
        <w:widowControl w:val="0"/>
        <w:autoSpaceDE w:val="0"/>
        <w:autoSpaceDN w:val="0"/>
        <w:adjustRightInd w:val="0"/>
        <w:ind w:firstLine="708"/>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«О возврате заявления </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о предварительном согласовании </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предоставления земельного участка </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 представленных документов»</w: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Рассмотрев заявление ___ </w:t>
      </w:r>
      <w:r w:rsidRPr="00595C65">
        <w:rPr>
          <w:rFonts w:ascii="Times New Roman" w:eastAsia="Times New Roman" w:hAnsi="Times New Roman" w:cs="Times New Roman"/>
          <w:i/>
        </w:rPr>
        <w:t xml:space="preserve">(наименование юридического лица либо фамилия, имя и (при наличии) отчество физического лица в родительном падеже) </w:t>
      </w:r>
      <w:r w:rsidRPr="00595C65">
        <w:rPr>
          <w:rFonts w:ascii="Times New Roman" w:eastAsia="Times New Roman" w:hAnsi="Times New Roman" w:cs="Times New Roman"/>
          <w:sz w:val="28"/>
          <w:szCs w:val="28"/>
        </w:rPr>
        <w:t xml:space="preserve">от ____ входящий номер ___ о предварительном согласовании предоставления земельного участка, государственная собственность на который не разграничена, без проведения торгов, </w:t>
      </w:r>
      <w:r w:rsidRPr="00595C65">
        <w:rPr>
          <w:rFonts w:ascii="Times New Roman" w:eastAsia="Times New Roman" w:hAnsi="Times New Roman" w:cs="Times New Roman"/>
          <w:i/>
        </w:rPr>
        <w:t>(наименование уполномоченного органа)</w:t>
      </w:r>
      <w:r w:rsidRPr="00595C65">
        <w:rPr>
          <w:rFonts w:ascii="Times New Roman" w:eastAsia="Times New Roman" w:hAnsi="Times New Roman" w:cs="Times New Roman"/>
          <w:sz w:val="28"/>
          <w:szCs w:val="28"/>
        </w:rPr>
        <w:t xml:space="preserve"> возвращает Вам указанное выше заявление и приложенные к нему документы по следующей причине: _____</w:t>
      </w:r>
      <w:r w:rsidRPr="00595C65">
        <w:rPr>
          <w:rFonts w:ascii="Times New Roman" w:eastAsia="Times New Roman" w:hAnsi="Times New Roman" w:cs="Times New Roman"/>
          <w:sz w:val="28"/>
          <w:szCs w:val="28"/>
          <w:vertAlign w:val="superscript"/>
        </w:rPr>
        <w:footnoteReference w:id="9"/>
      </w:r>
      <w:r w:rsidRPr="00595C65">
        <w:rPr>
          <w:rFonts w:ascii="Times New Roman" w:eastAsia="Times New Roman" w:hAnsi="Times New Roman" w:cs="Times New Roman"/>
          <w:sz w:val="28"/>
          <w:szCs w:val="28"/>
        </w:rPr>
        <w:t xml:space="preserve">. </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Приложения:</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___</w:t>
      </w:r>
      <w:r w:rsidRPr="00595C65">
        <w:rPr>
          <w:rFonts w:ascii="Times New Roman" w:eastAsia="Times New Roman" w:hAnsi="Times New Roman" w:cs="Times New Roman"/>
          <w:sz w:val="28"/>
          <w:szCs w:val="28"/>
          <w:vertAlign w:val="superscript"/>
        </w:rPr>
        <w:footnoteReference w:id="10"/>
      </w:r>
      <w:r w:rsidRPr="00595C65">
        <w:rPr>
          <w:rFonts w:ascii="Times New Roman" w:eastAsia="Times New Roman" w:hAnsi="Times New Roman" w:cs="Times New Roman"/>
          <w:sz w:val="28"/>
          <w:szCs w:val="28"/>
        </w:rPr>
        <w:t>.</w:t>
      </w:r>
    </w:p>
    <w:p w:rsidR="00785179" w:rsidRPr="00595C65" w:rsidRDefault="00785179" w:rsidP="00785179">
      <w:pPr>
        <w:widowControl w:val="0"/>
        <w:autoSpaceDE w:val="0"/>
        <w:autoSpaceDN w:val="0"/>
        <w:adjustRightInd w:val="0"/>
        <w:jc w:val="both"/>
        <w:rPr>
          <w:rFonts w:ascii="Times New Roman" w:eastAsia="Times New Roman" w:hAnsi="Times New Roman" w:cs="Times New Roman"/>
          <w:i/>
        </w:rPr>
      </w:pPr>
    </w:p>
    <w:p w:rsidR="00785179" w:rsidRPr="00595C65" w:rsidRDefault="00785179" w:rsidP="00785179">
      <w:pPr>
        <w:widowControl w:val="0"/>
        <w:autoSpaceDE w:val="0"/>
        <w:autoSpaceDN w:val="0"/>
        <w:adjustRightInd w:val="0"/>
        <w:jc w:val="both"/>
        <w:rPr>
          <w:rFonts w:ascii="Times New Roman" w:eastAsia="Times New Roman" w:hAnsi="Times New Roman" w:cs="Times New Roman"/>
          <w:i/>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lastRenderedPageBreak/>
        <w:t>Руководитель администрации</w:t>
      </w:r>
      <w:r w:rsidRPr="00595C65">
        <w:rPr>
          <w:rFonts w:ascii="Times New Roman" w:eastAsia="Times New Roman" w:hAnsi="Times New Roman" w:cs="Times New Roman"/>
          <w:sz w:val="28"/>
          <w:szCs w:val="28"/>
          <w:vertAlign w:val="superscript"/>
        </w:rPr>
        <w:footnoteReference w:id="11"/>
      </w:r>
      <w:r w:rsidRPr="00595C65">
        <w:rPr>
          <w:rFonts w:ascii="Times New Roman" w:eastAsia="Times New Roman" w:hAnsi="Times New Roman" w:cs="Times New Roman"/>
          <w:sz w:val="28"/>
          <w:szCs w:val="28"/>
        </w:rPr>
        <w:t xml:space="preserve">                  ____________ __________________</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(уполномоченное лицо)                              (подпись)    (фамилия, инициалы)</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t>М.П.</w:t>
      </w: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br w:type="page"/>
      </w:r>
    </w:p>
    <w:p w:rsidR="00785179" w:rsidRPr="00595C65" w:rsidRDefault="00785179"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lastRenderedPageBreak/>
        <w:t>Приложение № 7</w:t>
      </w:r>
    </w:p>
    <w:p w:rsidR="00785179" w:rsidRP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к Административному регламенту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DE100A" w:rsidRPr="00595C65">
        <w:rPr>
          <w:rFonts w:ascii="Times New Roman" w:eastAsia="Times New Roman" w:hAnsi="Times New Roman" w:cs="Times New Roman"/>
          <w:sz w:val="28"/>
          <w:szCs w:val="28"/>
        </w:rPr>
        <w:t xml:space="preserve">на территории городского округа </w:t>
      </w:r>
      <w:proofErr w:type="spellStart"/>
      <w:r w:rsidR="00DE100A" w:rsidRPr="00595C65">
        <w:rPr>
          <w:rFonts w:ascii="Times New Roman" w:eastAsia="Times New Roman" w:hAnsi="Times New Roman" w:cs="Times New Roman"/>
          <w:sz w:val="28"/>
          <w:szCs w:val="28"/>
        </w:rPr>
        <w:t>Кинель</w:t>
      </w:r>
      <w:proofErr w:type="spellEnd"/>
      <w:r w:rsidR="00DE100A" w:rsidRPr="00595C65">
        <w:rPr>
          <w:rFonts w:ascii="Times New Roman" w:eastAsia="Times New Roman" w:hAnsi="Times New Roman" w:cs="Times New Roman"/>
          <w:sz w:val="28"/>
          <w:szCs w:val="28"/>
        </w:rPr>
        <w:t xml:space="preserve"> Самарской области</w:t>
      </w:r>
      <w:r w:rsidRPr="00595C65">
        <w:rPr>
          <w:rFonts w:ascii="Times New Roman" w:eastAsia="Times New Roman" w:hAnsi="Times New Roman" w:cs="Times New Roman"/>
          <w:sz w:val="28"/>
          <w:szCs w:val="28"/>
        </w:rPr>
        <w:t>»</w:t>
      </w:r>
    </w:p>
    <w:p w:rsidR="00785179" w:rsidRPr="00595C65" w:rsidRDefault="00785179"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Примерная форма решения </w:t>
      </w: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785179" w:rsidRPr="00595C65" w:rsidRDefault="00785179" w:rsidP="00785179">
      <w:pPr>
        <w:jc w:val="center"/>
        <w:rPr>
          <w:rFonts w:ascii="Times New Roman" w:eastAsia="Times New Roman" w:hAnsi="Times New Roman" w:cs="Times New Roman"/>
        </w:rPr>
      </w:pPr>
    </w:p>
    <w:p w:rsidR="00785179" w:rsidRPr="00595C65" w:rsidRDefault="00785179" w:rsidP="00785179">
      <w:pPr>
        <w:jc w:val="center"/>
        <w:rPr>
          <w:rFonts w:ascii="Times New Roman" w:eastAsia="Times New Roman" w:hAnsi="Times New Roman" w:cs="Times New Roman"/>
        </w:rPr>
      </w:pP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О приостановлении рассмотрения заявления о предварительном согласовании предоставления земельного участка, государственная собственность на который не разграничена</w:t>
      </w:r>
    </w:p>
    <w:p w:rsidR="00785179" w:rsidRPr="00595C65" w:rsidRDefault="00785179" w:rsidP="00785179">
      <w:pPr>
        <w:jc w:val="center"/>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В связи с нахождением по состоянию на ____ </w:t>
      </w:r>
      <w:r w:rsidRPr="00595C65">
        <w:rPr>
          <w:rFonts w:ascii="Times New Roman" w:eastAsia="Times New Roman" w:hAnsi="Times New Roman" w:cs="Times New Roman"/>
          <w:i/>
        </w:rPr>
        <w:t>(указывается дата поступления в администрацию заявления о предварительном согласовании предоставления земельного участка, рассмотрение которого приостанавливается)</w:t>
      </w:r>
      <w:r w:rsidRPr="00595C65">
        <w:rPr>
          <w:rFonts w:ascii="Times New Roman" w:eastAsia="Times New Roman" w:hAnsi="Times New Roman" w:cs="Times New Roman"/>
          <w:i/>
          <w:sz w:val="28"/>
          <w:szCs w:val="28"/>
        </w:rPr>
        <w:t xml:space="preserve"> </w:t>
      </w:r>
      <w:r w:rsidRPr="00595C65">
        <w:rPr>
          <w:rFonts w:ascii="Times New Roman" w:eastAsia="Times New Roman" w:hAnsi="Times New Roman" w:cs="Times New Roman"/>
          <w:sz w:val="28"/>
          <w:szCs w:val="28"/>
        </w:rPr>
        <w:t xml:space="preserve">на рассмотрении ____ </w:t>
      </w:r>
      <w:r w:rsidRPr="00595C65">
        <w:rPr>
          <w:rFonts w:ascii="Times New Roman" w:eastAsia="Times New Roman" w:hAnsi="Times New Roman" w:cs="Times New Roman"/>
          <w:i/>
        </w:rPr>
        <w:t>(указывается наименование администрации)</w:t>
      </w:r>
      <w:r w:rsidRPr="00595C65">
        <w:rPr>
          <w:rFonts w:ascii="Times New Roman" w:eastAsia="Times New Roman" w:hAnsi="Times New Roman" w:cs="Times New Roman"/>
          <w:sz w:val="28"/>
          <w:szCs w:val="28"/>
        </w:rPr>
        <w:t xml:space="preserve"> представленной ранее ___ </w:t>
      </w:r>
      <w:r w:rsidRPr="00595C65">
        <w:rPr>
          <w:rFonts w:ascii="Times New Roman" w:eastAsia="Times New Roman" w:hAnsi="Times New Roman" w:cs="Times New Roman"/>
          <w:i/>
        </w:rPr>
        <w:t>(указывается наименование юридического лица либо фамилия, имя и (при наличии) отчество физического лица, ранее представившего схему, в творительном падеже)</w:t>
      </w:r>
      <w:r w:rsidRPr="00595C65">
        <w:rPr>
          <w:rFonts w:ascii="Times New Roman" w:eastAsia="Times New Roman" w:hAnsi="Times New Roman" w:cs="Times New Roman"/>
          <w:sz w:val="28"/>
          <w:szCs w:val="28"/>
        </w:rPr>
        <w:t xml:space="preserve"> схемы расположения земельного участка и полным/частичным </w:t>
      </w:r>
      <w:r w:rsidRPr="00595C65">
        <w:rPr>
          <w:rFonts w:ascii="Times New Roman" w:eastAsia="Times New Roman" w:hAnsi="Times New Roman" w:cs="Times New Roman"/>
          <w:i/>
        </w:rPr>
        <w:t>(оставить нужное)</w:t>
      </w:r>
      <w:r w:rsidRPr="00595C65">
        <w:rPr>
          <w:rFonts w:ascii="Times New Roman" w:eastAsia="Times New Roman" w:hAnsi="Times New Roman" w:cs="Times New Roman"/>
          <w:sz w:val="28"/>
          <w:szCs w:val="28"/>
        </w:rPr>
        <w:t xml:space="preserve"> совпадением местоположения земельных участков, образование которых предусмотрено схемой, представленной ___ </w:t>
      </w:r>
      <w:r w:rsidRPr="00595C65">
        <w:rPr>
          <w:rFonts w:ascii="Times New Roman" w:eastAsia="Times New Roman" w:hAnsi="Times New Roman" w:cs="Times New Roman"/>
          <w:i/>
        </w:rPr>
        <w:t>(указывается наименование юридического лица либо фамилия, имя и (при наличии) отчество физического лица в творительном падеже, ранее представившего схему)</w:t>
      </w:r>
      <w:r w:rsidRPr="00595C65">
        <w:rPr>
          <w:rFonts w:ascii="Times New Roman" w:eastAsia="Times New Roman" w:hAnsi="Times New Roman" w:cs="Times New Roman"/>
          <w:sz w:val="28"/>
          <w:szCs w:val="28"/>
        </w:rPr>
        <w:t xml:space="preserve">, и схемой, представленной ___ </w:t>
      </w:r>
      <w:r w:rsidRPr="00595C65">
        <w:rPr>
          <w:rFonts w:ascii="Times New Roman" w:eastAsia="Times New Roman" w:hAnsi="Times New Roman" w:cs="Times New Roman"/>
          <w:i/>
        </w:rPr>
        <w:t>(указывается наименование юридического лица либо фамилия, имя и (при наличии) отчество физического лица в творительном падеже, представившего схему позднее)</w:t>
      </w:r>
      <w:r w:rsidRPr="00595C65">
        <w:rPr>
          <w:rFonts w:ascii="Times New Roman" w:eastAsia="Times New Roman" w:hAnsi="Times New Roman" w:cs="Times New Roman"/>
          <w:sz w:val="28"/>
          <w:szCs w:val="28"/>
        </w:rPr>
        <w:t xml:space="preserve"> в соответствии с пунктом 6 статьи 39.15 Земельного кодекса Российской Федерации, Административным регламентом предоставления местной администрацией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на территории муниципального образования»</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ПОСТАНОВЛЯЮ:</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numPr>
          <w:ilvl w:val="0"/>
          <w:numId w:val="41"/>
        </w:numPr>
        <w:autoSpaceDE w:val="0"/>
        <w:autoSpaceDN w:val="0"/>
        <w:adjustRightInd w:val="0"/>
        <w:contextualSpacing/>
        <w:jc w:val="both"/>
        <w:rPr>
          <w:rFonts w:ascii="Times New Roman" w:eastAsia="MS Mincho" w:hAnsi="Times New Roman" w:cs="Times New Roman"/>
          <w:i/>
        </w:rPr>
      </w:pPr>
      <w:r w:rsidRPr="00595C65">
        <w:rPr>
          <w:rFonts w:ascii="Times New Roman" w:eastAsia="MS Mincho" w:hAnsi="Times New Roman" w:cs="Times New Roman"/>
          <w:sz w:val="28"/>
          <w:szCs w:val="28"/>
        </w:rPr>
        <w:t xml:space="preserve">Приостановить срок рассмотрения заявления о предварительном согласовании предоставления земельного участка, поданного </w:t>
      </w:r>
      <w:r w:rsidRPr="00595C65">
        <w:rPr>
          <w:rFonts w:ascii="Times New Roman" w:eastAsia="MS Mincho" w:hAnsi="Times New Roman" w:cs="Times New Roman"/>
          <w:i/>
        </w:rPr>
        <w:t xml:space="preserve">(указываются дата подачи, а также наименование юридического лица либо фамилия, имя и (при наличии) </w:t>
      </w:r>
      <w:r w:rsidRPr="00595C65">
        <w:rPr>
          <w:rFonts w:ascii="Times New Roman" w:eastAsia="MS Mincho" w:hAnsi="Times New Roman" w:cs="Times New Roman"/>
          <w:i/>
        </w:rPr>
        <w:lastRenderedPageBreak/>
        <w:t>отчество физического лица, представившего схему позднее, в творительном падеже)</w:t>
      </w:r>
      <w:r w:rsidRPr="00595C65">
        <w:rPr>
          <w:rFonts w:ascii="Times New Roman" w:eastAsia="MS Mincho" w:hAnsi="Times New Roman" w:cs="Times New Roman"/>
          <w:sz w:val="28"/>
          <w:szCs w:val="28"/>
        </w:rPr>
        <w:t xml:space="preserve"> до принятия решения об утверждении представленной ранее </w:t>
      </w:r>
      <w:r w:rsidRPr="00595C65">
        <w:rPr>
          <w:rFonts w:ascii="Times New Roman" w:eastAsia="MS Mincho" w:hAnsi="Times New Roman" w:cs="Times New Roman"/>
          <w:i/>
        </w:rPr>
        <w:t>(указывается наименование юридического лица либо фамилия, имя и (при наличии) отчество физического лица, ранее представившего схему, в творительном падеже)</w:t>
      </w:r>
      <w:r w:rsidRPr="00595C65">
        <w:rPr>
          <w:rFonts w:ascii="Times New Roman" w:eastAsia="MS Mincho" w:hAnsi="Times New Roman" w:cs="Times New Roman"/>
          <w:sz w:val="28"/>
          <w:szCs w:val="28"/>
        </w:rPr>
        <w:t xml:space="preserve">  схемы расположения земельного участка или до принятия решения об отказе в утверждении указанной схемы, но не позднее ____</w:t>
      </w:r>
      <w:r w:rsidRPr="00595C65">
        <w:rPr>
          <w:rFonts w:ascii="Times New Roman" w:eastAsia="MS Mincho" w:hAnsi="Times New Roman" w:cs="Times New Roman"/>
          <w:sz w:val="28"/>
          <w:szCs w:val="28"/>
          <w:vertAlign w:val="superscript"/>
        </w:rPr>
        <w:footnoteReference w:id="12"/>
      </w:r>
      <w:r w:rsidRPr="00595C65">
        <w:rPr>
          <w:rFonts w:ascii="Times New Roman" w:eastAsia="MS Mincho" w:hAnsi="Times New Roman" w:cs="Times New Roman"/>
          <w:sz w:val="28"/>
          <w:szCs w:val="28"/>
        </w:rPr>
        <w:t xml:space="preserve">. </w:t>
      </w:r>
    </w:p>
    <w:p w:rsidR="00785179" w:rsidRPr="00595C65" w:rsidRDefault="00785179" w:rsidP="00785179">
      <w:pPr>
        <w:widowControl w:val="0"/>
        <w:numPr>
          <w:ilvl w:val="0"/>
          <w:numId w:val="41"/>
        </w:numPr>
        <w:autoSpaceDE w:val="0"/>
        <w:autoSpaceDN w:val="0"/>
        <w:adjustRightInd w:val="0"/>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  Направить настоящий муниципальный правовой акт </w:t>
      </w:r>
      <w:r w:rsidRPr="00595C65">
        <w:rPr>
          <w:rFonts w:ascii="Times New Roman" w:eastAsia="MS Mincho" w:hAnsi="Times New Roman" w:cs="Times New Roman"/>
          <w:i/>
        </w:rPr>
        <w:t>(указывается наименование юридического лица либо фамилия, имя и (при наличии) отчество физического лица, представившего схему позднее, в творительном падеже)</w:t>
      </w:r>
      <w:r w:rsidRPr="00595C65">
        <w:rPr>
          <w:rFonts w:ascii="Times New Roman" w:eastAsia="MS Mincho" w:hAnsi="Times New Roman" w:cs="Times New Roman"/>
          <w:sz w:val="28"/>
          <w:szCs w:val="28"/>
        </w:rPr>
        <w:t xml:space="preserve">. </w:t>
      </w:r>
    </w:p>
    <w:p w:rsidR="00785179" w:rsidRPr="00595C65" w:rsidRDefault="00785179" w:rsidP="00785179">
      <w:pPr>
        <w:widowControl w:val="0"/>
        <w:autoSpaceDE w:val="0"/>
        <w:autoSpaceDN w:val="0"/>
        <w:adjustRightInd w:val="0"/>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jc w:val="both"/>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Руководитель администрации</w:t>
      </w:r>
      <w:r w:rsidRPr="00595C65">
        <w:rPr>
          <w:rFonts w:ascii="Times New Roman" w:eastAsia="Times New Roman" w:hAnsi="Times New Roman" w:cs="Times New Roman"/>
          <w:sz w:val="28"/>
          <w:szCs w:val="28"/>
          <w:vertAlign w:val="superscript"/>
        </w:rPr>
        <w:footnoteReference w:id="13"/>
      </w:r>
      <w:r w:rsidRPr="00595C65">
        <w:rPr>
          <w:rFonts w:ascii="Times New Roman" w:eastAsia="Times New Roman" w:hAnsi="Times New Roman" w:cs="Times New Roman"/>
          <w:sz w:val="28"/>
          <w:szCs w:val="28"/>
        </w:rPr>
        <w:t xml:space="preserve">                  ____________ __________________</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(уполномоченное лицо)                              (подпись)    (фамилия, инициалы)</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t>М.П.</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p>
    <w:p w:rsidR="00785179" w:rsidRPr="00595C65" w:rsidRDefault="00785179"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br w:type="page"/>
      </w:r>
    </w:p>
    <w:p w:rsidR="00785179" w:rsidRPr="00595C65" w:rsidRDefault="00785179"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p>
    <w:p w:rsidR="00785179" w:rsidRPr="00595C65" w:rsidRDefault="00785179"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Приложение № 8</w:t>
      </w:r>
    </w:p>
    <w:p w:rsidR="00785179" w:rsidRPr="00595C65" w:rsidRDefault="00785179" w:rsidP="00785179">
      <w:pPr>
        <w:ind w:left="4395"/>
        <w:jc w:val="center"/>
        <w:rPr>
          <w:rFonts w:ascii="Times New Roman" w:eastAsia="Times New Roman" w:hAnsi="Times New Roman" w:cs="Times New Roman"/>
        </w:rPr>
      </w:pPr>
      <w:r w:rsidRPr="00595C65">
        <w:rPr>
          <w:rFonts w:ascii="Times New Roman" w:eastAsia="Times New Roman" w:hAnsi="Times New Roman" w:cs="Times New Roman"/>
          <w:sz w:val="28"/>
          <w:szCs w:val="28"/>
        </w:rPr>
        <w:t xml:space="preserve">к Административному регламенту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DE100A" w:rsidRPr="00595C65">
        <w:rPr>
          <w:rFonts w:ascii="Times New Roman" w:eastAsia="Times New Roman" w:hAnsi="Times New Roman" w:cs="Times New Roman"/>
          <w:sz w:val="28"/>
          <w:szCs w:val="28"/>
        </w:rPr>
        <w:t xml:space="preserve">на территории городского округа </w:t>
      </w:r>
      <w:proofErr w:type="spellStart"/>
      <w:r w:rsidR="00DE100A" w:rsidRPr="00595C65">
        <w:rPr>
          <w:rFonts w:ascii="Times New Roman" w:eastAsia="Times New Roman" w:hAnsi="Times New Roman" w:cs="Times New Roman"/>
          <w:sz w:val="28"/>
          <w:szCs w:val="28"/>
        </w:rPr>
        <w:t>Кинель</w:t>
      </w:r>
      <w:proofErr w:type="spellEnd"/>
      <w:r w:rsidR="00DE100A" w:rsidRPr="00595C65">
        <w:rPr>
          <w:rFonts w:ascii="Times New Roman" w:eastAsia="Times New Roman" w:hAnsi="Times New Roman" w:cs="Times New Roman"/>
          <w:sz w:val="28"/>
          <w:szCs w:val="28"/>
        </w:rPr>
        <w:t xml:space="preserve"> Самарской области</w:t>
      </w:r>
      <w:r w:rsidRPr="00595C65">
        <w:rPr>
          <w:rFonts w:ascii="Times New Roman" w:eastAsia="Times New Roman" w:hAnsi="Times New Roman" w:cs="Times New Roman"/>
          <w:sz w:val="28"/>
          <w:szCs w:val="28"/>
        </w:rPr>
        <w:t>»</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Бланк уполномоченного органа</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______________________________________</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наименование и почтовый адрес </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получателя муниципальной услуги</w:t>
      </w:r>
    </w:p>
    <w:p w:rsidR="00785179" w:rsidRPr="00595C65" w:rsidRDefault="00785179" w:rsidP="00785179">
      <w:pPr>
        <w:autoSpaceDE w:val="0"/>
        <w:autoSpaceDN w:val="0"/>
        <w:adjustRightInd w:val="0"/>
        <w:jc w:val="right"/>
        <w:rPr>
          <w:rFonts w:ascii="Times New Roman" w:eastAsia="MS Mincho" w:hAnsi="Times New Roman" w:cs="Times New Roman"/>
          <w:i/>
          <w:sz w:val="28"/>
          <w:szCs w:val="28"/>
        </w:rPr>
      </w:pPr>
      <w:r w:rsidRPr="00595C65">
        <w:rPr>
          <w:rFonts w:ascii="Times New Roman" w:eastAsia="MS Mincho" w:hAnsi="Times New Roman" w:cs="Times New Roman"/>
          <w:i/>
          <w:sz w:val="28"/>
          <w:szCs w:val="28"/>
        </w:rPr>
        <w:t xml:space="preserve"> (для юридических лиц) </w:t>
      </w:r>
    </w:p>
    <w:p w:rsidR="00785179" w:rsidRPr="00595C65" w:rsidRDefault="00785179" w:rsidP="00785179">
      <w:pPr>
        <w:ind w:left="4536" w:firstLine="42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_______________________________</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ФИО, почтовый адрес получателя </w:t>
      </w:r>
    </w:p>
    <w:p w:rsidR="00785179" w:rsidRPr="00595C65" w:rsidRDefault="00785179" w:rsidP="00785179">
      <w:pPr>
        <w:ind w:left="3828"/>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муниципальной услуги</w:t>
      </w:r>
    </w:p>
    <w:p w:rsidR="00785179" w:rsidRPr="00595C65" w:rsidRDefault="00785179" w:rsidP="00785179">
      <w:pPr>
        <w:ind w:left="3828"/>
        <w:jc w:val="right"/>
        <w:rPr>
          <w:rFonts w:ascii="Times New Roman" w:eastAsia="Times New Roman" w:hAnsi="Times New Roman" w:cs="Times New Roman"/>
          <w:i/>
          <w:sz w:val="28"/>
          <w:szCs w:val="28"/>
        </w:rPr>
      </w:pPr>
      <w:r w:rsidRPr="00595C65">
        <w:rPr>
          <w:rFonts w:ascii="Times New Roman" w:eastAsia="Times New Roman" w:hAnsi="Times New Roman" w:cs="Times New Roman"/>
          <w:i/>
          <w:sz w:val="28"/>
          <w:szCs w:val="28"/>
        </w:rPr>
        <w:t xml:space="preserve">(для физических лиц)  </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r w:rsidRPr="00595C65">
        <w:rPr>
          <w:rFonts w:ascii="Times New Roman" w:eastAsia="Times New Roman" w:hAnsi="Times New Roman" w:cs="Times New Roman"/>
        </w:rPr>
        <w:t>«</w:t>
      </w:r>
      <w:r w:rsidRPr="00595C65">
        <w:rPr>
          <w:rFonts w:ascii="Times New Roman" w:eastAsia="Times New Roman" w:hAnsi="Times New Roman" w:cs="Times New Roman"/>
          <w:sz w:val="28"/>
          <w:szCs w:val="28"/>
        </w:rPr>
        <w:t xml:space="preserve">О возврате заявления </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о предоставлении земельного участка </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 представленных документов»</w: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Рассмотрев заявление ___ </w:t>
      </w:r>
      <w:r w:rsidRPr="00595C65">
        <w:rPr>
          <w:rFonts w:ascii="Times New Roman" w:eastAsia="Times New Roman" w:hAnsi="Times New Roman" w:cs="Times New Roman"/>
          <w:i/>
        </w:rPr>
        <w:t xml:space="preserve">(наименование юридического лица либо фамилия, имя и (при наличии) отчество физического лица в родительном падеже) </w:t>
      </w:r>
      <w:r w:rsidRPr="00595C65">
        <w:rPr>
          <w:rFonts w:ascii="Times New Roman" w:eastAsia="Times New Roman" w:hAnsi="Times New Roman" w:cs="Times New Roman"/>
          <w:sz w:val="28"/>
          <w:szCs w:val="28"/>
        </w:rPr>
        <w:t xml:space="preserve">от ____ входящий номер ___ о предоставлении земельного участка, государственная собственность на который не разграничена, без проведения торгов, </w:t>
      </w:r>
      <w:r w:rsidRPr="00595C65">
        <w:rPr>
          <w:rFonts w:ascii="Times New Roman" w:eastAsia="Times New Roman" w:hAnsi="Times New Roman" w:cs="Times New Roman"/>
          <w:i/>
        </w:rPr>
        <w:t>(наименование администрации)</w:t>
      </w:r>
      <w:r w:rsidRPr="00595C65">
        <w:rPr>
          <w:rFonts w:ascii="Times New Roman" w:eastAsia="Times New Roman" w:hAnsi="Times New Roman" w:cs="Times New Roman"/>
          <w:sz w:val="28"/>
          <w:szCs w:val="28"/>
        </w:rPr>
        <w:t xml:space="preserve"> возвращает Вам указанное выше заявление и приложенные к нему документы по следующей причине: _____</w:t>
      </w:r>
      <w:r w:rsidRPr="00595C65">
        <w:rPr>
          <w:rFonts w:ascii="Times New Roman" w:eastAsia="Times New Roman" w:hAnsi="Times New Roman" w:cs="Times New Roman"/>
          <w:sz w:val="28"/>
          <w:szCs w:val="28"/>
          <w:vertAlign w:val="superscript"/>
        </w:rPr>
        <w:footnoteReference w:id="14"/>
      </w:r>
      <w:r w:rsidRPr="00595C65">
        <w:rPr>
          <w:rFonts w:ascii="Times New Roman" w:eastAsia="Times New Roman" w:hAnsi="Times New Roman" w:cs="Times New Roman"/>
          <w:sz w:val="28"/>
          <w:szCs w:val="28"/>
        </w:rPr>
        <w:t xml:space="preserve">. </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Приложения:</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___</w:t>
      </w:r>
      <w:r w:rsidRPr="00595C65">
        <w:rPr>
          <w:rFonts w:ascii="Times New Roman" w:eastAsia="Times New Roman" w:hAnsi="Times New Roman" w:cs="Times New Roman"/>
          <w:sz w:val="28"/>
          <w:szCs w:val="28"/>
          <w:vertAlign w:val="superscript"/>
        </w:rPr>
        <w:footnoteReference w:id="15"/>
      </w:r>
      <w:r w:rsidRPr="00595C65">
        <w:rPr>
          <w:rFonts w:ascii="Times New Roman" w:eastAsia="Times New Roman" w:hAnsi="Times New Roman" w:cs="Times New Roman"/>
          <w:sz w:val="28"/>
          <w:szCs w:val="28"/>
        </w:rPr>
        <w:t>.</w:t>
      </w:r>
    </w:p>
    <w:p w:rsidR="00785179" w:rsidRPr="00595C65" w:rsidRDefault="00785179" w:rsidP="00785179">
      <w:pPr>
        <w:widowControl w:val="0"/>
        <w:autoSpaceDE w:val="0"/>
        <w:autoSpaceDN w:val="0"/>
        <w:adjustRightInd w:val="0"/>
        <w:jc w:val="both"/>
        <w:rPr>
          <w:rFonts w:ascii="Times New Roman" w:eastAsia="Times New Roman" w:hAnsi="Times New Roman" w:cs="Times New Roman"/>
          <w:i/>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Руководитель администрации</w:t>
      </w:r>
      <w:r w:rsidRPr="00595C65">
        <w:rPr>
          <w:rFonts w:ascii="Times New Roman" w:eastAsia="Times New Roman" w:hAnsi="Times New Roman" w:cs="Times New Roman"/>
          <w:sz w:val="28"/>
          <w:szCs w:val="28"/>
          <w:vertAlign w:val="superscript"/>
        </w:rPr>
        <w:footnoteReference w:id="16"/>
      </w:r>
      <w:r w:rsidRPr="00595C65">
        <w:rPr>
          <w:rFonts w:ascii="Times New Roman" w:eastAsia="Times New Roman" w:hAnsi="Times New Roman" w:cs="Times New Roman"/>
          <w:sz w:val="28"/>
          <w:szCs w:val="28"/>
        </w:rPr>
        <w:t xml:space="preserve">                  ____________ __________________</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(уполномоченное лицо)                              (подпись)    (фамилия, инициалы)</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t>М.П.</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p>
    <w:p w:rsidR="00595C65" w:rsidRDefault="00595C65"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p>
    <w:p w:rsidR="00785179" w:rsidRPr="00595C65" w:rsidRDefault="00785179"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lastRenderedPageBreak/>
        <w:t>Приложение № 9</w:t>
      </w:r>
    </w:p>
    <w:p w:rsidR="00785179" w:rsidRP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к Административному регламенту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DE100A" w:rsidRPr="00595C65">
        <w:rPr>
          <w:rFonts w:ascii="Times New Roman" w:eastAsia="Times New Roman" w:hAnsi="Times New Roman" w:cs="Times New Roman"/>
          <w:sz w:val="28"/>
          <w:szCs w:val="28"/>
        </w:rPr>
        <w:t xml:space="preserve">на территории городского округа </w:t>
      </w:r>
      <w:proofErr w:type="spellStart"/>
      <w:r w:rsidR="00DE100A" w:rsidRPr="00595C65">
        <w:rPr>
          <w:rFonts w:ascii="Times New Roman" w:eastAsia="Times New Roman" w:hAnsi="Times New Roman" w:cs="Times New Roman"/>
          <w:sz w:val="28"/>
          <w:szCs w:val="28"/>
        </w:rPr>
        <w:t>Кинель</w:t>
      </w:r>
      <w:proofErr w:type="spellEnd"/>
      <w:r w:rsidR="00DE100A" w:rsidRPr="00595C65">
        <w:rPr>
          <w:rFonts w:ascii="Times New Roman" w:eastAsia="Times New Roman" w:hAnsi="Times New Roman" w:cs="Times New Roman"/>
          <w:sz w:val="28"/>
          <w:szCs w:val="28"/>
        </w:rPr>
        <w:t xml:space="preserve"> Самарской области</w:t>
      </w:r>
      <w:r w:rsidRPr="00595C65">
        <w:rPr>
          <w:rFonts w:ascii="Times New Roman" w:eastAsia="Times New Roman" w:hAnsi="Times New Roman" w:cs="Times New Roman"/>
          <w:sz w:val="28"/>
          <w:szCs w:val="28"/>
        </w:rPr>
        <w:t>»</w: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Примерная форма извещения</w:t>
      </w:r>
    </w:p>
    <w:p w:rsidR="00785179" w:rsidRPr="00595C65" w:rsidRDefault="00785179" w:rsidP="00785179">
      <w:pPr>
        <w:widowControl w:val="0"/>
        <w:autoSpaceDE w:val="0"/>
        <w:autoSpaceDN w:val="0"/>
        <w:adjustRightInd w:val="0"/>
        <w:ind w:firstLine="708"/>
        <w:jc w:val="center"/>
        <w:rPr>
          <w:rFonts w:ascii="Times New Roman" w:eastAsia="Times New Roman" w:hAnsi="Times New Roman" w:cs="Times New Roman"/>
        </w:rPr>
      </w:pPr>
    </w:p>
    <w:p w:rsidR="00785179" w:rsidRPr="00595C65" w:rsidRDefault="00785179" w:rsidP="00785179">
      <w:pPr>
        <w:widowControl w:val="0"/>
        <w:autoSpaceDE w:val="0"/>
        <w:autoSpaceDN w:val="0"/>
        <w:adjustRightInd w:val="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Извещение о предоставлении земельного участка </w:t>
      </w:r>
    </w:p>
    <w:p w:rsidR="00785179" w:rsidRPr="00595C65" w:rsidRDefault="00785179" w:rsidP="00785179">
      <w:pPr>
        <w:widowControl w:val="0"/>
        <w:autoSpaceDE w:val="0"/>
        <w:autoSpaceDN w:val="0"/>
        <w:adjustRightInd w:val="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для индивидуального жилищного строительства/ ведения личного подсобного хозяйства в границах населенного пункта/ </w:t>
      </w:r>
    </w:p>
    <w:p w:rsidR="00785179" w:rsidRPr="00595C65" w:rsidRDefault="00785179" w:rsidP="00785179">
      <w:pPr>
        <w:widowControl w:val="0"/>
        <w:autoSpaceDE w:val="0"/>
        <w:autoSpaceDN w:val="0"/>
        <w:adjustRightInd w:val="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садоводства/ дачного хозяйства/ осуществления крестьянским (фермерским) хозяйством его деятельности</w:t>
      </w:r>
    </w:p>
    <w:p w:rsidR="00785179" w:rsidRPr="00595C65" w:rsidRDefault="00785179" w:rsidP="00785179">
      <w:pPr>
        <w:widowControl w:val="0"/>
        <w:autoSpaceDE w:val="0"/>
        <w:autoSpaceDN w:val="0"/>
        <w:adjustRightInd w:val="0"/>
        <w:jc w:val="center"/>
        <w:rPr>
          <w:rFonts w:ascii="Times New Roman" w:eastAsia="Times New Roman" w:hAnsi="Times New Roman" w:cs="Times New Roman"/>
          <w:i/>
        </w:rPr>
      </w:pPr>
      <w:r w:rsidRPr="00595C65">
        <w:rPr>
          <w:rFonts w:ascii="Times New Roman" w:eastAsia="Times New Roman" w:hAnsi="Times New Roman" w:cs="Times New Roman"/>
          <w:i/>
        </w:rPr>
        <w:t>(ненужное удалить)</w:t>
      </w:r>
    </w:p>
    <w:p w:rsidR="00785179" w:rsidRPr="00595C65" w:rsidRDefault="00785179" w:rsidP="00785179">
      <w:pPr>
        <w:widowControl w:val="0"/>
        <w:autoSpaceDE w:val="0"/>
        <w:autoSpaceDN w:val="0"/>
        <w:adjustRightInd w:val="0"/>
        <w:jc w:val="center"/>
        <w:rPr>
          <w:rFonts w:ascii="Times New Roman" w:eastAsia="Times New Roman" w:hAnsi="Times New Roman" w:cs="Times New Roman"/>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r w:rsidRPr="00595C65">
        <w:rPr>
          <w:rFonts w:ascii="Times New Roman" w:eastAsia="Times New Roman" w:hAnsi="Times New Roman" w:cs="Times New Roman"/>
          <w:i/>
        </w:rPr>
        <w:t>Наименование администрации</w:t>
      </w:r>
      <w:r w:rsidRPr="00595C65">
        <w:rPr>
          <w:rFonts w:ascii="Times New Roman" w:eastAsia="Times New Roman" w:hAnsi="Times New Roman" w:cs="Times New Roman"/>
          <w:sz w:val="28"/>
          <w:szCs w:val="28"/>
        </w:rPr>
        <w:t xml:space="preserve">) информирует о возможности предоставления в собственность / в аренду на ____ лет </w:t>
      </w:r>
      <w:r w:rsidRPr="00595C65">
        <w:rPr>
          <w:rFonts w:ascii="Times New Roman" w:eastAsia="Times New Roman" w:hAnsi="Times New Roman" w:cs="Times New Roman"/>
          <w:i/>
        </w:rPr>
        <w:t>(ненужное удалить)</w:t>
      </w:r>
      <w:r w:rsidRPr="00595C65">
        <w:rPr>
          <w:rFonts w:ascii="Times New Roman" w:eastAsia="Times New Roman" w:hAnsi="Times New Roman" w:cs="Times New Roman"/>
          <w:sz w:val="28"/>
          <w:szCs w:val="28"/>
        </w:rPr>
        <w:t xml:space="preserve"> для индивидуального жилищного строительства/ ведения личного подсобного хозяйства в границах населенного пункта/  садоводства/ дачного хозяйства/ осуществления крестьянским (фермерским) хозяйством его деятельности </w:t>
      </w:r>
      <w:r w:rsidRPr="00595C65">
        <w:rPr>
          <w:rFonts w:ascii="Times New Roman" w:eastAsia="Times New Roman" w:hAnsi="Times New Roman" w:cs="Times New Roman"/>
          <w:i/>
        </w:rPr>
        <w:t>(ненужное удалить)</w:t>
      </w:r>
      <w:r w:rsidRPr="00595C65">
        <w:rPr>
          <w:rFonts w:ascii="Times New Roman" w:eastAsia="Times New Roman" w:hAnsi="Times New Roman" w:cs="Times New Roman"/>
          <w:sz w:val="28"/>
          <w:szCs w:val="28"/>
        </w:rPr>
        <w:t xml:space="preserve"> следующего земельного участка:</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адрес (описание местоположения) ___________________;</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кадастровый</w:t>
      </w:r>
      <w:r w:rsidRPr="00595C65">
        <w:rPr>
          <w:rFonts w:ascii="Times New Roman" w:eastAsia="Times New Roman" w:hAnsi="Times New Roman" w:cs="Times New Roman"/>
          <w:sz w:val="28"/>
          <w:szCs w:val="28"/>
          <w:vertAlign w:val="superscript"/>
        </w:rPr>
        <w:footnoteReference w:id="17"/>
      </w:r>
      <w:r w:rsidRPr="00595C65">
        <w:rPr>
          <w:rFonts w:ascii="Times New Roman" w:eastAsia="Times New Roman" w:hAnsi="Times New Roman" w:cs="Times New Roman"/>
          <w:sz w:val="28"/>
          <w:szCs w:val="28"/>
        </w:rPr>
        <w:t>/ условный</w:t>
      </w:r>
      <w:r w:rsidRPr="00595C65">
        <w:rPr>
          <w:rFonts w:ascii="Times New Roman" w:eastAsia="Times New Roman" w:hAnsi="Times New Roman" w:cs="Times New Roman"/>
          <w:sz w:val="28"/>
          <w:szCs w:val="28"/>
          <w:vertAlign w:val="superscript"/>
        </w:rPr>
        <w:footnoteReference w:id="18"/>
      </w:r>
      <w:r w:rsidRPr="00595C65">
        <w:rPr>
          <w:rFonts w:ascii="Times New Roman" w:eastAsia="Times New Roman" w:hAnsi="Times New Roman" w:cs="Times New Roman"/>
          <w:sz w:val="28"/>
          <w:szCs w:val="28"/>
        </w:rPr>
        <w:t xml:space="preserve"> номер ________________;</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площадь земельного участка _______________</w:t>
      </w:r>
      <w:r w:rsidRPr="00595C65">
        <w:rPr>
          <w:rFonts w:ascii="Times New Roman" w:eastAsia="Times New Roman" w:hAnsi="Times New Roman" w:cs="Times New Roman"/>
          <w:sz w:val="28"/>
          <w:szCs w:val="28"/>
          <w:vertAlign w:val="superscript"/>
        </w:rPr>
        <w:footnoteReference w:id="19"/>
      </w:r>
      <w:r w:rsidRPr="00595C65">
        <w:rPr>
          <w:rFonts w:ascii="Times New Roman" w:eastAsia="Times New Roman" w:hAnsi="Times New Roman" w:cs="Times New Roman"/>
          <w:sz w:val="28"/>
          <w:szCs w:val="28"/>
        </w:rPr>
        <w:t>.</w:t>
      </w:r>
    </w:p>
    <w:p w:rsidR="00785179" w:rsidRPr="00595C65" w:rsidRDefault="00785179" w:rsidP="00785179">
      <w:pPr>
        <w:ind w:firstLine="708"/>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Образование земельного участка предусмотрено проектом межевания территории, утвержденным (</w:t>
      </w:r>
      <w:r w:rsidRPr="00595C65">
        <w:rPr>
          <w:rFonts w:ascii="Times New Roman" w:eastAsia="Times New Roman" w:hAnsi="Times New Roman" w:cs="Times New Roman"/>
          <w:i/>
        </w:rPr>
        <w:t>указываются реквизиты решения об утверждении проекта межевания территории: форма правового акта, наименование принявшего его органа, дата, номер и наименование правового акта)</w:t>
      </w:r>
      <w:r w:rsidRPr="00595C65">
        <w:rPr>
          <w:rFonts w:ascii="Times New Roman" w:eastAsia="Times New Roman" w:hAnsi="Times New Roman" w:cs="Times New Roman"/>
          <w:sz w:val="28"/>
          <w:szCs w:val="28"/>
        </w:rPr>
        <w:t xml:space="preserve">, размещенным в информационно-телекоммуникационной сети «Интернет» по адресу: _____/ схемой расположения земельного участка, размещенной на сайте </w:t>
      </w:r>
      <w:hyperlink r:id="rId10" w:history="1">
        <w:r w:rsidRPr="00595C65">
          <w:rPr>
            <w:rFonts w:ascii="Times New Roman" w:eastAsia="Times New Roman" w:hAnsi="Times New Roman" w:cs="Times New Roman"/>
            <w:color w:val="0000FF"/>
            <w:sz w:val="28"/>
            <w:szCs w:val="28"/>
            <w:u w:val="single"/>
            <w:lang w:val="en-US"/>
          </w:rPr>
          <w:t>www</w:t>
        </w:r>
        <w:r w:rsidRPr="00595C65">
          <w:rPr>
            <w:rFonts w:ascii="Times New Roman" w:eastAsia="Times New Roman" w:hAnsi="Times New Roman" w:cs="Times New Roman"/>
            <w:color w:val="0000FF"/>
            <w:sz w:val="28"/>
            <w:szCs w:val="28"/>
            <w:u w:val="single"/>
          </w:rPr>
          <w:t>.</w:t>
        </w:r>
        <w:proofErr w:type="spellStart"/>
        <w:r w:rsidRPr="00595C65">
          <w:rPr>
            <w:rFonts w:ascii="Times New Roman" w:eastAsia="Times New Roman" w:hAnsi="Times New Roman" w:cs="Times New Roman"/>
            <w:color w:val="0000FF"/>
            <w:sz w:val="28"/>
            <w:szCs w:val="28"/>
            <w:u w:val="single"/>
            <w:lang w:val="en-US"/>
          </w:rPr>
          <w:t>torgi</w:t>
        </w:r>
        <w:proofErr w:type="spellEnd"/>
        <w:r w:rsidRPr="00595C65">
          <w:rPr>
            <w:rFonts w:ascii="Times New Roman" w:eastAsia="Times New Roman" w:hAnsi="Times New Roman" w:cs="Times New Roman"/>
            <w:color w:val="0000FF"/>
            <w:sz w:val="28"/>
            <w:szCs w:val="28"/>
            <w:u w:val="single"/>
          </w:rPr>
          <w:t>.</w:t>
        </w:r>
        <w:proofErr w:type="spellStart"/>
        <w:r w:rsidRPr="00595C65">
          <w:rPr>
            <w:rFonts w:ascii="Times New Roman" w:eastAsia="Times New Roman" w:hAnsi="Times New Roman" w:cs="Times New Roman"/>
            <w:color w:val="0000FF"/>
            <w:sz w:val="28"/>
            <w:szCs w:val="28"/>
            <w:u w:val="single"/>
            <w:lang w:val="en-US"/>
          </w:rPr>
          <w:t>gov</w:t>
        </w:r>
        <w:proofErr w:type="spellEnd"/>
        <w:r w:rsidRPr="00595C65">
          <w:rPr>
            <w:rFonts w:ascii="Times New Roman" w:eastAsia="Times New Roman" w:hAnsi="Times New Roman" w:cs="Times New Roman"/>
            <w:color w:val="0000FF"/>
            <w:sz w:val="28"/>
            <w:szCs w:val="28"/>
            <w:u w:val="single"/>
          </w:rPr>
          <w:t>.</w:t>
        </w:r>
        <w:proofErr w:type="spellStart"/>
        <w:r w:rsidRPr="00595C65">
          <w:rPr>
            <w:rFonts w:ascii="Times New Roman" w:eastAsia="Times New Roman" w:hAnsi="Times New Roman" w:cs="Times New Roman"/>
            <w:color w:val="0000FF"/>
            <w:sz w:val="28"/>
            <w:szCs w:val="28"/>
            <w:u w:val="single"/>
            <w:lang w:val="en-US"/>
          </w:rPr>
          <w:t>ru</w:t>
        </w:r>
        <w:proofErr w:type="spellEnd"/>
      </w:hyperlink>
      <w:r w:rsidRPr="00595C65">
        <w:rPr>
          <w:rFonts w:ascii="Times New Roman" w:eastAsia="Times New Roman" w:hAnsi="Times New Roman" w:cs="Times New Roman"/>
          <w:sz w:val="28"/>
          <w:szCs w:val="28"/>
        </w:rPr>
        <w:t xml:space="preserve"> и на официальном сайте (</w:t>
      </w:r>
      <w:r w:rsidRPr="00595C65">
        <w:rPr>
          <w:rFonts w:ascii="Times New Roman" w:eastAsia="Times New Roman" w:hAnsi="Times New Roman" w:cs="Times New Roman"/>
          <w:i/>
        </w:rPr>
        <w:t>наименование администрации)</w:t>
      </w:r>
      <w:r w:rsidRPr="00595C65">
        <w:rPr>
          <w:rFonts w:ascii="Times New Roman" w:eastAsia="Times New Roman" w:hAnsi="Times New Roman" w:cs="Times New Roman"/>
          <w:sz w:val="28"/>
          <w:szCs w:val="28"/>
        </w:rPr>
        <w:t xml:space="preserve"> по адресам: ______ / схемой расположения территории, имеющейся на бумажном </w:t>
      </w:r>
      <w:r w:rsidRPr="00595C65">
        <w:rPr>
          <w:rFonts w:ascii="Times New Roman" w:eastAsia="Times New Roman" w:hAnsi="Times New Roman" w:cs="Times New Roman"/>
          <w:sz w:val="28"/>
          <w:szCs w:val="28"/>
        </w:rPr>
        <w:lastRenderedPageBreak/>
        <w:t xml:space="preserve">носителе, ознакомиться с которой можно ____ </w:t>
      </w:r>
      <w:r w:rsidRPr="00595C65">
        <w:rPr>
          <w:rFonts w:ascii="Times New Roman" w:eastAsia="Times New Roman" w:hAnsi="Times New Roman" w:cs="Times New Roman"/>
          <w:i/>
        </w:rPr>
        <w:t>(указываются дата и время ознакомления)</w:t>
      </w:r>
      <w:r w:rsidRPr="00595C65">
        <w:rPr>
          <w:rFonts w:ascii="Times New Roman" w:eastAsia="Times New Roman" w:hAnsi="Times New Roman" w:cs="Times New Roman"/>
          <w:sz w:val="28"/>
          <w:szCs w:val="28"/>
        </w:rPr>
        <w:t xml:space="preserve"> по адресу: ___ </w:t>
      </w:r>
      <w:r w:rsidRPr="00595C65">
        <w:rPr>
          <w:rFonts w:ascii="Times New Roman" w:eastAsia="Times New Roman" w:hAnsi="Times New Roman" w:cs="Times New Roman"/>
          <w:i/>
        </w:rPr>
        <w:t>(ненужное удалить)</w:t>
      </w:r>
      <w:r w:rsidRPr="00595C65">
        <w:rPr>
          <w:rFonts w:ascii="Times New Roman" w:eastAsia="Times New Roman" w:hAnsi="Times New Roman" w:cs="Times New Roman"/>
          <w:sz w:val="28"/>
          <w:szCs w:val="28"/>
          <w:vertAlign w:val="superscript"/>
        </w:rPr>
        <w:t xml:space="preserve"> </w:t>
      </w:r>
      <w:r w:rsidRPr="00595C65">
        <w:rPr>
          <w:rFonts w:ascii="Times New Roman" w:eastAsia="Times New Roman" w:hAnsi="Times New Roman" w:cs="Times New Roman"/>
          <w:sz w:val="28"/>
          <w:szCs w:val="28"/>
          <w:vertAlign w:val="superscript"/>
        </w:rPr>
        <w:footnoteReference w:id="20"/>
      </w:r>
      <w:r w:rsidRPr="00595C65">
        <w:rPr>
          <w:rFonts w:ascii="Times New Roman" w:eastAsia="Times New Roman" w:hAnsi="Times New Roman" w:cs="Times New Roman"/>
          <w:sz w:val="28"/>
          <w:szCs w:val="28"/>
        </w:rPr>
        <w:t>.</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i/>
        </w:rPr>
      </w:pPr>
      <w:r w:rsidRPr="00595C65">
        <w:rPr>
          <w:rFonts w:ascii="Times New Roman" w:eastAsia="Times New Roman" w:hAnsi="Times New Roman" w:cs="Times New Roman"/>
          <w:sz w:val="28"/>
          <w:szCs w:val="28"/>
        </w:rPr>
        <w:t xml:space="preserve">Граждане / граждане и крестьянские (фермерские) хозяйства </w:t>
      </w:r>
      <w:r w:rsidRPr="00595C65">
        <w:rPr>
          <w:rFonts w:ascii="Times New Roman" w:eastAsia="Times New Roman" w:hAnsi="Times New Roman" w:cs="Times New Roman"/>
          <w:i/>
        </w:rPr>
        <w:t>(ненужное удалить)</w:t>
      </w:r>
      <w:r w:rsidRPr="00595C65">
        <w:rPr>
          <w:rFonts w:ascii="Times New Roman" w:eastAsia="Times New Roman" w:hAnsi="Times New Roman" w:cs="Times New Roman"/>
          <w:sz w:val="28"/>
          <w:szCs w:val="28"/>
        </w:rPr>
        <w:t xml:space="preserve">, заинтересованные в предоставлении земельного участка для указанных в настоящем извещении целей, вправе в течение 30 дней соответственно со дня опубликования и размещения извещения подать в _______________ </w:t>
      </w:r>
      <w:r w:rsidRPr="00595C65">
        <w:rPr>
          <w:rFonts w:ascii="Times New Roman" w:eastAsia="Times New Roman" w:hAnsi="Times New Roman" w:cs="Times New Roman"/>
          <w:i/>
        </w:rPr>
        <w:t>(наименование администрации)</w:t>
      </w:r>
      <w:r w:rsidRPr="00595C65">
        <w:rPr>
          <w:rFonts w:ascii="Times New Roman" w:eastAsia="Times New Roman" w:hAnsi="Times New Roman" w:cs="Times New Roman"/>
          <w:sz w:val="28"/>
          <w:szCs w:val="28"/>
        </w:rPr>
        <w:t xml:space="preserve"> заявления о намерении участвовать в аукционе по продаже такого земельного участка / в аукционе на право заключения договора аренды такого земельного участка </w:t>
      </w:r>
      <w:r w:rsidRPr="00595C65">
        <w:rPr>
          <w:rFonts w:ascii="Times New Roman" w:eastAsia="Times New Roman" w:hAnsi="Times New Roman" w:cs="Times New Roman"/>
          <w:i/>
        </w:rPr>
        <w:t xml:space="preserve">(ненужное удалить) </w:t>
      </w:r>
      <w:r w:rsidRPr="00595C65">
        <w:rPr>
          <w:rFonts w:ascii="Times New Roman" w:eastAsia="Times New Roman" w:hAnsi="Times New Roman" w:cs="Times New Roman"/>
          <w:sz w:val="28"/>
          <w:szCs w:val="28"/>
        </w:rPr>
        <w:t xml:space="preserve">следующим способом: лично по адресу: ____ / посредством почтовой связи на бумажном носителе по адресу: ____ </w:t>
      </w:r>
      <w:r w:rsidRPr="00595C65">
        <w:rPr>
          <w:rFonts w:ascii="Times New Roman" w:eastAsia="Times New Roman" w:hAnsi="Times New Roman" w:cs="Times New Roman"/>
          <w:i/>
        </w:rPr>
        <w:t xml:space="preserve">(ненужное удалить). </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Прием заявлений оканчивается ______</w:t>
      </w:r>
      <w:r w:rsidRPr="00595C65">
        <w:rPr>
          <w:rFonts w:ascii="Times New Roman" w:eastAsia="Times New Roman" w:hAnsi="Times New Roman" w:cs="Times New Roman"/>
          <w:sz w:val="28"/>
          <w:szCs w:val="28"/>
          <w:vertAlign w:val="superscript"/>
        </w:rPr>
        <w:footnoteReference w:id="21"/>
      </w:r>
      <w:r w:rsidRPr="00595C65">
        <w:rPr>
          <w:rFonts w:ascii="Times New Roman" w:eastAsia="Times New Roman" w:hAnsi="Times New Roman" w:cs="Times New Roman"/>
          <w:sz w:val="28"/>
          <w:szCs w:val="28"/>
        </w:rPr>
        <w:t>.</w:t>
      </w:r>
    </w:p>
    <w:p w:rsidR="00785179" w:rsidRPr="00595C65" w:rsidRDefault="00785179" w:rsidP="00785179">
      <w:pPr>
        <w:widowControl w:val="0"/>
        <w:autoSpaceDE w:val="0"/>
        <w:autoSpaceDN w:val="0"/>
        <w:adjustRightInd w:val="0"/>
        <w:jc w:val="both"/>
        <w:rPr>
          <w:rFonts w:ascii="Times New Roman" w:eastAsia="Times New Roman" w:hAnsi="Times New Roman" w:cs="Times New Roman"/>
          <w:i/>
        </w:rPr>
      </w:pPr>
    </w:p>
    <w:p w:rsidR="00785179" w:rsidRPr="00595C65" w:rsidRDefault="00785179" w:rsidP="00785179">
      <w:pPr>
        <w:widowControl w:val="0"/>
        <w:autoSpaceDE w:val="0"/>
        <w:autoSpaceDN w:val="0"/>
        <w:adjustRightInd w:val="0"/>
        <w:jc w:val="both"/>
        <w:rPr>
          <w:rFonts w:ascii="Times New Roman" w:eastAsia="Times New Roman" w:hAnsi="Times New Roman" w:cs="Times New Roman"/>
          <w:i/>
        </w:rPr>
      </w:pPr>
    </w:p>
    <w:p w:rsidR="00785179" w:rsidRPr="00595C65" w:rsidRDefault="00785179" w:rsidP="00785179">
      <w:pPr>
        <w:widowControl w:val="0"/>
        <w:autoSpaceDE w:val="0"/>
        <w:autoSpaceDN w:val="0"/>
        <w:adjustRightInd w:val="0"/>
        <w:jc w:val="both"/>
        <w:rPr>
          <w:rFonts w:ascii="Times New Roman" w:eastAsia="Times New Roman" w:hAnsi="Times New Roman" w:cs="Times New Roman"/>
          <w:i/>
        </w:rPr>
      </w:pPr>
      <w:r w:rsidRPr="00595C65">
        <w:rPr>
          <w:rFonts w:ascii="Times New Roman" w:eastAsia="Times New Roman" w:hAnsi="Times New Roman" w:cs="Times New Roman"/>
          <w:i/>
        </w:rPr>
        <w:t>_____________________________________________________________________________</w:t>
      </w:r>
    </w:p>
    <w:p w:rsidR="00785179" w:rsidRPr="00595C65" w:rsidRDefault="00785179" w:rsidP="00785179">
      <w:pPr>
        <w:rPr>
          <w:rFonts w:ascii="Times New Roman" w:eastAsia="Times New Roman" w:hAnsi="Times New Roman" w:cs="Times New Roman"/>
          <w:i/>
        </w:rPr>
      </w:pPr>
      <w:r w:rsidRPr="00595C65">
        <w:rPr>
          <w:rFonts w:ascii="Times New Roman" w:eastAsia="Times New Roman" w:hAnsi="Times New Roman" w:cs="Times New Roman"/>
          <w:i/>
        </w:rPr>
        <w:t>(Наименование должности руководителя уполномоченного органа, уполномоченного лица, фамилия, инициалы)</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br w:type="page"/>
      </w: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Приложение № 10</w:t>
      </w:r>
    </w:p>
    <w:p w:rsidR="00785179" w:rsidRP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к Административному регламенту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DE100A" w:rsidRPr="00595C65">
        <w:rPr>
          <w:rFonts w:ascii="Times New Roman" w:eastAsia="Times New Roman" w:hAnsi="Times New Roman" w:cs="Times New Roman"/>
          <w:sz w:val="28"/>
          <w:szCs w:val="28"/>
        </w:rPr>
        <w:t xml:space="preserve">на территории городского округа </w:t>
      </w:r>
      <w:proofErr w:type="spellStart"/>
      <w:r w:rsidR="00DE100A" w:rsidRPr="00595C65">
        <w:rPr>
          <w:rFonts w:ascii="Times New Roman" w:eastAsia="Times New Roman" w:hAnsi="Times New Roman" w:cs="Times New Roman"/>
          <w:sz w:val="28"/>
          <w:szCs w:val="28"/>
        </w:rPr>
        <w:t>Кинель</w:t>
      </w:r>
      <w:proofErr w:type="spellEnd"/>
      <w:r w:rsidR="00DE100A" w:rsidRPr="00595C65">
        <w:rPr>
          <w:rFonts w:ascii="Times New Roman" w:eastAsia="Times New Roman" w:hAnsi="Times New Roman" w:cs="Times New Roman"/>
          <w:sz w:val="28"/>
          <w:szCs w:val="28"/>
        </w:rPr>
        <w:t xml:space="preserve"> Самарской области</w:t>
      </w:r>
      <w:r w:rsidRPr="00595C65">
        <w:rPr>
          <w:rFonts w:ascii="Times New Roman" w:eastAsia="Times New Roman" w:hAnsi="Times New Roman" w:cs="Times New Roman"/>
          <w:sz w:val="28"/>
          <w:szCs w:val="28"/>
        </w:rPr>
        <w:t>»</w:t>
      </w: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Примерная форма решения </w:t>
      </w: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785179" w:rsidRPr="00595C65" w:rsidRDefault="00785179" w:rsidP="00785179">
      <w:pPr>
        <w:jc w:val="center"/>
        <w:rPr>
          <w:rFonts w:ascii="Times New Roman" w:eastAsia="Times New Roman" w:hAnsi="Times New Roman" w:cs="Times New Roman"/>
        </w:rPr>
      </w:pPr>
    </w:p>
    <w:p w:rsidR="00785179" w:rsidRPr="00595C65" w:rsidRDefault="00785179" w:rsidP="00785179">
      <w:pPr>
        <w:jc w:val="center"/>
        <w:rPr>
          <w:rFonts w:ascii="Times New Roman" w:eastAsia="Times New Roman" w:hAnsi="Times New Roman" w:cs="Times New Roman"/>
        </w:rPr>
      </w:pP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Об отказе в предварительном согласовании предоставления земельного участка, государственная собственность на который не разграничена</w:t>
      </w:r>
    </w:p>
    <w:p w:rsidR="00785179" w:rsidRPr="00595C65" w:rsidRDefault="00785179" w:rsidP="00785179">
      <w:pPr>
        <w:jc w:val="center"/>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Рассмотрев заявление ___ </w:t>
      </w:r>
      <w:r w:rsidRPr="00595C65">
        <w:rPr>
          <w:rFonts w:ascii="Times New Roman" w:eastAsia="Times New Roman" w:hAnsi="Times New Roman" w:cs="Times New Roman"/>
          <w:i/>
        </w:rPr>
        <w:t xml:space="preserve">(наименование юридического лица либо фамилия, имя и (при наличии) отчество физического лица в родительном падеже) </w:t>
      </w:r>
      <w:r w:rsidRPr="00595C65">
        <w:rPr>
          <w:rFonts w:ascii="Times New Roman" w:eastAsia="Times New Roman" w:hAnsi="Times New Roman" w:cs="Times New Roman"/>
          <w:sz w:val="28"/>
          <w:szCs w:val="28"/>
        </w:rPr>
        <w:t xml:space="preserve">от ____ входящий номер ___ о предварительном согласовании предоставления земельного участка, государственная собственность на который не разграничена, без проведения торгов, в соответствии с пунктом 8 статьи 39.15 Земельного кодекса Российской Федерации/ подпунктом 2 пункта 7 статьи 39.18 Земельного кодекса Российской Федерации </w:t>
      </w:r>
      <w:r w:rsidRPr="00595C65">
        <w:rPr>
          <w:rFonts w:ascii="Times New Roman" w:eastAsia="Times New Roman" w:hAnsi="Times New Roman" w:cs="Times New Roman"/>
          <w:i/>
        </w:rPr>
        <w:t>(ненужное удалить)</w:t>
      </w:r>
      <w:r w:rsidRPr="00595C65">
        <w:rPr>
          <w:rFonts w:ascii="Times New Roman" w:eastAsia="Times New Roman" w:hAnsi="Times New Roman" w:cs="Times New Roman"/>
          <w:sz w:val="28"/>
          <w:szCs w:val="28"/>
        </w:rPr>
        <w:t>, Административным регламентом предоставления местной администрацией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на территории муниципального образования»</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ПОСТАНОВЛЯЮ</w:t>
      </w:r>
      <w:r w:rsidRPr="00595C65">
        <w:rPr>
          <w:rFonts w:ascii="Times New Roman" w:eastAsia="Times New Roman" w:hAnsi="Times New Roman" w:cs="Times New Roman"/>
          <w:sz w:val="28"/>
          <w:szCs w:val="28"/>
          <w:vertAlign w:val="superscript"/>
        </w:rPr>
        <w:footnoteReference w:id="22"/>
      </w:r>
      <w:r w:rsidRPr="00595C65">
        <w:rPr>
          <w:rFonts w:ascii="Times New Roman" w:eastAsia="Times New Roman" w:hAnsi="Times New Roman" w:cs="Times New Roman"/>
          <w:sz w:val="28"/>
          <w:szCs w:val="28"/>
        </w:rPr>
        <w:t>:</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numPr>
          <w:ilvl w:val="0"/>
          <w:numId w:val="35"/>
        </w:numPr>
        <w:autoSpaceDE w:val="0"/>
        <w:autoSpaceDN w:val="0"/>
        <w:adjustRightInd w:val="0"/>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Отказать ________ </w:t>
      </w:r>
      <w:r w:rsidRPr="00595C65">
        <w:rPr>
          <w:rFonts w:ascii="Times New Roman" w:eastAsia="MS Mincho" w:hAnsi="Times New Roman" w:cs="Times New Roman"/>
          <w:i/>
        </w:rPr>
        <w:t xml:space="preserve">(наименование юридического лица либо фамилия, имя и (при наличии) отчество физического лица в дательном падеже), </w:t>
      </w:r>
      <w:r w:rsidRPr="00595C65">
        <w:rPr>
          <w:rFonts w:ascii="Times New Roman" w:eastAsia="MS Mincho" w:hAnsi="Times New Roman" w:cs="Times New Roman"/>
          <w:sz w:val="28"/>
          <w:szCs w:val="28"/>
        </w:rPr>
        <w:t xml:space="preserve">имеющему место нахождения/ жительства </w:t>
      </w:r>
      <w:r w:rsidRPr="00595C65">
        <w:rPr>
          <w:rFonts w:ascii="Times New Roman" w:eastAsia="MS Mincho" w:hAnsi="Times New Roman" w:cs="Times New Roman"/>
          <w:i/>
        </w:rPr>
        <w:t>(ненужное удалить)</w:t>
      </w:r>
      <w:r w:rsidRPr="00595C65">
        <w:rPr>
          <w:rFonts w:ascii="Times New Roman" w:eastAsia="MS Mincho" w:hAnsi="Times New Roman" w:cs="Times New Roman"/>
          <w:sz w:val="28"/>
          <w:szCs w:val="28"/>
        </w:rPr>
        <w:t>: _________, ОГРН</w:t>
      </w:r>
      <w:r w:rsidRPr="00595C65">
        <w:rPr>
          <w:rFonts w:ascii="Times New Roman" w:eastAsia="MS Mincho" w:hAnsi="Times New Roman" w:cs="Times New Roman"/>
          <w:sz w:val="28"/>
          <w:szCs w:val="28"/>
          <w:vertAlign w:val="superscript"/>
        </w:rPr>
        <w:footnoteReference w:id="23"/>
      </w:r>
      <w:r w:rsidRPr="00595C65">
        <w:rPr>
          <w:rFonts w:ascii="Times New Roman" w:eastAsia="MS Mincho" w:hAnsi="Times New Roman" w:cs="Times New Roman"/>
          <w:sz w:val="28"/>
          <w:szCs w:val="28"/>
        </w:rPr>
        <w:t xml:space="preserve"> _____, ИНН ____, дата и место рождения</w:t>
      </w:r>
      <w:r w:rsidRPr="00595C65">
        <w:rPr>
          <w:rFonts w:ascii="Times New Roman" w:eastAsia="MS Mincho" w:hAnsi="Times New Roman" w:cs="Times New Roman"/>
          <w:sz w:val="28"/>
          <w:szCs w:val="28"/>
          <w:vertAlign w:val="superscript"/>
        </w:rPr>
        <w:footnoteReference w:id="24"/>
      </w:r>
      <w:r w:rsidRPr="00595C65">
        <w:rPr>
          <w:rFonts w:ascii="Times New Roman" w:eastAsia="MS Mincho" w:hAnsi="Times New Roman" w:cs="Times New Roman"/>
          <w:sz w:val="28"/>
          <w:szCs w:val="28"/>
        </w:rPr>
        <w:t xml:space="preserve">: _____, реквизиты документа, удостоверяющего </w:t>
      </w:r>
      <w:r w:rsidRPr="00595C65">
        <w:rPr>
          <w:rFonts w:ascii="Times New Roman" w:eastAsia="MS Mincho" w:hAnsi="Times New Roman" w:cs="Times New Roman"/>
          <w:sz w:val="28"/>
          <w:szCs w:val="28"/>
        </w:rPr>
        <w:lastRenderedPageBreak/>
        <w:t>личность:</w:t>
      </w:r>
      <w:r w:rsidRPr="00595C65">
        <w:rPr>
          <w:rFonts w:ascii="Calibri" w:eastAsia="MS Mincho" w:hAnsi="Calibri" w:cs="Times New Roman"/>
          <w:i/>
        </w:rPr>
        <w:t xml:space="preserve"> </w:t>
      </w:r>
      <w:r w:rsidRPr="00595C65">
        <w:rPr>
          <w:rFonts w:ascii="Times New Roman" w:eastAsia="MS Mincho" w:hAnsi="Times New Roman" w:cs="Times New Roman"/>
          <w:i/>
        </w:rPr>
        <w:t xml:space="preserve">(наименование, серия и номер, дата выдачи, наименование органа, выдавшего документ), </w:t>
      </w:r>
      <w:r w:rsidRPr="00595C65">
        <w:rPr>
          <w:rFonts w:ascii="Times New Roman" w:eastAsia="MS Mincho" w:hAnsi="Times New Roman" w:cs="Times New Roman"/>
          <w:sz w:val="28"/>
          <w:szCs w:val="28"/>
        </w:rPr>
        <w:t xml:space="preserve">в предварительном согласовании предоставления в _____ </w:t>
      </w:r>
      <w:r w:rsidRPr="00595C65">
        <w:rPr>
          <w:rFonts w:ascii="Times New Roman" w:eastAsia="MS Mincho" w:hAnsi="Times New Roman" w:cs="Times New Roman"/>
          <w:i/>
        </w:rPr>
        <w:t xml:space="preserve">(указывается вид права, на котором заявитель желает приобрести земельный участок; если заявление было подано о предварительном согласовании предоставления земельного участка в собственность, указывается также, испрашивался земельный участок для предоставления по договору купли-продажи либо бесплатно) </w:t>
      </w:r>
      <w:r w:rsidRPr="00595C65">
        <w:rPr>
          <w:rFonts w:ascii="Times New Roman" w:eastAsia="MS Mincho" w:hAnsi="Times New Roman" w:cs="Times New Roman"/>
          <w:sz w:val="28"/>
          <w:szCs w:val="28"/>
        </w:rPr>
        <w:t>земельного участка из земель, государственная собственность на которые не разграничена, который предстоит образовать</w:t>
      </w:r>
      <w:r w:rsidRPr="00595C65">
        <w:rPr>
          <w:rFonts w:ascii="Times New Roman" w:eastAsia="MS Mincho" w:hAnsi="Times New Roman" w:cs="Times New Roman"/>
          <w:sz w:val="28"/>
          <w:szCs w:val="28"/>
          <w:vertAlign w:val="superscript"/>
        </w:rPr>
        <w:footnoteReference w:id="25"/>
      </w:r>
      <w:r w:rsidRPr="00595C65">
        <w:rPr>
          <w:rFonts w:ascii="Times New Roman" w:eastAsia="MS Mincho" w:hAnsi="Times New Roman" w:cs="Times New Roman"/>
          <w:sz w:val="28"/>
          <w:szCs w:val="28"/>
        </w:rPr>
        <w:t xml:space="preserve">, имеющего следующие характеристики: </w:t>
      </w:r>
    </w:p>
    <w:p w:rsidR="00785179" w:rsidRPr="00595C65" w:rsidRDefault="00785179" w:rsidP="00785179">
      <w:pPr>
        <w:widowControl w:val="0"/>
        <w:autoSpaceDE w:val="0"/>
        <w:autoSpaceDN w:val="0"/>
        <w:adjustRightInd w:val="0"/>
        <w:ind w:left="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площадь _________________, </w:t>
      </w:r>
    </w:p>
    <w:p w:rsidR="00785179" w:rsidRPr="00595C65" w:rsidRDefault="00785179" w:rsidP="00785179">
      <w:pPr>
        <w:widowControl w:val="0"/>
        <w:autoSpaceDE w:val="0"/>
        <w:autoSpaceDN w:val="0"/>
        <w:adjustRightInd w:val="0"/>
        <w:ind w:left="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адрес (местоположение)  _______________________________________,</w:t>
      </w:r>
    </w:p>
    <w:p w:rsidR="00785179" w:rsidRPr="00595C65" w:rsidRDefault="00785179" w:rsidP="00785179">
      <w:pPr>
        <w:widowControl w:val="0"/>
        <w:autoSpaceDE w:val="0"/>
        <w:autoSpaceDN w:val="0"/>
        <w:adjustRightInd w:val="0"/>
        <w:ind w:left="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кадастровый квартал/ условный номер ___________________________,</w:t>
      </w:r>
    </w:p>
    <w:p w:rsidR="00785179" w:rsidRPr="00595C65" w:rsidRDefault="00785179" w:rsidP="00785179">
      <w:pPr>
        <w:widowControl w:val="0"/>
        <w:autoSpaceDE w:val="0"/>
        <w:autoSpaceDN w:val="0"/>
        <w:adjustRightInd w:val="0"/>
        <w:ind w:left="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территориальная зона/ вид разрешенного использования ____________,</w:t>
      </w:r>
    </w:p>
    <w:p w:rsidR="00785179" w:rsidRPr="00595C65" w:rsidRDefault="00785179" w:rsidP="00785179">
      <w:pPr>
        <w:ind w:left="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категория земель   ____________________________________________,</w:t>
      </w:r>
    </w:p>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_________________________________________________________________</w:t>
      </w:r>
      <w:r w:rsidRPr="00595C65">
        <w:rPr>
          <w:rFonts w:ascii="Times New Roman" w:eastAsia="Times New Roman" w:hAnsi="Times New Roman" w:cs="Times New Roman"/>
          <w:sz w:val="28"/>
          <w:szCs w:val="28"/>
          <w:vertAlign w:val="superscript"/>
        </w:rPr>
        <w:footnoteReference w:id="26"/>
      </w:r>
      <w:r w:rsidRPr="00595C65">
        <w:rPr>
          <w:rFonts w:ascii="Times New Roman" w:eastAsia="Times New Roman" w:hAnsi="Times New Roman" w:cs="Times New Roman"/>
          <w:sz w:val="28"/>
          <w:szCs w:val="28"/>
        </w:rPr>
        <w:t>.</w:t>
      </w:r>
    </w:p>
    <w:p w:rsidR="00785179" w:rsidRPr="00595C65" w:rsidRDefault="00785179" w:rsidP="00785179">
      <w:pPr>
        <w:widowControl w:val="0"/>
        <w:autoSpaceDE w:val="0"/>
        <w:autoSpaceDN w:val="0"/>
        <w:adjustRightInd w:val="0"/>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t>2. Основанием для отказа является: _____</w:t>
      </w:r>
      <w:r w:rsidRPr="00595C65">
        <w:rPr>
          <w:rFonts w:ascii="Times New Roman" w:eastAsia="Times New Roman" w:hAnsi="Times New Roman" w:cs="Times New Roman"/>
          <w:sz w:val="28"/>
          <w:szCs w:val="28"/>
          <w:vertAlign w:val="superscript"/>
        </w:rPr>
        <w:footnoteReference w:id="27"/>
      </w:r>
      <w:r w:rsidRPr="00595C65">
        <w:rPr>
          <w:rFonts w:ascii="Times New Roman" w:eastAsia="Times New Roman" w:hAnsi="Times New Roman" w:cs="Times New Roman"/>
          <w:sz w:val="28"/>
          <w:szCs w:val="28"/>
        </w:rPr>
        <w:t>.</w:t>
      </w:r>
    </w:p>
    <w:p w:rsidR="00785179" w:rsidRPr="00595C65" w:rsidRDefault="00785179" w:rsidP="00785179">
      <w:pPr>
        <w:widowControl w:val="0"/>
        <w:autoSpaceDE w:val="0"/>
        <w:autoSpaceDN w:val="0"/>
        <w:adjustRightInd w:val="0"/>
        <w:jc w:val="both"/>
        <w:rPr>
          <w:rFonts w:ascii="Times New Roman" w:eastAsia="Times New Roman" w:hAnsi="Times New Roman" w:cs="Times New Roman"/>
          <w:i/>
        </w:rPr>
      </w:pPr>
    </w:p>
    <w:p w:rsidR="00785179" w:rsidRPr="00595C65" w:rsidRDefault="00785179" w:rsidP="00785179">
      <w:pPr>
        <w:widowControl w:val="0"/>
        <w:autoSpaceDE w:val="0"/>
        <w:autoSpaceDN w:val="0"/>
        <w:adjustRightInd w:val="0"/>
        <w:jc w:val="both"/>
        <w:rPr>
          <w:rFonts w:ascii="Times New Roman" w:eastAsia="Times New Roman" w:hAnsi="Times New Roman" w:cs="Times New Roman"/>
          <w:i/>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Руководитель администрации</w:t>
      </w:r>
      <w:r w:rsidRPr="00595C65">
        <w:rPr>
          <w:rFonts w:ascii="Times New Roman" w:eastAsia="Times New Roman" w:hAnsi="Times New Roman" w:cs="Times New Roman"/>
          <w:sz w:val="28"/>
          <w:szCs w:val="28"/>
          <w:vertAlign w:val="superscript"/>
        </w:rPr>
        <w:footnoteReference w:id="28"/>
      </w:r>
      <w:r w:rsidRPr="00595C65">
        <w:rPr>
          <w:rFonts w:ascii="Times New Roman" w:eastAsia="Times New Roman" w:hAnsi="Times New Roman" w:cs="Times New Roman"/>
          <w:sz w:val="28"/>
          <w:szCs w:val="28"/>
        </w:rPr>
        <w:t xml:space="preserve">                  ____________ __________________</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(уполномоченное лицо)                              (подпись)    (фамилия, инициалы)</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t>М.П.</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p>
    <w:p w:rsidR="00785179" w:rsidRPr="00595C65" w:rsidRDefault="00785179"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p>
    <w:p w:rsidR="00DE100A" w:rsidRPr="00595C65" w:rsidRDefault="00DE100A"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p>
    <w:p w:rsidR="00DE100A" w:rsidRPr="00595C65" w:rsidRDefault="00DE100A"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5C65" w:rsidRDefault="00595C65"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5C65" w:rsidRDefault="00595C65"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5C65" w:rsidRDefault="00595C65"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p>
    <w:p w:rsidR="00785179" w:rsidRPr="00595C65" w:rsidRDefault="00785179" w:rsidP="00785179">
      <w:pPr>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lastRenderedPageBreak/>
        <w:t>Приложение № 11</w:t>
      </w:r>
    </w:p>
    <w:p w:rsid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к Административному регламенту предоставления </w:t>
      </w:r>
    </w:p>
    <w:p w:rsidR="00785179" w:rsidRPr="00595C65" w:rsidRDefault="00785179" w:rsidP="00785179">
      <w:pPr>
        <w:ind w:left="4395"/>
        <w:jc w:val="center"/>
        <w:rPr>
          <w:rFonts w:ascii="Times New Roman" w:eastAsia="Times New Roman" w:hAnsi="Times New Roman" w:cs="Times New Roman"/>
          <w:sz w:val="28"/>
          <w:szCs w:val="28"/>
        </w:rPr>
      </w:pPr>
      <w:bookmarkStart w:id="12" w:name="_GoBack"/>
      <w:bookmarkEnd w:id="12"/>
      <w:r w:rsidRPr="00595C65">
        <w:rPr>
          <w:rFonts w:ascii="Times New Roman" w:eastAsia="Times New Roman" w:hAnsi="Times New Roman" w:cs="Times New Roman"/>
          <w:sz w:val="28"/>
          <w:szCs w:val="28"/>
        </w:rPr>
        <w:t xml:space="preserve">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DE100A" w:rsidRPr="00595C65">
        <w:rPr>
          <w:rFonts w:ascii="Times New Roman" w:eastAsia="Times New Roman" w:hAnsi="Times New Roman" w:cs="Times New Roman"/>
          <w:sz w:val="28"/>
          <w:szCs w:val="28"/>
        </w:rPr>
        <w:t xml:space="preserve">территории городского округа </w:t>
      </w:r>
      <w:proofErr w:type="spellStart"/>
      <w:r w:rsidR="00DE100A" w:rsidRPr="00595C65">
        <w:rPr>
          <w:rFonts w:ascii="Times New Roman" w:eastAsia="Times New Roman" w:hAnsi="Times New Roman" w:cs="Times New Roman"/>
          <w:sz w:val="28"/>
          <w:szCs w:val="28"/>
        </w:rPr>
        <w:t>Кинель</w:t>
      </w:r>
      <w:proofErr w:type="spellEnd"/>
      <w:r w:rsidR="00DE100A" w:rsidRPr="00595C65">
        <w:rPr>
          <w:rFonts w:ascii="Times New Roman" w:eastAsia="Times New Roman" w:hAnsi="Times New Roman" w:cs="Times New Roman"/>
          <w:sz w:val="28"/>
          <w:szCs w:val="28"/>
        </w:rPr>
        <w:t xml:space="preserve"> Самарской области</w:t>
      </w:r>
      <w:r w:rsidRPr="00595C65">
        <w:rPr>
          <w:rFonts w:ascii="Times New Roman" w:eastAsia="Times New Roman" w:hAnsi="Times New Roman" w:cs="Times New Roman"/>
          <w:sz w:val="28"/>
          <w:szCs w:val="28"/>
        </w:rPr>
        <w:t>»</w:t>
      </w: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Примерная форма решения </w:t>
      </w: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785179" w:rsidRPr="00595C65" w:rsidRDefault="00785179" w:rsidP="00785179">
      <w:pPr>
        <w:jc w:val="center"/>
        <w:rPr>
          <w:rFonts w:ascii="Times New Roman" w:eastAsia="Times New Roman" w:hAnsi="Times New Roman" w:cs="Times New Roman"/>
        </w:rPr>
      </w:pPr>
    </w:p>
    <w:p w:rsidR="00785179" w:rsidRPr="00595C65" w:rsidRDefault="00785179" w:rsidP="00785179">
      <w:pPr>
        <w:jc w:val="center"/>
        <w:rPr>
          <w:rFonts w:ascii="Times New Roman" w:eastAsia="Times New Roman" w:hAnsi="Times New Roman" w:cs="Times New Roman"/>
        </w:rPr>
      </w:pP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Об отказе в предоставлении земельного участка, государственная собственность на который не разграничена</w:t>
      </w:r>
    </w:p>
    <w:p w:rsidR="00785179" w:rsidRPr="00595C65" w:rsidRDefault="00785179" w:rsidP="00785179">
      <w:pPr>
        <w:jc w:val="center"/>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Рассмотрев заявление ___ </w:t>
      </w:r>
      <w:r w:rsidRPr="00595C65">
        <w:rPr>
          <w:rFonts w:ascii="Times New Roman" w:eastAsia="Times New Roman" w:hAnsi="Times New Roman" w:cs="Times New Roman"/>
          <w:i/>
        </w:rPr>
        <w:t xml:space="preserve">(наименование юридического лица либо фамилия, имя и (при наличии) отчество физического лица в родительном падеже) </w:t>
      </w:r>
      <w:r w:rsidRPr="00595C65">
        <w:rPr>
          <w:rFonts w:ascii="Times New Roman" w:eastAsia="Times New Roman" w:hAnsi="Times New Roman" w:cs="Times New Roman"/>
          <w:sz w:val="28"/>
          <w:szCs w:val="28"/>
        </w:rPr>
        <w:t>от ____ входящий номер ___ о предоставлении земельного участка, государственная собственность на который не разграничена, без проведения торгов, в соответствии с подпунктом ___</w:t>
      </w:r>
      <w:r w:rsidRPr="00595C65">
        <w:rPr>
          <w:rFonts w:ascii="Times New Roman" w:eastAsia="Times New Roman" w:hAnsi="Times New Roman" w:cs="Times New Roman"/>
          <w:sz w:val="28"/>
          <w:szCs w:val="28"/>
          <w:vertAlign w:val="superscript"/>
        </w:rPr>
        <w:footnoteReference w:id="29"/>
      </w:r>
      <w:r w:rsidRPr="00595C65">
        <w:rPr>
          <w:rFonts w:ascii="Times New Roman" w:eastAsia="Times New Roman" w:hAnsi="Times New Roman" w:cs="Times New Roman"/>
          <w:sz w:val="28"/>
          <w:szCs w:val="28"/>
        </w:rPr>
        <w:t xml:space="preserve"> статьи 39.16 Земельного кодекса Российской Федерации/ подпунктом 1 пункта 7 статьи 39.18 Земельного кодекса Российской Федерации, Административным регламентом предоставления местной администрацией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на территории муниципального образования»</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ПОСТАНОВЛЯЮ</w:t>
      </w:r>
      <w:r w:rsidRPr="00595C65">
        <w:rPr>
          <w:rFonts w:ascii="Times New Roman" w:eastAsia="Times New Roman" w:hAnsi="Times New Roman" w:cs="Times New Roman"/>
          <w:sz w:val="28"/>
          <w:szCs w:val="28"/>
          <w:vertAlign w:val="superscript"/>
        </w:rPr>
        <w:footnoteReference w:id="30"/>
      </w:r>
      <w:r w:rsidRPr="00595C65">
        <w:rPr>
          <w:rFonts w:ascii="Times New Roman" w:eastAsia="Times New Roman" w:hAnsi="Times New Roman" w:cs="Times New Roman"/>
          <w:sz w:val="28"/>
          <w:szCs w:val="28"/>
        </w:rPr>
        <w:t>:</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numPr>
          <w:ilvl w:val="0"/>
          <w:numId w:val="3"/>
        </w:numPr>
        <w:autoSpaceDE w:val="0"/>
        <w:autoSpaceDN w:val="0"/>
        <w:adjustRightInd w:val="0"/>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Отказать ________ </w:t>
      </w:r>
      <w:r w:rsidRPr="00595C65">
        <w:rPr>
          <w:rFonts w:ascii="Times New Roman" w:eastAsia="MS Mincho" w:hAnsi="Times New Roman" w:cs="Times New Roman"/>
          <w:i/>
        </w:rPr>
        <w:t xml:space="preserve">(наименование юридического лица либо фамилия, имя и (при наличии) отчество физического лица в дательном падеже), </w:t>
      </w:r>
      <w:r w:rsidRPr="00595C65">
        <w:rPr>
          <w:rFonts w:ascii="Times New Roman" w:eastAsia="MS Mincho" w:hAnsi="Times New Roman" w:cs="Times New Roman"/>
          <w:sz w:val="28"/>
          <w:szCs w:val="28"/>
        </w:rPr>
        <w:t xml:space="preserve">имеющему место нахождения/ жительства </w:t>
      </w:r>
      <w:r w:rsidRPr="00595C65">
        <w:rPr>
          <w:rFonts w:ascii="Times New Roman" w:eastAsia="MS Mincho" w:hAnsi="Times New Roman" w:cs="Times New Roman"/>
          <w:i/>
        </w:rPr>
        <w:t>(ненужное удалить)</w:t>
      </w:r>
      <w:r w:rsidRPr="00595C65">
        <w:rPr>
          <w:rFonts w:ascii="Times New Roman" w:eastAsia="MS Mincho" w:hAnsi="Times New Roman" w:cs="Times New Roman"/>
          <w:sz w:val="28"/>
          <w:szCs w:val="28"/>
        </w:rPr>
        <w:t>: _________, ОГРН</w:t>
      </w:r>
      <w:r w:rsidRPr="00595C65">
        <w:rPr>
          <w:rFonts w:ascii="Times New Roman" w:eastAsia="MS Mincho" w:hAnsi="Times New Roman" w:cs="Times New Roman"/>
          <w:sz w:val="28"/>
          <w:szCs w:val="28"/>
          <w:vertAlign w:val="superscript"/>
        </w:rPr>
        <w:footnoteReference w:id="31"/>
      </w:r>
      <w:r w:rsidRPr="00595C65">
        <w:rPr>
          <w:rFonts w:ascii="Times New Roman" w:eastAsia="MS Mincho" w:hAnsi="Times New Roman" w:cs="Times New Roman"/>
          <w:sz w:val="28"/>
          <w:szCs w:val="28"/>
        </w:rPr>
        <w:t xml:space="preserve"> _____, ИНН </w:t>
      </w:r>
      <w:r w:rsidRPr="00595C65">
        <w:rPr>
          <w:rFonts w:ascii="Times New Roman" w:eastAsia="MS Mincho" w:hAnsi="Times New Roman" w:cs="Times New Roman"/>
          <w:sz w:val="28"/>
          <w:szCs w:val="28"/>
        </w:rPr>
        <w:lastRenderedPageBreak/>
        <w:t>____, дата и место рождения</w:t>
      </w:r>
      <w:r w:rsidRPr="00595C65">
        <w:rPr>
          <w:rFonts w:ascii="Times New Roman" w:eastAsia="MS Mincho" w:hAnsi="Times New Roman" w:cs="Times New Roman"/>
          <w:sz w:val="28"/>
          <w:szCs w:val="28"/>
          <w:vertAlign w:val="superscript"/>
        </w:rPr>
        <w:footnoteReference w:id="32"/>
      </w:r>
      <w:r w:rsidRPr="00595C65">
        <w:rPr>
          <w:rFonts w:ascii="Times New Roman" w:eastAsia="MS Mincho" w:hAnsi="Times New Roman" w:cs="Times New Roman"/>
          <w:sz w:val="28"/>
          <w:szCs w:val="28"/>
        </w:rPr>
        <w:t>: _____, реквизиты документа, удостоверяющего личность:</w:t>
      </w:r>
      <w:r w:rsidRPr="00595C65">
        <w:rPr>
          <w:rFonts w:ascii="Calibri" w:eastAsia="MS Mincho" w:hAnsi="Calibri" w:cs="Times New Roman"/>
          <w:i/>
        </w:rPr>
        <w:t xml:space="preserve"> </w:t>
      </w:r>
      <w:r w:rsidRPr="00595C65">
        <w:rPr>
          <w:rFonts w:ascii="Times New Roman" w:eastAsia="MS Mincho" w:hAnsi="Times New Roman" w:cs="Times New Roman"/>
          <w:i/>
        </w:rPr>
        <w:t xml:space="preserve">(наименование, серия и номер, дата выдачи, наименование органа, выдавшего документ), </w:t>
      </w:r>
      <w:r w:rsidRPr="00595C65">
        <w:rPr>
          <w:rFonts w:ascii="Times New Roman" w:eastAsia="MS Mincho" w:hAnsi="Times New Roman" w:cs="Times New Roman"/>
          <w:sz w:val="28"/>
          <w:szCs w:val="28"/>
        </w:rPr>
        <w:t xml:space="preserve">в предоставлении в _____ </w:t>
      </w:r>
      <w:r w:rsidRPr="00595C65">
        <w:rPr>
          <w:rFonts w:ascii="Times New Roman" w:eastAsia="MS Mincho" w:hAnsi="Times New Roman" w:cs="Times New Roman"/>
          <w:i/>
        </w:rPr>
        <w:t xml:space="preserve">(указывается вид права, на котором заявитель желает приобрести земельный участок; если заявление было подано о предоставлении земельного участка в собственность, указывается также, испрашивался земельный участок для предоставления по договору купли-продажи либо бесплатно) </w:t>
      </w:r>
      <w:r w:rsidRPr="00595C65">
        <w:rPr>
          <w:rFonts w:ascii="Times New Roman" w:eastAsia="MS Mincho" w:hAnsi="Times New Roman" w:cs="Times New Roman"/>
          <w:sz w:val="28"/>
          <w:szCs w:val="28"/>
        </w:rPr>
        <w:t xml:space="preserve">земельного участка, государственная собственность на которые не разграничена, площадью ____ </w:t>
      </w:r>
      <w:proofErr w:type="spellStart"/>
      <w:r w:rsidRPr="00595C65">
        <w:rPr>
          <w:rFonts w:ascii="Times New Roman" w:eastAsia="MS Mincho" w:hAnsi="Times New Roman" w:cs="Times New Roman"/>
          <w:sz w:val="28"/>
          <w:szCs w:val="28"/>
        </w:rPr>
        <w:t>кв.м</w:t>
      </w:r>
      <w:proofErr w:type="spellEnd"/>
      <w:r w:rsidRPr="00595C65">
        <w:rPr>
          <w:rFonts w:ascii="Times New Roman" w:eastAsia="MS Mincho" w:hAnsi="Times New Roman" w:cs="Times New Roman"/>
          <w:sz w:val="28"/>
          <w:szCs w:val="28"/>
        </w:rPr>
        <w:t xml:space="preserve">, отнесенного к землям ______________ </w:t>
      </w:r>
      <w:r w:rsidRPr="00595C65">
        <w:rPr>
          <w:rFonts w:ascii="Times New Roman" w:eastAsia="MS Mincho" w:hAnsi="Times New Roman" w:cs="Times New Roman"/>
          <w:i/>
        </w:rPr>
        <w:t>(указывается категория земель)</w:t>
      </w:r>
      <w:r w:rsidRPr="00595C65">
        <w:rPr>
          <w:rFonts w:ascii="Times New Roman" w:eastAsia="MS Mincho" w:hAnsi="Times New Roman" w:cs="Times New Roman"/>
          <w:sz w:val="28"/>
          <w:szCs w:val="28"/>
        </w:rPr>
        <w:t>, имеющего целевое назначение ____, расположенного по адресу: ______________.</w:t>
      </w:r>
    </w:p>
    <w:p w:rsidR="00785179" w:rsidRPr="00595C65" w:rsidRDefault="00785179" w:rsidP="00785179">
      <w:pPr>
        <w:widowControl w:val="0"/>
        <w:autoSpaceDE w:val="0"/>
        <w:autoSpaceDN w:val="0"/>
        <w:adjustRightInd w:val="0"/>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t>2. Основанием для отказа является: _____</w:t>
      </w:r>
      <w:r w:rsidRPr="00595C65">
        <w:rPr>
          <w:rFonts w:ascii="Times New Roman" w:eastAsia="Times New Roman" w:hAnsi="Times New Roman" w:cs="Times New Roman"/>
          <w:sz w:val="28"/>
          <w:szCs w:val="28"/>
          <w:vertAlign w:val="superscript"/>
        </w:rPr>
        <w:footnoteReference w:id="33"/>
      </w:r>
      <w:r w:rsidRPr="00595C65">
        <w:rPr>
          <w:rFonts w:ascii="Times New Roman" w:eastAsia="Times New Roman" w:hAnsi="Times New Roman" w:cs="Times New Roman"/>
          <w:sz w:val="28"/>
          <w:szCs w:val="28"/>
        </w:rPr>
        <w:t>.</w:t>
      </w:r>
    </w:p>
    <w:p w:rsidR="00785179" w:rsidRPr="00595C65" w:rsidRDefault="00785179" w:rsidP="00785179">
      <w:pPr>
        <w:widowControl w:val="0"/>
        <w:autoSpaceDE w:val="0"/>
        <w:autoSpaceDN w:val="0"/>
        <w:adjustRightInd w:val="0"/>
        <w:jc w:val="both"/>
        <w:rPr>
          <w:rFonts w:ascii="Times New Roman" w:eastAsia="Times New Roman" w:hAnsi="Times New Roman" w:cs="Times New Roman"/>
          <w:i/>
        </w:rPr>
      </w:pPr>
    </w:p>
    <w:p w:rsidR="00785179" w:rsidRPr="00595C65" w:rsidRDefault="00785179" w:rsidP="00785179">
      <w:pPr>
        <w:widowControl w:val="0"/>
        <w:autoSpaceDE w:val="0"/>
        <w:autoSpaceDN w:val="0"/>
        <w:adjustRightInd w:val="0"/>
        <w:jc w:val="both"/>
        <w:rPr>
          <w:rFonts w:ascii="Times New Roman" w:eastAsia="Times New Roman" w:hAnsi="Times New Roman" w:cs="Times New Roman"/>
          <w:i/>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Руководитель администрации</w:t>
      </w:r>
      <w:r w:rsidRPr="00595C65">
        <w:rPr>
          <w:rFonts w:ascii="Times New Roman" w:eastAsia="Times New Roman" w:hAnsi="Times New Roman" w:cs="Times New Roman"/>
          <w:sz w:val="28"/>
          <w:szCs w:val="28"/>
          <w:vertAlign w:val="superscript"/>
        </w:rPr>
        <w:footnoteReference w:id="34"/>
      </w:r>
      <w:r w:rsidRPr="00595C65">
        <w:rPr>
          <w:rFonts w:ascii="Times New Roman" w:eastAsia="Times New Roman" w:hAnsi="Times New Roman" w:cs="Times New Roman"/>
          <w:sz w:val="28"/>
          <w:szCs w:val="28"/>
        </w:rPr>
        <w:t xml:space="preserve">                  ____________ __________________</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(уполномоченное лицо)                              (подпись)    (фамилия, инициалы)</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t>М.П.</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br w:type="page"/>
      </w:r>
      <w:r w:rsidRPr="00595C65">
        <w:rPr>
          <w:rFonts w:ascii="Times New Roman" w:eastAsia="Times New Roman" w:hAnsi="Times New Roman" w:cs="Times New Roman"/>
          <w:sz w:val="28"/>
          <w:szCs w:val="28"/>
          <w:lang w:eastAsia="en-IN"/>
        </w:rPr>
        <w:lastRenderedPageBreak/>
        <w:t>Приложение № 12</w:t>
      </w:r>
    </w:p>
    <w:p w:rsidR="00785179" w:rsidRP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к Административному регламенту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w:t>
      </w:r>
      <w:r w:rsidR="00DE100A" w:rsidRPr="00595C65">
        <w:rPr>
          <w:rFonts w:ascii="Times New Roman" w:eastAsia="Times New Roman" w:hAnsi="Times New Roman" w:cs="Times New Roman"/>
          <w:sz w:val="28"/>
          <w:szCs w:val="28"/>
        </w:rPr>
        <w:t xml:space="preserve"> на</w:t>
      </w:r>
      <w:r w:rsidRPr="00595C65">
        <w:rPr>
          <w:rFonts w:ascii="Times New Roman" w:eastAsia="Times New Roman" w:hAnsi="Times New Roman" w:cs="Times New Roman"/>
          <w:sz w:val="28"/>
          <w:szCs w:val="28"/>
        </w:rPr>
        <w:t xml:space="preserve"> </w:t>
      </w:r>
      <w:r w:rsidR="00DE100A" w:rsidRPr="00595C65">
        <w:rPr>
          <w:rFonts w:ascii="Times New Roman" w:eastAsia="Times New Roman" w:hAnsi="Times New Roman" w:cs="Times New Roman"/>
          <w:sz w:val="28"/>
          <w:szCs w:val="28"/>
        </w:rPr>
        <w:t xml:space="preserve">территории городского округа </w:t>
      </w:r>
      <w:proofErr w:type="spellStart"/>
      <w:r w:rsidR="00DE100A" w:rsidRPr="00595C65">
        <w:rPr>
          <w:rFonts w:ascii="Times New Roman" w:eastAsia="Times New Roman" w:hAnsi="Times New Roman" w:cs="Times New Roman"/>
          <w:sz w:val="28"/>
          <w:szCs w:val="28"/>
        </w:rPr>
        <w:t>Кинель</w:t>
      </w:r>
      <w:proofErr w:type="spellEnd"/>
      <w:r w:rsidR="00DE100A" w:rsidRPr="00595C65">
        <w:rPr>
          <w:rFonts w:ascii="Times New Roman" w:eastAsia="Times New Roman" w:hAnsi="Times New Roman" w:cs="Times New Roman"/>
          <w:sz w:val="28"/>
          <w:szCs w:val="28"/>
        </w:rPr>
        <w:t xml:space="preserve"> Самарской области</w:t>
      </w:r>
      <w:r w:rsidRPr="00595C65">
        <w:rPr>
          <w:rFonts w:ascii="Times New Roman" w:eastAsia="Times New Roman" w:hAnsi="Times New Roman" w:cs="Times New Roman"/>
          <w:sz w:val="28"/>
          <w:szCs w:val="28"/>
        </w:rPr>
        <w:t>»</w:t>
      </w: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Бланк уполномоченного органа</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______________________________________</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наименование и почтовый адрес </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получателя муниципальной услуги</w:t>
      </w:r>
    </w:p>
    <w:p w:rsidR="00785179" w:rsidRPr="00595C65" w:rsidRDefault="00785179" w:rsidP="00785179">
      <w:pPr>
        <w:autoSpaceDE w:val="0"/>
        <w:autoSpaceDN w:val="0"/>
        <w:adjustRightInd w:val="0"/>
        <w:jc w:val="right"/>
        <w:rPr>
          <w:rFonts w:ascii="Times New Roman" w:eastAsia="MS Mincho" w:hAnsi="Times New Roman" w:cs="Times New Roman"/>
          <w:i/>
          <w:sz w:val="28"/>
          <w:szCs w:val="28"/>
        </w:rPr>
      </w:pPr>
      <w:r w:rsidRPr="00595C65">
        <w:rPr>
          <w:rFonts w:ascii="Times New Roman" w:eastAsia="MS Mincho" w:hAnsi="Times New Roman" w:cs="Times New Roman"/>
          <w:i/>
          <w:sz w:val="28"/>
          <w:szCs w:val="28"/>
        </w:rPr>
        <w:t xml:space="preserve"> (для юридических лиц) </w:t>
      </w:r>
    </w:p>
    <w:p w:rsidR="00785179" w:rsidRPr="00595C65" w:rsidRDefault="00785179" w:rsidP="00785179">
      <w:pPr>
        <w:ind w:left="4536" w:firstLine="42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_______________________________</w:t>
      </w:r>
    </w:p>
    <w:p w:rsidR="00785179" w:rsidRPr="00595C65" w:rsidRDefault="00785179" w:rsidP="00785179">
      <w:pPr>
        <w:autoSpaceDE w:val="0"/>
        <w:autoSpaceDN w:val="0"/>
        <w:adjustRightInd w:val="0"/>
        <w:jc w:val="right"/>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ФИО, почтовый адрес получателя </w:t>
      </w:r>
    </w:p>
    <w:p w:rsidR="00785179" w:rsidRPr="00595C65" w:rsidRDefault="00785179" w:rsidP="00785179">
      <w:pPr>
        <w:ind w:left="3828"/>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муниципальной услуги </w:t>
      </w:r>
    </w:p>
    <w:p w:rsidR="00785179" w:rsidRPr="00595C65" w:rsidRDefault="00785179" w:rsidP="00785179">
      <w:pPr>
        <w:ind w:left="3828"/>
        <w:jc w:val="right"/>
        <w:rPr>
          <w:rFonts w:ascii="Times New Roman" w:eastAsia="Times New Roman" w:hAnsi="Times New Roman" w:cs="Times New Roman"/>
          <w:i/>
          <w:sz w:val="28"/>
          <w:szCs w:val="28"/>
        </w:rPr>
      </w:pPr>
      <w:r w:rsidRPr="00595C65">
        <w:rPr>
          <w:rFonts w:ascii="Times New Roman" w:eastAsia="Times New Roman" w:hAnsi="Times New Roman" w:cs="Times New Roman"/>
          <w:i/>
          <w:sz w:val="28"/>
          <w:szCs w:val="28"/>
        </w:rPr>
        <w:t xml:space="preserve">(для физических лиц)  </w:t>
      </w:r>
    </w:p>
    <w:p w:rsidR="00785179" w:rsidRPr="00595C65" w:rsidRDefault="00785179" w:rsidP="00785179">
      <w:pPr>
        <w:widowControl w:val="0"/>
        <w:autoSpaceDE w:val="0"/>
        <w:autoSpaceDN w:val="0"/>
        <w:adjustRightInd w:val="0"/>
        <w:ind w:firstLine="708"/>
        <w:rPr>
          <w:rFonts w:ascii="Times New Roman" w:eastAsia="Times New Roman" w:hAnsi="Times New Roman" w:cs="Times New Roman"/>
        </w:rPr>
      </w:pP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«Сообщение о невозможности утверждения </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предложенного варианта схемы расположения </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земельного участка и предложение иного варианта </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схемы расположения земельного участка» </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Рассмотрев заявление ___ </w:t>
      </w:r>
      <w:r w:rsidRPr="00595C65">
        <w:rPr>
          <w:rFonts w:ascii="Times New Roman" w:eastAsia="Times New Roman" w:hAnsi="Times New Roman" w:cs="Times New Roman"/>
          <w:i/>
        </w:rPr>
        <w:t xml:space="preserve">(наименование юридического лица либо фамилия, имя и (при наличии) отчество физического лица в родительном падеже) </w:t>
      </w:r>
      <w:r w:rsidRPr="00595C65">
        <w:rPr>
          <w:rFonts w:ascii="Times New Roman" w:eastAsia="Times New Roman" w:hAnsi="Times New Roman" w:cs="Times New Roman"/>
          <w:sz w:val="28"/>
          <w:szCs w:val="28"/>
        </w:rPr>
        <w:t xml:space="preserve">от ____ входящий номер ___ о предварительном согласовании предоставления земельного участка, государственная собственность на который не разграничена, без проведения торгов, </w:t>
      </w:r>
      <w:r w:rsidRPr="00595C65">
        <w:rPr>
          <w:rFonts w:ascii="Times New Roman" w:eastAsia="Times New Roman" w:hAnsi="Times New Roman" w:cs="Times New Roman"/>
          <w:i/>
        </w:rPr>
        <w:t>(наименование администрации)</w:t>
      </w:r>
      <w:r w:rsidRPr="00595C65">
        <w:rPr>
          <w:rFonts w:ascii="Times New Roman" w:eastAsia="Times New Roman" w:hAnsi="Times New Roman" w:cs="Times New Roman"/>
          <w:sz w:val="28"/>
          <w:szCs w:val="28"/>
        </w:rPr>
        <w:t xml:space="preserve"> сообщает Вам о невозможности утверждения предложенного Вами варианта схемы расположения земельного участка по следующей причине: _____.</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i/>
        </w:rPr>
        <w:t>(Наименование администрации)</w:t>
      </w:r>
      <w:r w:rsidRPr="00595C65">
        <w:rPr>
          <w:rFonts w:ascii="Times New Roman" w:eastAsia="Times New Roman" w:hAnsi="Times New Roman" w:cs="Times New Roman"/>
          <w:sz w:val="28"/>
          <w:szCs w:val="28"/>
        </w:rPr>
        <w:t xml:space="preserve"> предлагает Вам рассмотреть подготовленный </w:t>
      </w:r>
      <w:r w:rsidRPr="00595C65">
        <w:rPr>
          <w:rFonts w:ascii="Times New Roman" w:eastAsia="Times New Roman" w:hAnsi="Times New Roman" w:cs="Times New Roman"/>
          <w:i/>
        </w:rPr>
        <w:t>(наименование администрации)</w:t>
      </w:r>
      <w:r w:rsidRPr="00595C65">
        <w:rPr>
          <w:rFonts w:ascii="Times New Roman" w:eastAsia="Times New Roman" w:hAnsi="Times New Roman" w:cs="Times New Roman"/>
          <w:sz w:val="28"/>
          <w:szCs w:val="28"/>
        </w:rPr>
        <w:t xml:space="preserve"> иной вариант схемы расположения земельного участка, прилагаемый к настоящему сообщению.</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Просим Вас в 20-дневный срок со дня получения настоящего сообщения выразить в письменной форме согласие либо несогласие с подготовленным</w:t>
      </w:r>
      <w:r w:rsidRPr="00595C65">
        <w:rPr>
          <w:rFonts w:ascii="Times New Roman" w:eastAsia="Times New Roman" w:hAnsi="Times New Roman" w:cs="Times New Roman"/>
        </w:rPr>
        <w:t xml:space="preserve"> </w:t>
      </w:r>
      <w:r w:rsidRPr="00595C65">
        <w:rPr>
          <w:rFonts w:ascii="Times New Roman" w:eastAsia="Times New Roman" w:hAnsi="Times New Roman" w:cs="Times New Roman"/>
          <w:i/>
        </w:rPr>
        <w:t>(наименование администрации)</w:t>
      </w:r>
      <w:r w:rsidRPr="00595C65">
        <w:rPr>
          <w:rFonts w:ascii="Times New Roman" w:eastAsia="Times New Roman" w:hAnsi="Times New Roman" w:cs="Times New Roman"/>
        </w:rPr>
        <w:t xml:space="preserve"> </w:t>
      </w:r>
      <w:r w:rsidRPr="00595C65">
        <w:rPr>
          <w:rFonts w:ascii="Times New Roman" w:eastAsia="Times New Roman" w:hAnsi="Times New Roman" w:cs="Times New Roman"/>
          <w:sz w:val="28"/>
          <w:szCs w:val="28"/>
        </w:rPr>
        <w:t>вариантом схемы расположения земельного участка.</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В случае Вашего несогласия с подготовленным </w:t>
      </w:r>
      <w:r w:rsidRPr="00595C65">
        <w:rPr>
          <w:rFonts w:ascii="Times New Roman" w:eastAsia="Times New Roman" w:hAnsi="Times New Roman" w:cs="Times New Roman"/>
          <w:i/>
        </w:rPr>
        <w:t>(наименование администрации)</w:t>
      </w:r>
      <w:r w:rsidRPr="00595C65">
        <w:rPr>
          <w:rFonts w:ascii="Times New Roman" w:eastAsia="Times New Roman" w:hAnsi="Times New Roman" w:cs="Times New Roman"/>
          <w:i/>
          <w:sz w:val="28"/>
          <w:szCs w:val="28"/>
        </w:rPr>
        <w:t xml:space="preserve"> </w:t>
      </w:r>
      <w:r w:rsidRPr="00595C65">
        <w:rPr>
          <w:rFonts w:ascii="Times New Roman" w:eastAsia="Times New Roman" w:hAnsi="Times New Roman" w:cs="Times New Roman"/>
          <w:sz w:val="28"/>
          <w:szCs w:val="28"/>
        </w:rPr>
        <w:t xml:space="preserve">вариантом схемы расположения земельного участка либо в случае </w:t>
      </w:r>
      <w:proofErr w:type="spellStart"/>
      <w:r w:rsidRPr="00595C65">
        <w:rPr>
          <w:rFonts w:ascii="Times New Roman" w:eastAsia="Times New Roman" w:hAnsi="Times New Roman" w:cs="Times New Roman"/>
          <w:sz w:val="28"/>
          <w:szCs w:val="28"/>
        </w:rPr>
        <w:t>непоступления</w:t>
      </w:r>
      <w:proofErr w:type="spellEnd"/>
      <w:r w:rsidRPr="00595C65">
        <w:rPr>
          <w:rFonts w:ascii="Times New Roman" w:eastAsia="Times New Roman" w:hAnsi="Times New Roman" w:cs="Times New Roman"/>
          <w:sz w:val="28"/>
          <w:szCs w:val="28"/>
        </w:rPr>
        <w:t xml:space="preserve"> в </w:t>
      </w:r>
      <w:r w:rsidRPr="00595C65">
        <w:rPr>
          <w:rFonts w:ascii="Times New Roman" w:eastAsia="Times New Roman" w:hAnsi="Times New Roman" w:cs="Times New Roman"/>
          <w:i/>
        </w:rPr>
        <w:t>(наименование администрации)</w:t>
      </w:r>
      <w:r w:rsidRPr="00595C65">
        <w:rPr>
          <w:rFonts w:ascii="Times New Roman" w:eastAsia="Times New Roman" w:hAnsi="Times New Roman" w:cs="Times New Roman"/>
          <w:sz w:val="28"/>
          <w:szCs w:val="28"/>
        </w:rPr>
        <w:t xml:space="preserve"> в обозначенный в настоящем сообщении срок Вашего согласия с подготовленным </w:t>
      </w:r>
      <w:r w:rsidRPr="00595C65">
        <w:rPr>
          <w:rFonts w:ascii="Times New Roman" w:eastAsia="Times New Roman" w:hAnsi="Times New Roman" w:cs="Times New Roman"/>
          <w:i/>
        </w:rPr>
        <w:t xml:space="preserve">(наименование </w:t>
      </w:r>
      <w:r w:rsidRPr="00595C65">
        <w:rPr>
          <w:rFonts w:ascii="Times New Roman" w:eastAsia="Times New Roman" w:hAnsi="Times New Roman" w:cs="Times New Roman"/>
          <w:i/>
        </w:rPr>
        <w:lastRenderedPageBreak/>
        <w:t>администрации)</w:t>
      </w:r>
      <w:r w:rsidRPr="00595C65">
        <w:rPr>
          <w:rFonts w:ascii="Times New Roman" w:eastAsia="Times New Roman" w:hAnsi="Times New Roman" w:cs="Times New Roman"/>
          <w:i/>
          <w:sz w:val="28"/>
          <w:szCs w:val="28"/>
        </w:rPr>
        <w:t xml:space="preserve"> </w:t>
      </w:r>
      <w:r w:rsidRPr="00595C65">
        <w:rPr>
          <w:rFonts w:ascii="Times New Roman" w:eastAsia="Times New Roman" w:hAnsi="Times New Roman" w:cs="Times New Roman"/>
          <w:sz w:val="28"/>
          <w:szCs w:val="28"/>
        </w:rPr>
        <w:t xml:space="preserve">вариантом схемы расположения земельного участка, в предварительном согласовании предоставления испрашиваемого земельного участка Вам будет отказано. </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Приложение – подготовленный </w:t>
      </w:r>
      <w:r w:rsidRPr="00595C65">
        <w:rPr>
          <w:rFonts w:ascii="Times New Roman" w:eastAsia="Times New Roman" w:hAnsi="Times New Roman" w:cs="Times New Roman"/>
          <w:i/>
        </w:rPr>
        <w:t>(наименование администрации)</w:t>
      </w:r>
      <w:r w:rsidRPr="00595C65">
        <w:rPr>
          <w:rFonts w:ascii="Times New Roman" w:eastAsia="Times New Roman" w:hAnsi="Times New Roman" w:cs="Times New Roman"/>
          <w:i/>
          <w:sz w:val="28"/>
          <w:szCs w:val="28"/>
        </w:rPr>
        <w:t xml:space="preserve"> </w:t>
      </w:r>
      <w:r w:rsidRPr="00595C65">
        <w:rPr>
          <w:rFonts w:ascii="Times New Roman" w:eastAsia="Times New Roman" w:hAnsi="Times New Roman" w:cs="Times New Roman"/>
          <w:sz w:val="28"/>
          <w:szCs w:val="28"/>
        </w:rPr>
        <w:t>вариант схемы расположения земельного участка.</w:t>
      </w:r>
    </w:p>
    <w:p w:rsidR="00785179" w:rsidRPr="00595C65" w:rsidRDefault="00785179" w:rsidP="00785179">
      <w:pPr>
        <w:widowControl w:val="0"/>
        <w:autoSpaceDE w:val="0"/>
        <w:autoSpaceDN w:val="0"/>
        <w:adjustRightInd w:val="0"/>
        <w:jc w:val="both"/>
        <w:rPr>
          <w:rFonts w:ascii="Times New Roman" w:eastAsia="Times New Roman" w:hAnsi="Times New Roman" w:cs="Times New Roman"/>
          <w:i/>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i/>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Руководитель администрации</w:t>
      </w:r>
      <w:r w:rsidRPr="00595C65">
        <w:rPr>
          <w:rFonts w:ascii="Times New Roman" w:eastAsia="Times New Roman" w:hAnsi="Times New Roman" w:cs="Times New Roman"/>
          <w:sz w:val="28"/>
          <w:szCs w:val="28"/>
          <w:vertAlign w:val="superscript"/>
        </w:rPr>
        <w:footnoteReference w:id="35"/>
      </w:r>
      <w:r w:rsidRPr="00595C65">
        <w:rPr>
          <w:rFonts w:ascii="Times New Roman" w:eastAsia="Times New Roman" w:hAnsi="Times New Roman" w:cs="Times New Roman"/>
          <w:sz w:val="28"/>
          <w:szCs w:val="28"/>
        </w:rPr>
        <w:t xml:space="preserve">                  ____________ __________________</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(уполномоченное лицо)                              (подпись)    (фамилия, инициалы)</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t>М.П.</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Arial"/>
          <w:sz w:val="28"/>
          <w:szCs w:val="28"/>
          <w:lang w:eastAsia="en-IN"/>
        </w:rPr>
        <w:br w:type="page"/>
      </w:r>
      <w:r w:rsidRPr="00595C65">
        <w:rPr>
          <w:rFonts w:ascii="Times New Roman" w:eastAsia="Times New Roman" w:hAnsi="Times New Roman" w:cs="Times New Roman"/>
          <w:sz w:val="28"/>
          <w:szCs w:val="28"/>
          <w:lang w:eastAsia="en-IN"/>
        </w:rPr>
        <w:lastRenderedPageBreak/>
        <w:t>Приложение № 13</w:t>
      </w:r>
    </w:p>
    <w:p w:rsidR="00785179" w:rsidRP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к Административному регламенту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DE100A" w:rsidRPr="00595C65">
        <w:rPr>
          <w:rFonts w:ascii="Times New Roman" w:eastAsia="Times New Roman" w:hAnsi="Times New Roman" w:cs="Times New Roman"/>
          <w:sz w:val="28"/>
          <w:szCs w:val="28"/>
        </w:rPr>
        <w:t xml:space="preserve">на территории городского округа </w:t>
      </w:r>
      <w:proofErr w:type="spellStart"/>
      <w:r w:rsidR="00DE100A" w:rsidRPr="00595C65">
        <w:rPr>
          <w:rFonts w:ascii="Times New Roman" w:eastAsia="Times New Roman" w:hAnsi="Times New Roman" w:cs="Times New Roman"/>
          <w:sz w:val="28"/>
          <w:szCs w:val="28"/>
        </w:rPr>
        <w:t>Кинель</w:t>
      </w:r>
      <w:proofErr w:type="spellEnd"/>
      <w:r w:rsidR="00DE100A" w:rsidRPr="00595C65">
        <w:rPr>
          <w:rFonts w:ascii="Times New Roman" w:eastAsia="Times New Roman" w:hAnsi="Times New Roman" w:cs="Times New Roman"/>
          <w:sz w:val="28"/>
          <w:szCs w:val="28"/>
        </w:rPr>
        <w:t xml:space="preserve"> Самарской области</w:t>
      </w:r>
      <w:r w:rsidRPr="00595C65">
        <w:rPr>
          <w:rFonts w:ascii="Times New Roman" w:eastAsia="Times New Roman" w:hAnsi="Times New Roman" w:cs="Times New Roman"/>
          <w:sz w:val="28"/>
          <w:szCs w:val="28"/>
        </w:rPr>
        <w:t>»</w:t>
      </w:r>
    </w:p>
    <w:p w:rsidR="00785179" w:rsidRPr="00595C65" w:rsidRDefault="00785179" w:rsidP="00785179">
      <w:pPr>
        <w:ind w:left="4395"/>
        <w:jc w:val="center"/>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Примерная форма решения </w:t>
      </w: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785179" w:rsidRPr="00595C65" w:rsidRDefault="00785179" w:rsidP="00785179">
      <w:pPr>
        <w:jc w:val="center"/>
        <w:rPr>
          <w:rFonts w:ascii="Times New Roman" w:eastAsia="Times New Roman" w:hAnsi="Times New Roman" w:cs="Times New Roman"/>
        </w:rPr>
      </w:pPr>
    </w:p>
    <w:p w:rsidR="00785179" w:rsidRPr="00595C65" w:rsidRDefault="00785179" w:rsidP="00785179">
      <w:pPr>
        <w:jc w:val="center"/>
        <w:rPr>
          <w:rFonts w:ascii="Times New Roman" w:eastAsia="Times New Roman" w:hAnsi="Times New Roman" w:cs="Times New Roman"/>
        </w:rPr>
      </w:pP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О предварительном согласовании предоставления земельного участка, государственная собственность на который не разграничена</w:t>
      </w: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 </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В соответствии с статьей 39.15 Земельного кодекса Российской Федерации, Административным регламентом предоставления местной администрацией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на территории муниципального образования»</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ПОСТАНОВЛЯЮ</w:t>
      </w:r>
      <w:r w:rsidRPr="00595C65">
        <w:rPr>
          <w:rFonts w:ascii="Times New Roman" w:eastAsia="Times New Roman" w:hAnsi="Times New Roman" w:cs="Times New Roman"/>
          <w:sz w:val="28"/>
          <w:szCs w:val="28"/>
          <w:vertAlign w:val="superscript"/>
        </w:rPr>
        <w:footnoteReference w:id="36"/>
      </w:r>
      <w:r w:rsidRPr="00595C65">
        <w:rPr>
          <w:rFonts w:ascii="Times New Roman" w:eastAsia="Times New Roman" w:hAnsi="Times New Roman" w:cs="Times New Roman"/>
          <w:sz w:val="28"/>
          <w:szCs w:val="28"/>
        </w:rPr>
        <w:t>:</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spacing w:line="360" w:lineRule="auto"/>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 Предварительно согласовать __________________________________</w:t>
      </w:r>
    </w:p>
    <w:p w:rsidR="00785179" w:rsidRPr="00595C65" w:rsidRDefault="00785179" w:rsidP="00785179">
      <w:pPr>
        <w:widowControl w:val="0"/>
        <w:autoSpaceDE w:val="0"/>
        <w:autoSpaceDN w:val="0"/>
        <w:adjustRightInd w:val="0"/>
        <w:jc w:val="both"/>
        <w:rPr>
          <w:rFonts w:ascii="Times New Roman" w:eastAsia="Times New Roman" w:hAnsi="Times New Roman" w:cs="Times New Roman"/>
          <w:sz w:val="28"/>
          <w:szCs w:val="28"/>
        </w:rPr>
      </w:pPr>
    </w:p>
    <w:tbl>
      <w:tblPr>
        <w:tblW w:w="0" w:type="auto"/>
        <w:tblBorders>
          <w:insideH w:val="single" w:sz="4" w:space="0" w:color="auto"/>
          <w:insideV w:val="single" w:sz="4" w:space="0" w:color="auto"/>
        </w:tblBorders>
        <w:tblLayout w:type="fixed"/>
        <w:tblLook w:val="04A0" w:firstRow="1" w:lastRow="0" w:firstColumn="1" w:lastColumn="0" w:noHBand="0" w:noVBand="1"/>
      </w:tblPr>
      <w:tblGrid>
        <w:gridCol w:w="1464"/>
        <w:gridCol w:w="2613"/>
        <w:gridCol w:w="72"/>
        <w:gridCol w:w="961"/>
        <w:gridCol w:w="747"/>
        <w:gridCol w:w="630"/>
        <w:gridCol w:w="3078"/>
      </w:tblGrid>
      <w:tr w:rsidR="00785179" w:rsidRPr="00595C65" w:rsidTr="00785179">
        <w:tc>
          <w:tcPr>
            <w:tcW w:w="9565" w:type="dxa"/>
            <w:gridSpan w:val="7"/>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9565" w:type="dxa"/>
            <w:gridSpan w:val="7"/>
            <w:tcBorders>
              <w:top w:val="single" w:sz="4" w:space="0" w:color="auto"/>
              <w:bottom w:val="nil"/>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(наименование юридического лица либо фамилия, имя и (при наличии) отчество физического лица в дательном падеже)</w:t>
            </w:r>
          </w:p>
        </w:tc>
      </w:tr>
      <w:tr w:rsidR="00785179" w:rsidRPr="00595C65" w:rsidTr="00785179">
        <w:tc>
          <w:tcPr>
            <w:tcW w:w="5857" w:type="dxa"/>
            <w:gridSpan w:val="5"/>
            <w:tcBorders>
              <w:top w:val="nil"/>
              <w:bottom w:val="nil"/>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имеющему место нахождения (жительства):</w:t>
            </w:r>
          </w:p>
        </w:tc>
        <w:tc>
          <w:tcPr>
            <w:tcW w:w="3708" w:type="dxa"/>
            <w:gridSpan w:val="2"/>
            <w:tcBorders>
              <w:top w:val="nil"/>
              <w:left w:val="nil"/>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1464" w:type="dxa"/>
            <w:tcBorders>
              <w:top w:val="nil"/>
              <w:bottom w:val="nil"/>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ОГРН</w:t>
            </w:r>
            <w:r w:rsidRPr="00595C65">
              <w:rPr>
                <w:rFonts w:ascii="Times New Roman" w:eastAsia="Times New Roman" w:hAnsi="Times New Roman" w:cs="Times New Roman"/>
                <w:sz w:val="28"/>
                <w:szCs w:val="28"/>
                <w:vertAlign w:val="superscript"/>
              </w:rPr>
              <w:footnoteReference w:id="37"/>
            </w:r>
          </w:p>
        </w:tc>
        <w:tc>
          <w:tcPr>
            <w:tcW w:w="2685" w:type="dxa"/>
            <w:gridSpan w:val="2"/>
            <w:tcBorders>
              <w:top w:val="nil"/>
              <w:left w:val="nil"/>
              <w:bottom w:val="single" w:sz="4" w:space="0" w:color="auto"/>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c>
          <w:tcPr>
            <w:tcW w:w="961" w:type="dxa"/>
            <w:tcBorders>
              <w:top w:val="nil"/>
              <w:left w:val="nil"/>
              <w:bottom w:val="nil"/>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ИНН</w:t>
            </w:r>
          </w:p>
        </w:tc>
        <w:tc>
          <w:tcPr>
            <w:tcW w:w="4455" w:type="dxa"/>
            <w:gridSpan w:val="3"/>
            <w:tcBorders>
              <w:top w:val="nil"/>
              <w:left w:val="nil"/>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4077" w:type="dxa"/>
            <w:gridSpan w:val="2"/>
            <w:tcBorders>
              <w:top w:val="nil"/>
              <w:bottom w:val="nil"/>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дата и место рождения</w:t>
            </w:r>
            <w:r w:rsidRPr="00595C65">
              <w:rPr>
                <w:rFonts w:ascii="Times New Roman" w:eastAsia="Times New Roman" w:hAnsi="Times New Roman" w:cs="Times New Roman"/>
                <w:sz w:val="28"/>
                <w:szCs w:val="28"/>
                <w:vertAlign w:val="superscript"/>
              </w:rPr>
              <w:footnoteReference w:id="38"/>
            </w:r>
            <w:r w:rsidRPr="00595C65">
              <w:rPr>
                <w:rFonts w:ascii="Times New Roman" w:eastAsia="Times New Roman" w:hAnsi="Times New Roman" w:cs="Times New Roman"/>
                <w:sz w:val="28"/>
                <w:szCs w:val="28"/>
              </w:rPr>
              <w:t xml:space="preserve">: </w:t>
            </w:r>
          </w:p>
        </w:tc>
        <w:tc>
          <w:tcPr>
            <w:tcW w:w="5488" w:type="dxa"/>
            <w:gridSpan w:val="5"/>
            <w:tcBorders>
              <w:top w:val="nil"/>
              <w:left w:val="nil"/>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6487" w:type="dxa"/>
            <w:gridSpan w:val="6"/>
            <w:tcBorders>
              <w:top w:val="nil"/>
              <w:bottom w:val="nil"/>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 реквизиты документа, удостоверяющего личность:</w:t>
            </w:r>
          </w:p>
        </w:tc>
        <w:tc>
          <w:tcPr>
            <w:tcW w:w="3078" w:type="dxa"/>
            <w:tcBorders>
              <w:top w:val="nil"/>
              <w:left w:val="nil"/>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9565" w:type="dxa"/>
            <w:gridSpan w:val="7"/>
            <w:tcBorders>
              <w:top w:val="nil"/>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i/>
              </w:rPr>
            </w:pPr>
          </w:p>
        </w:tc>
      </w:tr>
      <w:tr w:rsidR="00785179" w:rsidRPr="00595C65" w:rsidTr="00785179">
        <w:tc>
          <w:tcPr>
            <w:tcW w:w="9565" w:type="dxa"/>
            <w:gridSpan w:val="7"/>
            <w:tcBorders>
              <w:top w:val="single" w:sz="4" w:space="0" w:color="auto"/>
              <w:bottom w:val="nil"/>
            </w:tcBorders>
            <w:shd w:val="clear" w:color="auto" w:fill="auto"/>
          </w:tcPr>
          <w:p w:rsidR="00785179" w:rsidRPr="00595C65" w:rsidRDefault="00785179" w:rsidP="00785179">
            <w:pPr>
              <w:autoSpaceDE w:val="0"/>
              <w:autoSpaceDN w:val="0"/>
              <w:adjustRightInd w:val="0"/>
              <w:jc w:val="center"/>
              <w:rPr>
                <w:rFonts w:ascii="Times New Roman" w:eastAsia="MS Mincho" w:hAnsi="Times New Roman" w:cs="Times New Roman"/>
                <w:i/>
              </w:rPr>
            </w:pPr>
            <w:r w:rsidRPr="00595C65">
              <w:rPr>
                <w:rFonts w:ascii="Times New Roman" w:eastAsia="MS Mincho" w:hAnsi="Times New Roman" w:cs="Times New Roman"/>
                <w:i/>
              </w:rPr>
              <w:t>(наименование, серия и номер, дата выдачи, наименование органа, выдавшего документ)</w:t>
            </w:r>
          </w:p>
        </w:tc>
      </w:tr>
      <w:tr w:rsidR="00785179" w:rsidRPr="00595C65" w:rsidTr="00785179">
        <w:tc>
          <w:tcPr>
            <w:tcW w:w="9565" w:type="dxa"/>
            <w:gridSpan w:val="7"/>
            <w:tcBorders>
              <w:top w:val="nil"/>
              <w:bottom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предоставление следующего земельного участка, государственная собственность на который не разграничена:</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условный номер земельного участка, который предстоит образовать: ___________________ </w:t>
            </w:r>
            <w:r w:rsidRPr="00595C65">
              <w:rPr>
                <w:rFonts w:ascii="Times New Roman" w:eastAsia="Times New Roman" w:hAnsi="Times New Roman" w:cs="Times New Roman"/>
                <w:sz w:val="28"/>
                <w:szCs w:val="28"/>
                <w:vertAlign w:val="superscript"/>
              </w:rPr>
              <w:footnoteReference w:id="39"/>
            </w:r>
            <w:r w:rsidRPr="00595C65">
              <w:rPr>
                <w:rFonts w:ascii="Times New Roman" w:eastAsia="Times New Roman" w:hAnsi="Times New Roman" w:cs="Times New Roman"/>
                <w:sz w:val="28"/>
                <w:szCs w:val="28"/>
              </w:rPr>
              <w:t>;</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площадь земельного участка, который предстоит образовать: ______ </w:t>
            </w:r>
            <w:proofErr w:type="spellStart"/>
            <w:r w:rsidRPr="00595C65">
              <w:rPr>
                <w:rFonts w:ascii="Times New Roman" w:eastAsia="Times New Roman" w:hAnsi="Times New Roman" w:cs="Times New Roman"/>
                <w:sz w:val="28"/>
                <w:szCs w:val="28"/>
              </w:rPr>
              <w:t>кв.м</w:t>
            </w:r>
            <w:proofErr w:type="spellEnd"/>
            <w:r w:rsidRPr="00595C65">
              <w:rPr>
                <w:rFonts w:ascii="Times New Roman" w:eastAsia="Times New Roman" w:hAnsi="Times New Roman" w:cs="Times New Roman"/>
                <w:sz w:val="28"/>
                <w:szCs w:val="28"/>
              </w:rPr>
              <w:t xml:space="preserve">; </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адрес земельного участка, который предстоит образовать: ___________</w:t>
            </w:r>
            <w:r w:rsidRPr="00595C65">
              <w:rPr>
                <w:rFonts w:ascii="Times New Roman" w:eastAsia="Times New Roman" w:hAnsi="Times New Roman" w:cs="Times New Roman"/>
                <w:sz w:val="28"/>
                <w:szCs w:val="28"/>
                <w:vertAlign w:val="superscript"/>
              </w:rPr>
              <w:footnoteReference w:id="40"/>
            </w:r>
            <w:r w:rsidRPr="00595C65">
              <w:rPr>
                <w:rFonts w:ascii="Times New Roman" w:eastAsia="Times New Roman" w:hAnsi="Times New Roman" w:cs="Times New Roman"/>
                <w:sz w:val="28"/>
                <w:szCs w:val="28"/>
              </w:rPr>
              <w:t>;</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кадастровый номер земельного участка (кадастровые номера земельных участков), из которого (которых) предполагается образование земельного участка: __________________________</w:t>
            </w:r>
            <w:r w:rsidRPr="00595C65">
              <w:rPr>
                <w:rFonts w:ascii="Times New Roman" w:eastAsia="Times New Roman" w:hAnsi="Times New Roman" w:cs="Times New Roman"/>
                <w:sz w:val="28"/>
                <w:szCs w:val="28"/>
                <w:vertAlign w:val="superscript"/>
              </w:rPr>
              <w:footnoteReference w:id="41"/>
            </w:r>
            <w:r w:rsidRPr="00595C65">
              <w:rPr>
                <w:rFonts w:ascii="Times New Roman" w:eastAsia="Times New Roman" w:hAnsi="Times New Roman" w:cs="Times New Roman"/>
                <w:sz w:val="28"/>
                <w:szCs w:val="28"/>
              </w:rPr>
              <w:t>;</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территориальная зона, в границах которой будет образован испрашиваемый земельный участок: ______________________</w:t>
            </w:r>
            <w:r w:rsidRPr="00595C65">
              <w:rPr>
                <w:rFonts w:ascii="Times New Roman" w:eastAsia="Times New Roman" w:hAnsi="Times New Roman" w:cs="Times New Roman"/>
                <w:sz w:val="28"/>
                <w:szCs w:val="28"/>
                <w:vertAlign w:val="superscript"/>
              </w:rPr>
              <w:footnoteReference w:id="42"/>
            </w:r>
            <w:r w:rsidRPr="00595C65">
              <w:rPr>
                <w:rFonts w:ascii="Times New Roman" w:eastAsia="Times New Roman" w:hAnsi="Times New Roman" w:cs="Times New Roman"/>
                <w:sz w:val="28"/>
                <w:szCs w:val="28"/>
              </w:rPr>
              <w:t xml:space="preserve">; </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вид, виды разрешенного использования земельного участка, который предстоит образовать: _____________________</w:t>
            </w:r>
            <w:r w:rsidRPr="00595C65">
              <w:rPr>
                <w:rFonts w:ascii="Times New Roman" w:eastAsia="Times New Roman" w:hAnsi="Times New Roman" w:cs="Times New Roman"/>
                <w:sz w:val="28"/>
                <w:szCs w:val="28"/>
                <w:vertAlign w:val="superscript"/>
              </w:rPr>
              <w:footnoteReference w:id="43"/>
            </w:r>
            <w:r w:rsidRPr="00595C65">
              <w:rPr>
                <w:rFonts w:ascii="Times New Roman" w:eastAsia="Times New Roman" w:hAnsi="Times New Roman" w:cs="Times New Roman"/>
                <w:sz w:val="28"/>
                <w:szCs w:val="28"/>
              </w:rPr>
              <w:t>;</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земельный участок, который предстоит образовать, отнесен к землям ______________ </w:t>
            </w:r>
            <w:r w:rsidRPr="00595C65">
              <w:rPr>
                <w:rFonts w:ascii="Times New Roman" w:eastAsia="Times New Roman" w:hAnsi="Times New Roman" w:cs="Times New Roman"/>
              </w:rPr>
              <w:t>(</w:t>
            </w:r>
            <w:r w:rsidRPr="00595C65">
              <w:rPr>
                <w:rFonts w:ascii="Times New Roman" w:eastAsia="Times New Roman" w:hAnsi="Times New Roman" w:cs="Times New Roman"/>
                <w:i/>
              </w:rPr>
              <w:t>указывается категория земель</w:t>
            </w:r>
            <w:r w:rsidRPr="00595C65">
              <w:rPr>
                <w:rFonts w:ascii="Times New Roman" w:eastAsia="Times New Roman" w:hAnsi="Times New Roman" w:cs="Times New Roman"/>
              </w:rPr>
              <w:t>)</w:t>
            </w:r>
            <w:r w:rsidRPr="00595C65">
              <w:rPr>
                <w:rFonts w:ascii="Times New Roman" w:eastAsia="Times New Roman" w:hAnsi="Times New Roman" w:cs="Times New Roman"/>
                <w:sz w:val="28"/>
                <w:szCs w:val="28"/>
              </w:rPr>
              <w:t>;</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реквизиты решения об утверждении проекта межевания территории, в соответствии с которым предусмотрено образование земельного участка: _________________________</w:t>
            </w:r>
            <w:r w:rsidRPr="00595C65">
              <w:rPr>
                <w:rFonts w:ascii="Times New Roman" w:eastAsia="Times New Roman" w:hAnsi="Times New Roman" w:cs="Times New Roman"/>
                <w:sz w:val="28"/>
                <w:szCs w:val="28"/>
                <w:vertAlign w:val="superscript"/>
              </w:rPr>
              <w:footnoteReference w:id="44"/>
            </w:r>
            <w:r w:rsidRPr="00595C65">
              <w:rPr>
                <w:rFonts w:ascii="Times New Roman" w:eastAsia="Times New Roman" w:hAnsi="Times New Roman" w:cs="Times New Roman"/>
                <w:sz w:val="28"/>
                <w:szCs w:val="28"/>
              </w:rPr>
              <w:t>.</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2. Условием предоставления земельного участка, предусмотренного пунктом 1 настоящего Постановления</w:t>
            </w:r>
            <w:r w:rsidRPr="00595C65">
              <w:rPr>
                <w:rFonts w:ascii="Times New Roman" w:eastAsia="Times New Roman" w:hAnsi="Times New Roman" w:cs="Times New Roman"/>
                <w:sz w:val="28"/>
                <w:szCs w:val="28"/>
                <w:vertAlign w:val="superscript"/>
              </w:rPr>
              <w:footnoteReference w:id="45"/>
            </w:r>
            <w:r w:rsidRPr="00595C65">
              <w:rPr>
                <w:rFonts w:ascii="Times New Roman" w:eastAsia="Times New Roman" w:hAnsi="Times New Roman" w:cs="Times New Roman"/>
                <w:sz w:val="28"/>
                <w:szCs w:val="28"/>
              </w:rPr>
              <w:t xml:space="preserve">, является проведение работ по его образованию в соответствии _________________________________________ </w:t>
            </w: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i/>
              </w:rPr>
              <w:t>(указываются слова «с проектом межевания территории», «со схемой расположения земельного участка» или «с проектной документацией лесных участков» в зависимости от условий предоставления земельного участка)</w:t>
            </w:r>
            <w:r w:rsidRPr="00595C65">
              <w:rPr>
                <w:rFonts w:ascii="Times New Roman" w:eastAsia="Times New Roman" w:hAnsi="Times New Roman" w:cs="Times New Roman"/>
                <w:sz w:val="28"/>
                <w:szCs w:val="28"/>
              </w:rPr>
              <w:t>.</w:t>
            </w:r>
            <w:r w:rsidRPr="00595C65">
              <w:rPr>
                <w:rFonts w:ascii="Times New Roman" w:eastAsia="Times New Roman" w:hAnsi="Times New Roman" w:cs="Times New Roman"/>
                <w:sz w:val="28"/>
                <w:szCs w:val="28"/>
                <w:vertAlign w:val="superscript"/>
              </w:rPr>
              <w:footnoteReference w:id="46"/>
            </w:r>
          </w:p>
          <w:p w:rsidR="00785179" w:rsidRPr="00595C65" w:rsidRDefault="00785179" w:rsidP="00785179">
            <w:pPr>
              <w:ind w:firstLine="709"/>
              <w:jc w:val="both"/>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lastRenderedPageBreak/>
              <w:t>3. Указанное (указанные) в пункте 1 настоящего Постановления лицо (лица) вправе обратиться без доверенности с заявлением об осуществлении государственного кадастрового учета земельного участка, предусмотренного пунктом 1 настоящего Постановления.</w:t>
            </w:r>
          </w:p>
          <w:p w:rsidR="00785179" w:rsidRPr="00595C65" w:rsidRDefault="00785179" w:rsidP="00785179">
            <w:pPr>
              <w:ind w:firstLine="709"/>
              <w:jc w:val="both"/>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 xml:space="preserve">4. Условием предоставления земельного участка, предусмотренного пунктом 1 настоящего Постановления, лицу (лицам), указанному (указанным) в пункте 1 настоящего Постановления, является: </w:t>
            </w:r>
          </w:p>
          <w:p w:rsidR="00785179" w:rsidRPr="00595C65" w:rsidRDefault="00785179" w:rsidP="00785179">
            <w:pPr>
              <w:ind w:firstLine="709"/>
              <w:jc w:val="both"/>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 xml:space="preserve">- изменение вида разрешенного использования такого земельного участка на вид разрешенного использования ________________ </w:t>
            </w:r>
            <w:r w:rsidRPr="00595C65">
              <w:rPr>
                <w:rFonts w:ascii="Times New Roman" w:eastAsia="Times New Roman" w:hAnsi="Times New Roman" w:cs="Times New Roman"/>
                <w:i/>
                <w:sz w:val="27"/>
                <w:szCs w:val="27"/>
              </w:rPr>
              <w:t>(указывается требуемый вид разрешенного использования)</w:t>
            </w:r>
            <w:r w:rsidRPr="00595C65">
              <w:rPr>
                <w:rFonts w:ascii="Times New Roman" w:eastAsia="Times New Roman" w:hAnsi="Times New Roman" w:cs="Times New Roman"/>
                <w:sz w:val="27"/>
                <w:szCs w:val="27"/>
              </w:rPr>
              <w:t xml:space="preserve"> </w:t>
            </w:r>
          </w:p>
          <w:p w:rsidR="00785179" w:rsidRPr="00595C65" w:rsidRDefault="00785179" w:rsidP="00785179">
            <w:pPr>
              <w:ind w:firstLine="709"/>
              <w:jc w:val="both"/>
              <w:rPr>
                <w:rFonts w:ascii="Times New Roman" w:eastAsia="Times New Roman" w:hAnsi="Times New Roman" w:cs="Times New Roman"/>
                <w:i/>
                <w:sz w:val="27"/>
                <w:szCs w:val="27"/>
              </w:rPr>
            </w:pPr>
            <w:r w:rsidRPr="00595C65">
              <w:rPr>
                <w:rFonts w:ascii="Times New Roman" w:eastAsia="Times New Roman" w:hAnsi="Times New Roman" w:cs="Times New Roman"/>
                <w:sz w:val="27"/>
                <w:szCs w:val="27"/>
              </w:rPr>
              <w:t xml:space="preserve">- перевод земель, на которых находится земельный участок, в категорию ______________ </w:t>
            </w:r>
            <w:r w:rsidRPr="00595C65">
              <w:rPr>
                <w:rFonts w:ascii="Times New Roman" w:eastAsia="Times New Roman" w:hAnsi="Times New Roman" w:cs="Times New Roman"/>
                <w:i/>
                <w:sz w:val="27"/>
                <w:szCs w:val="27"/>
              </w:rPr>
              <w:t>(указывается требуемая категория земель)</w:t>
            </w:r>
            <w:r w:rsidRPr="00595C65">
              <w:rPr>
                <w:rFonts w:ascii="Times New Roman" w:eastAsia="Times New Roman" w:hAnsi="Times New Roman" w:cs="Times New Roman"/>
                <w:sz w:val="27"/>
                <w:szCs w:val="27"/>
                <w:vertAlign w:val="superscript"/>
              </w:rPr>
              <w:footnoteReference w:id="47"/>
            </w:r>
            <w:r w:rsidRPr="00595C65">
              <w:rPr>
                <w:rFonts w:ascii="Times New Roman" w:eastAsia="Times New Roman" w:hAnsi="Times New Roman" w:cs="Times New Roman"/>
                <w:i/>
                <w:sz w:val="27"/>
                <w:szCs w:val="27"/>
              </w:rPr>
              <w:t>.</w:t>
            </w:r>
          </w:p>
          <w:p w:rsidR="00785179" w:rsidRPr="00595C65" w:rsidRDefault="00785179" w:rsidP="00785179">
            <w:pPr>
              <w:ind w:firstLine="709"/>
              <w:jc w:val="both"/>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5. Утвердить схему расположения земельного участка согласно приложению.</w:t>
            </w:r>
            <w:r w:rsidRPr="00595C65">
              <w:rPr>
                <w:rFonts w:ascii="Times New Roman" w:eastAsia="Times New Roman" w:hAnsi="Times New Roman" w:cs="Times New Roman"/>
                <w:sz w:val="27"/>
                <w:szCs w:val="27"/>
                <w:vertAlign w:val="superscript"/>
              </w:rPr>
              <w:footnoteReference w:id="48"/>
            </w:r>
            <w:r w:rsidRPr="00595C65">
              <w:rPr>
                <w:rFonts w:ascii="Times New Roman" w:eastAsia="Times New Roman" w:hAnsi="Times New Roman" w:cs="Times New Roman"/>
                <w:sz w:val="27"/>
                <w:szCs w:val="27"/>
              </w:rPr>
              <w:t xml:space="preserve">  </w:t>
            </w:r>
          </w:p>
          <w:p w:rsidR="00785179" w:rsidRPr="00595C65" w:rsidRDefault="00785179" w:rsidP="00785179">
            <w:pPr>
              <w:ind w:firstLine="709"/>
              <w:jc w:val="both"/>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6. Срок действия настоящего Постановления составляет два года со дня его подписания.</w:t>
            </w:r>
          </w:p>
        </w:tc>
      </w:tr>
    </w:tbl>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Руководитель администрации</w:t>
      </w:r>
      <w:r w:rsidRPr="00595C65">
        <w:rPr>
          <w:rFonts w:ascii="Times New Roman" w:eastAsia="Times New Roman" w:hAnsi="Times New Roman" w:cs="Times New Roman"/>
          <w:sz w:val="28"/>
          <w:szCs w:val="28"/>
          <w:vertAlign w:val="superscript"/>
        </w:rPr>
        <w:footnoteReference w:id="49"/>
      </w:r>
      <w:r w:rsidRPr="00595C65">
        <w:rPr>
          <w:rFonts w:ascii="Times New Roman" w:eastAsia="Times New Roman" w:hAnsi="Times New Roman" w:cs="Times New Roman"/>
          <w:sz w:val="28"/>
          <w:szCs w:val="28"/>
        </w:rPr>
        <w:t xml:space="preserve">                  ____________ __________________</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(уполномоченное лицо)                              (подпись)    (фамилия, инициалы)</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t>М.П.</w:t>
      </w:r>
    </w:p>
    <w:p w:rsidR="00785179" w:rsidRPr="00595C65" w:rsidRDefault="00785179" w:rsidP="00785179">
      <w:pPr>
        <w:rPr>
          <w:rFonts w:ascii="Times New Roman" w:eastAsia="Times New Roman" w:hAnsi="Times New Roman" w:cs="Times New Roman"/>
          <w:sz w:val="28"/>
          <w:szCs w:val="28"/>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br w:type="page"/>
      </w:r>
    </w:p>
    <w:p w:rsidR="00785179" w:rsidRPr="00595C65" w:rsidRDefault="00785179"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lastRenderedPageBreak/>
        <w:t>Приложение № 14</w:t>
      </w:r>
    </w:p>
    <w:p w:rsidR="00785179" w:rsidRP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к Административному регламенту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DE100A" w:rsidRPr="00595C65">
        <w:rPr>
          <w:rFonts w:ascii="Times New Roman" w:eastAsia="Times New Roman" w:hAnsi="Times New Roman" w:cs="Times New Roman"/>
          <w:sz w:val="28"/>
          <w:szCs w:val="28"/>
        </w:rPr>
        <w:t xml:space="preserve">на территории городского округа </w:t>
      </w:r>
      <w:proofErr w:type="spellStart"/>
      <w:r w:rsidR="00DE100A" w:rsidRPr="00595C65">
        <w:rPr>
          <w:rFonts w:ascii="Times New Roman" w:eastAsia="Times New Roman" w:hAnsi="Times New Roman" w:cs="Times New Roman"/>
          <w:sz w:val="28"/>
          <w:szCs w:val="28"/>
        </w:rPr>
        <w:t>Кинель</w:t>
      </w:r>
      <w:proofErr w:type="spellEnd"/>
      <w:r w:rsidR="00DE100A" w:rsidRPr="00595C65">
        <w:rPr>
          <w:rFonts w:ascii="Times New Roman" w:eastAsia="Times New Roman" w:hAnsi="Times New Roman" w:cs="Times New Roman"/>
          <w:sz w:val="28"/>
          <w:szCs w:val="28"/>
        </w:rPr>
        <w:t xml:space="preserve"> Самарской области</w:t>
      </w:r>
      <w:r w:rsidRPr="00595C65">
        <w:rPr>
          <w:rFonts w:ascii="Times New Roman" w:eastAsia="Times New Roman" w:hAnsi="Times New Roman" w:cs="Times New Roman"/>
          <w:sz w:val="28"/>
          <w:szCs w:val="28"/>
        </w:rPr>
        <w:t>»</w:t>
      </w:r>
    </w:p>
    <w:p w:rsidR="00785179" w:rsidRPr="00595C65" w:rsidRDefault="00785179" w:rsidP="00785179">
      <w:pPr>
        <w:ind w:left="4395"/>
        <w:jc w:val="center"/>
        <w:rPr>
          <w:rFonts w:ascii="Times New Roman" w:eastAsia="Times New Roman" w:hAnsi="Times New Roman" w:cs="Times New Roman"/>
          <w:sz w:val="28"/>
          <w:szCs w:val="28"/>
        </w:rPr>
      </w:pPr>
    </w:p>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Форма</w:t>
      </w:r>
    </w:p>
    <w:p w:rsidR="00785179" w:rsidRPr="00595C65" w:rsidRDefault="00785179" w:rsidP="00785179">
      <w:pPr>
        <w:ind w:left="4395"/>
        <w:jc w:val="center"/>
        <w:rPr>
          <w:rFonts w:ascii="Times New Roman" w:eastAsia="Times New Roman" w:hAnsi="Times New Roman" w:cs="Times New Roman"/>
          <w:sz w:val="28"/>
          <w:szCs w:val="28"/>
        </w:rPr>
      </w:pPr>
    </w:p>
    <w:p w:rsidR="00785179" w:rsidRPr="00595C65" w:rsidRDefault="00785179" w:rsidP="00785179">
      <w:pPr>
        <w:autoSpaceDE w:val="0"/>
        <w:autoSpaceDN w:val="0"/>
        <w:adjustRightInd w:val="0"/>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Договор купли-продажи № ____</w:t>
      </w:r>
    </w:p>
    <w:p w:rsidR="00785179" w:rsidRPr="00595C65" w:rsidRDefault="00785179" w:rsidP="00785179">
      <w:pPr>
        <w:autoSpaceDE w:val="0"/>
        <w:autoSpaceDN w:val="0"/>
        <w:adjustRightInd w:val="0"/>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земельного участка, государственная собственность на который </w:t>
      </w:r>
    </w:p>
    <w:p w:rsidR="00785179" w:rsidRPr="00595C65" w:rsidRDefault="00785179" w:rsidP="00785179">
      <w:pPr>
        <w:autoSpaceDE w:val="0"/>
        <w:autoSpaceDN w:val="0"/>
        <w:adjustRightInd w:val="0"/>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не разграничена</w:t>
      </w:r>
    </w:p>
    <w:p w:rsidR="00785179" w:rsidRPr="00595C65" w:rsidRDefault="00785179" w:rsidP="00785179">
      <w:pPr>
        <w:rPr>
          <w:rFonts w:ascii="Cambria" w:eastAsia="Times New Roman" w:hAnsi="Cambria" w:cs="Times New Roman"/>
        </w:rPr>
      </w:pPr>
    </w:p>
    <w:tbl>
      <w:tblPr>
        <w:tblW w:w="0" w:type="auto"/>
        <w:tblLook w:val="04A0" w:firstRow="1" w:lastRow="0" w:firstColumn="1" w:lastColumn="0" w:noHBand="0" w:noVBand="1"/>
      </w:tblPr>
      <w:tblGrid>
        <w:gridCol w:w="3715"/>
        <w:gridCol w:w="829"/>
        <w:gridCol w:w="4805"/>
      </w:tblGrid>
      <w:tr w:rsidR="00785179" w:rsidRPr="00595C65" w:rsidTr="00785179">
        <w:tc>
          <w:tcPr>
            <w:tcW w:w="3794" w:type="dxa"/>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i/>
                <w:sz w:val="28"/>
                <w:szCs w:val="28"/>
              </w:rPr>
            </w:pPr>
          </w:p>
        </w:tc>
        <w:tc>
          <w:tcPr>
            <w:tcW w:w="850" w:type="dxa"/>
            <w:shd w:val="clear" w:color="auto" w:fill="auto"/>
          </w:tcPr>
          <w:p w:rsidR="00785179" w:rsidRPr="00595C65" w:rsidRDefault="00785179" w:rsidP="00785179">
            <w:pPr>
              <w:rPr>
                <w:rFonts w:ascii="Times New Roman" w:eastAsia="Times New Roman" w:hAnsi="Times New Roman" w:cs="Times New Roman"/>
                <w:i/>
                <w:sz w:val="28"/>
                <w:szCs w:val="28"/>
              </w:rPr>
            </w:pPr>
          </w:p>
        </w:tc>
        <w:tc>
          <w:tcPr>
            <w:tcW w:w="4921" w:type="dxa"/>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i/>
                <w:sz w:val="28"/>
                <w:szCs w:val="28"/>
              </w:rPr>
            </w:pPr>
          </w:p>
        </w:tc>
      </w:tr>
      <w:tr w:rsidR="00785179" w:rsidRPr="00595C65" w:rsidTr="00785179">
        <w:tc>
          <w:tcPr>
            <w:tcW w:w="3794" w:type="dxa"/>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(место заключения договора)</w:t>
            </w:r>
          </w:p>
        </w:tc>
        <w:tc>
          <w:tcPr>
            <w:tcW w:w="850" w:type="dxa"/>
            <w:shd w:val="clear" w:color="auto" w:fill="auto"/>
          </w:tcPr>
          <w:p w:rsidR="00785179" w:rsidRPr="00595C65" w:rsidRDefault="00785179" w:rsidP="00785179">
            <w:pPr>
              <w:jc w:val="center"/>
              <w:rPr>
                <w:rFonts w:ascii="Times New Roman" w:eastAsia="Times New Roman" w:hAnsi="Times New Roman" w:cs="Times New Roman"/>
                <w:i/>
              </w:rPr>
            </w:pPr>
          </w:p>
        </w:tc>
        <w:tc>
          <w:tcPr>
            <w:tcW w:w="4921" w:type="dxa"/>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(дата заключения договора прописью)</w:t>
            </w:r>
          </w:p>
        </w:tc>
      </w:tr>
    </w:tbl>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r>
    </w:p>
    <w:tbl>
      <w:tblPr>
        <w:tblW w:w="0" w:type="auto"/>
        <w:tblLook w:val="04A0" w:firstRow="1" w:lastRow="0" w:firstColumn="1" w:lastColumn="0" w:noHBand="0" w:noVBand="1"/>
      </w:tblPr>
      <w:tblGrid>
        <w:gridCol w:w="817"/>
        <w:gridCol w:w="280"/>
        <w:gridCol w:w="2501"/>
        <w:gridCol w:w="5751"/>
      </w:tblGrid>
      <w:tr w:rsidR="00785179" w:rsidRPr="00595C65" w:rsidTr="00785179">
        <w:tc>
          <w:tcPr>
            <w:tcW w:w="817" w:type="dxa"/>
            <w:shd w:val="clear" w:color="auto" w:fill="auto"/>
          </w:tcPr>
          <w:p w:rsidR="00785179" w:rsidRPr="00595C65" w:rsidRDefault="00785179" w:rsidP="00785179">
            <w:pPr>
              <w:ind w:firstLine="709"/>
              <w:jc w:val="both"/>
              <w:rPr>
                <w:rFonts w:ascii="Times New Roman" w:eastAsia="Times New Roman" w:hAnsi="Times New Roman" w:cs="Times New Roman"/>
                <w:sz w:val="28"/>
                <w:szCs w:val="28"/>
              </w:rPr>
            </w:pPr>
          </w:p>
        </w:tc>
        <w:tc>
          <w:tcPr>
            <w:tcW w:w="8748" w:type="dxa"/>
            <w:gridSpan w:val="3"/>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9565" w:type="dxa"/>
            <w:gridSpan w:val="4"/>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(наименование органа местного самоуправления,</w:t>
            </w:r>
          </w:p>
        </w:tc>
      </w:tr>
      <w:tr w:rsidR="00785179" w:rsidRPr="00595C65" w:rsidTr="00785179">
        <w:tc>
          <w:tcPr>
            <w:tcW w:w="9565" w:type="dxa"/>
            <w:gridSpan w:val="4"/>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9565" w:type="dxa"/>
            <w:gridSpan w:val="4"/>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осуществляющего распоряжение земельными участками, государственная собственность на которые не разграничена, без сокращения)</w:t>
            </w:r>
          </w:p>
        </w:tc>
      </w:tr>
      <w:tr w:rsidR="00785179" w:rsidRPr="00595C65" w:rsidTr="00785179">
        <w:tc>
          <w:tcPr>
            <w:tcW w:w="1097" w:type="dxa"/>
            <w:gridSpan w:val="2"/>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в лице </w:t>
            </w:r>
          </w:p>
        </w:tc>
        <w:tc>
          <w:tcPr>
            <w:tcW w:w="8468" w:type="dxa"/>
            <w:gridSpan w:val="2"/>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1097" w:type="dxa"/>
            <w:gridSpan w:val="2"/>
            <w:shd w:val="clear" w:color="auto" w:fill="auto"/>
          </w:tcPr>
          <w:p w:rsidR="00785179" w:rsidRPr="00595C65" w:rsidRDefault="00785179" w:rsidP="00785179">
            <w:pPr>
              <w:jc w:val="both"/>
              <w:rPr>
                <w:rFonts w:ascii="Times New Roman" w:eastAsia="Times New Roman" w:hAnsi="Times New Roman" w:cs="Times New Roman"/>
                <w:sz w:val="28"/>
                <w:szCs w:val="28"/>
              </w:rPr>
            </w:pPr>
          </w:p>
        </w:tc>
        <w:tc>
          <w:tcPr>
            <w:tcW w:w="8468" w:type="dxa"/>
            <w:gridSpan w:val="2"/>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 xml:space="preserve">(наименование должности, фамилия, имя и (при наличии) отчество лица, </w:t>
            </w:r>
          </w:p>
        </w:tc>
      </w:tr>
      <w:tr w:rsidR="00785179" w:rsidRPr="00595C65" w:rsidTr="00785179">
        <w:tc>
          <w:tcPr>
            <w:tcW w:w="9565" w:type="dxa"/>
            <w:gridSpan w:val="4"/>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9565" w:type="dxa"/>
            <w:gridSpan w:val="4"/>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подписывающего договор от имени органа местного самоуправления)</w:t>
            </w:r>
          </w:p>
        </w:tc>
      </w:tr>
      <w:tr w:rsidR="00785179" w:rsidRPr="00595C65" w:rsidTr="00785179">
        <w:tc>
          <w:tcPr>
            <w:tcW w:w="9565" w:type="dxa"/>
            <w:gridSpan w:val="4"/>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действующего на основании Устава муниципального образования, принятого решением _______________ </w:t>
            </w:r>
            <w:r w:rsidRPr="00595C65">
              <w:rPr>
                <w:rFonts w:ascii="Times New Roman" w:eastAsia="Times New Roman" w:hAnsi="Times New Roman" w:cs="Times New Roman"/>
                <w:i/>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sidRPr="00595C65">
              <w:rPr>
                <w:rFonts w:ascii="Times New Roman" w:eastAsia="Times New Roman" w:hAnsi="Times New Roman" w:cs="Times New Roman"/>
                <w:sz w:val="28"/>
                <w:szCs w:val="28"/>
              </w:rPr>
              <w:t xml:space="preserve"> от _________       № ___, </w:t>
            </w:r>
          </w:p>
        </w:tc>
      </w:tr>
      <w:tr w:rsidR="00785179" w:rsidRPr="00595C65" w:rsidTr="00785179">
        <w:tc>
          <w:tcPr>
            <w:tcW w:w="9565" w:type="dxa"/>
            <w:gridSpan w:val="4"/>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                                                                                                                                  ,</w:t>
            </w:r>
          </w:p>
        </w:tc>
      </w:tr>
      <w:tr w:rsidR="00785179" w:rsidRPr="00595C65" w:rsidTr="00785179">
        <w:tc>
          <w:tcPr>
            <w:tcW w:w="9565" w:type="dxa"/>
            <w:gridSpan w:val="4"/>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(наименование документа, если договор подписывается лицом, не являющимся руководителем органа местного самоуправления; если договор подписывается руководителем органа местного самоуправления, соответствующая строка исключается из текста договора)</w:t>
            </w:r>
          </w:p>
        </w:tc>
      </w:tr>
      <w:tr w:rsidR="00785179" w:rsidRPr="00595C65" w:rsidTr="00785179">
        <w:tc>
          <w:tcPr>
            <w:tcW w:w="9565" w:type="dxa"/>
            <w:gridSpan w:val="4"/>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именуемая (-</w:t>
            </w:r>
            <w:proofErr w:type="spellStart"/>
            <w:r w:rsidRPr="00595C65">
              <w:rPr>
                <w:rFonts w:ascii="Times New Roman" w:eastAsia="Times New Roman" w:hAnsi="Times New Roman" w:cs="Times New Roman"/>
                <w:sz w:val="28"/>
                <w:szCs w:val="28"/>
              </w:rPr>
              <w:t>ый</w:t>
            </w:r>
            <w:proofErr w:type="spellEnd"/>
            <w:r w:rsidRPr="00595C65">
              <w:rPr>
                <w:rFonts w:ascii="Times New Roman" w:eastAsia="Times New Roman" w:hAnsi="Times New Roman" w:cs="Times New Roman"/>
                <w:sz w:val="28"/>
                <w:szCs w:val="28"/>
              </w:rPr>
              <w:t xml:space="preserve">) в дальнейшем «Продавец», с одной стороны, и </w:t>
            </w:r>
          </w:p>
        </w:tc>
      </w:tr>
      <w:tr w:rsidR="00785179" w:rsidRPr="00595C65" w:rsidTr="00785179">
        <w:tblPrEx>
          <w:tblBorders>
            <w:insideH w:val="single" w:sz="4" w:space="0" w:color="auto"/>
            <w:insideV w:val="single" w:sz="4" w:space="0" w:color="auto"/>
          </w:tblBorders>
        </w:tblPrEx>
        <w:tc>
          <w:tcPr>
            <w:tcW w:w="9565" w:type="dxa"/>
            <w:gridSpan w:val="4"/>
            <w:tcBorders>
              <w:top w:val="nil"/>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blPrEx>
          <w:tblBorders>
            <w:insideH w:val="single" w:sz="4" w:space="0" w:color="auto"/>
            <w:insideV w:val="single" w:sz="4" w:space="0" w:color="auto"/>
          </w:tblBorders>
        </w:tblPrEx>
        <w:tc>
          <w:tcPr>
            <w:tcW w:w="9565" w:type="dxa"/>
            <w:gridSpan w:val="4"/>
            <w:tcBorders>
              <w:top w:val="single" w:sz="4" w:space="0" w:color="auto"/>
              <w:bottom w:val="nil"/>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(для юридических лиц: наименование без сокращения, ОГРН, ИНН; для физических лиц: фамилия, имя и (при наличии) отчество, дата рождения, реквизиты документа, удостоверяющего личность)</w:t>
            </w:r>
          </w:p>
        </w:tc>
      </w:tr>
      <w:tr w:rsidR="00785179" w:rsidRPr="00595C65" w:rsidTr="00785179">
        <w:tc>
          <w:tcPr>
            <w:tcW w:w="1097" w:type="dxa"/>
            <w:gridSpan w:val="2"/>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в лице </w:t>
            </w:r>
          </w:p>
        </w:tc>
        <w:tc>
          <w:tcPr>
            <w:tcW w:w="8468" w:type="dxa"/>
            <w:gridSpan w:val="2"/>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1097" w:type="dxa"/>
            <w:gridSpan w:val="2"/>
            <w:shd w:val="clear" w:color="auto" w:fill="auto"/>
          </w:tcPr>
          <w:p w:rsidR="00785179" w:rsidRPr="00595C65" w:rsidRDefault="00785179" w:rsidP="00785179">
            <w:pPr>
              <w:jc w:val="both"/>
              <w:rPr>
                <w:rFonts w:ascii="Times New Roman" w:eastAsia="Times New Roman" w:hAnsi="Times New Roman" w:cs="Times New Roman"/>
                <w:sz w:val="28"/>
                <w:szCs w:val="28"/>
              </w:rPr>
            </w:pPr>
          </w:p>
        </w:tc>
        <w:tc>
          <w:tcPr>
            <w:tcW w:w="8468" w:type="dxa"/>
            <w:gridSpan w:val="2"/>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 xml:space="preserve">(наименование должности, фамилия, имя и (при наличии) отчество лица, </w:t>
            </w:r>
          </w:p>
        </w:tc>
      </w:tr>
      <w:tr w:rsidR="00785179" w:rsidRPr="00595C65" w:rsidTr="00785179">
        <w:tc>
          <w:tcPr>
            <w:tcW w:w="9565" w:type="dxa"/>
            <w:gridSpan w:val="4"/>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lastRenderedPageBreak/>
              <w:t>,</w:t>
            </w:r>
          </w:p>
        </w:tc>
      </w:tr>
      <w:tr w:rsidR="00785179" w:rsidRPr="00595C65" w:rsidTr="00785179">
        <w:tc>
          <w:tcPr>
            <w:tcW w:w="9565" w:type="dxa"/>
            <w:gridSpan w:val="4"/>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подписывающего договор от имени Покупателя; если физическое лицо действует от собственного имени, соответствующие строки исключаются из текста договора)</w:t>
            </w:r>
          </w:p>
        </w:tc>
      </w:tr>
      <w:tr w:rsidR="00785179" w:rsidRPr="00595C65" w:rsidTr="00785179">
        <w:tc>
          <w:tcPr>
            <w:tcW w:w="3666" w:type="dxa"/>
            <w:gridSpan w:val="3"/>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действующего на основании </w:t>
            </w:r>
          </w:p>
        </w:tc>
        <w:tc>
          <w:tcPr>
            <w:tcW w:w="5899" w:type="dxa"/>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r w:rsidRPr="00595C65">
              <w:rPr>
                <w:rFonts w:ascii="Times New Roman" w:eastAsia="Times New Roman" w:hAnsi="Times New Roman" w:cs="Times New Roman"/>
                <w:sz w:val="28"/>
                <w:szCs w:val="28"/>
                <w:vertAlign w:val="superscript"/>
              </w:rPr>
              <w:footnoteReference w:id="50"/>
            </w:r>
          </w:p>
        </w:tc>
      </w:tr>
      <w:tr w:rsidR="00785179" w:rsidRPr="00595C65" w:rsidTr="00785179">
        <w:tc>
          <w:tcPr>
            <w:tcW w:w="3666" w:type="dxa"/>
            <w:gridSpan w:val="3"/>
            <w:shd w:val="clear" w:color="auto" w:fill="auto"/>
          </w:tcPr>
          <w:p w:rsidR="00785179" w:rsidRPr="00595C65" w:rsidRDefault="00785179" w:rsidP="00785179">
            <w:pPr>
              <w:jc w:val="both"/>
              <w:rPr>
                <w:rFonts w:ascii="Times New Roman" w:eastAsia="Times New Roman" w:hAnsi="Times New Roman" w:cs="Times New Roman"/>
                <w:sz w:val="28"/>
                <w:szCs w:val="28"/>
              </w:rPr>
            </w:pPr>
          </w:p>
        </w:tc>
        <w:tc>
          <w:tcPr>
            <w:tcW w:w="5899" w:type="dxa"/>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 xml:space="preserve">(наименование документа, на основании которого действует представитель; </w:t>
            </w:r>
          </w:p>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если физическое лицо действует от собственного имени, соответствующие строки исключаются из текста договора)</w:t>
            </w:r>
          </w:p>
        </w:tc>
      </w:tr>
      <w:tr w:rsidR="00785179" w:rsidRPr="00595C65" w:rsidTr="00785179">
        <w:tc>
          <w:tcPr>
            <w:tcW w:w="9565" w:type="dxa"/>
            <w:gridSpan w:val="4"/>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именуемый (-</w:t>
            </w:r>
            <w:proofErr w:type="spellStart"/>
            <w:r w:rsidRPr="00595C65">
              <w:rPr>
                <w:rFonts w:ascii="Times New Roman" w:eastAsia="Times New Roman" w:hAnsi="Times New Roman" w:cs="Times New Roman"/>
                <w:sz w:val="28"/>
                <w:szCs w:val="28"/>
              </w:rPr>
              <w:t>ая</w:t>
            </w:r>
            <w:proofErr w:type="spellEnd"/>
            <w:r w:rsidRPr="00595C65">
              <w:rPr>
                <w:rFonts w:ascii="Times New Roman" w:eastAsia="Times New Roman" w:hAnsi="Times New Roman" w:cs="Times New Roman"/>
                <w:sz w:val="28"/>
                <w:szCs w:val="28"/>
              </w:rPr>
              <w:t>, -</w:t>
            </w:r>
            <w:proofErr w:type="spellStart"/>
            <w:r w:rsidRPr="00595C65">
              <w:rPr>
                <w:rFonts w:ascii="Times New Roman" w:eastAsia="Times New Roman" w:hAnsi="Times New Roman" w:cs="Times New Roman"/>
                <w:sz w:val="28"/>
                <w:szCs w:val="28"/>
              </w:rPr>
              <w:t>ое</w:t>
            </w:r>
            <w:proofErr w:type="spellEnd"/>
            <w:r w:rsidRPr="00595C65">
              <w:rPr>
                <w:rFonts w:ascii="Times New Roman" w:eastAsia="Times New Roman" w:hAnsi="Times New Roman" w:cs="Times New Roman"/>
                <w:sz w:val="28"/>
                <w:szCs w:val="28"/>
              </w:rPr>
              <w:t>) в дальнейшем «Покупатель», с другой стороны, далее при совместном упоминании именуемые «стороны», в соответствии с подпунктом ___</w:t>
            </w:r>
            <w:r w:rsidRPr="00595C65">
              <w:rPr>
                <w:rFonts w:ascii="Times New Roman" w:eastAsia="Times New Roman" w:hAnsi="Times New Roman" w:cs="Times New Roman"/>
                <w:sz w:val="28"/>
                <w:szCs w:val="28"/>
                <w:vertAlign w:val="superscript"/>
              </w:rPr>
              <w:footnoteReference w:id="51"/>
            </w:r>
            <w:r w:rsidRPr="00595C65">
              <w:rPr>
                <w:rFonts w:ascii="Times New Roman" w:eastAsia="Times New Roman" w:hAnsi="Times New Roman" w:cs="Times New Roman"/>
                <w:sz w:val="28"/>
                <w:szCs w:val="28"/>
              </w:rPr>
              <w:t xml:space="preserve"> пункта 2 статьи 39.3 Земельного кодекса Российской Федерации заключили настоящий договор о нижеследующем: </w:t>
            </w:r>
          </w:p>
        </w:tc>
      </w:tr>
    </w:tbl>
    <w:p w:rsidR="00785179" w:rsidRPr="00595C65" w:rsidRDefault="00785179" w:rsidP="00785179">
      <w:pPr>
        <w:jc w:val="center"/>
        <w:rPr>
          <w:rFonts w:ascii="Times New Roman" w:eastAsia="Times New Roman" w:hAnsi="Times New Roman" w:cs="Times New Roman"/>
          <w:sz w:val="28"/>
          <w:szCs w:val="28"/>
        </w:rPr>
      </w:pPr>
    </w:p>
    <w:p w:rsidR="00785179" w:rsidRPr="00595C65" w:rsidRDefault="00785179" w:rsidP="00785179">
      <w:pPr>
        <w:numPr>
          <w:ilvl w:val="0"/>
          <w:numId w:val="8"/>
        </w:numPr>
        <w:contextualSpacing/>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Предмет договора</w:t>
      </w:r>
    </w:p>
    <w:p w:rsidR="00785179" w:rsidRPr="00595C65" w:rsidRDefault="00785179" w:rsidP="00785179">
      <w:pPr>
        <w:ind w:left="720"/>
        <w:contextualSpacing/>
        <w:jc w:val="center"/>
        <w:rPr>
          <w:rFonts w:ascii="Times New Roman" w:eastAsia="MS Mincho" w:hAnsi="Times New Roman" w:cs="Times New Roman"/>
          <w:sz w:val="28"/>
          <w:szCs w:val="28"/>
        </w:rPr>
      </w:pPr>
    </w:p>
    <w:p w:rsidR="00785179" w:rsidRPr="00595C65" w:rsidRDefault="00785179" w:rsidP="00785179">
      <w:pPr>
        <w:numPr>
          <w:ilvl w:val="1"/>
          <w:numId w:val="8"/>
        </w:numPr>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По настоящему договору Продавец обязуется передать на возмездной основе в собственность Покупателя земельный участок с кадастровым номером _______, площадью ____ </w:t>
      </w:r>
      <w:proofErr w:type="spellStart"/>
      <w:r w:rsidRPr="00595C65">
        <w:rPr>
          <w:rFonts w:ascii="Times New Roman" w:eastAsia="MS Mincho" w:hAnsi="Times New Roman" w:cs="Times New Roman"/>
          <w:sz w:val="28"/>
          <w:szCs w:val="28"/>
        </w:rPr>
        <w:t>кв.м</w:t>
      </w:r>
      <w:proofErr w:type="spellEnd"/>
      <w:r w:rsidRPr="00595C65">
        <w:rPr>
          <w:rFonts w:ascii="Times New Roman" w:eastAsia="MS Mincho" w:hAnsi="Times New Roman" w:cs="Times New Roman"/>
          <w:sz w:val="28"/>
          <w:szCs w:val="28"/>
        </w:rPr>
        <w:t xml:space="preserve">, отнесенный к землям ______________ </w:t>
      </w:r>
      <w:r w:rsidRPr="00595C65">
        <w:rPr>
          <w:rFonts w:ascii="Times New Roman" w:eastAsia="MS Mincho" w:hAnsi="Times New Roman" w:cs="Times New Roman"/>
          <w:i/>
        </w:rPr>
        <w:t>(указывается категория земель)</w:t>
      </w:r>
      <w:r w:rsidRPr="00595C65">
        <w:rPr>
          <w:rFonts w:ascii="Times New Roman" w:eastAsia="MS Mincho" w:hAnsi="Times New Roman" w:cs="Times New Roman"/>
          <w:sz w:val="28"/>
          <w:szCs w:val="28"/>
        </w:rPr>
        <w:t>, имеющий целевое назначение ____, расположенный по адресу: ______________ (в дальнейшем именуемый «земельный участок»).</w:t>
      </w:r>
    </w:p>
    <w:p w:rsidR="00785179" w:rsidRPr="00595C65" w:rsidRDefault="00785179" w:rsidP="00785179">
      <w:pPr>
        <w:numPr>
          <w:ilvl w:val="1"/>
          <w:numId w:val="8"/>
        </w:numPr>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Земельный участок относится к землям, государственная собственность на которые не разграничена.</w:t>
      </w:r>
    </w:p>
    <w:p w:rsidR="00785179" w:rsidRPr="00595C65" w:rsidRDefault="00785179" w:rsidP="00785179">
      <w:pPr>
        <w:numPr>
          <w:ilvl w:val="1"/>
          <w:numId w:val="8"/>
        </w:numPr>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На день заключения настоящего договора обременения земельного участка и ограничения его использования отсутствуют. В отношении земельного участка отсутствуют споры и </w:t>
      </w:r>
      <w:proofErr w:type="spellStart"/>
      <w:r w:rsidRPr="00595C65">
        <w:rPr>
          <w:rFonts w:ascii="Times New Roman" w:eastAsia="MS Mincho" w:hAnsi="Times New Roman" w:cs="Times New Roman"/>
          <w:sz w:val="28"/>
          <w:szCs w:val="28"/>
        </w:rPr>
        <w:t>правопритязания</w:t>
      </w:r>
      <w:proofErr w:type="spellEnd"/>
      <w:r w:rsidRPr="00595C65">
        <w:rPr>
          <w:rFonts w:ascii="Times New Roman" w:eastAsia="MS Mincho" w:hAnsi="Times New Roman" w:cs="Times New Roman"/>
          <w:sz w:val="28"/>
          <w:szCs w:val="28"/>
        </w:rPr>
        <w:t xml:space="preserve"> третьих лиц</w:t>
      </w:r>
      <w:r w:rsidRPr="00595C65">
        <w:rPr>
          <w:rFonts w:ascii="Times New Roman" w:eastAsia="MS Mincho" w:hAnsi="Times New Roman" w:cs="Times New Roman"/>
          <w:sz w:val="28"/>
          <w:szCs w:val="28"/>
          <w:vertAlign w:val="superscript"/>
        </w:rPr>
        <w:footnoteReference w:id="52"/>
      </w:r>
      <w:r w:rsidRPr="00595C65">
        <w:rPr>
          <w:rFonts w:ascii="Times New Roman" w:eastAsia="MS Mincho" w:hAnsi="Times New Roman" w:cs="Times New Roman"/>
          <w:sz w:val="28"/>
          <w:szCs w:val="28"/>
        </w:rPr>
        <w:t xml:space="preserve">. </w:t>
      </w:r>
    </w:p>
    <w:p w:rsidR="00785179" w:rsidRPr="00595C65" w:rsidRDefault="00785179" w:rsidP="00785179">
      <w:pPr>
        <w:numPr>
          <w:ilvl w:val="1"/>
          <w:numId w:val="8"/>
        </w:numPr>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Земельный участок образован из земельного участка с кадастровым номером _________, площадью ______ </w:t>
      </w:r>
      <w:proofErr w:type="spellStart"/>
      <w:r w:rsidRPr="00595C65">
        <w:rPr>
          <w:rFonts w:ascii="Times New Roman" w:eastAsia="MS Mincho" w:hAnsi="Times New Roman" w:cs="Times New Roman"/>
          <w:sz w:val="28"/>
          <w:szCs w:val="28"/>
        </w:rPr>
        <w:t>кв.м</w:t>
      </w:r>
      <w:proofErr w:type="spellEnd"/>
      <w:r w:rsidRPr="00595C65">
        <w:rPr>
          <w:rFonts w:ascii="Times New Roman" w:eastAsia="MS Mincho" w:hAnsi="Times New Roman" w:cs="Times New Roman"/>
          <w:sz w:val="28"/>
          <w:szCs w:val="28"/>
        </w:rPr>
        <w:t xml:space="preserve">, отнесенного к землям ______________ </w:t>
      </w:r>
      <w:r w:rsidRPr="00595C65">
        <w:rPr>
          <w:rFonts w:ascii="Times New Roman" w:eastAsia="MS Mincho" w:hAnsi="Times New Roman" w:cs="Times New Roman"/>
          <w:i/>
        </w:rPr>
        <w:t>(указывается категория земель)</w:t>
      </w:r>
      <w:r w:rsidRPr="00595C65">
        <w:rPr>
          <w:rFonts w:ascii="Times New Roman" w:eastAsia="MS Mincho" w:hAnsi="Times New Roman" w:cs="Times New Roman"/>
          <w:sz w:val="28"/>
          <w:szCs w:val="28"/>
        </w:rPr>
        <w:t xml:space="preserve">, имеющего целевое назначение __________ , расположенного по адресу: _____________,  предоставленного Покупателю в аренду для комплексного освоения </w:t>
      </w:r>
      <w:r w:rsidRPr="00595C65">
        <w:rPr>
          <w:rFonts w:ascii="Times New Roman" w:eastAsia="MS Mincho" w:hAnsi="Times New Roman" w:cs="Times New Roman"/>
          <w:sz w:val="28"/>
          <w:szCs w:val="28"/>
        </w:rPr>
        <w:lastRenderedPageBreak/>
        <w:t>территории на основании договора ________</w:t>
      </w:r>
      <w:r w:rsidRPr="00595C65">
        <w:rPr>
          <w:rFonts w:ascii="Times New Roman" w:eastAsia="MS Mincho" w:hAnsi="Times New Roman" w:cs="Times New Roman"/>
          <w:sz w:val="28"/>
          <w:szCs w:val="28"/>
          <w:vertAlign w:val="superscript"/>
        </w:rPr>
        <w:footnoteReference w:id="53"/>
      </w:r>
      <w:r w:rsidRPr="00595C65">
        <w:rPr>
          <w:rFonts w:ascii="Times New Roman" w:eastAsia="MS Mincho" w:hAnsi="Times New Roman" w:cs="Times New Roman"/>
          <w:sz w:val="28"/>
          <w:szCs w:val="28"/>
        </w:rPr>
        <w:t>. Между Покупателем и … заключен договор о комплексном основании территории № ___ от ________</w:t>
      </w:r>
      <w:r w:rsidRPr="00595C65">
        <w:rPr>
          <w:rFonts w:ascii="Times New Roman" w:eastAsia="MS Mincho" w:hAnsi="Times New Roman" w:cs="Times New Roman"/>
          <w:sz w:val="28"/>
          <w:szCs w:val="28"/>
          <w:vertAlign w:val="superscript"/>
        </w:rPr>
        <w:footnoteReference w:id="54"/>
      </w:r>
      <w:r w:rsidRPr="00595C65">
        <w:rPr>
          <w:rFonts w:ascii="Times New Roman" w:eastAsia="MS Mincho" w:hAnsi="Times New Roman" w:cs="Times New Roman"/>
          <w:sz w:val="28"/>
          <w:szCs w:val="28"/>
        </w:rPr>
        <w:t>.</w:t>
      </w:r>
    </w:p>
    <w:p w:rsidR="00785179" w:rsidRPr="00595C65" w:rsidRDefault="00785179" w:rsidP="00785179">
      <w:pPr>
        <w:ind w:firstLine="700"/>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1.5. В соответствии со статьями 30 – 32 Федерального закона от 25.06.2002 № 73-ФЗ «Об объектах культурного наследия (памятниках истории и культуры) народов Российской Федерации» в случае, если орган охраны объектов культурного наследия не имеет данных об отсутствии на земельном участке объектов, обладающих признаками объекта культурного наследия, Покупатель до начала проведения земляных, строительных, мелиоративных, хозяйственных и иных работ, осуществление которых может оказывать прямое или косвенное воздействие на объект, обладающий признаками объекта культурного наследия, для принятия решения о возможности проведения указанных работ обязан провести и представить в соответствующий орган охраны объектов культурного наследия заключение государственной историко-культурной экспертизы земельного участка.</w:t>
      </w:r>
    </w:p>
    <w:p w:rsidR="00785179" w:rsidRPr="00595C65" w:rsidRDefault="00785179" w:rsidP="00785179">
      <w:pPr>
        <w:ind w:firstLine="700"/>
        <w:contextualSpacing/>
        <w:jc w:val="both"/>
        <w:rPr>
          <w:rFonts w:ascii="Times New Roman" w:eastAsia="MS Mincho" w:hAnsi="Times New Roman" w:cs="Times New Roman"/>
          <w:sz w:val="28"/>
          <w:szCs w:val="28"/>
        </w:rPr>
      </w:pPr>
    </w:p>
    <w:p w:rsidR="00785179" w:rsidRPr="00595C65" w:rsidRDefault="00785179" w:rsidP="00785179">
      <w:pPr>
        <w:numPr>
          <w:ilvl w:val="0"/>
          <w:numId w:val="8"/>
        </w:numPr>
        <w:contextualSpacing/>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Цена продажи земельного участка и порядок оплаты</w:t>
      </w:r>
    </w:p>
    <w:p w:rsidR="00785179" w:rsidRPr="00595C65" w:rsidRDefault="00785179" w:rsidP="00785179">
      <w:pPr>
        <w:ind w:left="720"/>
        <w:contextualSpacing/>
        <w:rPr>
          <w:rFonts w:ascii="Times New Roman" w:eastAsia="MS Mincho" w:hAnsi="Times New Roman" w:cs="Times New Roman"/>
          <w:sz w:val="28"/>
          <w:szCs w:val="28"/>
        </w:rPr>
      </w:pPr>
    </w:p>
    <w:p w:rsidR="00785179" w:rsidRPr="00595C65" w:rsidRDefault="00785179" w:rsidP="00785179">
      <w:pPr>
        <w:numPr>
          <w:ilvl w:val="1"/>
          <w:numId w:val="8"/>
        </w:numPr>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Цена земельного участка определена в соответствии с порядком, установленным _______ </w:t>
      </w:r>
      <w:r w:rsidRPr="00595C65">
        <w:rPr>
          <w:rFonts w:ascii="Times New Roman" w:eastAsia="MS Mincho" w:hAnsi="Times New Roman" w:cs="Times New Roman"/>
          <w:sz w:val="28"/>
          <w:szCs w:val="28"/>
          <w:vertAlign w:val="superscript"/>
        </w:rPr>
        <w:footnoteReference w:id="55"/>
      </w:r>
      <w:r w:rsidRPr="00595C65">
        <w:rPr>
          <w:rFonts w:ascii="Times New Roman" w:eastAsia="MS Mincho" w:hAnsi="Times New Roman" w:cs="Times New Roman"/>
          <w:sz w:val="28"/>
          <w:szCs w:val="28"/>
        </w:rPr>
        <w:t>, и составляет ________ (</w:t>
      </w:r>
      <w:r w:rsidRPr="00595C65">
        <w:rPr>
          <w:rFonts w:ascii="Times New Roman" w:eastAsia="MS Mincho" w:hAnsi="Times New Roman" w:cs="Times New Roman"/>
          <w:i/>
          <w:sz w:val="28"/>
          <w:szCs w:val="28"/>
        </w:rPr>
        <w:t>сумма прописью</w:t>
      </w:r>
      <w:r w:rsidRPr="00595C65">
        <w:rPr>
          <w:rFonts w:ascii="Times New Roman" w:eastAsia="MS Mincho" w:hAnsi="Times New Roman" w:cs="Times New Roman"/>
          <w:sz w:val="28"/>
          <w:szCs w:val="28"/>
        </w:rPr>
        <w:t>) рублей.</w:t>
      </w:r>
    </w:p>
    <w:p w:rsidR="00785179" w:rsidRPr="00595C65" w:rsidRDefault="00785179" w:rsidP="00785179">
      <w:pPr>
        <w:ind w:firstLine="700"/>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В соответствии с подпунктом 6 пункта 2 статьи 146 Налогового кодекса Российской Федерации операции по реализации земельных участков не признаются объектом налогообложения налогом на добавленную стоимость.</w:t>
      </w:r>
    </w:p>
    <w:p w:rsidR="00785179" w:rsidRPr="00595C65" w:rsidRDefault="00785179" w:rsidP="00785179">
      <w:pPr>
        <w:numPr>
          <w:ilvl w:val="1"/>
          <w:numId w:val="8"/>
        </w:numPr>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Покупатель оплачивает цену земельного участка (пункт 2.1 настоящего договора) в течение 7 календарных  дней  с  момента  заключения  настоящего договора.</w:t>
      </w:r>
    </w:p>
    <w:p w:rsidR="00785179" w:rsidRPr="00595C65" w:rsidRDefault="00785179" w:rsidP="00785179">
      <w:pPr>
        <w:ind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Полная  оплата  цены  земельного участка  должна быть произведена до регистрации права собственности на земельный участок.</w:t>
      </w:r>
    </w:p>
    <w:p w:rsidR="00785179" w:rsidRPr="00595C65" w:rsidRDefault="00785179" w:rsidP="00785179">
      <w:pPr>
        <w:numPr>
          <w:ilvl w:val="1"/>
          <w:numId w:val="8"/>
        </w:numPr>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 Покупатель обязуется оплатить предусмотренную настоящим договором цену путем перечисления денежных средств по следующим реквизитам: _______________________</w:t>
      </w:r>
    </w:p>
    <w:p w:rsidR="00785179" w:rsidRPr="00595C65" w:rsidRDefault="00785179" w:rsidP="00785179">
      <w:pPr>
        <w:numPr>
          <w:ilvl w:val="0"/>
          <w:numId w:val="8"/>
        </w:numPr>
        <w:contextualSpacing/>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Порядок передачи земельного участка </w:t>
      </w:r>
    </w:p>
    <w:p w:rsidR="00785179" w:rsidRPr="00595C65" w:rsidRDefault="00785179" w:rsidP="00785179">
      <w:pPr>
        <w:jc w:val="center"/>
        <w:rPr>
          <w:rFonts w:ascii="Times New Roman" w:eastAsia="Times New Roman" w:hAnsi="Times New Roman" w:cs="Times New Roman"/>
          <w:sz w:val="28"/>
          <w:szCs w:val="28"/>
        </w:rPr>
      </w:pPr>
    </w:p>
    <w:p w:rsidR="00785179" w:rsidRPr="00595C65" w:rsidRDefault="00785179" w:rsidP="00785179">
      <w:pPr>
        <w:numPr>
          <w:ilvl w:val="1"/>
          <w:numId w:val="8"/>
        </w:numPr>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lastRenderedPageBreak/>
        <w:t>Продавец обязуется передать земельный участок Покупателю в пятидневный срок со дня поступления денежных средств, уплаченных Покупателем за земельный участок, на счет, указанный в пункте 2.3 настоящего договора, в сумме, указанной в пункте 2.1 настоящего договора.</w:t>
      </w:r>
    </w:p>
    <w:p w:rsidR="00785179" w:rsidRPr="00595C65" w:rsidRDefault="00785179" w:rsidP="00785179">
      <w:pPr>
        <w:numPr>
          <w:ilvl w:val="1"/>
          <w:numId w:val="8"/>
        </w:numPr>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Передача Продавцом земельного участка Покупателю оформляется актом приема-передачи земельного участка, подписываемым обеими сторонами.</w:t>
      </w:r>
    </w:p>
    <w:p w:rsidR="00785179" w:rsidRPr="00595C65" w:rsidRDefault="00785179" w:rsidP="00785179">
      <w:pPr>
        <w:ind w:left="700"/>
        <w:contextualSpacing/>
        <w:jc w:val="both"/>
        <w:rPr>
          <w:rFonts w:ascii="Times New Roman" w:eastAsia="MS Mincho" w:hAnsi="Times New Roman" w:cs="Times New Roman"/>
          <w:sz w:val="27"/>
          <w:szCs w:val="27"/>
        </w:rPr>
      </w:pPr>
    </w:p>
    <w:p w:rsidR="00785179" w:rsidRPr="00595C65" w:rsidRDefault="00785179" w:rsidP="00785179">
      <w:pPr>
        <w:numPr>
          <w:ilvl w:val="0"/>
          <w:numId w:val="8"/>
        </w:numPr>
        <w:contextualSpacing/>
        <w:jc w:val="center"/>
        <w:rPr>
          <w:rFonts w:ascii="Times New Roman" w:eastAsia="MS Mincho" w:hAnsi="Times New Roman" w:cs="Times New Roman"/>
          <w:sz w:val="27"/>
          <w:szCs w:val="27"/>
        </w:rPr>
      </w:pPr>
      <w:r w:rsidRPr="00595C65">
        <w:rPr>
          <w:rFonts w:ascii="Times New Roman" w:eastAsia="MS Mincho" w:hAnsi="Times New Roman" w:cs="Times New Roman"/>
          <w:sz w:val="27"/>
          <w:szCs w:val="27"/>
        </w:rPr>
        <w:t>Заключительные положения</w:t>
      </w:r>
    </w:p>
    <w:p w:rsidR="00785179" w:rsidRPr="00595C65" w:rsidRDefault="00785179" w:rsidP="00785179">
      <w:pPr>
        <w:jc w:val="both"/>
        <w:rPr>
          <w:rFonts w:ascii="Times New Roman" w:eastAsia="Times New Roman" w:hAnsi="Times New Roman" w:cs="Times New Roman"/>
          <w:sz w:val="27"/>
          <w:szCs w:val="27"/>
        </w:rPr>
      </w:pPr>
    </w:p>
    <w:p w:rsidR="00785179" w:rsidRPr="00595C65" w:rsidRDefault="00785179" w:rsidP="00785179">
      <w:pPr>
        <w:numPr>
          <w:ilvl w:val="1"/>
          <w:numId w:val="8"/>
        </w:numPr>
        <w:contextualSpacing/>
        <w:jc w:val="both"/>
        <w:rPr>
          <w:rFonts w:ascii="Times New Roman" w:eastAsia="MS Mincho" w:hAnsi="Times New Roman" w:cs="Times New Roman"/>
          <w:sz w:val="27"/>
          <w:szCs w:val="27"/>
        </w:rPr>
      </w:pPr>
      <w:r w:rsidRPr="00595C65">
        <w:rPr>
          <w:rFonts w:ascii="Times New Roman" w:eastAsia="MS Mincho" w:hAnsi="Times New Roman" w:cs="Times New Roman"/>
          <w:sz w:val="27"/>
          <w:szCs w:val="27"/>
        </w:rPr>
        <w:t>Право собственности Покупателя на земельный участок возникает с момента государственной регистрации перехода права собственности на земельный участок органом, осуществляющим государственную регистрацию прав на недвижимое имущество и сделок с ним.</w:t>
      </w:r>
    </w:p>
    <w:p w:rsidR="00785179" w:rsidRPr="00595C65" w:rsidRDefault="00785179" w:rsidP="00785179">
      <w:pPr>
        <w:numPr>
          <w:ilvl w:val="1"/>
          <w:numId w:val="8"/>
        </w:numPr>
        <w:contextualSpacing/>
        <w:jc w:val="both"/>
        <w:rPr>
          <w:rFonts w:ascii="Times New Roman" w:eastAsia="MS Mincho" w:hAnsi="Times New Roman" w:cs="Times New Roman"/>
          <w:sz w:val="27"/>
          <w:szCs w:val="27"/>
        </w:rPr>
      </w:pPr>
      <w:r w:rsidRPr="00595C65">
        <w:rPr>
          <w:rFonts w:ascii="Times New Roman" w:eastAsia="MS Mincho" w:hAnsi="Times New Roman" w:cs="Times New Roman"/>
          <w:sz w:val="27"/>
          <w:szCs w:val="27"/>
        </w:rPr>
        <w:t>Настоящий договор составлен на ___________ (</w:t>
      </w:r>
      <w:r w:rsidRPr="00595C65">
        <w:rPr>
          <w:rFonts w:ascii="Times New Roman" w:eastAsia="MS Mincho" w:hAnsi="Times New Roman" w:cs="Times New Roman"/>
          <w:i/>
          <w:sz w:val="27"/>
          <w:szCs w:val="27"/>
        </w:rPr>
        <w:t>количество листов прописью</w:t>
      </w:r>
      <w:r w:rsidRPr="00595C65">
        <w:rPr>
          <w:rFonts w:ascii="Times New Roman" w:eastAsia="MS Mincho" w:hAnsi="Times New Roman" w:cs="Times New Roman"/>
          <w:sz w:val="27"/>
          <w:szCs w:val="27"/>
        </w:rPr>
        <w:t>) листах.</w:t>
      </w:r>
    </w:p>
    <w:p w:rsidR="00785179" w:rsidRPr="00595C65" w:rsidRDefault="00785179" w:rsidP="00785179">
      <w:pPr>
        <w:numPr>
          <w:ilvl w:val="1"/>
          <w:numId w:val="8"/>
        </w:numPr>
        <w:contextualSpacing/>
        <w:jc w:val="both"/>
        <w:rPr>
          <w:rFonts w:ascii="Times New Roman" w:eastAsia="MS Mincho" w:hAnsi="Times New Roman" w:cs="Times New Roman"/>
          <w:sz w:val="27"/>
          <w:szCs w:val="27"/>
        </w:rPr>
      </w:pPr>
      <w:r w:rsidRPr="00595C65">
        <w:rPr>
          <w:rFonts w:ascii="Times New Roman" w:eastAsia="MS Mincho" w:hAnsi="Times New Roman" w:cs="Times New Roman"/>
          <w:sz w:val="27"/>
          <w:szCs w:val="27"/>
        </w:rPr>
        <w:t xml:space="preserve">Настоящий договор составлен в трех </w:t>
      </w:r>
      <w:r w:rsidRPr="00595C65">
        <w:rPr>
          <w:rFonts w:ascii="Times New Roman" w:eastAsia="MS Mincho" w:hAnsi="Times New Roman" w:cs="Times New Roman"/>
          <w:sz w:val="27"/>
          <w:szCs w:val="27"/>
          <w:vertAlign w:val="superscript"/>
        </w:rPr>
        <w:footnoteReference w:id="56"/>
      </w:r>
      <w:r w:rsidRPr="00595C65">
        <w:rPr>
          <w:rFonts w:ascii="Times New Roman" w:eastAsia="MS Mincho" w:hAnsi="Times New Roman" w:cs="Times New Roman"/>
          <w:sz w:val="27"/>
          <w:szCs w:val="27"/>
        </w:rPr>
        <w:t>экземплярах: по одному для Продавца и Покупателя и один – для предоставления в орган, осуществляющий государственную регистрацию прав на недвижимое имущество и сделок с ним.</w:t>
      </w:r>
    </w:p>
    <w:p w:rsidR="00785179" w:rsidRPr="00595C65" w:rsidRDefault="00785179" w:rsidP="00785179">
      <w:pPr>
        <w:numPr>
          <w:ilvl w:val="1"/>
          <w:numId w:val="8"/>
        </w:numPr>
        <w:contextualSpacing/>
        <w:jc w:val="both"/>
        <w:rPr>
          <w:rFonts w:ascii="Times New Roman" w:eastAsia="MS Mincho" w:hAnsi="Times New Roman" w:cs="Times New Roman"/>
          <w:sz w:val="27"/>
          <w:szCs w:val="27"/>
        </w:rPr>
      </w:pPr>
      <w:r w:rsidRPr="00595C65">
        <w:rPr>
          <w:rFonts w:ascii="Times New Roman" w:eastAsia="MS Mincho" w:hAnsi="Times New Roman" w:cs="Times New Roman"/>
          <w:sz w:val="27"/>
          <w:szCs w:val="27"/>
        </w:rPr>
        <w:t>Приложениями к настоящему договору, являющимися его неотъемлемой частью, являются _______</w:t>
      </w:r>
    </w:p>
    <w:p w:rsidR="00785179" w:rsidRPr="00595C65" w:rsidRDefault="00785179" w:rsidP="00785179">
      <w:pPr>
        <w:ind w:firstLine="708"/>
        <w:jc w:val="both"/>
        <w:rPr>
          <w:rFonts w:ascii="Times New Roman" w:eastAsia="Times New Roman" w:hAnsi="Times New Roman" w:cs="Times New Roman"/>
          <w:sz w:val="27"/>
          <w:szCs w:val="27"/>
        </w:rPr>
      </w:pPr>
    </w:p>
    <w:p w:rsidR="00785179" w:rsidRPr="00595C65" w:rsidRDefault="00785179" w:rsidP="00785179">
      <w:pPr>
        <w:numPr>
          <w:ilvl w:val="0"/>
          <w:numId w:val="8"/>
        </w:numPr>
        <w:contextualSpacing/>
        <w:jc w:val="center"/>
        <w:rPr>
          <w:rFonts w:ascii="Times New Roman" w:eastAsia="MS Mincho" w:hAnsi="Times New Roman" w:cs="Times New Roman"/>
          <w:sz w:val="27"/>
          <w:szCs w:val="27"/>
        </w:rPr>
      </w:pPr>
      <w:r w:rsidRPr="00595C65">
        <w:rPr>
          <w:rFonts w:ascii="Times New Roman" w:eastAsia="MS Mincho" w:hAnsi="Times New Roman" w:cs="Times New Roman"/>
          <w:sz w:val="27"/>
          <w:szCs w:val="27"/>
        </w:rPr>
        <w:t>Место нахождения (жительства) и другие реквизиты сторон</w:t>
      </w:r>
    </w:p>
    <w:tbl>
      <w:tblPr>
        <w:tblW w:w="0" w:type="auto"/>
        <w:tblLook w:val="04A0" w:firstRow="1" w:lastRow="0" w:firstColumn="1" w:lastColumn="0" w:noHBand="0" w:noVBand="1"/>
      </w:tblPr>
      <w:tblGrid>
        <w:gridCol w:w="1120"/>
        <w:gridCol w:w="1653"/>
        <w:gridCol w:w="1005"/>
        <w:gridCol w:w="1052"/>
        <w:gridCol w:w="416"/>
        <w:gridCol w:w="1635"/>
        <w:gridCol w:w="417"/>
        <w:gridCol w:w="2051"/>
      </w:tblGrid>
      <w:tr w:rsidR="00785179" w:rsidRPr="00595C65" w:rsidTr="00785179">
        <w:tc>
          <w:tcPr>
            <w:tcW w:w="9565" w:type="dxa"/>
            <w:gridSpan w:val="8"/>
            <w:shd w:val="clear" w:color="auto" w:fill="auto"/>
          </w:tcPr>
          <w:p w:rsidR="00785179" w:rsidRPr="00595C65" w:rsidRDefault="00785179" w:rsidP="00785179">
            <w:pPr>
              <w:jc w:val="both"/>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Продавец</w:t>
            </w:r>
          </w:p>
          <w:p w:rsidR="00785179" w:rsidRPr="00595C65" w:rsidRDefault="00785179" w:rsidP="00785179">
            <w:pPr>
              <w:jc w:val="both"/>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(Наименование органа местного самоуправления, осуществляющего распоряжение земельными участками, государственная собственность на которые не разграничена)</w:t>
            </w:r>
          </w:p>
        </w:tc>
      </w:tr>
      <w:tr w:rsidR="00785179" w:rsidRPr="00595C65" w:rsidTr="00785179">
        <w:tc>
          <w:tcPr>
            <w:tcW w:w="2820" w:type="dxa"/>
            <w:gridSpan w:val="2"/>
            <w:shd w:val="clear" w:color="auto" w:fill="auto"/>
          </w:tcPr>
          <w:p w:rsidR="00785179" w:rsidRPr="00595C65" w:rsidRDefault="00785179" w:rsidP="00785179">
            <w:pPr>
              <w:jc w:val="both"/>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Место нахождения:</w:t>
            </w:r>
          </w:p>
        </w:tc>
        <w:tc>
          <w:tcPr>
            <w:tcW w:w="6745" w:type="dxa"/>
            <w:gridSpan w:val="6"/>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7"/>
                <w:szCs w:val="27"/>
              </w:rPr>
            </w:pPr>
          </w:p>
        </w:tc>
      </w:tr>
      <w:tr w:rsidR="00785179" w:rsidRPr="00595C65" w:rsidTr="00785179">
        <w:tc>
          <w:tcPr>
            <w:tcW w:w="1120" w:type="dxa"/>
            <w:shd w:val="clear" w:color="auto" w:fill="auto"/>
          </w:tcPr>
          <w:p w:rsidR="00785179" w:rsidRPr="00595C65" w:rsidRDefault="00785179" w:rsidP="00785179">
            <w:pPr>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 xml:space="preserve">ОГРН </w:t>
            </w:r>
          </w:p>
        </w:tc>
        <w:tc>
          <w:tcPr>
            <w:tcW w:w="2748" w:type="dxa"/>
            <w:gridSpan w:val="2"/>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7"/>
                <w:szCs w:val="27"/>
              </w:rPr>
            </w:pPr>
          </w:p>
        </w:tc>
        <w:tc>
          <w:tcPr>
            <w:tcW w:w="3189" w:type="dxa"/>
            <w:gridSpan w:val="3"/>
            <w:shd w:val="clear" w:color="auto" w:fill="auto"/>
          </w:tcPr>
          <w:p w:rsidR="00785179" w:rsidRPr="00595C65" w:rsidRDefault="00785179" w:rsidP="00785179">
            <w:pPr>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 xml:space="preserve">ИНН </w:t>
            </w:r>
          </w:p>
        </w:tc>
        <w:tc>
          <w:tcPr>
            <w:tcW w:w="2508" w:type="dxa"/>
            <w:gridSpan w:val="2"/>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7"/>
                <w:szCs w:val="27"/>
              </w:rPr>
            </w:pPr>
          </w:p>
        </w:tc>
      </w:tr>
      <w:tr w:rsidR="00785179" w:rsidRPr="00595C65" w:rsidTr="00785179">
        <w:tc>
          <w:tcPr>
            <w:tcW w:w="9565" w:type="dxa"/>
            <w:gridSpan w:val="8"/>
            <w:shd w:val="clear" w:color="auto" w:fill="auto"/>
          </w:tcPr>
          <w:p w:rsidR="00785179" w:rsidRPr="00595C65" w:rsidRDefault="00785179" w:rsidP="00785179">
            <w:pPr>
              <w:jc w:val="both"/>
              <w:rPr>
                <w:rFonts w:ascii="Times New Roman" w:eastAsia="Times New Roman" w:hAnsi="Times New Roman" w:cs="Times New Roman"/>
                <w:sz w:val="27"/>
                <w:szCs w:val="27"/>
              </w:rPr>
            </w:pPr>
          </w:p>
          <w:p w:rsidR="00785179" w:rsidRPr="00595C65" w:rsidRDefault="00785179" w:rsidP="00785179">
            <w:pPr>
              <w:jc w:val="both"/>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(Наименование должности, фамилия, имя и (при наличии) отчество лица, подписывающего договор от имени органа местного самоуправления)</w:t>
            </w:r>
          </w:p>
        </w:tc>
      </w:tr>
      <w:tr w:rsidR="00785179" w:rsidRPr="00595C65" w:rsidTr="00785179">
        <w:tc>
          <w:tcPr>
            <w:tcW w:w="7057" w:type="dxa"/>
            <w:gridSpan w:val="6"/>
            <w:tcBorders>
              <w:bottom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sz w:val="27"/>
                <w:szCs w:val="27"/>
              </w:rPr>
            </w:pPr>
          </w:p>
        </w:tc>
        <w:tc>
          <w:tcPr>
            <w:tcW w:w="425" w:type="dxa"/>
            <w:shd w:val="clear" w:color="auto" w:fill="auto"/>
          </w:tcPr>
          <w:p w:rsidR="00785179" w:rsidRPr="00595C65" w:rsidRDefault="00785179" w:rsidP="00785179">
            <w:pPr>
              <w:rPr>
                <w:rFonts w:ascii="Times New Roman" w:eastAsia="Times New Roman" w:hAnsi="Times New Roman" w:cs="Times New Roman"/>
                <w:i/>
                <w:sz w:val="27"/>
                <w:szCs w:val="27"/>
              </w:rPr>
            </w:pPr>
          </w:p>
        </w:tc>
        <w:tc>
          <w:tcPr>
            <w:tcW w:w="2083" w:type="dxa"/>
            <w:tcBorders>
              <w:bottom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sz w:val="27"/>
                <w:szCs w:val="27"/>
              </w:rPr>
            </w:pPr>
          </w:p>
        </w:tc>
      </w:tr>
      <w:tr w:rsidR="00785179" w:rsidRPr="00595C65" w:rsidTr="007851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7" w:type="dxa"/>
            <w:gridSpan w:val="6"/>
            <w:tcBorders>
              <w:top w:val="single" w:sz="4" w:space="0" w:color="auto"/>
              <w:left w:val="nil"/>
              <w:bottom w:val="nil"/>
              <w:right w:val="nil"/>
            </w:tcBorders>
            <w:shd w:val="clear" w:color="auto" w:fill="auto"/>
          </w:tcPr>
          <w:p w:rsidR="00785179" w:rsidRPr="00595C65" w:rsidRDefault="00785179" w:rsidP="00785179">
            <w:pPr>
              <w:ind w:firstLine="709"/>
              <w:jc w:val="center"/>
              <w:rPr>
                <w:rFonts w:ascii="Times New Roman" w:eastAsia="Times New Roman" w:hAnsi="Times New Roman" w:cs="Times New Roman"/>
                <w:i/>
                <w:sz w:val="27"/>
                <w:szCs w:val="27"/>
              </w:rPr>
            </w:pPr>
            <w:r w:rsidRPr="00595C65">
              <w:rPr>
                <w:rFonts w:ascii="Times New Roman" w:eastAsia="Times New Roman" w:hAnsi="Times New Roman" w:cs="Times New Roman"/>
                <w:i/>
                <w:sz w:val="27"/>
                <w:szCs w:val="27"/>
              </w:rPr>
              <w:t>(Ф.И.О. полностью)</w:t>
            </w:r>
          </w:p>
        </w:tc>
        <w:tc>
          <w:tcPr>
            <w:tcW w:w="425" w:type="dxa"/>
            <w:tcBorders>
              <w:top w:val="nil"/>
              <w:left w:val="nil"/>
              <w:bottom w:val="nil"/>
              <w:right w:val="nil"/>
            </w:tcBorders>
            <w:shd w:val="clear" w:color="auto" w:fill="auto"/>
          </w:tcPr>
          <w:p w:rsidR="00785179" w:rsidRPr="00595C65" w:rsidRDefault="00785179" w:rsidP="00785179">
            <w:pPr>
              <w:ind w:firstLine="709"/>
              <w:jc w:val="center"/>
              <w:rPr>
                <w:rFonts w:ascii="Times New Roman" w:eastAsia="Times New Roman" w:hAnsi="Times New Roman" w:cs="Times New Roman"/>
                <w:i/>
                <w:sz w:val="27"/>
                <w:szCs w:val="27"/>
              </w:rPr>
            </w:pPr>
          </w:p>
        </w:tc>
        <w:tc>
          <w:tcPr>
            <w:tcW w:w="2083" w:type="dxa"/>
            <w:tcBorders>
              <w:top w:val="nil"/>
              <w:left w:val="nil"/>
              <w:bottom w:val="nil"/>
              <w:right w:val="nil"/>
            </w:tcBorders>
            <w:shd w:val="clear" w:color="auto" w:fill="auto"/>
          </w:tcPr>
          <w:p w:rsidR="00785179" w:rsidRPr="00595C65" w:rsidRDefault="00785179" w:rsidP="00785179">
            <w:pPr>
              <w:jc w:val="center"/>
              <w:rPr>
                <w:rFonts w:ascii="Times New Roman" w:eastAsia="Times New Roman" w:hAnsi="Times New Roman" w:cs="Times New Roman"/>
                <w:i/>
                <w:sz w:val="27"/>
                <w:szCs w:val="27"/>
              </w:rPr>
            </w:pPr>
            <w:r w:rsidRPr="00595C65">
              <w:rPr>
                <w:rFonts w:ascii="Times New Roman" w:eastAsia="Times New Roman" w:hAnsi="Times New Roman" w:cs="Times New Roman"/>
                <w:i/>
                <w:sz w:val="27"/>
                <w:szCs w:val="27"/>
              </w:rPr>
              <w:t>(подпись)</w:t>
            </w:r>
          </w:p>
        </w:tc>
      </w:tr>
      <w:tr w:rsidR="00785179" w:rsidRPr="00595C65" w:rsidTr="00785179">
        <w:tc>
          <w:tcPr>
            <w:tcW w:w="9565" w:type="dxa"/>
            <w:gridSpan w:val="8"/>
            <w:shd w:val="clear" w:color="auto" w:fill="auto"/>
          </w:tcPr>
          <w:p w:rsidR="00785179" w:rsidRPr="00595C65" w:rsidRDefault="00785179" w:rsidP="00785179">
            <w:pPr>
              <w:jc w:val="both"/>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Покупатель</w:t>
            </w:r>
          </w:p>
          <w:p w:rsidR="00785179" w:rsidRPr="00595C65" w:rsidRDefault="00785179" w:rsidP="00785179">
            <w:pPr>
              <w:jc w:val="both"/>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(Наименование юридического лица без сокращения либо фамилия, имя и (при наличии) отчество физического лица в именительном падеже)</w:t>
            </w:r>
          </w:p>
        </w:tc>
      </w:tr>
      <w:tr w:rsidR="00785179" w:rsidRPr="00595C65" w:rsidTr="00785179">
        <w:tc>
          <w:tcPr>
            <w:tcW w:w="4940" w:type="dxa"/>
            <w:gridSpan w:val="4"/>
            <w:shd w:val="clear" w:color="auto" w:fill="auto"/>
          </w:tcPr>
          <w:p w:rsidR="00785179" w:rsidRPr="00595C65" w:rsidRDefault="00785179" w:rsidP="00785179">
            <w:pPr>
              <w:jc w:val="both"/>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Место нахождения (либо жительства)</w:t>
            </w:r>
            <w:r w:rsidRPr="00595C65">
              <w:rPr>
                <w:rFonts w:ascii="Times New Roman" w:eastAsia="Times New Roman" w:hAnsi="Times New Roman" w:cs="Times New Roman"/>
                <w:sz w:val="27"/>
                <w:szCs w:val="27"/>
                <w:vertAlign w:val="superscript"/>
              </w:rPr>
              <w:footnoteReference w:id="57"/>
            </w:r>
            <w:r w:rsidRPr="00595C65">
              <w:rPr>
                <w:rFonts w:ascii="Times New Roman" w:eastAsia="Times New Roman" w:hAnsi="Times New Roman" w:cs="Times New Roman"/>
                <w:sz w:val="27"/>
                <w:szCs w:val="27"/>
              </w:rPr>
              <w:t>:</w:t>
            </w:r>
          </w:p>
        </w:tc>
        <w:tc>
          <w:tcPr>
            <w:tcW w:w="4625" w:type="dxa"/>
            <w:gridSpan w:val="4"/>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7"/>
                <w:szCs w:val="27"/>
              </w:rPr>
            </w:pPr>
          </w:p>
        </w:tc>
      </w:tr>
      <w:tr w:rsidR="00785179" w:rsidRPr="00595C65" w:rsidTr="00785179">
        <w:tc>
          <w:tcPr>
            <w:tcW w:w="1120" w:type="dxa"/>
            <w:shd w:val="clear" w:color="auto" w:fill="auto"/>
          </w:tcPr>
          <w:p w:rsidR="00785179" w:rsidRPr="00595C65" w:rsidRDefault="00785179" w:rsidP="00785179">
            <w:pPr>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ОГРН</w:t>
            </w:r>
            <w:r w:rsidRPr="00595C65">
              <w:rPr>
                <w:rFonts w:ascii="Times New Roman" w:eastAsia="Times New Roman" w:hAnsi="Times New Roman" w:cs="Times New Roman"/>
                <w:sz w:val="27"/>
                <w:szCs w:val="27"/>
                <w:vertAlign w:val="superscript"/>
              </w:rPr>
              <w:footnoteReference w:id="58"/>
            </w:r>
          </w:p>
        </w:tc>
        <w:tc>
          <w:tcPr>
            <w:tcW w:w="2748" w:type="dxa"/>
            <w:gridSpan w:val="2"/>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7"/>
                <w:szCs w:val="27"/>
              </w:rPr>
            </w:pPr>
          </w:p>
        </w:tc>
        <w:tc>
          <w:tcPr>
            <w:tcW w:w="1497" w:type="dxa"/>
            <w:gridSpan w:val="2"/>
            <w:shd w:val="clear" w:color="auto" w:fill="auto"/>
          </w:tcPr>
          <w:p w:rsidR="00785179" w:rsidRPr="00595C65" w:rsidRDefault="00785179" w:rsidP="00785179">
            <w:pPr>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t xml:space="preserve">ИНН </w:t>
            </w:r>
          </w:p>
        </w:tc>
        <w:tc>
          <w:tcPr>
            <w:tcW w:w="4200" w:type="dxa"/>
            <w:gridSpan w:val="3"/>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7"/>
                <w:szCs w:val="27"/>
              </w:rPr>
            </w:pPr>
          </w:p>
        </w:tc>
      </w:tr>
      <w:tr w:rsidR="00785179" w:rsidRPr="00595C65" w:rsidTr="00785179">
        <w:tc>
          <w:tcPr>
            <w:tcW w:w="9565" w:type="dxa"/>
            <w:gridSpan w:val="8"/>
            <w:shd w:val="clear" w:color="auto" w:fill="auto"/>
          </w:tcPr>
          <w:p w:rsidR="00785179" w:rsidRPr="00595C65" w:rsidRDefault="00785179" w:rsidP="00785179">
            <w:pPr>
              <w:jc w:val="both"/>
              <w:rPr>
                <w:rFonts w:ascii="Times New Roman" w:eastAsia="Times New Roman" w:hAnsi="Times New Roman" w:cs="Times New Roman"/>
                <w:sz w:val="27"/>
                <w:szCs w:val="27"/>
              </w:rPr>
            </w:pPr>
          </w:p>
          <w:p w:rsidR="00785179" w:rsidRPr="00595C65" w:rsidRDefault="00785179" w:rsidP="00785179">
            <w:pPr>
              <w:jc w:val="both"/>
              <w:rPr>
                <w:rFonts w:ascii="Times New Roman" w:eastAsia="Times New Roman" w:hAnsi="Times New Roman" w:cs="Times New Roman"/>
                <w:sz w:val="27"/>
                <w:szCs w:val="27"/>
              </w:rPr>
            </w:pPr>
            <w:r w:rsidRPr="00595C65">
              <w:rPr>
                <w:rFonts w:ascii="Times New Roman" w:eastAsia="Times New Roman" w:hAnsi="Times New Roman" w:cs="Times New Roman"/>
                <w:sz w:val="27"/>
                <w:szCs w:val="27"/>
              </w:rPr>
              <w:lastRenderedPageBreak/>
              <w:t>(Наименование должности, фамилия, имя и (при наличии) отчество лица, подписывающего договор от имени юридического лица либо указание, что от имени физического лица действует представитель)</w:t>
            </w:r>
          </w:p>
        </w:tc>
      </w:tr>
      <w:tr w:rsidR="00785179" w:rsidRPr="00595C65" w:rsidTr="00785179">
        <w:tc>
          <w:tcPr>
            <w:tcW w:w="7057" w:type="dxa"/>
            <w:gridSpan w:val="6"/>
            <w:tcBorders>
              <w:bottom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sz w:val="27"/>
                <w:szCs w:val="27"/>
              </w:rPr>
            </w:pPr>
          </w:p>
        </w:tc>
        <w:tc>
          <w:tcPr>
            <w:tcW w:w="425" w:type="dxa"/>
            <w:shd w:val="clear" w:color="auto" w:fill="auto"/>
          </w:tcPr>
          <w:p w:rsidR="00785179" w:rsidRPr="00595C65" w:rsidRDefault="00785179" w:rsidP="00785179">
            <w:pPr>
              <w:rPr>
                <w:rFonts w:ascii="Times New Roman" w:eastAsia="Times New Roman" w:hAnsi="Times New Roman" w:cs="Times New Roman"/>
                <w:i/>
                <w:sz w:val="27"/>
                <w:szCs w:val="27"/>
              </w:rPr>
            </w:pPr>
          </w:p>
        </w:tc>
        <w:tc>
          <w:tcPr>
            <w:tcW w:w="2083" w:type="dxa"/>
            <w:tcBorders>
              <w:bottom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sz w:val="27"/>
                <w:szCs w:val="27"/>
              </w:rPr>
            </w:pPr>
          </w:p>
        </w:tc>
      </w:tr>
      <w:tr w:rsidR="00785179" w:rsidRPr="00595C65" w:rsidTr="007851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7" w:type="dxa"/>
            <w:gridSpan w:val="6"/>
            <w:tcBorders>
              <w:top w:val="single" w:sz="4" w:space="0" w:color="auto"/>
              <w:left w:val="nil"/>
              <w:bottom w:val="nil"/>
              <w:right w:val="nil"/>
            </w:tcBorders>
            <w:shd w:val="clear" w:color="auto" w:fill="auto"/>
          </w:tcPr>
          <w:p w:rsidR="00785179" w:rsidRPr="00595C65" w:rsidRDefault="00785179" w:rsidP="00785179">
            <w:pPr>
              <w:ind w:firstLine="709"/>
              <w:jc w:val="center"/>
              <w:rPr>
                <w:rFonts w:ascii="Times New Roman" w:eastAsia="Times New Roman" w:hAnsi="Times New Roman" w:cs="Times New Roman"/>
                <w:i/>
                <w:sz w:val="27"/>
                <w:szCs w:val="27"/>
              </w:rPr>
            </w:pPr>
            <w:r w:rsidRPr="00595C65">
              <w:rPr>
                <w:rFonts w:ascii="Times New Roman" w:eastAsia="Times New Roman" w:hAnsi="Times New Roman" w:cs="Times New Roman"/>
                <w:i/>
                <w:sz w:val="27"/>
                <w:szCs w:val="27"/>
              </w:rPr>
              <w:t>(Ф.И.О. полностью)</w:t>
            </w:r>
          </w:p>
        </w:tc>
        <w:tc>
          <w:tcPr>
            <w:tcW w:w="425" w:type="dxa"/>
            <w:tcBorders>
              <w:top w:val="nil"/>
              <w:left w:val="nil"/>
              <w:bottom w:val="nil"/>
              <w:right w:val="nil"/>
            </w:tcBorders>
            <w:shd w:val="clear" w:color="auto" w:fill="auto"/>
          </w:tcPr>
          <w:p w:rsidR="00785179" w:rsidRPr="00595C65" w:rsidRDefault="00785179" w:rsidP="00785179">
            <w:pPr>
              <w:ind w:firstLine="709"/>
              <w:jc w:val="center"/>
              <w:rPr>
                <w:rFonts w:ascii="Times New Roman" w:eastAsia="Times New Roman" w:hAnsi="Times New Roman" w:cs="Times New Roman"/>
                <w:i/>
                <w:sz w:val="27"/>
                <w:szCs w:val="27"/>
              </w:rPr>
            </w:pPr>
          </w:p>
        </w:tc>
        <w:tc>
          <w:tcPr>
            <w:tcW w:w="2083" w:type="dxa"/>
            <w:tcBorders>
              <w:top w:val="nil"/>
              <w:left w:val="nil"/>
              <w:bottom w:val="nil"/>
              <w:right w:val="nil"/>
            </w:tcBorders>
            <w:shd w:val="clear" w:color="auto" w:fill="auto"/>
          </w:tcPr>
          <w:p w:rsidR="00785179" w:rsidRPr="00595C65" w:rsidRDefault="00785179" w:rsidP="00785179">
            <w:pPr>
              <w:jc w:val="center"/>
              <w:rPr>
                <w:rFonts w:ascii="Times New Roman" w:eastAsia="Times New Roman" w:hAnsi="Times New Roman" w:cs="Times New Roman"/>
                <w:i/>
                <w:sz w:val="27"/>
                <w:szCs w:val="27"/>
              </w:rPr>
            </w:pPr>
            <w:r w:rsidRPr="00595C65">
              <w:rPr>
                <w:rFonts w:ascii="Times New Roman" w:eastAsia="Times New Roman" w:hAnsi="Times New Roman" w:cs="Times New Roman"/>
                <w:i/>
                <w:sz w:val="27"/>
                <w:szCs w:val="27"/>
              </w:rPr>
              <w:t>(подпись)</w:t>
            </w:r>
          </w:p>
        </w:tc>
      </w:tr>
    </w:tbl>
    <w:p w:rsidR="00785179" w:rsidRPr="00595C65" w:rsidRDefault="00785179" w:rsidP="00785179">
      <w:pPr>
        <w:rPr>
          <w:rFonts w:ascii="Cambria" w:eastAsia="Times New Roman" w:hAnsi="Cambria" w:cs="Times New Roman"/>
        </w:rPr>
      </w:pPr>
      <w:r w:rsidRPr="00595C65">
        <w:rPr>
          <w:rFonts w:ascii="Cambria" w:eastAsia="Times New Roman" w:hAnsi="Cambria" w:cs="Times New Roman"/>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9"/>
      </w:tblGrid>
      <w:tr w:rsidR="00785179" w:rsidRPr="00595C65" w:rsidTr="00785179">
        <w:tc>
          <w:tcPr>
            <w:tcW w:w="9565" w:type="dxa"/>
            <w:tcBorders>
              <w:top w:val="nil"/>
              <w:left w:val="nil"/>
              <w:bottom w:val="nil"/>
              <w:right w:val="nil"/>
            </w:tcBorders>
            <w:shd w:val="clear" w:color="auto" w:fill="auto"/>
          </w:tcPr>
          <w:p w:rsidR="00785179" w:rsidRPr="00595C65" w:rsidRDefault="00785179"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lastRenderedPageBreak/>
              <w:t>Приложение № 15</w:t>
            </w:r>
          </w:p>
          <w:p w:rsidR="00785179" w:rsidRP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к Административному регламенту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A864F9" w:rsidRPr="00595C65">
              <w:rPr>
                <w:rFonts w:ascii="Times New Roman" w:eastAsia="Times New Roman" w:hAnsi="Times New Roman" w:cs="Times New Roman"/>
                <w:sz w:val="28"/>
                <w:szCs w:val="28"/>
              </w:rPr>
              <w:t xml:space="preserve">на территории городского округа </w:t>
            </w:r>
            <w:proofErr w:type="spellStart"/>
            <w:r w:rsidR="00A864F9" w:rsidRPr="00595C65">
              <w:rPr>
                <w:rFonts w:ascii="Times New Roman" w:eastAsia="Times New Roman" w:hAnsi="Times New Roman" w:cs="Times New Roman"/>
                <w:sz w:val="28"/>
                <w:szCs w:val="28"/>
              </w:rPr>
              <w:t>Кинель</w:t>
            </w:r>
            <w:proofErr w:type="spellEnd"/>
            <w:r w:rsidR="00A864F9" w:rsidRPr="00595C65">
              <w:rPr>
                <w:rFonts w:ascii="Times New Roman" w:eastAsia="Times New Roman" w:hAnsi="Times New Roman" w:cs="Times New Roman"/>
                <w:sz w:val="28"/>
                <w:szCs w:val="28"/>
              </w:rPr>
              <w:t xml:space="preserve"> Самарской области</w:t>
            </w:r>
            <w:r w:rsidRPr="00595C65">
              <w:rPr>
                <w:rFonts w:ascii="Times New Roman" w:eastAsia="Times New Roman" w:hAnsi="Times New Roman" w:cs="Times New Roman"/>
                <w:sz w:val="28"/>
                <w:szCs w:val="28"/>
              </w:rPr>
              <w:t>»</w:t>
            </w: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Форма</w:t>
            </w:r>
          </w:p>
          <w:p w:rsidR="00785179" w:rsidRPr="00595C65" w:rsidRDefault="00785179" w:rsidP="00785179">
            <w:pPr>
              <w:jc w:val="right"/>
              <w:rPr>
                <w:rFonts w:ascii="Times New Roman" w:eastAsia="Times New Roman" w:hAnsi="Times New Roman" w:cs="Times New Roman"/>
                <w:sz w:val="28"/>
                <w:szCs w:val="28"/>
              </w:rPr>
            </w:pPr>
          </w:p>
          <w:p w:rsidR="00785179" w:rsidRPr="00595C65" w:rsidRDefault="00785179" w:rsidP="00785179">
            <w:pPr>
              <w:jc w:val="right"/>
              <w:rPr>
                <w:rFonts w:ascii="Times New Roman" w:eastAsia="Times New Roman" w:hAnsi="Times New Roman" w:cs="Times New Roman"/>
                <w:sz w:val="28"/>
                <w:szCs w:val="28"/>
              </w:rPr>
            </w:pPr>
          </w:p>
          <w:p w:rsidR="00785179" w:rsidRPr="00595C65" w:rsidRDefault="00785179" w:rsidP="00785179">
            <w:pPr>
              <w:autoSpaceDE w:val="0"/>
              <w:autoSpaceDN w:val="0"/>
              <w:adjustRightInd w:val="0"/>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Договор аренды № ____</w:t>
            </w:r>
          </w:p>
          <w:p w:rsidR="00785179" w:rsidRPr="00595C65" w:rsidRDefault="00785179" w:rsidP="00785179">
            <w:pPr>
              <w:autoSpaceDE w:val="0"/>
              <w:autoSpaceDN w:val="0"/>
              <w:adjustRightInd w:val="0"/>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земельного участка, государственная собственность на который </w:t>
            </w:r>
          </w:p>
          <w:p w:rsidR="00785179" w:rsidRPr="00595C65" w:rsidRDefault="00785179" w:rsidP="00785179">
            <w:pPr>
              <w:autoSpaceDE w:val="0"/>
              <w:autoSpaceDN w:val="0"/>
              <w:adjustRightInd w:val="0"/>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не разграничена</w:t>
            </w:r>
          </w:p>
          <w:p w:rsidR="00785179" w:rsidRPr="00595C65" w:rsidRDefault="00785179" w:rsidP="00785179">
            <w:pPr>
              <w:rPr>
                <w:rFonts w:ascii="Cambria" w:eastAsia="Times New Roman" w:hAnsi="Cambria" w:cs="Times New Roman"/>
              </w:rPr>
            </w:pPr>
          </w:p>
          <w:tbl>
            <w:tblPr>
              <w:tblW w:w="0" w:type="auto"/>
              <w:tblLook w:val="04A0" w:firstRow="1" w:lastRow="0" w:firstColumn="1" w:lastColumn="0" w:noHBand="0" w:noVBand="1"/>
            </w:tblPr>
            <w:tblGrid>
              <w:gridCol w:w="3635"/>
              <w:gridCol w:w="809"/>
              <w:gridCol w:w="4689"/>
            </w:tblGrid>
            <w:tr w:rsidR="00785179" w:rsidRPr="00595C65" w:rsidTr="00785179">
              <w:tc>
                <w:tcPr>
                  <w:tcW w:w="3794" w:type="dxa"/>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i/>
                      <w:sz w:val="28"/>
                      <w:szCs w:val="28"/>
                    </w:rPr>
                  </w:pPr>
                </w:p>
              </w:tc>
              <w:tc>
                <w:tcPr>
                  <w:tcW w:w="850" w:type="dxa"/>
                  <w:shd w:val="clear" w:color="auto" w:fill="auto"/>
                </w:tcPr>
                <w:p w:rsidR="00785179" w:rsidRPr="00595C65" w:rsidRDefault="00785179" w:rsidP="00785179">
                  <w:pPr>
                    <w:rPr>
                      <w:rFonts w:ascii="Times New Roman" w:eastAsia="Times New Roman" w:hAnsi="Times New Roman" w:cs="Times New Roman"/>
                      <w:i/>
                      <w:sz w:val="28"/>
                      <w:szCs w:val="28"/>
                    </w:rPr>
                  </w:pPr>
                </w:p>
              </w:tc>
              <w:tc>
                <w:tcPr>
                  <w:tcW w:w="4921" w:type="dxa"/>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i/>
                      <w:sz w:val="28"/>
                      <w:szCs w:val="28"/>
                    </w:rPr>
                  </w:pPr>
                </w:p>
              </w:tc>
            </w:tr>
            <w:tr w:rsidR="00785179" w:rsidRPr="00595C65" w:rsidTr="00785179">
              <w:tc>
                <w:tcPr>
                  <w:tcW w:w="3794" w:type="dxa"/>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(место заключения договора)</w:t>
                  </w:r>
                </w:p>
              </w:tc>
              <w:tc>
                <w:tcPr>
                  <w:tcW w:w="850" w:type="dxa"/>
                  <w:shd w:val="clear" w:color="auto" w:fill="auto"/>
                </w:tcPr>
                <w:p w:rsidR="00785179" w:rsidRPr="00595C65" w:rsidRDefault="00785179" w:rsidP="00785179">
                  <w:pPr>
                    <w:jc w:val="center"/>
                    <w:rPr>
                      <w:rFonts w:ascii="Times New Roman" w:eastAsia="Times New Roman" w:hAnsi="Times New Roman" w:cs="Times New Roman"/>
                      <w:i/>
                    </w:rPr>
                  </w:pPr>
                </w:p>
              </w:tc>
              <w:tc>
                <w:tcPr>
                  <w:tcW w:w="4921" w:type="dxa"/>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(дата заключения договора прописью)</w:t>
                  </w:r>
                </w:p>
              </w:tc>
            </w:tr>
          </w:tbl>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r>
          </w:p>
          <w:tbl>
            <w:tblPr>
              <w:tblW w:w="0" w:type="auto"/>
              <w:tblLook w:val="04A0" w:firstRow="1" w:lastRow="0" w:firstColumn="1" w:lastColumn="0" w:noHBand="0" w:noVBand="1"/>
            </w:tblPr>
            <w:tblGrid>
              <w:gridCol w:w="817"/>
              <w:gridCol w:w="280"/>
              <w:gridCol w:w="2231"/>
              <w:gridCol w:w="5805"/>
            </w:tblGrid>
            <w:tr w:rsidR="00785179" w:rsidRPr="00595C65" w:rsidTr="00785179">
              <w:tc>
                <w:tcPr>
                  <w:tcW w:w="817" w:type="dxa"/>
                  <w:shd w:val="clear" w:color="auto" w:fill="auto"/>
                </w:tcPr>
                <w:p w:rsidR="00785179" w:rsidRPr="00595C65" w:rsidRDefault="00785179" w:rsidP="00785179">
                  <w:pPr>
                    <w:ind w:firstLine="709"/>
                    <w:jc w:val="both"/>
                    <w:rPr>
                      <w:rFonts w:ascii="Times New Roman" w:eastAsia="Times New Roman" w:hAnsi="Times New Roman" w:cs="Times New Roman"/>
                      <w:sz w:val="28"/>
                      <w:szCs w:val="28"/>
                    </w:rPr>
                  </w:pPr>
                </w:p>
              </w:tc>
              <w:tc>
                <w:tcPr>
                  <w:tcW w:w="8748" w:type="dxa"/>
                  <w:gridSpan w:val="3"/>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9565" w:type="dxa"/>
                  <w:gridSpan w:val="4"/>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 xml:space="preserve">(наименование органа местного самоуправления, </w:t>
                  </w:r>
                </w:p>
              </w:tc>
            </w:tr>
            <w:tr w:rsidR="00785179" w:rsidRPr="00595C65" w:rsidTr="00785179">
              <w:tc>
                <w:tcPr>
                  <w:tcW w:w="9565" w:type="dxa"/>
                  <w:gridSpan w:val="4"/>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9565" w:type="dxa"/>
                  <w:gridSpan w:val="4"/>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осуществляющего распоряжение земельными участками, государственная собственность на которые не разграничена, без сокращения)</w:t>
                  </w:r>
                </w:p>
              </w:tc>
            </w:tr>
            <w:tr w:rsidR="00785179" w:rsidRPr="00595C65" w:rsidTr="00785179">
              <w:tc>
                <w:tcPr>
                  <w:tcW w:w="1097" w:type="dxa"/>
                  <w:gridSpan w:val="2"/>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в лице </w:t>
                  </w:r>
                </w:p>
              </w:tc>
              <w:tc>
                <w:tcPr>
                  <w:tcW w:w="8468" w:type="dxa"/>
                  <w:gridSpan w:val="2"/>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1097" w:type="dxa"/>
                  <w:gridSpan w:val="2"/>
                  <w:shd w:val="clear" w:color="auto" w:fill="auto"/>
                </w:tcPr>
                <w:p w:rsidR="00785179" w:rsidRPr="00595C65" w:rsidRDefault="00785179" w:rsidP="00785179">
                  <w:pPr>
                    <w:jc w:val="both"/>
                    <w:rPr>
                      <w:rFonts w:ascii="Times New Roman" w:eastAsia="Times New Roman" w:hAnsi="Times New Roman" w:cs="Times New Roman"/>
                      <w:sz w:val="28"/>
                      <w:szCs w:val="28"/>
                    </w:rPr>
                  </w:pPr>
                </w:p>
              </w:tc>
              <w:tc>
                <w:tcPr>
                  <w:tcW w:w="8468" w:type="dxa"/>
                  <w:gridSpan w:val="2"/>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 xml:space="preserve">(наименование должности, фамилия, имя и (при наличии) отчество лица, </w:t>
                  </w:r>
                </w:p>
              </w:tc>
            </w:tr>
            <w:tr w:rsidR="00785179" w:rsidRPr="00595C65" w:rsidTr="00785179">
              <w:tc>
                <w:tcPr>
                  <w:tcW w:w="9565" w:type="dxa"/>
                  <w:gridSpan w:val="4"/>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9565" w:type="dxa"/>
                  <w:gridSpan w:val="4"/>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подписывающего договор от имени органа местного самоуправления)</w:t>
                  </w:r>
                </w:p>
              </w:tc>
            </w:tr>
            <w:tr w:rsidR="00785179" w:rsidRPr="00595C65" w:rsidTr="00785179">
              <w:tc>
                <w:tcPr>
                  <w:tcW w:w="9565" w:type="dxa"/>
                  <w:gridSpan w:val="4"/>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действующего на основании Устава муниципального образования, принятого решением _______________ </w:t>
                  </w:r>
                  <w:r w:rsidRPr="00595C65">
                    <w:rPr>
                      <w:rFonts w:ascii="Times New Roman" w:eastAsia="Times New Roman" w:hAnsi="Times New Roman" w:cs="Times New Roman"/>
                      <w:i/>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sidRPr="00595C65">
                    <w:rPr>
                      <w:rFonts w:ascii="Times New Roman" w:eastAsia="Times New Roman" w:hAnsi="Times New Roman" w:cs="Times New Roman"/>
                      <w:sz w:val="28"/>
                      <w:szCs w:val="28"/>
                    </w:rPr>
                    <w:t xml:space="preserve"> от ___ № ___, </w:t>
                  </w:r>
                </w:p>
              </w:tc>
            </w:tr>
            <w:tr w:rsidR="00785179" w:rsidRPr="00595C65" w:rsidTr="00785179">
              <w:tc>
                <w:tcPr>
                  <w:tcW w:w="9565" w:type="dxa"/>
                  <w:gridSpan w:val="4"/>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и  ___________________________________________________________,                                                                      </w:t>
                  </w:r>
                </w:p>
                <w:p w:rsidR="00785179" w:rsidRPr="00595C65" w:rsidRDefault="00785179" w:rsidP="00785179">
                  <w:pPr>
                    <w:rPr>
                      <w:rFonts w:ascii="Times New Roman" w:eastAsia="Times New Roman" w:hAnsi="Times New Roman" w:cs="Times New Roman"/>
                      <w:sz w:val="28"/>
                      <w:szCs w:val="28"/>
                    </w:rPr>
                  </w:pPr>
                </w:p>
              </w:tc>
            </w:tr>
            <w:tr w:rsidR="00785179" w:rsidRPr="00595C65" w:rsidTr="00785179">
              <w:tc>
                <w:tcPr>
                  <w:tcW w:w="9565" w:type="dxa"/>
                  <w:gridSpan w:val="4"/>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(наименование документа, если договор подписывается лицом, не являющимся руководителем органа местного самоуправления; если договор подписывается руководителем органа местного самоуправления, соответствующая строка исключается из текста договора)</w:t>
                  </w:r>
                </w:p>
              </w:tc>
            </w:tr>
            <w:tr w:rsidR="00785179" w:rsidRPr="00595C65" w:rsidTr="00785179">
              <w:tc>
                <w:tcPr>
                  <w:tcW w:w="9565" w:type="dxa"/>
                  <w:gridSpan w:val="4"/>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именуемая (-</w:t>
                  </w:r>
                  <w:proofErr w:type="spellStart"/>
                  <w:r w:rsidRPr="00595C65">
                    <w:rPr>
                      <w:rFonts w:ascii="Times New Roman" w:eastAsia="Times New Roman" w:hAnsi="Times New Roman" w:cs="Times New Roman"/>
                      <w:sz w:val="28"/>
                      <w:szCs w:val="28"/>
                    </w:rPr>
                    <w:t>ый</w:t>
                  </w:r>
                  <w:proofErr w:type="spellEnd"/>
                  <w:r w:rsidRPr="00595C65">
                    <w:rPr>
                      <w:rFonts w:ascii="Times New Roman" w:eastAsia="Times New Roman" w:hAnsi="Times New Roman" w:cs="Times New Roman"/>
                      <w:sz w:val="28"/>
                      <w:szCs w:val="28"/>
                    </w:rPr>
                    <w:t xml:space="preserve">) в дальнейшем «Арендодатель», с одной стороны, и </w:t>
                  </w:r>
                </w:p>
              </w:tc>
            </w:tr>
            <w:tr w:rsidR="00785179" w:rsidRPr="00595C65" w:rsidTr="00785179">
              <w:tblPrEx>
                <w:tblBorders>
                  <w:insideH w:val="single" w:sz="4" w:space="0" w:color="auto"/>
                  <w:insideV w:val="single" w:sz="4" w:space="0" w:color="auto"/>
                </w:tblBorders>
              </w:tblPrEx>
              <w:tc>
                <w:tcPr>
                  <w:tcW w:w="9565" w:type="dxa"/>
                  <w:gridSpan w:val="4"/>
                  <w:tcBorders>
                    <w:top w:val="nil"/>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blPrEx>
                <w:tblBorders>
                  <w:insideH w:val="single" w:sz="4" w:space="0" w:color="auto"/>
                  <w:insideV w:val="single" w:sz="4" w:space="0" w:color="auto"/>
                </w:tblBorders>
              </w:tblPrEx>
              <w:tc>
                <w:tcPr>
                  <w:tcW w:w="9565" w:type="dxa"/>
                  <w:gridSpan w:val="4"/>
                  <w:tcBorders>
                    <w:top w:val="single" w:sz="4" w:space="0" w:color="auto"/>
                    <w:bottom w:val="nil"/>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(для юридических лиц: наименование без сокращения, ОГРН, ИНН; для физических лиц: фамилия, имя и (при наличии) отчество, дата рождения, реквизиты документа, удостоверяющего личность)</w:t>
                  </w:r>
                </w:p>
              </w:tc>
            </w:tr>
            <w:tr w:rsidR="00785179" w:rsidRPr="00595C65" w:rsidTr="00785179">
              <w:tc>
                <w:tcPr>
                  <w:tcW w:w="1097" w:type="dxa"/>
                  <w:gridSpan w:val="2"/>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lastRenderedPageBreak/>
                    <w:t xml:space="preserve">в лице </w:t>
                  </w:r>
                </w:p>
              </w:tc>
              <w:tc>
                <w:tcPr>
                  <w:tcW w:w="8468" w:type="dxa"/>
                  <w:gridSpan w:val="2"/>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1097" w:type="dxa"/>
                  <w:gridSpan w:val="2"/>
                  <w:shd w:val="clear" w:color="auto" w:fill="auto"/>
                </w:tcPr>
                <w:p w:rsidR="00785179" w:rsidRPr="00595C65" w:rsidRDefault="00785179" w:rsidP="00785179">
                  <w:pPr>
                    <w:jc w:val="both"/>
                    <w:rPr>
                      <w:rFonts w:ascii="Times New Roman" w:eastAsia="Times New Roman" w:hAnsi="Times New Roman" w:cs="Times New Roman"/>
                      <w:sz w:val="28"/>
                      <w:szCs w:val="28"/>
                    </w:rPr>
                  </w:pPr>
                </w:p>
              </w:tc>
              <w:tc>
                <w:tcPr>
                  <w:tcW w:w="8468" w:type="dxa"/>
                  <w:gridSpan w:val="2"/>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 xml:space="preserve">(наименование должности, фамилия, имя и (при наличии) отчество лица, </w:t>
                  </w:r>
                </w:p>
              </w:tc>
            </w:tr>
            <w:tr w:rsidR="00785179" w:rsidRPr="00595C65" w:rsidTr="00785179">
              <w:tc>
                <w:tcPr>
                  <w:tcW w:w="9565" w:type="dxa"/>
                  <w:gridSpan w:val="4"/>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9565" w:type="dxa"/>
                  <w:gridSpan w:val="4"/>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подписывающего договор от имени Арендатора; если физическое лицо действует от собственного имени, соответствующие строки исключаются из текста договора)</w:t>
                  </w:r>
                </w:p>
              </w:tc>
            </w:tr>
            <w:tr w:rsidR="00785179" w:rsidRPr="00595C65" w:rsidTr="00785179">
              <w:tc>
                <w:tcPr>
                  <w:tcW w:w="3666" w:type="dxa"/>
                  <w:gridSpan w:val="3"/>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действующего на основании </w:t>
                  </w:r>
                </w:p>
              </w:tc>
              <w:tc>
                <w:tcPr>
                  <w:tcW w:w="5899" w:type="dxa"/>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r w:rsidRPr="00595C65">
                    <w:rPr>
                      <w:rFonts w:ascii="Times New Roman" w:eastAsia="Times New Roman" w:hAnsi="Times New Roman" w:cs="Times New Roman"/>
                      <w:sz w:val="28"/>
                      <w:szCs w:val="28"/>
                      <w:vertAlign w:val="superscript"/>
                    </w:rPr>
                    <w:footnoteReference w:id="59"/>
                  </w:r>
                </w:p>
              </w:tc>
            </w:tr>
            <w:tr w:rsidR="00785179" w:rsidRPr="00595C65" w:rsidTr="00785179">
              <w:tc>
                <w:tcPr>
                  <w:tcW w:w="3666" w:type="dxa"/>
                  <w:gridSpan w:val="3"/>
                  <w:shd w:val="clear" w:color="auto" w:fill="auto"/>
                </w:tcPr>
                <w:p w:rsidR="00785179" w:rsidRPr="00595C65" w:rsidRDefault="00785179" w:rsidP="00785179">
                  <w:pPr>
                    <w:jc w:val="both"/>
                    <w:rPr>
                      <w:rFonts w:ascii="Times New Roman" w:eastAsia="Times New Roman" w:hAnsi="Times New Roman" w:cs="Times New Roman"/>
                      <w:sz w:val="28"/>
                      <w:szCs w:val="28"/>
                    </w:rPr>
                  </w:pPr>
                </w:p>
              </w:tc>
              <w:tc>
                <w:tcPr>
                  <w:tcW w:w="5899" w:type="dxa"/>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 xml:space="preserve">(наименование документа, на основании которого действует представитель; </w:t>
                  </w:r>
                </w:p>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если физическое лицо действует от собственного имени, соответствующие строки исключаются из текста договора)</w:t>
                  </w:r>
                </w:p>
              </w:tc>
            </w:tr>
            <w:tr w:rsidR="00785179" w:rsidRPr="00595C65" w:rsidTr="00785179">
              <w:tc>
                <w:tcPr>
                  <w:tcW w:w="9565" w:type="dxa"/>
                  <w:gridSpan w:val="4"/>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именуемый (-</w:t>
                  </w:r>
                  <w:proofErr w:type="spellStart"/>
                  <w:r w:rsidRPr="00595C65">
                    <w:rPr>
                      <w:rFonts w:ascii="Times New Roman" w:eastAsia="Times New Roman" w:hAnsi="Times New Roman" w:cs="Times New Roman"/>
                      <w:sz w:val="28"/>
                      <w:szCs w:val="28"/>
                    </w:rPr>
                    <w:t>ая</w:t>
                  </w:r>
                  <w:proofErr w:type="spellEnd"/>
                  <w:r w:rsidRPr="00595C65">
                    <w:rPr>
                      <w:rFonts w:ascii="Times New Roman" w:eastAsia="Times New Roman" w:hAnsi="Times New Roman" w:cs="Times New Roman"/>
                      <w:sz w:val="28"/>
                      <w:szCs w:val="28"/>
                    </w:rPr>
                    <w:t>, -</w:t>
                  </w:r>
                  <w:proofErr w:type="spellStart"/>
                  <w:r w:rsidRPr="00595C65">
                    <w:rPr>
                      <w:rFonts w:ascii="Times New Roman" w:eastAsia="Times New Roman" w:hAnsi="Times New Roman" w:cs="Times New Roman"/>
                      <w:sz w:val="28"/>
                      <w:szCs w:val="28"/>
                    </w:rPr>
                    <w:t>ое</w:t>
                  </w:r>
                  <w:proofErr w:type="spellEnd"/>
                  <w:r w:rsidRPr="00595C65">
                    <w:rPr>
                      <w:rFonts w:ascii="Times New Roman" w:eastAsia="Times New Roman" w:hAnsi="Times New Roman" w:cs="Times New Roman"/>
                      <w:sz w:val="28"/>
                      <w:szCs w:val="28"/>
                    </w:rPr>
                    <w:t xml:space="preserve">) в дальнейшем «Арендатор», с другой стороны, далее при совместном упоминании именуемые «стороны», в соответствии с подпунктом ___ </w:t>
                  </w:r>
                  <w:r w:rsidRPr="00595C65">
                    <w:rPr>
                      <w:rFonts w:ascii="Times New Roman" w:eastAsia="Times New Roman" w:hAnsi="Times New Roman" w:cs="Times New Roman"/>
                      <w:sz w:val="28"/>
                      <w:szCs w:val="28"/>
                      <w:vertAlign w:val="superscript"/>
                    </w:rPr>
                    <w:footnoteReference w:id="60"/>
                  </w:r>
                  <w:r w:rsidRPr="00595C65">
                    <w:rPr>
                      <w:rFonts w:ascii="Times New Roman" w:eastAsia="Times New Roman" w:hAnsi="Times New Roman" w:cs="Times New Roman"/>
                      <w:sz w:val="28"/>
                      <w:szCs w:val="28"/>
                    </w:rPr>
                    <w:t xml:space="preserve"> пункта 2 статьи 39.6 Земельного кодекса Российской Федерации заключили настоящий договор о нижеследующем: </w:t>
                  </w:r>
                </w:p>
              </w:tc>
            </w:tr>
          </w:tbl>
          <w:p w:rsidR="00785179" w:rsidRPr="00595C65" w:rsidRDefault="00785179" w:rsidP="00785179">
            <w:pPr>
              <w:jc w:val="center"/>
              <w:rPr>
                <w:rFonts w:ascii="Times New Roman" w:eastAsia="Times New Roman" w:hAnsi="Times New Roman" w:cs="Times New Roman"/>
                <w:sz w:val="28"/>
                <w:szCs w:val="28"/>
              </w:rPr>
            </w:pPr>
          </w:p>
          <w:p w:rsidR="00785179" w:rsidRPr="00595C65" w:rsidRDefault="00785179" w:rsidP="00785179">
            <w:pPr>
              <w:ind w:left="36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 Предмет договора</w:t>
            </w:r>
          </w:p>
          <w:p w:rsidR="00785179" w:rsidRPr="00595C65" w:rsidRDefault="00785179" w:rsidP="00785179">
            <w:pPr>
              <w:ind w:left="720"/>
              <w:contextualSpacing/>
              <w:jc w:val="center"/>
              <w:rPr>
                <w:rFonts w:ascii="Times New Roman" w:eastAsia="MS Mincho" w:hAnsi="Times New Roman" w:cs="Times New Roman"/>
                <w:sz w:val="28"/>
                <w:szCs w:val="28"/>
              </w:rPr>
            </w:pP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1.1. По настоящему договору Арендодатель обязуется предоставить Арендатору во временное владение и пользование</w:t>
            </w:r>
            <w:r w:rsidRPr="00595C65">
              <w:rPr>
                <w:rFonts w:ascii="Times New Roman" w:eastAsia="Times New Roman" w:hAnsi="Times New Roman" w:cs="Times New Roman"/>
                <w:sz w:val="28"/>
                <w:szCs w:val="28"/>
                <w:vertAlign w:val="superscript"/>
              </w:rPr>
              <w:footnoteReference w:id="61"/>
            </w:r>
            <w:r w:rsidRPr="00595C65">
              <w:rPr>
                <w:rFonts w:ascii="Times New Roman" w:eastAsia="Times New Roman" w:hAnsi="Times New Roman" w:cs="Times New Roman"/>
                <w:sz w:val="28"/>
                <w:szCs w:val="28"/>
              </w:rPr>
              <w:t xml:space="preserve"> земельный участок с кадастровым номером ___, площадью ___  </w:t>
            </w:r>
            <w:proofErr w:type="spellStart"/>
            <w:r w:rsidRPr="00595C65">
              <w:rPr>
                <w:rFonts w:ascii="Times New Roman" w:eastAsia="Times New Roman" w:hAnsi="Times New Roman" w:cs="Times New Roman"/>
                <w:sz w:val="28"/>
                <w:szCs w:val="28"/>
              </w:rPr>
              <w:t>кв.м</w:t>
            </w:r>
            <w:proofErr w:type="spellEnd"/>
            <w:r w:rsidRPr="00595C65">
              <w:rPr>
                <w:rFonts w:ascii="Times New Roman" w:eastAsia="Times New Roman" w:hAnsi="Times New Roman" w:cs="Times New Roman"/>
                <w:sz w:val="28"/>
                <w:szCs w:val="28"/>
              </w:rPr>
              <w:t>, отнесенный к землям _________________</w:t>
            </w:r>
            <w:r w:rsidRPr="00595C65">
              <w:rPr>
                <w:rFonts w:ascii="Times New Roman" w:eastAsia="Times New Roman" w:hAnsi="Times New Roman" w:cs="Times New Roman"/>
                <w:i/>
              </w:rPr>
              <w:t>(указывается категория земель)</w:t>
            </w:r>
            <w:r w:rsidRPr="00595C65">
              <w:rPr>
                <w:rFonts w:ascii="Times New Roman" w:eastAsia="Times New Roman" w:hAnsi="Times New Roman" w:cs="Times New Roman"/>
                <w:sz w:val="28"/>
                <w:szCs w:val="28"/>
              </w:rPr>
              <w:t>, имеющий целевое назначение ___, расположенный по адресу: ___  (в дальнейшем именуемый «земельный участок»).</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1.2. Земельный участок относится к землям, государственная собственность на которые не разграничена.</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1.3. Границы земельного участка указаны в кадастровом паспорте, прилагаемом к настоящему договору и являющемся его неотъемлемой частью.</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1.4. На день заключения настоящего договора обременения земельного участка и ограничения его использования отсутствуют. В отношении земельного участка отсутствуют споры и </w:t>
            </w:r>
            <w:proofErr w:type="spellStart"/>
            <w:r w:rsidRPr="00595C65">
              <w:rPr>
                <w:rFonts w:ascii="Times New Roman" w:eastAsia="Times New Roman" w:hAnsi="Times New Roman" w:cs="Times New Roman"/>
                <w:sz w:val="28"/>
                <w:szCs w:val="28"/>
              </w:rPr>
              <w:t>правопритязания</w:t>
            </w:r>
            <w:proofErr w:type="spellEnd"/>
            <w:r w:rsidRPr="00595C65">
              <w:rPr>
                <w:rFonts w:ascii="Times New Roman" w:eastAsia="Times New Roman" w:hAnsi="Times New Roman" w:cs="Times New Roman"/>
                <w:sz w:val="28"/>
                <w:szCs w:val="28"/>
              </w:rPr>
              <w:t xml:space="preserve"> третьих лиц</w:t>
            </w:r>
            <w:r w:rsidRPr="00595C65">
              <w:rPr>
                <w:rFonts w:ascii="Times New Roman" w:eastAsia="Times New Roman" w:hAnsi="Times New Roman" w:cs="Times New Roman"/>
                <w:sz w:val="28"/>
                <w:szCs w:val="28"/>
                <w:vertAlign w:val="superscript"/>
              </w:rPr>
              <w:footnoteReference w:id="62"/>
            </w:r>
            <w:r w:rsidRPr="00595C65">
              <w:rPr>
                <w:rFonts w:ascii="Times New Roman" w:eastAsia="Times New Roman" w:hAnsi="Times New Roman" w:cs="Times New Roman"/>
                <w:sz w:val="28"/>
                <w:szCs w:val="28"/>
              </w:rPr>
              <w:t xml:space="preserve">. </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lastRenderedPageBreak/>
              <w:t>1.5. Земельный участок предоставляется Арендатору в соответствии с указом/распоряжением Президента Российской Федерации от ___ № ___ «___»</w:t>
            </w:r>
            <w:r w:rsidRPr="00595C65">
              <w:rPr>
                <w:rFonts w:ascii="Times New Roman" w:eastAsia="Times New Roman" w:hAnsi="Times New Roman" w:cs="Times New Roman"/>
                <w:sz w:val="28"/>
                <w:szCs w:val="28"/>
                <w:vertAlign w:val="superscript"/>
              </w:rPr>
              <w:footnoteReference w:id="63"/>
            </w:r>
            <w:r w:rsidRPr="00595C65">
              <w:rPr>
                <w:rFonts w:ascii="Times New Roman" w:eastAsia="Times New Roman" w:hAnsi="Times New Roman" w:cs="Times New Roman"/>
                <w:sz w:val="28"/>
                <w:szCs w:val="28"/>
              </w:rPr>
              <w:t>.</w:t>
            </w:r>
          </w:p>
          <w:p w:rsidR="00785179" w:rsidRPr="00595C65" w:rsidRDefault="00785179" w:rsidP="00785179">
            <w:pPr>
              <w:ind w:left="700"/>
              <w:contextualSpacing/>
              <w:jc w:val="both"/>
              <w:rPr>
                <w:rFonts w:ascii="Times New Roman" w:eastAsia="MS Mincho" w:hAnsi="Times New Roman" w:cs="Times New Roman"/>
                <w:sz w:val="28"/>
                <w:szCs w:val="28"/>
              </w:rPr>
            </w:pPr>
          </w:p>
          <w:p w:rsidR="00785179" w:rsidRPr="00595C65" w:rsidRDefault="00785179" w:rsidP="00785179">
            <w:pPr>
              <w:ind w:left="36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2. Размер арендной платы и порядок ее внесения</w:t>
            </w:r>
          </w:p>
          <w:p w:rsidR="00785179" w:rsidRPr="00595C65" w:rsidRDefault="00785179" w:rsidP="00785179">
            <w:pPr>
              <w:ind w:left="720"/>
              <w:contextualSpacing/>
              <w:rPr>
                <w:rFonts w:ascii="Times New Roman" w:eastAsia="MS Mincho" w:hAnsi="Times New Roman" w:cs="Times New Roman"/>
                <w:sz w:val="28"/>
                <w:szCs w:val="28"/>
              </w:rPr>
            </w:pP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2.1. Размер арендной платы за земельный участок определен в соответствии с порядком, установленным ___ </w:t>
            </w:r>
            <w:r w:rsidRPr="00595C65">
              <w:rPr>
                <w:rFonts w:ascii="Times New Roman" w:eastAsia="Times New Roman" w:hAnsi="Times New Roman" w:cs="Times New Roman"/>
                <w:sz w:val="28"/>
                <w:szCs w:val="28"/>
                <w:vertAlign w:val="superscript"/>
              </w:rPr>
              <w:footnoteReference w:id="64"/>
            </w:r>
            <w:r w:rsidRPr="00595C65">
              <w:rPr>
                <w:rFonts w:ascii="Times New Roman" w:eastAsia="Times New Roman" w:hAnsi="Times New Roman" w:cs="Times New Roman"/>
                <w:sz w:val="28"/>
                <w:szCs w:val="28"/>
              </w:rPr>
              <w:t>, и составляет ___ (</w:t>
            </w:r>
            <w:r w:rsidRPr="00595C65">
              <w:rPr>
                <w:rFonts w:ascii="Times New Roman" w:eastAsia="Times New Roman" w:hAnsi="Times New Roman" w:cs="Times New Roman"/>
                <w:i/>
                <w:sz w:val="28"/>
                <w:szCs w:val="28"/>
              </w:rPr>
              <w:t>сумма прописью</w:t>
            </w:r>
            <w:r w:rsidRPr="00595C65">
              <w:rPr>
                <w:rFonts w:ascii="Times New Roman" w:eastAsia="Times New Roman" w:hAnsi="Times New Roman" w:cs="Times New Roman"/>
                <w:sz w:val="28"/>
                <w:szCs w:val="28"/>
              </w:rPr>
              <w:t>) рублей в год</w:t>
            </w:r>
            <w:r w:rsidRPr="00595C65">
              <w:rPr>
                <w:rFonts w:ascii="Times New Roman" w:eastAsia="Times New Roman" w:hAnsi="Times New Roman" w:cs="Times New Roman"/>
                <w:sz w:val="28"/>
                <w:szCs w:val="28"/>
                <w:vertAlign w:val="superscript"/>
              </w:rPr>
              <w:footnoteReference w:id="65"/>
            </w:r>
            <w:r w:rsidRPr="00595C65">
              <w:rPr>
                <w:rFonts w:ascii="Times New Roman" w:eastAsia="Times New Roman" w:hAnsi="Times New Roman" w:cs="Times New Roman"/>
                <w:sz w:val="28"/>
                <w:szCs w:val="28"/>
              </w:rPr>
              <w:t>.</w:t>
            </w:r>
          </w:p>
          <w:p w:rsidR="00785179" w:rsidRPr="00595C65" w:rsidRDefault="00785179" w:rsidP="00785179">
            <w:pPr>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Арендатор согласен с односторонним пересмотром размера арендной платы Арендодателем не чаще одного раза в год на основании нормативных правовых актов органов государственной власти и (или) органов местного самоуправления с даты, указанной в данном нормативном правовом акте, при условии недопустимости увеличения размера арендной платы ранее дня официального опубликования соответствующего нормативного правового акта органа государственной власти и (или) органа местного самоуправления.</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Расчет размера арендной платы за земельный участок прилагается к настоящему договору и является его неотъемлемой частью.</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В соответствии с подпунктом 17 пункта 2 статьи 149 Налогового кодекса Российской Федерации операции по передаче в аренду земельных участков освобождены от налогообложения налогом на добавленную стоимость.</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2.2. Арендатор обязуется вносить арендную плату ежеквартально</w:t>
            </w:r>
            <w:r w:rsidRPr="00595C65">
              <w:rPr>
                <w:rFonts w:ascii="Times New Roman" w:eastAsia="Times New Roman" w:hAnsi="Times New Roman" w:cs="Times New Roman"/>
                <w:sz w:val="28"/>
                <w:szCs w:val="28"/>
                <w:vertAlign w:val="superscript"/>
              </w:rPr>
              <w:footnoteReference w:id="66"/>
            </w:r>
            <w:r w:rsidRPr="00595C65">
              <w:rPr>
                <w:rFonts w:ascii="Times New Roman" w:eastAsia="Times New Roman" w:hAnsi="Times New Roman" w:cs="Times New Roman"/>
                <w:sz w:val="28"/>
                <w:szCs w:val="28"/>
              </w:rPr>
              <w:t xml:space="preserve"> не позднее 10 числа первого месяца квартала, за который производится оплата, </w:t>
            </w:r>
            <w:r w:rsidRPr="00595C65">
              <w:rPr>
                <w:rFonts w:ascii="Times New Roman" w:eastAsia="Times New Roman" w:hAnsi="Times New Roman" w:cs="Times New Roman"/>
                <w:sz w:val="28"/>
                <w:szCs w:val="28"/>
              </w:rPr>
              <w:lastRenderedPageBreak/>
              <w:t xml:space="preserve">в размере одной четвертой </w:t>
            </w:r>
            <w:r w:rsidRPr="00595C65">
              <w:rPr>
                <w:rFonts w:ascii="Times New Roman" w:eastAsia="Times New Roman" w:hAnsi="Times New Roman" w:cs="Times New Roman"/>
                <w:sz w:val="28"/>
                <w:szCs w:val="28"/>
                <w:vertAlign w:val="superscript"/>
              </w:rPr>
              <w:footnoteReference w:id="67"/>
            </w:r>
            <w:r w:rsidRPr="00595C65">
              <w:rPr>
                <w:rFonts w:ascii="Times New Roman" w:eastAsia="Times New Roman" w:hAnsi="Times New Roman" w:cs="Times New Roman"/>
                <w:sz w:val="28"/>
                <w:szCs w:val="28"/>
              </w:rPr>
              <w:t xml:space="preserve"> от указанной в пункте 2.1 настоящего договора</w:t>
            </w:r>
            <w:r w:rsidRPr="00595C65">
              <w:rPr>
                <w:rFonts w:ascii="Times New Roman" w:eastAsia="Times New Roman" w:hAnsi="Times New Roman" w:cs="Times New Roman"/>
                <w:sz w:val="28"/>
                <w:szCs w:val="28"/>
                <w:vertAlign w:val="superscript"/>
              </w:rPr>
              <w:footnoteReference w:id="68"/>
            </w:r>
            <w:r w:rsidRPr="00595C65">
              <w:rPr>
                <w:rFonts w:ascii="Times New Roman" w:eastAsia="Times New Roman" w:hAnsi="Times New Roman" w:cs="Times New Roman"/>
                <w:sz w:val="28"/>
                <w:szCs w:val="28"/>
              </w:rPr>
              <w:t>, а за четвертый квартал не позднее 15 декабря текущего года.</w:t>
            </w:r>
          </w:p>
          <w:p w:rsidR="00785179" w:rsidRPr="00595C65" w:rsidRDefault="00785179" w:rsidP="00785179">
            <w:pPr>
              <w:numPr>
                <w:ilvl w:val="1"/>
                <w:numId w:val="10"/>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Арендатор обязуется уплачивать предусмотренную настоящим договором арендную плату путем перечисления денежных средств по следующим реквизитам: ______________________________.</w:t>
            </w:r>
          </w:p>
          <w:p w:rsidR="00785179" w:rsidRPr="00595C65" w:rsidRDefault="00785179" w:rsidP="00785179">
            <w:pPr>
              <w:numPr>
                <w:ilvl w:val="1"/>
                <w:numId w:val="10"/>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В платежном документе на перечисление арендной платы Арендатор указывает назначение платежа, дата и номер договора аренды, период, за который она вносится.</w:t>
            </w:r>
          </w:p>
          <w:p w:rsidR="00785179" w:rsidRPr="00595C65" w:rsidRDefault="00785179" w:rsidP="00785179">
            <w:pPr>
              <w:numPr>
                <w:ilvl w:val="1"/>
                <w:numId w:val="10"/>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Если Арендатор не указал в платежном поручении период, за который вносится арендная плата, Арендодатель самостоятельно определяет период, в счет которого вносится платеж.</w:t>
            </w:r>
          </w:p>
          <w:p w:rsidR="00785179" w:rsidRPr="00595C65" w:rsidRDefault="00785179" w:rsidP="00785179">
            <w:pPr>
              <w:numPr>
                <w:ilvl w:val="1"/>
                <w:numId w:val="10"/>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В случае просрочки уплаты арендной платы Арендатор по требованию Арендодателя обязуется уплатить пени в размере двукратной учетной ставки (ставок) Банка России, существовавшей в период такой просрочки</w:t>
            </w:r>
            <w:r w:rsidRPr="00595C65">
              <w:rPr>
                <w:rFonts w:ascii="Times New Roman" w:eastAsia="MS Mincho" w:hAnsi="Times New Roman" w:cs="Times New Roman"/>
                <w:sz w:val="28"/>
                <w:szCs w:val="28"/>
                <w:vertAlign w:val="superscript"/>
              </w:rPr>
              <w:footnoteReference w:id="69"/>
            </w:r>
            <w:r w:rsidRPr="00595C65">
              <w:rPr>
                <w:rFonts w:ascii="Times New Roman" w:eastAsia="MS Mincho" w:hAnsi="Times New Roman" w:cs="Times New Roman"/>
                <w:sz w:val="28"/>
                <w:szCs w:val="28"/>
              </w:rPr>
              <w:t>, от суммы задолженности.</w:t>
            </w:r>
          </w:p>
          <w:p w:rsidR="00785179" w:rsidRPr="00595C65" w:rsidRDefault="00785179" w:rsidP="00785179">
            <w:pPr>
              <w:ind w:firstLine="709"/>
              <w:contextualSpacing/>
              <w:jc w:val="both"/>
              <w:rPr>
                <w:rFonts w:ascii="Times New Roman" w:eastAsia="MS Mincho" w:hAnsi="Times New Roman" w:cs="Times New Roman"/>
                <w:sz w:val="28"/>
                <w:szCs w:val="28"/>
              </w:rPr>
            </w:pPr>
          </w:p>
          <w:p w:rsidR="00785179" w:rsidRPr="00595C65" w:rsidRDefault="00785179" w:rsidP="00785179">
            <w:pPr>
              <w:numPr>
                <w:ilvl w:val="0"/>
                <w:numId w:val="10"/>
              </w:numPr>
              <w:contextualSpacing/>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Срок аренды</w:t>
            </w:r>
          </w:p>
          <w:p w:rsidR="00785179" w:rsidRPr="00595C65" w:rsidRDefault="00785179" w:rsidP="00785179">
            <w:pPr>
              <w:ind w:left="720"/>
              <w:contextualSpacing/>
              <w:rPr>
                <w:rFonts w:ascii="Times New Roman" w:eastAsia="MS Mincho" w:hAnsi="Times New Roman" w:cs="Times New Roman"/>
                <w:sz w:val="28"/>
                <w:szCs w:val="28"/>
              </w:rPr>
            </w:pP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3.1. Земельный участок предоставляется Арендатору на срок ___ лет</w:t>
            </w:r>
            <w:r w:rsidRPr="00595C65">
              <w:rPr>
                <w:rFonts w:ascii="Times New Roman" w:eastAsia="Times New Roman" w:hAnsi="Times New Roman" w:cs="Times New Roman"/>
                <w:sz w:val="28"/>
                <w:szCs w:val="28"/>
                <w:vertAlign w:val="superscript"/>
              </w:rPr>
              <w:footnoteReference w:id="70"/>
            </w:r>
            <w:r w:rsidRPr="00595C65">
              <w:rPr>
                <w:rFonts w:ascii="Times New Roman" w:eastAsia="Times New Roman" w:hAnsi="Times New Roman" w:cs="Times New Roman"/>
                <w:sz w:val="28"/>
                <w:szCs w:val="28"/>
              </w:rPr>
              <w:t>, исчисляемый со дня передачи Арендатору земельного участка по акту приема-передачи земельного участка.</w:t>
            </w:r>
          </w:p>
          <w:p w:rsidR="00785179" w:rsidRPr="00595C65" w:rsidRDefault="00785179" w:rsidP="00785179">
            <w:pPr>
              <w:ind w:left="720"/>
              <w:contextualSpacing/>
              <w:rPr>
                <w:rFonts w:ascii="Times New Roman" w:eastAsia="MS Mincho" w:hAnsi="Times New Roman" w:cs="Times New Roman"/>
                <w:sz w:val="28"/>
                <w:szCs w:val="28"/>
              </w:rPr>
            </w:pPr>
          </w:p>
          <w:p w:rsidR="00785179" w:rsidRPr="00595C65" w:rsidRDefault="00785179" w:rsidP="00785179">
            <w:pPr>
              <w:numPr>
                <w:ilvl w:val="0"/>
                <w:numId w:val="10"/>
              </w:numPr>
              <w:contextualSpacing/>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Порядок передачи и возврата земельного участка </w:t>
            </w:r>
          </w:p>
          <w:p w:rsidR="00785179" w:rsidRPr="00595C65" w:rsidRDefault="00785179" w:rsidP="00785179">
            <w:pPr>
              <w:jc w:val="center"/>
              <w:rPr>
                <w:rFonts w:ascii="Times New Roman" w:eastAsia="Times New Roman" w:hAnsi="Times New Roman" w:cs="Times New Roman"/>
                <w:sz w:val="28"/>
                <w:szCs w:val="28"/>
              </w:rPr>
            </w:pPr>
          </w:p>
          <w:p w:rsidR="00785179" w:rsidRPr="00595C65" w:rsidRDefault="00785179" w:rsidP="00785179">
            <w:pPr>
              <w:numPr>
                <w:ilvl w:val="1"/>
                <w:numId w:val="11"/>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Арендодатель обязуется передать земельный участок Арендатору в пятидневный срок со дня подписания настоящего договора.</w:t>
            </w:r>
          </w:p>
          <w:p w:rsidR="00785179" w:rsidRPr="00595C65" w:rsidRDefault="00785179" w:rsidP="00785179">
            <w:pPr>
              <w:numPr>
                <w:ilvl w:val="1"/>
                <w:numId w:val="11"/>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Передача Арендодателем земельного участка Арендатору оформляется актом приема-передачи земельного участка, подписываемым обеими сторонами.</w:t>
            </w:r>
          </w:p>
          <w:p w:rsidR="00785179" w:rsidRPr="00595C65" w:rsidRDefault="00785179" w:rsidP="00785179">
            <w:pPr>
              <w:numPr>
                <w:ilvl w:val="1"/>
                <w:numId w:val="11"/>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Обязательство Арендодателя передать земельный участок Арендатору считается исполненным после предоставления его Арендатору во владение (пользование) и подписания сторонами акта приема-передачи земельного участка.</w:t>
            </w:r>
          </w:p>
          <w:p w:rsidR="00785179" w:rsidRPr="00595C65" w:rsidRDefault="00785179" w:rsidP="00785179">
            <w:pPr>
              <w:numPr>
                <w:ilvl w:val="1"/>
                <w:numId w:val="11"/>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lastRenderedPageBreak/>
              <w:t>При прекращении настоящего договора земельный участок должен быть возвращен Арендодателю с соблюдением правила, предусмотренного пунктом 4.2 настоящего договора.</w:t>
            </w:r>
          </w:p>
          <w:p w:rsidR="00785179" w:rsidRPr="00595C65" w:rsidRDefault="00785179" w:rsidP="00785179">
            <w:pPr>
              <w:ind w:left="700"/>
              <w:contextualSpacing/>
              <w:jc w:val="both"/>
              <w:rPr>
                <w:rFonts w:ascii="Times New Roman" w:eastAsia="MS Mincho" w:hAnsi="Times New Roman" w:cs="Times New Roman"/>
                <w:sz w:val="28"/>
                <w:szCs w:val="28"/>
              </w:rPr>
            </w:pPr>
          </w:p>
          <w:p w:rsidR="00785179" w:rsidRPr="00595C65" w:rsidRDefault="00785179" w:rsidP="00785179">
            <w:pPr>
              <w:numPr>
                <w:ilvl w:val="0"/>
                <w:numId w:val="11"/>
              </w:numPr>
              <w:contextualSpacing/>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Права и обязанности Сторон, запреты </w:t>
            </w:r>
          </w:p>
          <w:p w:rsidR="00785179" w:rsidRPr="00595C65" w:rsidRDefault="00785179" w:rsidP="00785179">
            <w:pPr>
              <w:ind w:left="720"/>
              <w:contextualSpacing/>
              <w:jc w:val="both"/>
              <w:rPr>
                <w:rFonts w:ascii="Times New Roman" w:eastAsia="MS Mincho" w:hAnsi="Times New Roman" w:cs="Times New Roman"/>
                <w:sz w:val="28"/>
                <w:szCs w:val="28"/>
              </w:rPr>
            </w:pPr>
          </w:p>
          <w:p w:rsidR="00785179" w:rsidRPr="00595C65" w:rsidRDefault="00785179" w:rsidP="00785179">
            <w:pPr>
              <w:tabs>
                <w:tab w:val="num" w:pos="1080"/>
              </w:tabs>
              <w:ind w:firstLine="709"/>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5.1. Арендодатель обязуется:</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 выполнять в полном объеме все условия договора;</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2) не вмешиваться в хозяйственную деятельность Арендатора, если она не противоречит условиям договора и действующему законодательству.</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5.2. Арендодатель имеет право:</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 досрочно расторгнуть настоящий договор в случаях, предусмотренных действующим законодательством и настоящим договором;</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2) на беспрепятственный доступ на территорию арендуемого земельного участка с целью его осмотра на предмет соблюдения условий настоящего договора, требований действующего законодательства;</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3) вносить в органы государственной власти и местного самоуправления, осуществляющие государственный и муниципальный земельный контроль, требования о приостановлении работ, проводимых Арендатором с нарушением законодательства либо условий, установленных настоящим договором;</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4) требовать от Арендатора возмещения убытков, включая упущенной выгоды, причиненных ухудшением качества арендованных земель в результате деятельности Арендатора;</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5) требовать от Арендатора, в том числе в судебном порядке, выполнения всех условий настоящего договора;</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6) осуществлять иные права, предусмотренные действующим законодательством и настоящим договором.</w:t>
            </w:r>
          </w:p>
          <w:p w:rsidR="00785179" w:rsidRPr="00595C65" w:rsidRDefault="00785179" w:rsidP="00785179">
            <w:pPr>
              <w:numPr>
                <w:ilvl w:val="1"/>
                <w:numId w:val="12"/>
              </w:numPr>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Арендатор обязуется:</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 использовать земельный участок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2) сохранять межевые, геодезические и другие специальные знаки, установленные на земельном участке в соответствии с законодательством;</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3) осуществлять мероприятия по охране природных ресурсов, в том числе меры пожарной безопасности;</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4) своевременно вносить арендную плату;</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5) не допускать загрязнение, истощение, деградацию, порчу, уничтожение земель и почв и иное негативное воздействие на земли и почвы;</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6) после прекращения действия договора в десятидневный срок передать земельный участок Арендодателю в состоянии и качестве не хуже первоначального по акту приема – передачи;</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lastRenderedPageBreak/>
              <w:t>7) в случае прекращения действия договора, по требованию Арендодателя освободить земельный участок от временных некапитальных объектов (движимого имущества);</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8) обеспечивать Арендодателю, а также органам, осуществляющим государственный и муниципальный земельный контроль, свободный доступ на земельный участок для осуществления контроля за использованием земельного участка;</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9) не нарушать права других землепользователей;</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10) представлять по требованию Арендодателя копии платежных документов, подтверждающих перечисление арендной платы; </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11) в соответствии со статьями 30 – 32 Федерального закона от 25.06.2002 № 73-ФЗ «Об объектах культурного наследия (памятниках истории и культуры) народов Российской Федерации» в случае, если орган охраны объектов культурного наследия не имеет данных об отсутствии на земельном участке объектов, обладающих признаками объекта культурного наследия, до начала проведения земляных, строительных, мелиоративных, хозяйственных и иных работ, осуществление которых может оказывать прямое или косвенное воздействие на объект, обладающий признаками объекта культурного наследия, для принятия решения о возможности проведения указанных работ провести и представить в соответствующий орган охраны объектов культурного наследия заключение государственной историко-культурной экспертизы земельного участка;</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12) выполнять иные требования, предусмотренные Земельным кодексом Российской Федерации, федеральными законами</w:t>
            </w:r>
            <w:r w:rsidRPr="00595C65">
              <w:rPr>
                <w:rFonts w:ascii="Times New Roman" w:eastAsia="Times New Roman" w:hAnsi="Times New Roman" w:cs="Times New Roman"/>
                <w:sz w:val="28"/>
                <w:szCs w:val="28"/>
                <w:vertAlign w:val="superscript"/>
              </w:rPr>
              <w:footnoteReference w:id="71"/>
            </w:r>
            <w:r w:rsidRPr="00595C65">
              <w:rPr>
                <w:rFonts w:ascii="Times New Roman" w:eastAsia="Times New Roman" w:hAnsi="Times New Roman" w:cs="Times New Roman"/>
                <w:sz w:val="28"/>
                <w:szCs w:val="28"/>
              </w:rPr>
              <w:t>.</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5.4. Арендатор осуществляет права на использование земельного участка, предусмотренные настоящим договором и законодательством</w:t>
            </w:r>
            <w:r w:rsidRPr="00595C65">
              <w:rPr>
                <w:rFonts w:ascii="Times New Roman" w:eastAsia="Times New Roman" w:hAnsi="Times New Roman" w:cs="Times New Roman"/>
                <w:sz w:val="28"/>
                <w:szCs w:val="28"/>
                <w:vertAlign w:val="superscript"/>
              </w:rPr>
              <w:footnoteReference w:id="72"/>
            </w:r>
            <w:r w:rsidRPr="00595C65">
              <w:rPr>
                <w:rFonts w:ascii="Times New Roman" w:eastAsia="Times New Roman" w:hAnsi="Times New Roman" w:cs="Times New Roman"/>
                <w:sz w:val="28"/>
                <w:szCs w:val="28"/>
              </w:rPr>
              <w:t>.</w:t>
            </w:r>
          </w:p>
          <w:p w:rsidR="00785179" w:rsidRPr="00595C65" w:rsidRDefault="00785179" w:rsidP="00785179">
            <w:pPr>
              <w:ind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5.5. Арендатор вправе с согласия Арендодателя передать свои права и обязанности по настоящему договору третьему лицу,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настоящего договора.</w:t>
            </w:r>
            <w:r w:rsidRPr="00595C65">
              <w:rPr>
                <w:rFonts w:ascii="Times New Roman" w:eastAsia="MS Mincho" w:hAnsi="Times New Roman" w:cs="Times New Roman"/>
                <w:sz w:val="28"/>
                <w:szCs w:val="28"/>
                <w:vertAlign w:val="superscript"/>
              </w:rPr>
              <w:footnoteReference w:id="73"/>
            </w:r>
          </w:p>
          <w:p w:rsidR="00785179" w:rsidRPr="00595C65" w:rsidRDefault="00785179" w:rsidP="00785179">
            <w:pPr>
              <w:ind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Арендатор вправе передать свои права и обязанности по настоящему договору третьему лицу,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w:t>
            </w:r>
            <w:r w:rsidRPr="00595C65">
              <w:rPr>
                <w:rFonts w:ascii="Times New Roman" w:eastAsia="MS Mincho" w:hAnsi="Times New Roman" w:cs="Times New Roman"/>
                <w:sz w:val="28"/>
                <w:szCs w:val="28"/>
              </w:rPr>
              <w:lastRenderedPageBreak/>
              <w:t>производственный кооператив в пределах срока настоящего договора без согласия Арендодателя при условии его уведомления.</w:t>
            </w:r>
            <w:r w:rsidRPr="00595C65">
              <w:rPr>
                <w:rFonts w:ascii="Times New Roman" w:eastAsia="MS Mincho" w:hAnsi="Times New Roman" w:cs="Times New Roman"/>
                <w:sz w:val="28"/>
                <w:szCs w:val="28"/>
                <w:vertAlign w:val="superscript"/>
              </w:rPr>
              <w:footnoteReference w:id="74"/>
            </w:r>
          </w:p>
          <w:p w:rsidR="00785179" w:rsidRPr="00595C65" w:rsidRDefault="00785179" w:rsidP="00785179">
            <w:pPr>
              <w:ind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5.6. Арендатор имеет право с согласия Арендодателя передать земельный участок в субаренду в пределах срока договора аренды земельного участка.</w:t>
            </w:r>
            <w:r w:rsidRPr="00595C65">
              <w:rPr>
                <w:rFonts w:ascii="Times New Roman" w:eastAsia="MS Mincho" w:hAnsi="Times New Roman" w:cs="Times New Roman"/>
                <w:sz w:val="28"/>
                <w:szCs w:val="28"/>
                <w:vertAlign w:val="superscript"/>
              </w:rPr>
              <w:footnoteReference w:id="75"/>
            </w:r>
          </w:p>
          <w:p w:rsidR="00785179" w:rsidRPr="00595C65" w:rsidRDefault="00785179" w:rsidP="00785179">
            <w:pPr>
              <w:ind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Арендатор имеет право передать земельный участок в субаренду в пределах срока договора аренды земельного участка без согласия Арендодателя при условии его уведомления.</w:t>
            </w:r>
            <w:r w:rsidRPr="00595C65">
              <w:rPr>
                <w:rFonts w:ascii="Times New Roman" w:eastAsia="MS Mincho" w:hAnsi="Times New Roman" w:cs="Times New Roman"/>
                <w:sz w:val="28"/>
                <w:szCs w:val="28"/>
                <w:vertAlign w:val="superscript"/>
              </w:rPr>
              <w:footnoteReference w:id="76"/>
            </w:r>
          </w:p>
          <w:p w:rsidR="00785179" w:rsidRPr="00595C65" w:rsidRDefault="00785179" w:rsidP="00785179">
            <w:pPr>
              <w:tabs>
                <w:tab w:val="num" w:pos="1080"/>
              </w:tabs>
              <w:spacing w:before="480" w:after="12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6. Ответственность сторон.</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6.1. Ответственность Арендодателя:</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6.1.1. За неисполнение обязательств, предусмотренных настоящим договором, Арендодатель несет ответственность в соответствии с действующим законодательством.</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6.2.     Ответственность Арендатора:</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6.2.1. В случае не внесения Арендатором платежей в сроки, установленные настоящим договором, начисляются пени в размере 0,06% от суммы неуплаты за каждый день просрочки.</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6.2.2. Уплата неустойки (пени, штраф), установленной настоящим договором, не освобождает Арендатора от выполнения лежащих на нем обязательств или устранения нарушений условий договора, а также от возмещения убытков, причиненных неисполнением или ненадлежащим исполнением обязательств, предусмотренных настоящим договором.</w:t>
            </w:r>
          </w:p>
          <w:p w:rsidR="00785179" w:rsidRPr="00595C65" w:rsidRDefault="00785179" w:rsidP="00785179">
            <w:pPr>
              <w:tabs>
                <w:tab w:val="num" w:pos="1080"/>
              </w:tabs>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6.3.  За нарушение условий договора стороны несут ответственность в соответствии с действующим законодательством и настоящим договором.</w:t>
            </w:r>
          </w:p>
          <w:p w:rsidR="00785179" w:rsidRPr="00595C65" w:rsidRDefault="00785179" w:rsidP="00785179">
            <w:pPr>
              <w:contextualSpacing/>
              <w:jc w:val="both"/>
              <w:rPr>
                <w:rFonts w:ascii="Times New Roman" w:eastAsia="MS Mincho" w:hAnsi="Times New Roman" w:cs="Times New Roman"/>
                <w:sz w:val="28"/>
                <w:szCs w:val="28"/>
              </w:rPr>
            </w:pPr>
          </w:p>
          <w:p w:rsidR="00785179" w:rsidRPr="00595C65" w:rsidRDefault="00785179" w:rsidP="00785179">
            <w:pPr>
              <w:contextualSpacing/>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7. Расторжение настоящего договора</w:t>
            </w:r>
          </w:p>
          <w:p w:rsidR="00785179" w:rsidRPr="00595C65" w:rsidRDefault="00785179" w:rsidP="00785179">
            <w:pPr>
              <w:ind w:left="720"/>
              <w:contextualSpacing/>
              <w:rPr>
                <w:rFonts w:ascii="Times New Roman" w:eastAsia="MS Mincho" w:hAnsi="Times New Roman" w:cs="Times New Roman"/>
                <w:sz w:val="28"/>
                <w:szCs w:val="28"/>
              </w:rPr>
            </w:pPr>
          </w:p>
          <w:p w:rsidR="00785179" w:rsidRPr="00595C65" w:rsidRDefault="00785179" w:rsidP="00785179">
            <w:pPr>
              <w:ind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Досрочное расторжение настоящего договора по требованию Арендодателя возможно только на основании решения суда при существенном нарушении Арендатором настоящего договора</w:t>
            </w:r>
            <w:r w:rsidRPr="00595C65">
              <w:rPr>
                <w:rFonts w:ascii="Times New Roman" w:eastAsia="MS Mincho" w:hAnsi="Times New Roman" w:cs="Times New Roman"/>
                <w:sz w:val="28"/>
                <w:szCs w:val="28"/>
                <w:vertAlign w:val="superscript"/>
              </w:rPr>
              <w:footnoteReference w:id="77"/>
            </w:r>
            <w:r w:rsidRPr="00595C65">
              <w:rPr>
                <w:rFonts w:ascii="Times New Roman" w:eastAsia="MS Mincho" w:hAnsi="Times New Roman" w:cs="Times New Roman"/>
                <w:sz w:val="28"/>
                <w:szCs w:val="28"/>
              </w:rPr>
              <w:t>.</w:t>
            </w:r>
          </w:p>
          <w:p w:rsidR="00785179" w:rsidRPr="00595C65" w:rsidRDefault="00785179" w:rsidP="00785179">
            <w:pPr>
              <w:ind w:left="700"/>
              <w:contextualSpacing/>
              <w:jc w:val="both"/>
              <w:rPr>
                <w:rFonts w:ascii="Times New Roman" w:eastAsia="MS Mincho" w:hAnsi="Times New Roman" w:cs="Times New Roman"/>
                <w:sz w:val="28"/>
                <w:szCs w:val="28"/>
              </w:rPr>
            </w:pPr>
          </w:p>
          <w:p w:rsidR="00785179" w:rsidRPr="00595C65" w:rsidRDefault="00785179" w:rsidP="00785179">
            <w:pPr>
              <w:contextualSpacing/>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8. Заключительные положения</w:t>
            </w: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ind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8.1. Настоящий договор подлежит государственной регистрации в органе, осуществляющем государственную регистрацию прав на </w:t>
            </w:r>
            <w:r w:rsidRPr="00595C65">
              <w:rPr>
                <w:rFonts w:ascii="Times New Roman" w:eastAsia="MS Mincho" w:hAnsi="Times New Roman" w:cs="Times New Roman"/>
                <w:sz w:val="28"/>
                <w:szCs w:val="28"/>
              </w:rPr>
              <w:lastRenderedPageBreak/>
              <w:t>недвижимое имущество и сделок с ним, и считается заключенным с момента такой регистрации</w:t>
            </w:r>
            <w:r w:rsidRPr="00595C65">
              <w:rPr>
                <w:rFonts w:ascii="Times New Roman" w:eastAsia="MS Mincho" w:hAnsi="Times New Roman" w:cs="Times New Roman"/>
                <w:sz w:val="28"/>
                <w:szCs w:val="28"/>
                <w:vertAlign w:val="superscript"/>
              </w:rPr>
              <w:footnoteReference w:id="78"/>
            </w:r>
            <w:r w:rsidRPr="00595C65">
              <w:rPr>
                <w:rFonts w:ascii="Times New Roman" w:eastAsia="MS Mincho" w:hAnsi="Times New Roman" w:cs="Times New Roman"/>
                <w:sz w:val="28"/>
                <w:szCs w:val="28"/>
              </w:rPr>
              <w:t>.</w:t>
            </w:r>
          </w:p>
          <w:p w:rsidR="00785179" w:rsidRPr="00595C65" w:rsidRDefault="00785179" w:rsidP="00785179">
            <w:pPr>
              <w:ind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8.2. Вопросы, не урегулированные настоящим договором, подлежат разрешению в соответствии с действующим законодательством Российской Федерации.</w:t>
            </w:r>
          </w:p>
          <w:p w:rsidR="00785179" w:rsidRPr="00595C65" w:rsidRDefault="00785179" w:rsidP="00785179">
            <w:pPr>
              <w:ind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8.3. Стороны договорились урегулировать споры, вытекающие из настоящего договора, путем переговоров.</w:t>
            </w:r>
          </w:p>
          <w:p w:rsidR="00785179" w:rsidRPr="00595C65" w:rsidRDefault="00785179" w:rsidP="00785179">
            <w:pPr>
              <w:ind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8.4. Настоящий договор составлен на ___ (</w:t>
            </w:r>
            <w:r w:rsidRPr="00595C65">
              <w:rPr>
                <w:rFonts w:ascii="Times New Roman" w:eastAsia="MS Mincho" w:hAnsi="Times New Roman" w:cs="Times New Roman"/>
                <w:i/>
                <w:sz w:val="28"/>
                <w:szCs w:val="28"/>
              </w:rPr>
              <w:t>количество листов прописью</w:t>
            </w:r>
            <w:r w:rsidRPr="00595C65">
              <w:rPr>
                <w:rFonts w:ascii="Times New Roman" w:eastAsia="MS Mincho" w:hAnsi="Times New Roman" w:cs="Times New Roman"/>
                <w:sz w:val="28"/>
                <w:szCs w:val="28"/>
              </w:rPr>
              <w:t>) листах.</w:t>
            </w:r>
          </w:p>
          <w:p w:rsidR="00785179" w:rsidRPr="00595C65" w:rsidRDefault="00785179" w:rsidP="00785179">
            <w:pPr>
              <w:ind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8.5. Настоящий договор составлен в трех </w:t>
            </w:r>
            <w:r w:rsidRPr="00595C65">
              <w:rPr>
                <w:rFonts w:ascii="Times New Roman" w:eastAsia="MS Mincho" w:hAnsi="Times New Roman" w:cs="Times New Roman"/>
                <w:sz w:val="28"/>
                <w:szCs w:val="28"/>
                <w:vertAlign w:val="superscript"/>
              </w:rPr>
              <w:footnoteReference w:id="79"/>
            </w:r>
            <w:r w:rsidRPr="00595C65">
              <w:rPr>
                <w:rFonts w:ascii="Times New Roman" w:eastAsia="MS Mincho" w:hAnsi="Times New Roman" w:cs="Times New Roman"/>
                <w:sz w:val="28"/>
                <w:szCs w:val="28"/>
              </w:rPr>
              <w:t xml:space="preserve"> экземплярах: по одному для Арендодателя и Арендатора и один – для органа, осуществляющего государственную регистрацию прав на недвижимое имущество и сделок с ним.</w:t>
            </w:r>
          </w:p>
          <w:p w:rsidR="00785179" w:rsidRPr="00595C65" w:rsidRDefault="00785179" w:rsidP="00785179">
            <w:pPr>
              <w:ind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8.6. Приложениями к настоящему договору, являющимися его неотъемлемой частью, являются:</w:t>
            </w:r>
          </w:p>
          <w:p w:rsidR="00785179" w:rsidRPr="00595C65" w:rsidRDefault="00785179" w:rsidP="00785179">
            <w:pPr>
              <w:numPr>
                <w:ilvl w:val="0"/>
                <w:numId w:val="9"/>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Расчет размера арендной платы за земельный участок;</w:t>
            </w:r>
          </w:p>
          <w:p w:rsidR="00785179" w:rsidRPr="00595C65" w:rsidRDefault="00785179" w:rsidP="00785179">
            <w:pPr>
              <w:numPr>
                <w:ilvl w:val="0"/>
                <w:numId w:val="9"/>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Акт приема-передачи земельного участка.</w:t>
            </w:r>
          </w:p>
          <w:p w:rsidR="00785179" w:rsidRPr="00595C65" w:rsidRDefault="00785179" w:rsidP="00785179">
            <w:pPr>
              <w:ind w:firstLine="709"/>
              <w:jc w:val="both"/>
              <w:rPr>
                <w:rFonts w:ascii="Times New Roman" w:eastAsia="Times New Roman" w:hAnsi="Times New Roman" w:cs="Times New Roman"/>
                <w:sz w:val="28"/>
                <w:szCs w:val="28"/>
              </w:rPr>
            </w:pPr>
          </w:p>
          <w:p w:rsidR="00785179" w:rsidRPr="00595C65" w:rsidRDefault="00785179" w:rsidP="00785179">
            <w:pPr>
              <w:contextualSpacing/>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9. Место нахождения (жительства) и другие реквизиты сторон</w:t>
            </w:r>
          </w:p>
          <w:p w:rsidR="00785179" w:rsidRPr="00595C65" w:rsidRDefault="00785179" w:rsidP="00785179">
            <w:pPr>
              <w:jc w:val="both"/>
              <w:rPr>
                <w:rFonts w:ascii="Times New Roman" w:eastAsia="Times New Roman" w:hAnsi="Times New Roman" w:cs="Times New Roman"/>
                <w:sz w:val="28"/>
                <w:szCs w:val="28"/>
              </w:rPr>
            </w:pPr>
          </w:p>
          <w:tbl>
            <w:tblPr>
              <w:tblW w:w="0" w:type="auto"/>
              <w:tblLook w:val="04A0" w:firstRow="1" w:lastRow="0" w:firstColumn="1" w:lastColumn="0" w:noHBand="0" w:noVBand="1"/>
            </w:tblPr>
            <w:tblGrid>
              <w:gridCol w:w="1119"/>
              <w:gridCol w:w="1607"/>
              <w:gridCol w:w="965"/>
              <w:gridCol w:w="1033"/>
              <w:gridCol w:w="407"/>
              <w:gridCol w:w="1584"/>
              <w:gridCol w:w="408"/>
              <w:gridCol w:w="2010"/>
            </w:tblGrid>
            <w:tr w:rsidR="00785179" w:rsidRPr="00595C65" w:rsidTr="00785179">
              <w:tc>
                <w:tcPr>
                  <w:tcW w:w="9565" w:type="dxa"/>
                  <w:gridSpan w:val="8"/>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Арендодатель</w:t>
                  </w:r>
                </w:p>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(Наименование органа местного самоуправления, осуществляющего распоряжение земельными участками, государственная собственность на которые не разграничена)</w:t>
                  </w:r>
                </w:p>
              </w:tc>
            </w:tr>
            <w:tr w:rsidR="00785179" w:rsidRPr="00595C65" w:rsidTr="00785179">
              <w:tc>
                <w:tcPr>
                  <w:tcW w:w="2802" w:type="dxa"/>
                  <w:gridSpan w:val="2"/>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Место нахождения:</w:t>
                  </w:r>
                </w:p>
              </w:tc>
              <w:tc>
                <w:tcPr>
                  <w:tcW w:w="6763" w:type="dxa"/>
                  <w:gridSpan w:val="6"/>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1102" w:type="dxa"/>
                  <w:shd w:val="clear" w:color="auto" w:fill="auto"/>
                </w:tcPr>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ОГРН </w:t>
                  </w:r>
                </w:p>
              </w:tc>
              <w:tc>
                <w:tcPr>
                  <w:tcW w:w="2754" w:type="dxa"/>
                  <w:gridSpan w:val="2"/>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8"/>
                      <w:szCs w:val="28"/>
                    </w:rPr>
                  </w:pPr>
                </w:p>
              </w:tc>
              <w:tc>
                <w:tcPr>
                  <w:tcW w:w="3198" w:type="dxa"/>
                  <w:gridSpan w:val="3"/>
                  <w:shd w:val="clear" w:color="auto" w:fill="auto"/>
                </w:tcPr>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ИНН </w:t>
                  </w:r>
                </w:p>
              </w:tc>
              <w:tc>
                <w:tcPr>
                  <w:tcW w:w="2511" w:type="dxa"/>
                  <w:gridSpan w:val="2"/>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8"/>
                      <w:szCs w:val="28"/>
                    </w:rPr>
                  </w:pPr>
                </w:p>
              </w:tc>
            </w:tr>
            <w:tr w:rsidR="00785179" w:rsidRPr="00595C65" w:rsidTr="00785179">
              <w:tc>
                <w:tcPr>
                  <w:tcW w:w="9565" w:type="dxa"/>
                  <w:gridSpan w:val="8"/>
                  <w:shd w:val="clear" w:color="auto" w:fill="auto"/>
                </w:tcPr>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(Наименование должности, фамилия, имя и (при наличии) отчество лица, подписывающего договор от имени органа местного самоуправления)</w:t>
                  </w:r>
                </w:p>
              </w:tc>
            </w:tr>
            <w:tr w:rsidR="00785179" w:rsidRPr="00595C65" w:rsidTr="00785179">
              <w:tc>
                <w:tcPr>
                  <w:tcW w:w="7054" w:type="dxa"/>
                  <w:gridSpan w:val="6"/>
                  <w:tcBorders>
                    <w:bottom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sz w:val="28"/>
                      <w:szCs w:val="28"/>
                    </w:rPr>
                  </w:pPr>
                </w:p>
              </w:tc>
              <w:tc>
                <w:tcPr>
                  <w:tcW w:w="425" w:type="dxa"/>
                  <w:shd w:val="clear" w:color="auto" w:fill="auto"/>
                </w:tcPr>
                <w:p w:rsidR="00785179" w:rsidRPr="00595C65" w:rsidRDefault="00785179" w:rsidP="00785179">
                  <w:pPr>
                    <w:rPr>
                      <w:rFonts w:ascii="Times New Roman" w:eastAsia="Times New Roman" w:hAnsi="Times New Roman" w:cs="Times New Roman"/>
                      <w:i/>
                      <w:sz w:val="28"/>
                      <w:szCs w:val="28"/>
                    </w:rPr>
                  </w:pPr>
                </w:p>
              </w:tc>
              <w:tc>
                <w:tcPr>
                  <w:tcW w:w="2086" w:type="dxa"/>
                  <w:tcBorders>
                    <w:bottom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sz w:val="28"/>
                      <w:szCs w:val="28"/>
                    </w:rPr>
                  </w:pPr>
                </w:p>
              </w:tc>
            </w:tr>
            <w:tr w:rsidR="00785179" w:rsidRPr="00595C65" w:rsidTr="007851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4" w:type="dxa"/>
                  <w:gridSpan w:val="6"/>
                  <w:tcBorders>
                    <w:top w:val="single" w:sz="4" w:space="0" w:color="auto"/>
                    <w:left w:val="nil"/>
                    <w:bottom w:val="nil"/>
                    <w:right w:val="nil"/>
                  </w:tcBorders>
                  <w:shd w:val="clear" w:color="auto" w:fill="auto"/>
                </w:tcPr>
                <w:p w:rsidR="00785179" w:rsidRPr="00595C65" w:rsidRDefault="00785179" w:rsidP="00785179">
                  <w:pPr>
                    <w:ind w:firstLine="709"/>
                    <w:jc w:val="center"/>
                    <w:rPr>
                      <w:rFonts w:ascii="Times New Roman" w:eastAsia="Times New Roman" w:hAnsi="Times New Roman" w:cs="Times New Roman"/>
                      <w:i/>
                    </w:rPr>
                  </w:pPr>
                  <w:r w:rsidRPr="00595C65">
                    <w:rPr>
                      <w:rFonts w:ascii="Times New Roman" w:eastAsia="Times New Roman" w:hAnsi="Times New Roman" w:cs="Times New Roman"/>
                      <w:i/>
                    </w:rPr>
                    <w:t>(Ф.И.О. полностью)</w:t>
                  </w:r>
                </w:p>
              </w:tc>
              <w:tc>
                <w:tcPr>
                  <w:tcW w:w="425" w:type="dxa"/>
                  <w:tcBorders>
                    <w:top w:val="nil"/>
                    <w:left w:val="nil"/>
                    <w:bottom w:val="nil"/>
                    <w:right w:val="nil"/>
                  </w:tcBorders>
                  <w:shd w:val="clear" w:color="auto" w:fill="auto"/>
                </w:tcPr>
                <w:p w:rsidR="00785179" w:rsidRPr="00595C65" w:rsidRDefault="00785179" w:rsidP="00785179">
                  <w:pPr>
                    <w:ind w:firstLine="709"/>
                    <w:jc w:val="center"/>
                    <w:rPr>
                      <w:rFonts w:ascii="Times New Roman" w:eastAsia="Times New Roman" w:hAnsi="Times New Roman" w:cs="Times New Roman"/>
                      <w:i/>
                    </w:rPr>
                  </w:pPr>
                </w:p>
              </w:tc>
              <w:tc>
                <w:tcPr>
                  <w:tcW w:w="2086" w:type="dxa"/>
                  <w:tcBorders>
                    <w:top w:val="nil"/>
                    <w:left w:val="nil"/>
                    <w:bottom w:val="nil"/>
                    <w:right w:val="nil"/>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(подпись)</w:t>
                  </w:r>
                </w:p>
              </w:tc>
            </w:tr>
            <w:tr w:rsidR="00785179" w:rsidRPr="00595C65" w:rsidTr="00785179">
              <w:tc>
                <w:tcPr>
                  <w:tcW w:w="9565" w:type="dxa"/>
                  <w:gridSpan w:val="8"/>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Арендатор</w:t>
                  </w:r>
                </w:p>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(Наименование юридического лица без сокращения либо фамилия, имя и (при наличии) отчество физического лица в именительном падеже)</w:t>
                  </w:r>
                </w:p>
              </w:tc>
            </w:tr>
            <w:tr w:rsidR="00785179" w:rsidRPr="00595C65" w:rsidTr="00785179">
              <w:tc>
                <w:tcPr>
                  <w:tcW w:w="4928" w:type="dxa"/>
                  <w:gridSpan w:val="4"/>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Место нахождения (либо жительства)</w:t>
                  </w:r>
                  <w:r w:rsidRPr="00595C65">
                    <w:rPr>
                      <w:rFonts w:ascii="Times New Roman" w:eastAsia="Times New Roman" w:hAnsi="Times New Roman" w:cs="Times New Roman"/>
                      <w:sz w:val="28"/>
                      <w:szCs w:val="28"/>
                      <w:vertAlign w:val="superscript"/>
                    </w:rPr>
                    <w:footnoteReference w:id="80"/>
                  </w:r>
                  <w:r w:rsidRPr="00595C65">
                    <w:rPr>
                      <w:rFonts w:ascii="Times New Roman" w:eastAsia="Times New Roman" w:hAnsi="Times New Roman" w:cs="Times New Roman"/>
                      <w:sz w:val="28"/>
                      <w:szCs w:val="28"/>
                    </w:rPr>
                    <w:t>:</w:t>
                  </w:r>
                </w:p>
              </w:tc>
              <w:tc>
                <w:tcPr>
                  <w:tcW w:w="4637" w:type="dxa"/>
                  <w:gridSpan w:val="4"/>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1102" w:type="dxa"/>
                  <w:shd w:val="clear" w:color="auto" w:fill="auto"/>
                </w:tcPr>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ОГРН</w:t>
                  </w:r>
                  <w:r w:rsidRPr="00595C65">
                    <w:rPr>
                      <w:rFonts w:ascii="Times New Roman" w:eastAsia="Times New Roman" w:hAnsi="Times New Roman" w:cs="Times New Roman"/>
                      <w:sz w:val="28"/>
                      <w:szCs w:val="28"/>
                      <w:vertAlign w:val="superscript"/>
                    </w:rPr>
                    <w:footnoteReference w:id="81"/>
                  </w:r>
                </w:p>
              </w:tc>
              <w:tc>
                <w:tcPr>
                  <w:tcW w:w="2754" w:type="dxa"/>
                  <w:gridSpan w:val="2"/>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8"/>
                      <w:szCs w:val="28"/>
                    </w:rPr>
                  </w:pPr>
                </w:p>
              </w:tc>
              <w:tc>
                <w:tcPr>
                  <w:tcW w:w="1497" w:type="dxa"/>
                  <w:gridSpan w:val="2"/>
                  <w:shd w:val="clear" w:color="auto" w:fill="auto"/>
                </w:tcPr>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ИНН </w:t>
                  </w:r>
                </w:p>
              </w:tc>
              <w:tc>
                <w:tcPr>
                  <w:tcW w:w="4212" w:type="dxa"/>
                  <w:gridSpan w:val="3"/>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8"/>
                      <w:szCs w:val="28"/>
                    </w:rPr>
                  </w:pPr>
                </w:p>
              </w:tc>
            </w:tr>
            <w:tr w:rsidR="00785179" w:rsidRPr="00595C65" w:rsidTr="00785179">
              <w:tc>
                <w:tcPr>
                  <w:tcW w:w="9565" w:type="dxa"/>
                  <w:gridSpan w:val="8"/>
                  <w:shd w:val="clear" w:color="auto" w:fill="auto"/>
                </w:tcPr>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(Наименование должности, фамилия, имя и (при наличии) отчество лица, подписывающего договор от имени юридического лица либо указание, что от имени физического лица действует представитель)</w:t>
                  </w:r>
                </w:p>
              </w:tc>
            </w:tr>
            <w:tr w:rsidR="00785179" w:rsidRPr="00595C65" w:rsidTr="00785179">
              <w:tc>
                <w:tcPr>
                  <w:tcW w:w="7054" w:type="dxa"/>
                  <w:gridSpan w:val="6"/>
                  <w:tcBorders>
                    <w:bottom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sz w:val="28"/>
                      <w:szCs w:val="28"/>
                    </w:rPr>
                  </w:pPr>
                </w:p>
              </w:tc>
              <w:tc>
                <w:tcPr>
                  <w:tcW w:w="425" w:type="dxa"/>
                  <w:shd w:val="clear" w:color="auto" w:fill="auto"/>
                </w:tcPr>
                <w:p w:rsidR="00785179" w:rsidRPr="00595C65" w:rsidRDefault="00785179" w:rsidP="00785179">
                  <w:pPr>
                    <w:rPr>
                      <w:rFonts w:ascii="Times New Roman" w:eastAsia="Times New Roman" w:hAnsi="Times New Roman" w:cs="Times New Roman"/>
                      <w:i/>
                      <w:sz w:val="28"/>
                      <w:szCs w:val="28"/>
                    </w:rPr>
                  </w:pPr>
                </w:p>
              </w:tc>
              <w:tc>
                <w:tcPr>
                  <w:tcW w:w="2086" w:type="dxa"/>
                  <w:tcBorders>
                    <w:bottom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sz w:val="28"/>
                      <w:szCs w:val="28"/>
                    </w:rPr>
                  </w:pPr>
                </w:p>
              </w:tc>
            </w:tr>
            <w:tr w:rsidR="00785179" w:rsidRPr="00595C65" w:rsidTr="007851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4" w:type="dxa"/>
                  <w:gridSpan w:val="6"/>
                  <w:tcBorders>
                    <w:top w:val="single" w:sz="4" w:space="0" w:color="auto"/>
                    <w:left w:val="nil"/>
                    <w:bottom w:val="nil"/>
                    <w:right w:val="nil"/>
                  </w:tcBorders>
                  <w:shd w:val="clear" w:color="auto" w:fill="auto"/>
                </w:tcPr>
                <w:p w:rsidR="00785179" w:rsidRPr="00595C65" w:rsidRDefault="00785179" w:rsidP="00785179">
                  <w:pPr>
                    <w:ind w:firstLine="709"/>
                    <w:jc w:val="center"/>
                    <w:rPr>
                      <w:rFonts w:ascii="Times New Roman" w:eastAsia="Times New Roman" w:hAnsi="Times New Roman" w:cs="Times New Roman"/>
                      <w:i/>
                    </w:rPr>
                  </w:pPr>
                  <w:r w:rsidRPr="00595C65">
                    <w:rPr>
                      <w:rFonts w:ascii="Times New Roman" w:eastAsia="Times New Roman" w:hAnsi="Times New Roman" w:cs="Times New Roman"/>
                      <w:i/>
                    </w:rPr>
                    <w:t>(Ф.И.О. полностью)</w:t>
                  </w:r>
                </w:p>
              </w:tc>
              <w:tc>
                <w:tcPr>
                  <w:tcW w:w="425" w:type="dxa"/>
                  <w:tcBorders>
                    <w:top w:val="nil"/>
                    <w:left w:val="nil"/>
                    <w:bottom w:val="nil"/>
                    <w:right w:val="nil"/>
                  </w:tcBorders>
                  <w:shd w:val="clear" w:color="auto" w:fill="auto"/>
                </w:tcPr>
                <w:p w:rsidR="00785179" w:rsidRPr="00595C65" w:rsidRDefault="00785179" w:rsidP="00785179">
                  <w:pPr>
                    <w:ind w:firstLine="709"/>
                    <w:jc w:val="center"/>
                    <w:rPr>
                      <w:rFonts w:ascii="Times New Roman" w:eastAsia="Times New Roman" w:hAnsi="Times New Roman" w:cs="Times New Roman"/>
                      <w:i/>
                    </w:rPr>
                  </w:pPr>
                </w:p>
              </w:tc>
              <w:tc>
                <w:tcPr>
                  <w:tcW w:w="2086" w:type="dxa"/>
                  <w:tcBorders>
                    <w:top w:val="nil"/>
                    <w:left w:val="nil"/>
                    <w:bottom w:val="nil"/>
                    <w:right w:val="nil"/>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(подпись)</w:t>
                  </w:r>
                </w:p>
              </w:tc>
            </w:tr>
            <w:tr w:rsidR="00785179" w:rsidRPr="00595C65" w:rsidTr="007851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65" w:type="dxa"/>
                  <w:gridSpan w:val="8"/>
                  <w:tcBorders>
                    <w:top w:val="nil"/>
                    <w:left w:val="nil"/>
                    <w:bottom w:val="nil"/>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bl>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p>
        </w:tc>
      </w:tr>
    </w:tbl>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590A97" w:rsidRPr="00595C65" w:rsidRDefault="00590A97"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p>
    <w:p w:rsidR="00785179" w:rsidRPr="00595C65" w:rsidRDefault="00785179"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lastRenderedPageBreak/>
        <w:t>Приложение № 16</w:t>
      </w:r>
    </w:p>
    <w:p w:rsidR="00785179" w:rsidRP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к Административному регламенту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A864F9" w:rsidRPr="00595C65">
        <w:rPr>
          <w:rFonts w:ascii="Times New Roman" w:eastAsia="Times New Roman" w:hAnsi="Times New Roman" w:cs="Times New Roman"/>
          <w:sz w:val="28"/>
          <w:szCs w:val="28"/>
        </w:rPr>
        <w:t xml:space="preserve">на территории городского округа </w:t>
      </w:r>
      <w:proofErr w:type="spellStart"/>
      <w:r w:rsidR="00A864F9" w:rsidRPr="00595C65">
        <w:rPr>
          <w:rFonts w:ascii="Times New Roman" w:eastAsia="Times New Roman" w:hAnsi="Times New Roman" w:cs="Times New Roman"/>
          <w:sz w:val="28"/>
          <w:szCs w:val="28"/>
        </w:rPr>
        <w:t>Кинель</w:t>
      </w:r>
      <w:proofErr w:type="spellEnd"/>
      <w:r w:rsidR="00A864F9" w:rsidRPr="00595C65">
        <w:rPr>
          <w:rFonts w:ascii="Times New Roman" w:eastAsia="Times New Roman" w:hAnsi="Times New Roman" w:cs="Times New Roman"/>
          <w:sz w:val="28"/>
          <w:szCs w:val="28"/>
        </w:rPr>
        <w:t xml:space="preserve"> Самарской области</w:t>
      </w:r>
      <w:r w:rsidRPr="00595C65">
        <w:rPr>
          <w:rFonts w:ascii="Times New Roman" w:eastAsia="Times New Roman" w:hAnsi="Times New Roman" w:cs="Times New Roman"/>
          <w:sz w:val="28"/>
          <w:szCs w:val="28"/>
        </w:rPr>
        <w:t>»</w:t>
      </w: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Форма</w:t>
      </w:r>
    </w:p>
    <w:p w:rsidR="00785179" w:rsidRPr="00595C65" w:rsidRDefault="00785179" w:rsidP="00785179">
      <w:pPr>
        <w:widowControl w:val="0"/>
        <w:autoSpaceDE w:val="0"/>
        <w:autoSpaceDN w:val="0"/>
        <w:adjustRightInd w:val="0"/>
        <w:jc w:val="both"/>
        <w:outlineLvl w:val="0"/>
        <w:rPr>
          <w:rFonts w:ascii="Times New Roman" w:eastAsia="Times New Roman" w:hAnsi="Times New Roman" w:cs="Times New Roman"/>
          <w:sz w:val="28"/>
          <w:szCs w:val="28"/>
          <w:lang w:eastAsia="en-IN"/>
        </w:rPr>
      </w:pPr>
    </w:p>
    <w:p w:rsidR="00785179" w:rsidRPr="00595C65" w:rsidRDefault="00785179" w:rsidP="00785179">
      <w:pPr>
        <w:autoSpaceDE w:val="0"/>
        <w:autoSpaceDN w:val="0"/>
        <w:adjustRightInd w:val="0"/>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Договор безвозмездного пользования № ____</w:t>
      </w:r>
    </w:p>
    <w:p w:rsidR="00785179" w:rsidRPr="00595C65" w:rsidRDefault="00785179" w:rsidP="00785179">
      <w:pPr>
        <w:autoSpaceDE w:val="0"/>
        <w:autoSpaceDN w:val="0"/>
        <w:adjustRightInd w:val="0"/>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земельным участком, государственная собственность на который </w:t>
      </w:r>
    </w:p>
    <w:p w:rsidR="00785179" w:rsidRPr="00595C65" w:rsidRDefault="00785179" w:rsidP="00785179">
      <w:pPr>
        <w:autoSpaceDE w:val="0"/>
        <w:autoSpaceDN w:val="0"/>
        <w:adjustRightInd w:val="0"/>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не разграничена</w:t>
      </w:r>
    </w:p>
    <w:p w:rsidR="00785179" w:rsidRPr="00595C65" w:rsidRDefault="00785179" w:rsidP="00785179">
      <w:pPr>
        <w:rPr>
          <w:rFonts w:ascii="Cambria" w:eastAsia="Times New Roman" w:hAnsi="Cambria" w:cs="Times New Roman"/>
        </w:rPr>
      </w:pPr>
    </w:p>
    <w:tbl>
      <w:tblPr>
        <w:tblW w:w="0" w:type="auto"/>
        <w:tblLook w:val="04A0" w:firstRow="1" w:lastRow="0" w:firstColumn="1" w:lastColumn="0" w:noHBand="0" w:noVBand="1"/>
      </w:tblPr>
      <w:tblGrid>
        <w:gridCol w:w="3715"/>
        <w:gridCol w:w="829"/>
        <w:gridCol w:w="4805"/>
      </w:tblGrid>
      <w:tr w:rsidR="00785179" w:rsidRPr="00595C65" w:rsidTr="00785179">
        <w:tc>
          <w:tcPr>
            <w:tcW w:w="3794" w:type="dxa"/>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i/>
                <w:sz w:val="28"/>
                <w:szCs w:val="28"/>
              </w:rPr>
            </w:pPr>
          </w:p>
        </w:tc>
        <w:tc>
          <w:tcPr>
            <w:tcW w:w="850" w:type="dxa"/>
            <w:shd w:val="clear" w:color="auto" w:fill="auto"/>
          </w:tcPr>
          <w:p w:rsidR="00785179" w:rsidRPr="00595C65" w:rsidRDefault="00785179" w:rsidP="00785179">
            <w:pPr>
              <w:rPr>
                <w:rFonts w:ascii="Times New Roman" w:eastAsia="Times New Roman" w:hAnsi="Times New Roman" w:cs="Times New Roman"/>
                <w:i/>
                <w:sz w:val="28"/>
                <w:szCs w:val="28"/>
              </w:rPr>
            </w:pPr>
          </w:p>
        </w:tc>
        <w:tc>
          <w:tcPr>
            <w:tcW w:w="4921" w:type="dxa"/>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i/>
                <w:sz w:val="28"/>
                <w:szCs w:val="28"/>
              </w:rPr>
            </w:pPr>
          </w:p>
        </w:tc>
      </w:tr>
      <w:tr w:rsidR="00785179" w:rsidRPr="00595C65" w:rsidTr="00785179">
        <w:tc>
          <w:tcPr>
            <w:tcW w:w="3794" w:type="dxa"/>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(место заключения договора)</w:t>
            </w:r>
          </w:p>
        </w:tc>
        <w:tc>
          <w:tcPr>
            <w:tcW w:w="850" w:type="dxa"/>
            <w:shd w:val="clear" w:color="auto" w:fill="auto"/>
          </w:tcPr>
          <w:p w:rsidR="00785179" w:rsidRPr="00595C65" w:rsidRDefault="00785179" w:rsidP="00785179">
            <w:pPr>
              <w:jc w:val="center"/>
              <w:rPr>
                <w:rFonts w:ascii="Times New Roman" w:eastAsia="Times New Roman" w:hAnsi="Times New Roman" w:cs="Times New Roman"/>
                <w:i/>
              </w:rPr>
            </w:pPr>
          </w:p>
        </w:tc>
        <w:tc>
          <w:tcPr>
            <w:tcW w:w="4921" w:type="dxa"/>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(дата заключения договора прописью)</w:t>
            </w:r>
          </w:p>
        </w:tc>
      </w:tr>
    </w:tbl>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r>
    </w:p>
    <w:tbl>
      <w:tblPr>
        <w:tblW w:w="0" w:type="auto"/>
        <w:tblLook w:val="04A0" w:firstRow="1" w:lastRow="0" w:firstColumn="1" w:lastColumn="0" w:noHBand="0" w:noVBand="1"/>
      </w:tblPr>
      <w:tblGrid>
        <w:gridCol w:w="817"/>
        <w:gridCol w:w="280"/>
        <w:gridCol w:w="2501"/>
        <w:gridCol w:w="5751"/>
      </w:tblGrid>
      <w:tr w:rsidR="00785179" w:rsidRPr="00595C65" w:rsidTr="00785179">
        <w:tc>
          <w:tcPr>
            <w:tcW w:w="817" w:type="dxa"/>
            <w:shd w:val="clear" w:color="auto" w:fill="auto"/>
          </w:tcPr>
          <w:p w:rsidR="00785179" w:rsidRPr="00595C65" w:rsidRDefault="00785179" w:rsidP="00785179">
            <w:pPr>
              <w:ind w:firstLine="709"/>
              <w:jc w:val="both"/>
              <w:rPr>
                <w:rFonts w:ascii="Times New Roman" w:eastAsia="Times New Roman" w:hAnsi="Times New Roman" w:cs="Times New Roman"/>
                <w:sz w:val="28"/>
                <w:szCs w:val="28"/>
              </w:rPr>
            </w:pPr>
          </w:p>
        </w:tc>
        <w:tc>
          <w:tcPr>
            <w:tcW w:w="8748" w:type="dxa"/>
            <w:gridSpan w:val="3"/>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9565" w:type="dxa"/>
            <w:gridSpan w:val="4"/>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 xml:space="preserve">(наименование органа местного самоуправления, </w:t>
            </w:r>
          </w:p>
        </w:tc>
      </w:tr>
      <w:tr w:rsidR="00785179" w:rsidRPr="00595C65" w:rsidTr="00785179">
        <w:tc>
          <w:tcPr>
            <w:tcW w:w="9565" w:type="dxa"/>
            <w:gridSpan w:val="4"/>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9565" w:type="dxa"/>
            <w:gridSpan w:val="4"/>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осуществляющего распоряжение земельными участками, государственная собственность на которые не разграничена, без сокращения)</w:t>
            </w:r>
          </w:p>
        </w:tc>
      </w:tr>
      <w:tr w:rsidR="00785179" w:rsidRPr="00595C65" w:rsidTr="00785179">
        <w:tc>
          <w:tcPr>
            <w:tcW w:w="1097" w:type="dxa"/>
            <w:gridSpan w:val="2"/>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в лице </w:t>
            </w:r>
          </w:p>
        </w:tc>
        <w:tc>
          <w:tcPr>
            <w:tcW w:w="8468" w:type="dxa"/>
            <w:gridSpan w:val="2"/>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1097" w:type="dxa"/>
            <w:gridSpan w:val="2"/>
            <w:shd w:val="clear" w:color="auto" w:fill="auto"/>
          </w:tcPr>
          <w:p w:rsidR="00785179" w:rsidRPr="00595C65" w:rsidRDefault="00785179" w:rsidP="00785179">
            <w:pPr>
              <w:jc w:val="both"/>
              <w:rPr>
                <w:rFonts w:ascii="Times New Roman" w:eastAsia="Times New Roman" w:hAnsi="Times New Roman" w:cs="Times New Roman"/>
                <w:sz w:val="28"/>
                <w:szCs w:val="28"/>
              </w:rPr>
            </w:pPr>
          </w:p>
        </w:tc>
        <w:tc>
          <w:tcPr>
            <w:tcW w:w="8468" w:type="dxa"/>
            <w:gridSpan w:val="2"/>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 xml:space="preserve">(наименование должности, фамилия, имя и (при наличии) отчество лица, </w:t>
            </w:r>
          </w:p>
        </w:tc>
      </w:tr>
      <w:tr w:rsidR="00785179" w:rsidRPr="00595C65" w:rsidTr="00785179">
        <w:tc>
          <w:tcPr>
            <w:tcW w:w="9565" w:type="dxa"/>
            <w:gridSpan w:val="4"/>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9565" w:type="dxa"/>
            <w:gridSpan w:val="4"/>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подписывающего договор от имени органа местного самоуправления)</w:t>
            </w:r>
          </w:p>
        </w:tc>
      </w:tr>
      <w:tr w:rsidR="00785179" w:rsidRPr="00595C65" w:rsidTr="00785179">
        <w:tc>
          <w:tcPr>
            <w:tcW w:w="9565" w:type="dxa"/>
            <w:gridSpan w:val="4"/>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действующего на основании Устава муниципального образования, принятого решением _______________ </w:t>
            </w:r>
            <w:r w:rsidRPr="00595C65">
              <w:rPr>
                <w:rFonts w:ascii="Times New Roman" w:eastAsia="Times New Roman" w:hAnsi="Times New Roman" w:cs="Times New Roman"/>
                <w:i/>
              </w:rPr>
              <w:t>(указывается наименование представительного органа муниципального образования в соответствии с Уставом соответствующего муниципального образования)</w:t>
            </w:r>
            <w:r w:rsidRPr="00595C65">
              <w:rPr>
                <w:rFonts w:ascii="Times New Roman" w:eastAsia="Times New Roman" w:hAnsi="Times New Roman" w:cs="Times New Roman"/>
                <w:sz w:val="28"/>
                <w:szCs w:val="28"/>
              </w:rPr>
              <w:t xml:space="preserve"> от ___ № ___, </w:t>
            </w:r>
          </w:p>
        </w:tc>
      </w:tr>
      <w:tr w:rsidR="00785179" w:rsidRPr="00595C65" w:rsidTr="00785179">
        <w:tc>
          <w:tcPr>
            <w:tcW w:w="9565" w:type="dxa"/>
            <w:gridSpan w:val="4"/>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                                                                                                                                  ,</w:t>
            </w:r>
          </w:p>
        </w:tc>
      </w:tr>
      <w:tr w:rsidR="00785179" w:rsidRPr="00595C65" w:rsidTr="00785179">
        <w:tc>
          <w:tcPr>
            <w:tcW w:w="9565" w:type="dxa"/>
            <w:gridSpan w:val="4"/>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(наименование документа, если договор подписывается лицом, не являющимся руководителем органа местного самоуправления; если договор подписывается руководителем органа местного самоуправления, соответствующая строка исключается из текста договора)</w:t>
            </w:r>
          </w:p>
        </w:tc>
      </w:tr>
      <w:tr w:rsidR="00785179" w:rsidRPr="00595C65" w:rsidTr="00785179">
        <w:tc>
          <w:tcPr>
            <w:tcW w:w="9565" w:type="dxa"/>
            <w:gridSpan w:val="4"/>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именуемая (-</w:t>
            </w:r>
            <w:proofErr w:type="spellStart"/>
            <w:r w:rsidRPr="00595C65">
              <w:rPr>
                <w:rFonts w:ascii="Times New Roman" w:eastAsia="Times New Roman" w:hAnsi="Times New Roman" w:cs="Times New Roman"/>
                <w:sz w:val="28"/>
                <w:szCs w:val="28"/>
              </w:rPr>
              <w:t>ый</w:t>
            </w:r>
            <w:proofErr w:type="spellEnd"/>
            <w:r w:rsidRPr="00595C65">
              <w:rPr>
                <w:rFonts w:ascii="Times New Roman" w:eastAsia="Times New Roman" w:hAnsi="Times New Roman" w:cs="Times New Roman"/>
                <w:sz w:val="28"/>
                <w:szCs w:val="28"/>
              </w:rPr>
              <w:t xml:space="preserve">) в дальнейшем «Ссудодатель», с одной стороны, и </w:t>
            </w:r>
          </w:p>
        </w:tc>
      </w:tr>
      <w:tr w:rsidR="00785179" w:rsidRPr="00595C65" w:rsidTr="00785179">
        <w:tblPrEx>
          <w:tblBorders>
            <w:insideH w:val="single" w:sz="4" w:space="0" w:color="auto"/>
            <w:insideV w:val="single" w:sz="4" w:space="0" w:color="auto"/>
          </w:tblBorders>
        </w:tblPrEx>
        <w:tc>
          <w:tcPr>
            <w:tcW w:w="9565" w:type="dxa"/>
            <w:gridSpan w:val="4"/>
            <w:tcBorders>
              <w:top w:val="nil"/>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blPrEx>
          <w:tblBorders>
            <w:insideH w:val="single" w:sz="4" w:space="0" w:color="auto"/>
            <w:insideV w:val="single" w:sz="4" w:space="0" w:color="auto"/>
          </w:tblBorders>
        </w:tblPrEx>
        <w:tc>
          <w:tcPr>
            <w:tcW w:w="9565" w:type="dxa"/>
            <w:gridSpan w:val="4"/>
            <w:tcBorders>
              <w:top w:val="single" w:sz="4" w:space="0" w:color="auto"/>
              <w:bottom w:val="nil"/>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(для юридических лиц: наименование без сокращения, ОГРН, ИНН; для физических лиц: фамилия, имя и (при наличии) отчество, дата рождения, реквизиты документа, удостоверяющего личность)</w:t>
            </w:r>
          </w:p>
        </w:tc>
      </w:tr>
      <w:tr w:rsidR="00785179" w:rsidRPr="00595C65" w:rsidTr="00785179">
        <w:tc>
          <w:tcPr>
            <w:tcW w:w="1097" w:type="dxa"/>
            <w:gridSpan w:val="2"/>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в лице </w:t>
            </w:r>
          </w:p>
        </w:tc>
        <w:tc>
          <w:tcPr>
            <w:tcW w:w="8468" w:type="dxa"/>
            <w:gridSpan w:val="2"/>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1097" w:type="dxa"/>
            <w:gridSpan w:val="2"/>
            <w:shd w:val="clear" w:color="auto" w:fill="auto"/>
          </w:tcPr>
          <w:p w:rsidR="00785179" w:rsidRPr="00595C65" w:rsidRDefault="00785179" w:rsidP="00785179">
            <w:pPr>
              <w:jc w:val="both"/>
              <w:rPr>
                <w:rFonts w:ascii="Times New Roman" w:eastAsia="Times New Roman" w:hAnsi="Times New Roman" w:cs="Times New Roman"/>
                <w:sz w:val="28"/>
                <w:szCs w:val="28"/>
              </w:rPr>
            </w:pPr>
          </w:p>
        </w:tc>
        <w:tc>
          <w:tcPr>
            <w:tcW w:w="8468" w:type="dxa"/>
            <w:gridSpan w:val="2"/>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 xml:space="preserve">(наименование должности, фамилия, имя и (при наличии) отчество лица, </w:t>
            </w:r>
          </w:p>
        </w:tc>
      </w:tr>
      <w:tr w:rsidR="00785179" w:rsidRPr="00595C65" w:rsidTr="00785179">
        <w:tc>
          <w:tcPr>
            <w:tcW w:w="9565" w:type="dxa"/>
            <w:gridSpan w:val="4"/>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lastRenderedPageBreak/>
              <w:t>,</w:t>
            </w:r>
          </w:p>
        </w:tc>
      </w:tr>
      <w:tr w:rsidR="00785179" w:rsidRPr="00595C65" w:rsidTr="00785179">
        <w:tc>
          <w:tcPr>
            <w:tcW w:w="9565" w:type="dxa"/>
            <w:gridSpan w:val="4"/>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подписывающего договор от имени Ссудополучателя; если физическое лицо действует от собственного имени, соответствующие строки исключаются из текста договора)</w:t>
            </w:r>
          </w:p>
        </w:tc>
      </w:tr>
      <w:tr w:rsidR="00785179" w:rsidRPr="00595C65" w:rsidTr="00785179">
        <w:tc>
          <w:tcPr>
            <w:tcW w:w="3666" w:type="dxa"/>
            <w:gridSpan w:val="3"/>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действующего на основании </w:t>
            </w:r>
          </w:p>
        </w:tc>
        <w:tc>
          <w:tcPr>
            <w:tcW w:w="5899" w:type="dxa"/>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3666" w:type="dxa"/>
            <w:gridSpan w:val="3"/>
            <w:shd w:val="clear" w:color="auto" w:fill="auto"/>
          </w:tcPr>
          <w:p w:rsidR="00785179" w:rsidRPr="00595C65" w:rsidRDefault="00785179" w:rsidP="00785179">
            <w:pPr>
              <w:jc w:val="both"/>
              <w:rPr>
                <w:rFonts w:ascii="Times New Roman" w:eastAsia="Times New Roman" w:hAnsi="Times New Roman" w:cs="Times New Roman"/>
                <w:sz w:val="28"/>
                <w:szCs w:val="28"/>
              </w:rPr>
            </w:pPr>
          </w:p>
        </w:tc>
        <w:tc>
          <w:tcPr>
            <w:tcW w:w="5899" w:type="dxa"/>
            <w:tcBorders>
              <w:top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 xml:space="preserve">(наименование документа, на основании которого действует представитель; </w:t>
            </w:r>
          </w:p>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если физическое лицо действует от собственного имени, соответствующие строки исключаются из текста договора)</w:t>
            </w:r>
          </w:p>
        </w:tc>
      </w:tr>
      <w:tr w:rsidR="00785179" w:rsidRPr="00595C65" w:rsidTr="00785179">
        <w:tc>
          <w:tcPr>
            <w:tcW w:w="9565" w:type="dxa"/>
            <w:gridSpan w:val="4"/>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именуемый (-</w:t>
            </w:r>
            <w:proofErr w:type="spellStart"/>
            <w:r w:rsidRPr="00595C65">
              <w:rPr>
                <w:rFonts w:ascii="Times New Roman" w:eastAsia="Times New Roman" w:hAnsi="Times New Roman" w:cs="Times New Roman"/>
                <w:sz w:val="28"/>
                <w:szCs w:val="28"/>
              </w:rPr>
              <w:t>ая</w:t>
            </w:r>
            <w:proofErr w:type="spellEnd"/>
            <w:r w:rsidRPr="00595C65">
              <w:rPr>
                <w:rFonts w:ascii="Times New Roman" w:eastAsia="Times New Roman" w:hAnsi="Times New Roman" w:cs="Times New Roman"/>
                <w:sz w:val="28"/>
                <w:szCs w:val="28"/>
              </w:rPr>
              <w:t>, -</w:t>
            </w:r>
            <w:proofErr w:type="spellStart"/>
            <w:r w:rsidRPr="00595C65">
              <w:rPr>
                <w:rFonts w:ascii="Times New Roman" w:eastAsia="Times New Roman" w:hAnsi="Times New Roman" w:cs="Times New Roman"/>
                <w:sz w:val="28"/>
                <w:szCs w:val="28"/>
              </w:rPr>
              <w:t>ое</w:t>
            </w:r>
            <w:proofErr w:type="spellEnd"/>
            <w:r w:rsidRPr="00595C65">
              <w:rPr>
                <w:rFonts w:ascii="Times New Roman" w:eastAsia="Times New Roman" w:hAnsi="Times New Roman" w:cs="Times New Roman"/>
                <w:sz w:val="28"/>
                <w:szCs w:val="28"/>
              </w:rPr>
              <w:t xml:space="preserve">) в дальнейшем «Ссудополучатель», с другой стороны, далее при совместном упоминании именуемые «стороны», в соответствии с подпунктом ___ </w:t>
            </w:r>
            <w:r w:rsidRPr="00595C65">
              <w:rPr>
                <w:rFonts w:ascii="Times New Roman" w:eastAsia="Times New Roman" w:hAnsi="Times New Roman" w:cs="Times New Roman"/>
                <w:sz w:val="28"/>
                <w:szCs w:val="28"/>
                <w:vertAlign w:val="superscript"/>
              </w:rPr>
              <w:footnoteReference w:id="82"/>
            </w:r>
            <w:r w:rsidRPr="00595C65">
              <w:rPr>
                <w:rFonts w:ascii="Times New Roman" w:eastAsia="Times New Roman" w:hAnsi="Times New Roman" w:cs="Times New Roman"/>
                <w:sz w:val="28"/>
                <w:szCs w:val="28"/>
              </w:rPr>
              <w:t xml:space="preserve"> пункта 2 статьи 39.10 Земельного кодекса Российской Федерации заключили настоящий договор о нижеследующем: </w:t>
            </w:r>
          </w:p>
        </w:tc>
      </w:tr>
    </w:tbl>
    <w:p w:rsidR="00785179" w:rsidRPr="00595C65" w:rsidRDefault="00785179" w:rsidP="00785179">
      <w:pPr>
        <w:jc w:val="center"/>
        <w:rPr>
          <w:rFonts w:ascii="Times New Roman" w:eastAsia="Times New Roman" w:hAnsi="Times New Roman" w:cs="Times New Roman"/>
          <w:sz w:val="28"/>
          <w:szCs w:val="28"/>
        </w:rPr>
      </w:pPr>
    </w:p>
    <w:p w:rsidR="00785179" w:rsidRPr="00595C65" w:rsidRDefault="00785179" w:rsidP="00785179">
      <w:pPr>
        <w:contextualSpacing/>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1. Предмет договора</w:t>
      </w:r>
    </w:p>
    <w:p w:rsidR="00785179" w:rsidRPr="00595C65" w:rsidRDefault="00785179" w:rsidP="00785179">
      <w:pPr>
        <w:ind w:left="720"/>
        <w:contextualSpacing/>
        <w:jc w:val="center"/>
        <w:rPr>
          <w:rFonts w:ascii="Times New Roman" w:eastAsia="MS Mincho" w:hAnsi="Times New Roman" w:cs="Times New Roman"/>
          <w:sz w:val="28"/>
          <w:szCs w:val="28"/>
        </w:rPr>
      </w:pP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1.1. По настоящему договору Ссудодатель обязуется передать Ссудополучателю во временное пользование земельный участок с кадастровым номером ___, площадью ___  кв. м, отнесенный к землям _____________ </w:t>
      </w:r>
      <w:r w:rsidRPr="00595C65">
        <w:rPr>
          <w:rFonts w:ascii="Times New Roman" w:eastAsia="Times New Roman" w:hAnsi="Times New Roman" w:cs="Times New Roman"/>
          <w:i/>
        </w:rPr>
        <w:t>(указывается категория земель)</w:t>
      </w:r>
      <w:r w:rsidRPr="00595C65">
        <w:rPr>
          <w:rFonts w:ascii="Times New Roman" w:eastAsia="Times New Roman" w:hAnsi="Times New Roman" w:cs="Times New Roman"/>
          <w:sz w:val="28"/>
          <w:szCs w:val="28"/>
        </w:rPr>
        <w:t>, имеющий целевое назначение ___, расположенный по адресу: ___  (в дальнейшем именуемый «земельный участок»), а Ссудополучатель обязуется вернуть земельный участок Ссудодателю в состоянии не хуже того, в котором Ссудополучатель его получил</w:t>
      </w:r>
      <w:r w:rsidRPr="00595C65">
        <w:rPr>
          <w:rFonts w:ascii="Times New Roman" w:eastAsia="Times New Roman" w:hAnsi="Times New Roman" w:cs="Times New Roman"/>
          <w:sz w:val="28"/>
          <w:szCs w:val="28"/>
          <w:vertAlign w:val="superscript"/>
        </w:rPr>
        <w:footnoteReference w:id="83"/>
      </w:r>
      <w:r w:rsidRPr="00595C65">
        <w:rPr>
          <w:rFonts w:ascii="Times New Roman" w:eastAsia="Times New Roman" w:hAnsi="Times New Roman" w:cs="Times New Roman"/>
          <w:sz w:val="28"/>
          <w:szCs w:val="28"/>
        </w:rPr>
        <w:t>.</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1.2. Земельный участок относится к землям, государственная собственность на которые не разграничена.</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1.3. Границы земельного участка указаны в кадастровом паспорте, прилагаемом к настоящему договору и являющемся его неотъемлемой частью.</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1.4. На день заключения настоящего договора обременения земельного участка и ограничения его использования отсутствуют. В отношении земельного участка отсутствуют споры и </w:t>
      </w:r>
      <w:proofErr w:type="spellStart"/>
      <w:r w:rsidRPr="00595C65">
        <w:rPr>
          <w:rFonts w:ascii="Times New Roman" w:eastAsia="Times New Roman" w:hAnsi="Times New Roman" w:cs="Times New Roman"/>
          <w:sz w:val="28"/>
          <w:szCs w:val="28"/>
        </w:rPr>
        <w:t>правопритязания</w:t>
      </w:r>
      <w:proofErr w:type="spellEnd"/>
      <w:r w:rsidRPr="00595C65">
        <w:rPr>
          <w:rFonts w:ascii="Times New Roman" w:eastAsia="Times New Roman" w:hAnsi="Times New Roman" w:cs="Times New Roman"/>
          <w:sz w:val="28"/>
          <w:szCs w:val="28"/>
        </w:rPr>
        <w:t xml:space="preserve"> третьих лиц</w:t>
      </w:r>
      <w:r w:rsidRPr="00595C65">
        <w:rPr>
          <w:rFonts w:ascii="Times New Roman" w:eastAsia="Times New Roman" w:hAnsi="Times New Roman" w:cs="Times New Roman"/>
          <w:sz w:val="28"/>
          <w:szCs w:val="28"/>
          <w:vertAlign w:val="superscript"/>
        </w:rPr>
        <w:footnoteReference w:id="84"/>
      </w:r>
      <w:r w:rsidRPr="00595C65">
        <w:rPr>
          <w:rFonts w:ascii="Times New Roman" w:eastAsia="Times New Roman" w:hAnsi="Times New Roman" w:cs="Times New Roman"/>
          <w:sz w:val="28"/>
          <w:szCs w:val="28"/>
        </w:rPr>
        <w:t xml:space="preserve">. </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1.5. Земельный участок предоставляется Ссудополучателю – религиозной организации в связи с нахождением на земельном участка принадлежащего Ссудополучателю на праве безвозмездного пользования здания/сооружения, имеющего следующие характеристики: ___</w:t>
      </w:r>
      <w:r w:rsidRPr="00595C65">
        <w:rPr>
          <w:rFonts w:ascii="Times New Roman" w:eastAsia="Times New Roman" w:hAnsi="Times New Roman" w:cs="Times New Roman"/>
          <w:sz w:val="28"/>
          <w:szCs w:val="28"/>
          <w:vertAlign w:val="superscript"/>
        </w:rPr>
        <w:footnoteReference w:id="85"/>
      </w:r>
      <w:r w:rsidRPr="00595C65">
        <w:rPr>
          <w:rFonts w:ascii="Times New Roman" w:eastAsia="Times New Roman" w:hAnsi="Times New Roman" w:cs="Times New Roman"/>
          <w:sz w:val="28"/>
          <w:szCs w:val="28"/>
        </w:rPr>
        <w:t>.</w:t>
      </w: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2. Срок безвозмездного пользования</w:t>
      </w:r>
    </w:p>
    <w:p w:rsidR="00785179" w:rsidRPr="00595C65" w:rsidRDefault="00785179" w:rsidP="00785179">
      <w:pPr>
        <w:ind w:left="720"/>
        <w:contextualSpacing/>
        <w:rPr>
          <w:rFonts w:ascii="Times New Roman" w:eastAsia="MS Mincho" w:hAnsi="Times New Roman" w:cs="Times New Roman"/>
          <w:sz w:val="28"/>
          <w:szCs w:val="28"/>
        </w:rPr>
      </w:pP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2.1. Земельный участок предоставляется Ссудополучателю на срок ___ лет</w:t>
      </w:r>
      <w:r w:rsidRPr="00595C65">
        <w:rPr>
          <w:rFonts w:ascii="Times New Roman" w:eastAsia="Times New Roman" w:hAnsi="Times New Roman" w:cs="Times New Roman"/>
          <w:sz w:val="28"/>
          <w:szCs w:val="28"/>
          <w:vertAlign w:val="superscript"/>
        </w:rPr>
        <w:footnoteReference w:id="86"/>
      </w:r>
      <w:r w:rsidRPr="00595C65">
        <w:rPr>
          <w:rFonts w:ascii="Times New Roman" w:eastAsia="Times New Roman" w:hAnsi="Times New Roman" w:cs="Times New Roman"/>
          <w:sz w:val="28"/>
          <w:szCs w:val="28"/>
        </w:rPr>
        <w:t>, исчисляемый со дня передачи Ссудополучателю земельного участка по акту приема-передачи земельного участка.</w:t>
      </w:r>
    </w:p>
    <w:p w:rsidR="00785179" w:rsidRPr="00595C65" w:rsidRDefault="00785179" w:rsidP="00785179">
      <w:pPr>
        <w:ind w:left="720"/>
        <w:contextualSpacing/>
        <w:rPr>
          <w:rFonts w:ascii="Times New Roman" w:eastAsia="MS Mincho" w:hAnsi="Times New Roman" w:cs="Times New Roman"/>
          <w:sz w:val="28"/>
          <w:szCs w:val="28"/>
        </w:rPr>
      </w:pP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3. Порядок передачи и возврата земельного участка</w:t>
      </w:r>
    </w:p>
    <w:p w:rsidR="00785179" w:rsidRPr="00595C65" w:rsidRDefault="00785179" w:rsidP="00785179">
      <w:pPr>
        <w:jc w:val="center"/>
        <w:rPr>
          <w:rFonts w:ascii="Times New Roman" w:eastAsia="Times New Roman" w:hAnsi="Times New Roman" w:cs="Times New Roman"/>
          <w:sz w:val="28"/>
          <w:szCs w:val="28"/>
        </w:rPr>
      </w:pP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3.1. Ссудодатель обязуется передать земельный участок Ссудополучателю в пятидневный срок со дня подписания настоящего договора.</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3.2. Передача Ссудодателем земельного участка Ссудополучателю оформляется актом приема-передачи земельного участка, подписываемым обеими сторонами.</w:t>
      </w:r>
    </w:p>
    <w:p w:rsidR="00785179" w:rsidRPr="00595C65" w:rsidRDefault="00785179" w:rsidP="00785179">
      <w:pPr>
        <w:numPr>
          <w:ilvl w:val="1"/>
          <w:numId w:val="38"/>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Обязательство Ссудодателя передать земельный участок Ссудополучателю считается исполненным после предоставления его Ссудополучателю во владение (пользование) и подписания сторонами акта приема-передачи земельного участка.</w:t>
      </w:r>
    </w:p>
    <w:p w:rsidR="00785179" w:rsidRPr="00595C65" w:rsidRDefault="00785179" w:rsidP="00785179">
      <w:pPr>
        <w:numPr>
          <w:ilvl w:val="1"/>
          <w:numId w:val="38"/>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При прекращении настоящего договора земельный участок должен быть возвращен Ссудодателю с соблюдением правила, предусмотренного пунктом 3.2 настоящего договора, не позднее дня окончания срока безвозмездного пользования.</w:t>
      </w:r>
    </w:p>
    <w:p w:rsidR="00785179" w:rsidRPr="00595C65" w:rsidRDefault="00785179" w:rsidP="00785179">
      <w:pPr>
        <w:ind w:firstLine="709"/>
        <w:contextualSpacing/>
        <w:jc w:val="both"/>
        <w:rPr>
          <w:rFonts w:ascii="Times New Roman" w:eastAsia="MS Mincho" w:hAnsi="Times New Roman" w:cs="Times New Roman"/>
          <w:sz w:val="28"/>
          <w:szCs w:val="28"/>
        </w:rPr>
      </w:pPr>
    </w:p>
    <w:p w:rsidR="00785179" w:rsidRPr="00595C65" w:rsidRDefault="00785179" w:rsidP="00785179">
      <w:pPr>
        <w:numPr>
          <w:ilvl w:val="0"/>
          <w:numId w:val="38"/>
        </w:numPr>
        <w:contextualSpacing/>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Права и обязанности Сторон, запреты </w:t>
      </w:r>
    </w:p>
    <w:p w:rsidR="00785179" w:rsidRPr="00595C65" w:rsidRDefault="00785179" w:rsidP="00785179">
      <w:pPr>
        <w:ind w:left="720"/>
        <w:contextualSpacing/>
        <w:jc w:val="both"/>
        <w:rPr>
          <w:rFonts w:ascii="Times New Roman" w:eastAsia="MS Mincho" w:hAnsi="Times New Roman" w:cs="Times New Roman"/>
          <w:sz w:val="28"/>
          <w:szCs w:val="28"/>
        </w:rPr>
      </w:pPr>
    </w:p>
    <w:p w:rsidR="00785179" w:rsidRPr="00595C65" w:rsidRDefault="00785179" w:rsidP="00785179">
      <w:pPr>
        <w:numPr>
          <w:ilvl w:val="1"/>
          <w:numId w:val="39"/>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Ссудодатель обязуется:</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 выполнять в полном объеме все условия договора;</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bCs/>
          <w:sz w:val="28"/>
          <w:szCs w:val="28"/>
        </w:rPr>
        <w:t>2) н</w:t>
      </w:r>
      <w:r w:rsidRPr="00595C65">
        <w:rPr>
          <w:rFonts w:ascii="Times New Roman" w:eastAsia="Times New Roman" w:hAnsi="Times New Roman" w:cs="Times New Roman"/>
          <w:sz w:val="28"/>
          <w:szCs w:val="28"/>
        </w:rPr>
        <w:t>е вмешиваться в хозяйственную деятельность Ссудополучателя, если она не противоречит условиям договора и действующему законодательству.</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4.2. Ссудодатель имеет право:</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bCs/>
          <w:sz w:val="28"/>
          <w:szCs w:val="28"/>
        </w:rPr>
        <w:t>1) д</w:t>
      </w:r>
      <w:r w:rsidRPr="00595C65">
        <w:rPr>
          <w:rFonts w:ascii="Times New Roman" w:eastAsia="Times New Roman" w:hAnsi="Times New Roman" w:cs="Times New Roman"/>
          <w:sz w:val="28"/>
          <w:szCs w:val="28"/>
        </w:rPr>
        <w:t>осрочно расторгнуть настоящий договор в случаях, предусмотренных действующим законодательством и настоящим договором;</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2) на беспрепятственный доступ на территорию земельного участка с целью его осмотра на предмет соблюдения условий настоящего договора, требований действующего законодательства;</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bCs/>
          <w:sz w:val="28"/>
          <w:szCs w:val="28"/>
        </w:rPr>
        <w:t xml:space="preserve">3) </w:t>
      </w:r>
      <w:r w:rsidRPr="00595C65">
        <w:rPr>
          <w:rFonts w:ascii="Times New Roman" w:eastAsia="Times New Roman" w:hAnsi="Times New Roman" w:cs="Times New Roman"/>
          <w:sz w:val="28"/>
          <w:szCs w:val="28"/>
        </w:rPr>
        <w:t xml:space="preserve">вносить в органы государственной власти и местного самоуправления, осуществляющие государственный и муниципальный земельный контроль, требования о приостановлении работ, проводимых </w:t>
      </w:r>
      <w:r w:rsidRPr="00595C65">
        <w:rPr>
          <w:rFonts w:ascii="Times New Roman" w:eastAsia="Times New Roman" w:hAnsi="Times New Roman" w:cs="Times New Roman"/>
          <w:sz w:val="28"/>
          <w:szCs w:val="28"/>
        </w:rPr>
        <w:lastRenderedPageBreak/>
        <w:t>Ссудополучателем с нарушением законодательства либо условий, установленных настоящим договором;</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4) требовать от Ссудополучателя, в том числе в судебном порядке, выполнения всех условий настоящего договора;</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5) осуществлять иные права, предусмотренные действующим законодательством и настоящим договором. </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4.3. Ссудополучатель обязуется:</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 использовать земельный участок в соответствии с целевым назначением земельного участка и его разрешенным использованием с соблюдением требований градостроительных регламентов, строительных, экологических, санитарно-гигиенических, противопожарных и иных правил, нормативов;</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2) выполнять в полном объеме все условия договора;</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3) после прекращения действия договора в десятидневный срок передать земельный участок Ссудодателю в состоянии и качестве не хуже первоначального по акту приема – передачи;</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4) в случае прекращения действия договора, по требованию Ссудодателя освободить земельный участок от временных некапитальных объектов (движимого имущества);</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5) обеспечивать Ссудодателю, а также органам, осуществляющим государственный и муниципальный земельный контроль, свободный доступ на земельный участок для осуществления контроля за использованием земельного участка;</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6) не нарушать права других землепользователей;</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7) сохранять межевые, геодезические и другие специальные знаки, установленные на земельном участке в соответствии с законодательством;</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8) осуществлять мероприятия по охране природных ресурсов, в том числе меры пожарной безопасности; </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9) в соответствии со статьями 30 – 32 Федерального закона от 25.06.2002 № 73-ФЗ «Об объектах культурного наследия (памятниках истории и культуры) народов Российской Федерации» в случае, если орган охраны объектов культурного наследия не имеет данных об отсутствии на земельном участке объектов, обладающих признаками объекта культурного наследия, до начала проведения земляных, строительных, мелиоративных, хозяйственных и иных работ, осуществление которых может оказывать прямое или косвенное воздействие на объект, обладающий признаками объекта культурного наследия, для принятия решения о возможности проведения указанных работ провести и представить в соответствующий орган охраны объектов культурного наследия заключение государственной историко-культурной экспертизы земельного участка;</w:t>
      </w:r>
    </w:p>
    <w:p w:rsidR="00785179" w:rsidRPr="00595C65" w:rsidRDefault="00785179" w:rsidP="00785179">
      <w:pPr>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10) выполнять иные требования, предусмотренные Земельным кодексом Российской Федерации, федеральными законами</w:t>
      </w:r>
      <w:r w:rsidRPr="00595C65">
        <w:rPr>
          <w:rFonts w:ascii="Times New Roman" w:eastAsia="Times New Roman" w:hAnsi="Times New Roman" w:cs="Times New Roman"/>
          <w:sz w:val="28"/>
          <w:szCs w:val="28"/>
          <w:vertAlign w:val="superscript"/>
        </w:rPr>
        <w:footnoteReference w:id="87"/>
      </w:r>
      <w:r w:rsidRPr="00595C65">
        <w:rPr>
          <w:rFonts w:ascii="Times New Roman" w:eastAsia="Times New Roman" w:hAnsi="Times New Roman" w:cs="Times New Roman"/>
          <w:sz w:val="28"/>
          <w:szCs w:val="28"/>
        </w:rPr>
        <w:t>.</w:t>
      </w:r>
    </w:p>
    <w:p w:rsidR="00785179" w:rsidRPr="00595C65" w:rsidRDefault="00785179" w:rsidP="00785179">
      <w:pPr>
        <w:numPr>
          <w:ilvl w:val="1"/>
          <w:numId w:val="42"/>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lastRenderedPageBreak/>
        <w:t>Ссудополучатель осуществляет права на использование земельного участка, предусмотренные настоящим договором и законодательством</w:t>
      </w:r>
      <w:r w:rsidRPr="00595C65">
        <w:rPr>
          <w:rFonts w:ascii="Times New Roman" w:eastAsia="MS Mincho" w:hAnsi="Times New Roman" w:cs="Times New Roman"/>
          <w:sz w:val="28"/>
          <w:szCs w:val="28"/>
          <w:vertAlign w:val="superscript"/>
        </w:rPr>
        <w:footnoteReference w:id="88"/>
      </w:r>
      <w:r w:rsidRPr="00595C65">
        <w:rPr>
          <w:rFonts w:ascii="Times New Roman" w:eastAsia="MS Mincho" w:hAnsi="Times New Roman" w:cs="Times New Roman"/>
          <w:sz w:val="28"/>
          <w:szCs w:val="28"/>
        </w:rPr>
        <w:t>.</w:t>
      </w:r>
    </w:p>
    <w:p w:rsidR="00785179" w:rsidRPr="00595C65" w:rsidRDefault="00785179" w:rsidP="00785179">
      <w:pPr>
        <w:ind w:firstLine="700"/>
        <w:jc w:val="both"/>
        <w:rPr>
          <w:rFonts w:ascii="Times New Roman" w:eastAsia="Times New Roman" w:hAnsi="Times New Roman" w:cs="Times New Roman"/>
          <w:sz w:val="28"/>
          <w:szCs w:val="28"/>
        </w:rPr>
      </w:pPr>
    </w:p>
    <w:p w:rsidR="00785179" w:rsidRPr="00595C65" w:rsidRDefault="00785179" w:rsidP="00785179">
      <w:pPr>
        <w:numPr>
          <w:ilvl w:val="0"/>
          <w:numId w:val="42"/>
        </w:numPr>
        <w:contextualSpacing/>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Заключительные положения</w:t>
      </w: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numPr>
          <w:ilvl w:val="1"/>
          <w:numId w:val="42"/>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Настоящий 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r w:rsidRPr="00595C65">
        <w:rPr>
          <w:rFonts w:ascii="Times New Roman" w:eastAsia="MS Mincho" w:hAnsi="Times New Roman" w:cs="Times New Roman"/>
          <w:sz w:val="28"/>
          <w:szCs w:val="28"/>
          <w:vertAlign w:val="superscript"/>
        </w:rPr>
        <w:footnoteReference w:id="89"/>
      </w:r>
      <w:r w:rsidRPr="00595C65">
        <w:rPr>
          <w:rFonts w:ascii="Times New Roman" w:eastAsia="MS Mincho" w:hAnsi="Times New Roman" w:cs="Times New Roman"/>
          <w:sz w:val="28"/>
          <w:szCs w:val="28"/>
        </w:rPr>
        <w:t>.</w:t>
      </w:r>
    </w:p>
    <w:p w:rsidR="00785179" w:rsidRPr="00595C65" w:rsidRDefault="00785179" w:rsidP="00785179">
      <w:pPr>
        <w:numPr>
          <w:ilvl w:val="1"/>
          <w:numId w:val="42"/>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Вопросы, не урегулированные настоящим договором, подлежат разрешению в соответствии с действующим законодательством Российской Федерации.</w:t>
      </w:r>
    </w:p>
    <w:p w:rsidR="00785179" w:rsidRPr="00595C65" w:rsidRDefault="00785179" w:rsidP="00785179">
      <w:pPr>
        <w:numPr>
          <w:ilvl w:val="1"/>
          <w:numId w:val="42"/>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Стороны договорились урегулировать споры, вытекающие из настоящего договора, путем переговоров.</w:t>
      </w:r>
    </w:p>
    <w:p w:rsidR="00785179" w:rsidRPr="00595C65" w:rsidRDefault="00785179" w:rsidP="00785179">
      <w:pPr>
        <w:numPr>
          <w:ilvl w:val="1"/>
          <w:numId w:val="42"/>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Настоящий договор составлен на ___ (</w:t>
      </w:r>
      <w:r w:rsidRPr="00595C65">
        <w:rPr>
          <w:rFonts w:ascii="Times New Roman" w:eastAsia="MS Mincho" w:hAnsi="Times New Roman" w:cs="Times New Roman"/>
          <w:i/>
          <w:sz w:val="28"/>
          <w:szCs w:val="28"/>
        </w:rPr>
        <w:t>количество листов прописью</w:t>
      </w:r>
      <w:r w:rsidRPr="00595C65">
        <w:rPr>
          <w:rFonts w:ascii="Times New Roman" w:eastAsia="MS Mincho" w:hAnsi="Times New Roman" w:cs="Times New Roman"/>
          <w:sz w:val="28"/>
          <w:szCs w:val="28"/>
        </w:rPr>
        <w:t>) листах.</w:t>
      </w:r>
    </w:p>
    <w:p w:rsidR="00785179" w:rsidRPr="00595C65" w:rsidRDefault="00785179" w:rsidP="00785179">
      <w:pPr>
        <w:numPr>
          <w:ilvl w:val="1"/>
          <w:numId w:val="42"/>
        </w:numPr>
        <w:ind w:left="0" w:firstLine="709"/>
        <w:contextualSpacing/>
        <w:jc w:val="both"/>
        <w:rPr>
          <w:rFonts w:ascii="Times New Roman" w:eastAsia="MS Mincho" w:hAnsi="Times New Roman" w:cs="Times New Roman"/>
          <w:sz w:val="28"/>
          <w:szCs w:val="28"/>
        </w:rPr>
      </w:pPr>
      <w:r w:rsidRPr="00595C65">
        <w:rPr>
          <w:rFonts w:ascii="Times New Roman" w:eastAsia="MS Mincho" w:hAnsi="Times New Roman" w:cs="Times New Roman"/>
          <w:sz w:val="28"/>
          <w:szCs w:val="28"/>
        </w:rPr>
        <w:t xml:space="preserve">Настоящий договор составлен в трех </w:t>
      </w:r>
      <w:r w:rsidRPr="00595C65">
        <w:rPr>
          <w:rFonts w:ascii="Times New Roman" w:eastAsia="MS Mincho" w:hAnsi="Times New Roman" w:cs="Times New Roman"/>
          <w:sz w:val="28"/>
          <w:szCs w:val="28"/>
          <w:vertAlign w:val="superscript"/>
        </w:rPr>
        <w:footnoteReference w:id="90"/>
      </w:r>
      <w:r w:rsidRPr="00595C65">
        <w:rPr>
          <w:rFonts w:ascii="Times New Roman" w:eastAsia="MS Mincho" w:hAnsi="Times New Roman" w:cs="Times New Roman"/>
          <w:sz w:val="28"/>
          <w:szCs w:val="28"/>
        </w:rPr>
        <w:t xml:space="preserve"> экземплярах: по одному для Ссудодателя и Ссудополучателя и один – для органа, осуществляющего государственную регистрацию прав на недвижимое имущество и сделок с ним.</w:t>
      </w:r>
    </w:p>
    <w:p w:rsidR="00785179" w:rsidRPr="00595C65" w:rsidRDefault="00785179" w:rsidP="00785179">
      <w:pPr>
        <w:ind w:firstLine="708"/>
        <w:jc w:val="both"/>
        <w:rPr>
          <w:rFonts w:ascii="Times New Roman" w:eastAsia="Times New Roman" w:hAnsi="Times New Roman" w:cs="Times New Roman"/>
          <w:sz w:val="28"/>
          <w:szCs w:val="28"/>
        </w:rPr>
      </w:pPr>
    </w:p>
    <w:p w:rsidR="00785179" w:rsidRPr="00595C65" w:rsidRDefault="00785179" w:rsidP="00785179">
      <w:pPr>
        <w:numPr>
          <w:ilvl w:val="0"/>
          <w:numId w:val="42"/>
        </w:numPr>
        <w:contextualSpacing/>
        <w:jc w:val="center"/>
        <w:rPr>
          <w:rFonts w:ascii="Times New Roman" w:eastAsia="MS Mincho" w:hAnsi="Times New Roman" w:cs="Times New Roman"/>
          <w:sz w:val="28"/>
          <w:szCs w:val="28"/>
        </w:rPr>
      </w:pPr>
      <w:r w:rsidRPr="00595C65">
        <w:rPr>
          <w:rFonts w:ascii="Times New Roman" w:eastAsia="MS Mincho" w:hAnsi="Times New Roman" w:cs="Times New Roman"/>
          <w:sz w:val="28"/>
          <w:szCs w:val="28"/>
        </w:rPr>
        <w:t>Место нахождения (жительства) и другие реквизиты сторон</w:t>
      </w:r>
    </w:p>
    <w:p w:rsidR="00785179" w:rsidRPr="00595C65" w:rsidRDefault="00785179" w:rsidP="00785179">
      <w:pPr>
        <w:jc w:val="both"/>
        <w:rPr>
          <w:rFonts w:ascii="Times New Roman" w:eastAsia="Times New Roman" w:hAnsi="Times New Roman" w:cs="Times New Roman"/>
          <w:sz w:val="28"/>
          <w:szCs w:val="28"/>
        </w:rPr>
      </w:pPr>
    </w:p>
    <w:tbl>
      <w:tblPr>
        <w:tblW w:w="0" w:type="auto"/>
        <w:tblLook w:val="04A0" w:firstRow="1" w:lastRow="0" w:firstColumn="1" w:lastColumn="0" w:noHBand="0" w:noVBand="1"/>
      </w:tblPr>
      <w:tblGrid>
        <w:gridCol w:w="1119"/>
        <w:gridCol w:w="1651"/>
        <w:gridCol w:w="1008"/>
        <w:gridCol w:w="1052"/>
        <w:gridCol w:w="416"/>
        <w:gridCol w:w="1640"/>
        <w:gridCol w:w="416"/>
        <w:gridCol w:w="2047"/>
      </w:tblGrid>
      <w:tr w:rsidR="00785179" w:rsidRPr="00595C65" w:rsidTr="00785179">
        <w:tc>
          <w:tcPr>
            <w:tcW w:w="9565" w:type="dxa"/>
            <w:gridSpan w:val="8"/>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Ссудодатель</w:t>
            </w:r>
          </w:p>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(Наименование органа местного самоуправления, осуществляющего распоряжение земельными участками, государственная собственность на которые не разграничена)</w:t>
            </w:r>
          </w:p>
        </w:tc>
      </w:tr>
      <w:tr w:rsidR="00785179" w:rsidRPr="00595C65" w:rsidTr="00785179">
        <w:tc>
          <w:tcPr>
            <w:tcW w:w="2802" w:type="dxa"/>
            <w:gridSpan w:val="2"/>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Место нахождения:</w:t>
            </w:r>
          </w:p>
        </w:tc>
        <w:tc>
          <w:tcPr>
            <w:tcW w:w="6763" w:type="dxa"/>
            <w:gridSpan w:val="6"/>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1102" w:type="dxa"/>
            <w:shd w:val="clear" w:color="auto" w:fill="auto"/>
          </w:tcPr>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ОГРН </w:t>
            </w:r>
          </w:p>
        </w:tc>
        <w:tc>
          <w:tcPr>
            <w:tcW w:w="2754" w:type="dxa"/>
            <w:gridSpan w:val="2"/>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8"/>
                <w:szCs w:val="28"/>
              </w:rPr>
            </w:pPr>
          </w:p>
        </w:tc>
        <w:tc>
          <w:tcPr>
            <w:tcW w:w="3198" w:type="dxa"/>
            <w:gridSpan w:val="3"/>
            <w:shd w:val="clear" w:color="auto" w:fill="auto"/>
          </w:tcPr>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ИНН </w:t>
            </w:r>
          </w:p>
        </w:tc>
        <w:tc>
          <w:tcPr>
            <w:tcW w:w="2511" w:type="dxa"/>
            <w:gridSpan w:val="2"/>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8"/>
                <w:szCs w:val="28"/>
              </w:rPr>
            </w:pPr>
          </w:p>
        </w:tc>
      </w:tr>
      <w:tr w:rsidR="00785179" w:rsidRPr="00595C65" w:rsidTr="00785179">
        <w:tc>
          <w:tcPr>
            <w:tcW w:w="9565" w:type="dxa"/>
            <w:gridSpan w:val="8"/>
            <w:shd w:val="clear" w:color="auto" w:fill="auto"/>
          </w:tcPr>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(Наименование должности, фамилия, имя и (при наличии) отчество лица, подписывающего договор от имени органа местного самоуправления)</w:t>
            </w:r>
          </w:p>
        </w:tc>
      </w:tr>
      <w:tr w:rsidR="00785179" w:rsidRPr="00595C65" w:rsidTr="00785179">
        <w:tc>
          <w:tcPr>
            <w:tcW w:w="7054" w:type="dxa"/>
            <w:gridSpan w:val="6"/>
            <w:tcBorders>
              <w:bottom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sz w:val="28"/>
                <w:szCs w:val="28"/>
              </w:rPr>
            </w:pPr>
          </w:p>
        </w:tc>
        <w:tc>
          <w:tcPr>
            <w:tcW w:w="425" w:type="dxa"/>
            <w:shd w:val="clear" w:color="auto" w:fill="auto"/>
          </w:tcPr>
          <w:p w:rsidR="00785179" w:rsidRPr="00595C65" w:rsidRDefault="00785179" w:rsidP="00785179">
            <w:pPr>
              <w:rPr>
                <w:rFonts w:ascii="Times New Roman" w:eastAsia="Times New Roman" w:hAnsi="Times New Roman" w:cs="Times New Roman"/>
                <w:i/>
                <w:sz w:val="28"/>
                <w:szCs w:val="28"/>
              </w:rPr>
            </w:pPr>
          </w:p>
        </w:tc>
        <w:tc>
          <w:tcPr>
            <w:tcW w:w="2086" w:type="dxa"/>
            <w:tcBorders>
              <w:bottom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sz w:val="28"/>
                <w:szCs w:val="28"/>
              </w:rPr>
            </w:pPr>
          </w:p>
        </w:tc>
      </w:tr>
      <w:tr w:rsidR="00785179" w:rsidRPr="00595C65" w:rsidTr="007851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4" w:type="dxa"/>
            <w:gridSpan w:val="6"/>
            <w:tcBorders>
              <w:top w:val="single" w:sz="4" w:space="0" w:color="auto"/>
              <w:left w:val="nil"/>
              <w:bottom w:val="nil"/>
              <w:right w:val="nil"/>
            </w:tcBorders>
            <w:shd w:val="clear" w:color="auto" w:fill="auto"/>
          </w:tcPr>
          <w:p w:rsidR="00785179" w:rsidRPr="00595C65" w:rsidRDefault="00785179" w:rsidP="00785179">
            <w:pPr>
              <w:ind w:firstLine="709"/>
              <w:jc w:val="center"/>
              <w:rPr>
                <w:rFonts w:ascii="Times New Roman" w:eastAsia="Times New Roman" w:hAnsi="Times New Roman" w:cs="Times New Roman"/>
                <w:i/>
              </w:rPr>
            </w:pPr>
            <w:r w:rsidRPr="00595C65">
              <w:rPr>
                <w:rFonts w:ascii="Times New Roman" w:eastAsia="Times New Roman" w:hAnsi="Times New Roman" w:cs="Times New Roman"/>
                <w:i/>
              </w:rPr>
              <w:t>(Ф.И.О. полностью)</w:t>
            </w:r>
          </w:p>
        </w:tc>
        <w:tc>
          <w:tcPr>
            <w:tcW w:w="425" w:type="dxa"/>
            <w:tcBorders>
              <w:top w:val="nil"/>
              <w:left w:val="nil"/>
              <w:bottom w:val="nil"/>
              <w:right w:val="nil"/>
            </w:tcBorders>
            <w:shd w:val="clear" w:color="auto" w:fill="auto"/>
          </w:tcPr>
          <w:p w:rsidR="00785179" w:rsidRPr="00595C65" w:rsidRDefault="00785179" w:rsidP="00785179">
            <w:pPr>
              <w:ind w:firstLine="709"/>
              <w:jc w:val="center"/>
              <w:rPr>
                <w:rFonts w:ascii="Times New Roman" w:eastAsia="Times New Roman" w:hAnsi="Times New Roman" w:cs="Times New Roman"/>
                <w:i/>
              </w:rPr>
            </w:pPr>
          </w:p>
        </w:tc>
        <w:tc>
          <w:tcPr>
            <w:tcW w:w="2086" w:type="dxa"/>
            <w:tcBorders>
              <w:top w:val="nil"/>
              <w:left w:val="nil"/>
              <w:bottom w:val="nil"/>
              <w:right w:val="nil"/>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(подпись)</w:t>
            </w:r>
          </w:p>
        </w:tc>
      </w:tr>
      <w:tr w:rsidR="00785179" w:rsidRPr="00595C65" w:rsidTr="00785179">
        <w:tc>
          <w:tcPr>
            <w:tcW w:w="9565" w:type="dxa"/>
            <w:gridSpan w:val="8"/>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Ссудополучатель</w:t>
            </w:r>
          </w:p>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(Наименование юридического лица без сокращения либо фамилия, имя и (при наличии) отчество физического лица в именительном падеже)</w:t>
            </w:r>
          </w:p>
        </w:tc>
      </w:tr>
      <w:tr w:rsidR="00785179" w:rsidRPr="00595C65" w:rsidTr="00785179">
        <w:tc>
          <w:tcPr>
            <w:tcW w:w="4928" w:type="dxa"/>
            <w:gridSpan w:val="4"/>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Место нахождения (либо жительства)</w:t>
            </w:r>
            <w:r w:rsidRPr="00595C65">
              <w:rPr>
                <w:rFonts w:ascii="Times New Roman" w:eastAsia="Times New Roman" w:hAnsi="Times New Roman" w:cs="Times New Roman"/>
                <w:sz w:val="28"/>
                <w:szCs w:val="28"/>
                <w:vertAlign w:val="superscript"/>
              </w:rPr>
              <w:footnoteReference w:id="91"/>
            </w:r>
            <w:r w:rsidRPr="00595C65">
              <w:rPr>
                <w:rFonts w:ascii="Times New Roman" w:eastAsia="Times New Roman" w:hAnsi="Times New Roman" w:cs="Times New Roman"/>
                <w:sz w:val="28"/>
                <w:szCs w:val="28"/>
              </w:rPr>
              <w:t>:</w:t>
            </w:r>
          </w:p>
        </w:tc>
        <w:tc>
          <w:tcPr>
            <w:tcW w:w="4637" w:type="dxa"/>
            <w:gridSpan w:val="4"/>
            <w:tcBorders>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1102" w:type="dxa"/>
            <w:shd w:val="clear" w:color="auto" w:fill="auto"/>
          </w:tcPr>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ОГРН</w:t>
            </w:r>
            <w:r w:rsidRPr="00595C65">
              <w:rPr>
                <w:rFonts w:ascii="Times New Roman" w:eastAsia="Times New Roman" w:hAnsi="Times New Roman" w:cs="Times New Roman"/>
                <w:sz w:val="28"/>
                <w:szCs w:val="28"/>
                <w:vertAlign w:val="superscript"/>
              </w:rPr>
              <w:footnoteReference w:id="92"/>
            </w:r>
          </w:p>
        </w:tc>
        <w:tc>
          <w:tcPr>
            <w:tcW w:w="2754" w:type="dxa"/>
            <w:gridSpan w:val="2"/>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8"/>
                <w:szCs w:val="28"/>
              </w:rPr>
            </w:pPr>
          </w:p>
        </w:tc>
        <w:tc>
          <w:tcPr>
            <w:tcW w:w="1497" w:type="dxa"/>
            <w:gridSpan w:val="2"/>
            <w:shd w:val="clear" w:color="auto" w:fill="auto"/>
          </w:tcPr>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ИНН </w:t>
            </w:r>
          </w:p>
        </w:tc>
        <w:tc>
          <w:tcPr>
            <w:tcW w:w="4212" w:type="dxa"/>
            <w:gridSpan w:val="3"/>
            <w:tcBorders>
              <w:bottom w:val="single" w:sz="4" w:space="0" w:color="auto"/>
            </w:tcBorders>
            <w:shd w:val="clear" w:color="auto" w:fill="auto"/>
          </w:tcPr>
          <w:p w:rsidR="00785179" w:rsidRPr="00595C65" w:rsidRDefault="00785179" w:rsidP="00785179">
            <w:pPr>
              <w:rPr>
                <w:rFonts w:ascii="Times New Roman" w:eastAsia="Times New Roman" w:hAnsi="Times New Roman" w:cs="Times New Roman"/>
                <w:sz w:val="28"/>
                <w:szCs w:val="28"/>
              </w:rPr>
            </w:pPr>
          </w:p>
        </w:tc>
      </w:tr>
      <w:tr w:rsidR="00785179" w:rsidRPr="00595C65" w:rsidTr="00785179">
        <w:tc>
          <w:tcPr>
            <w:tcW w:w="9565" w:type="dxa"/>
            <w:gridSpan w:val="8"/>
            <w:shd w:val="clear" w:color="auto" w:fill="auto"/>
          </w:tcPr>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(Наименование должности, фамилия, имя и (при наличии) отчество лица, подписывающего договор от имени юридического лица либо указание, что от имени физического лица действует представитель)</w:t>
            </w:r>
          </w:p>
        </w:tc>
      </w:tr>
      <w:tr w:rsidR="00785179" w:rsidRPr="00595C65" w:rsidTr="00785179">
        <w:tc>
          <w:tcPr>
            <w:tcW w:w="7054" w:type="dxa"/>
            <w:gridSpan w:val="6"/>
            <w:tcBorders>
              <w:bottom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sz w:val="28"/>
                <w:szCs w:val="28"/>
              </w:rPr>
            </w:pPr>
          </w:p>
        </w:tc>
        <w:tc>
          <w:tcPr>
            <w:tcW w:w="425" w:type="dxa"/>
            <w:shd w:val="clear" w:color="auto" w:fill="auto"/>
          </w:tcPr>
          <w:p w:rsidR="00785179" w:rsidRPr="00595C65" w:rsidRDefault="00785179" w:rsidP="00785179">
            <w:pPr>
              <w:rPr>
                <w:rFonts w:ascii="Times New Roman" w:eastAsia="Times New Roman" w:hAnsi="Times New Roman" w:cs="Times New Roman"/>
                <w:i/>
                <w:sz w:val="28"/>
                <w:szCs w:val="28"/>
              </w:rPr>
            </w:pPr>
          </w:p>
        </w:tc>
        <w:tc>
          <w:tcPr>
            <w:tcW w:w="2086" w:type="dxa"/>
            <w:tcBorders>
              <w:bottom w:val="single" w:sz="4" w:space="0" w:color="auto"/>
            </w:tcBorders>
            <w:shd w:val="clear" w:color="auto" w:fill="auto"/>
          </w:tcPr>
          <w:p w:rsidR="00785179" w:rsidRPr="00595C65" w:rsidRDefault="00785179" w:rsidP="00785179">
            <w:pPr>
              <w:jc w:val="center"/>
              <w:rPr>
                <w:rFonts w:ascii="Times New Roman" w:eastAsia="Times New Roman" w:hAnsi="Times New Roman" w:cs="Times New Roman"/>
                <w:i/>
                <w:sz w:val="28"/>
                <w:szCs w:val="28"/>
              </w:rPr>
            </w:pPr>
          </w:p>
        </w:tc>
      </w:tr>
      <w:tr w:rsidR="00785179" w:rsidRPr="00595C65" w:rsidTr="007851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54" w:type="dxa"/>
            <w:gridSpan w:val="6"/>
            <w:tcBorders>
              <w:top w:val="single" w:sz="4" w:space="0" w:color="auto"/>
              <w:left w:val="nil"/>
              <w:bottom w:val="nil"/>
              <w:right w:val="nil"/>
            </w:tcBorders>
            <w:shd w:val="clear" w:color="auto" w:fill="auto"/>
          </w:tcPr>
          <w:p w:rsidR="00785179" w:rsidRPr="00595C65" w:rsidRDefault="00785179" w:rsidP="00785179">
            <w:pPr>
              <w:ind w:firstLine="709"/>
              <w:jc w:val="center"/>
              <w:rPr>
                <w:rFonts w:ascii="Times New Roman" w:eastAsia="Times New Roman" w:hAnsi="Times New Roman" w:cs="Times New Roman"/>
                <w:i/>
              </w:rPr>
            </w:pPr>
            <w:r w:rsidRPr="00595C65">
              <w:rPr>
                <w:rFonts w:ascii="Times New Roman" w:eastAsia="Times New Roman" w:hAnsi="Times New Roman" w:cs="Times New Roman"/>
                <w:i/>
              </w:rPr>
              <w:t>(Ф.И.О. полностью)</w:t>
            </w:r>
          </w:p>
        </w:tc>
        <w:tc>
          <w:tcPr>
            <w:tcW w:w="425" w:type="dxa"/>
            <w:tcBorders>
              <w:top w:val="nil"/>
              <w:left w:val="nil"/>
              <w:bottom w:val="nil"/>
              <w:right w:val="nil"/>
            </w:tcBorders>
            <w:shd w:val="clear" w:color="auto" w:fill="auto"/>
          </w:tcPr>
          <w:p w:rsidR="00785179" w:rsidRPr="00595C65" w:rsidRDefault="00785179" w:rsidP="00785179">
            <w:pPr>
              <w:ind w:firstLine="709"/>
              <w:jc w:val="center"/>
              <w:rPr>
                <w:rFonts w:ascii="Times New Roman" w:eastAsia="Times New Roman" w:hAnsi="Times New Roman" w:cs="Times New Roman"/>
                <w:i/>
              </w:rPr>
            </w:pPr>
          </w:p>
        </w:tc>
        <w:tc>
          <w:tcPr>
            <w:tcW w:w="2086" w:type="dxa"/>
            <w:tcBorders>
              <w:top w:val="nil"/>
              <w:left w:val="nil"/>
              <w:bottom w:val="nil"/>
              <w:right w:val="nil"/>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(подпись)</w:t>
            </w:r>
          </w:p>
        </w:tc>
      </w:tr>
      <w:tr w:rsidR="00785179" w:rsidRPr="00595C65" w:rsidTr="007851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565" w:type="dxa"/>
            <w:gridSpan w:val="8"/>
            <w:tcBorders>
              <w:top w:val="nil"/>
              <w:left w:val="nil"/>
              <w:bottom w:val="nil"/>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bl>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br w:type="page"/>
      </w:r>
    </w:p>
    <w:p w:rsidR="00785179" w:rsidRPr="00595C65" w:rsidRDefault="00785179" w:rsidP="00785179">
      <w:pPr>
        <w:widowControl w:val="0"/>
        <w:autoSpaceDE w:val="0"/>
        <w:autoSpaceDN w:val="0"/>
        <w:adjustRightInd w:val="0"/>
        <w:ind w:firstLine="709"/>
        <w:jc w:val="both"/>
        <w:outlineLvl w:val="0"/>
        <w:rPr>
          <w:rFonts w:ascii="Times New Roman" w:eastAsia="Times New Roman" w:hAnsi="Times New Roman" w:cs="Times New Roman"/>
          <w:sz w:val="28"/>
          <w:szCs w:val="28"/>
          <w:lang w:eastAsia="en-IN"/>
        </w:rPr>
      </w:pPr>
    </w:p>
    <w:p w:rsidR="00785179" w:rsidRPr="00595C65" w:rsidRDefault="00785179"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Times New Roman"/>
          <w:sz w:val="28"/>
          <w:szCs w:val="28"/>
          <w:lang w:eastAsia="en-IN"/>
        </w:rPr>
        <w:t>Приложение № 17</w:t>
      </w:r>
    </w:p>
    <w:p w:rsidR="00785179" w:rsidRP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к Административному регламенту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A864F9" w:rsidRPr="00595C65">
        <w:rPr>
          <w:rFonts w:ascii="Times New Roman" w:eastAsia="Times New Roman" w:hAnsi="Times New Roman" w:cs="Times New Roman"/>
          <w:sz w:val="28"/>
          <w:szCs w:val="28"/>
        </w:rPr>
        <w:t xml:space="preserve">на территории городского округа </w:t>
      </w:r>
      <w:proofErr w:type="spellStart"/>
      <w:r w:rsidR="00A864F9" w:rsidRPr="00595C65">
        <w:rPr>
          <w:rFonts w:ascii="Times New Roman" w:eastAsia="Times New Roman" w:hAnsi="Times New Roman" w:cs="Times New Roman"/>
          <w:sz w:val="28"/>
          <w:szCs w:val="28"/>
        </w:rPr>
        <w:t>Кинель</w:t>
      </w:r>
      <w:proofErr w:type="spellEnd"/>
      <w:r w:rsidR="00A864F9" w:rsidRPr="00595C65">
        <w:rPr>
          <w:rFonts w:ascii="Times New Roman" w:eastAsia="Times New Roman" w:hAnsi="Times New Roman" w:cs="Times New Roman"/>
          <w:sz w:val="28"/>
          <w:szCs w:val="28"/>
        </w:rPr>
        <w:t xml:space="preserve"> Самарской области</w:t>
      </w:r>
      <w:r w:rsidRPr="00595C65">
        <w:rPr>
          <w:rFonts w:ascii="Times New Roman" w:eastAsia="Times New Roman" w:hAnsi="Times New Roman" w:cs="Times New Roman"/>
          <w:sz w:val="28"/>
          <w:szCs w:val="28"/>
        </w:rPr>
        <w:t>»</w:t>
      </w: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Примерная форма решения </w:t>
      </w: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785179" w:rsidRPr="00595C65" w:rsidRDefault="00785179" w:rsidP="00785179">
      <w:pPr>
        <w:jc w:val="center"/>
        <w:rPr>
          <w:rFonts w:ascii="Times New Roman" w:eastAsia="Times New Roman" w:hAnsi="Times New Roman" w:cs="Times New Roman"/>
        </w:rPr>
      </w:pPr>
    </w:p>
    <w:p w:rsidR="00785179" w:rsidRPr="00595C65" w:rsidRDefault="00785179" w:rsidP="00785179">
      <w:pPr>
        <w:jc w:val="center"/>
        <w:rPr>
          <w:rFonts w:ascii="Times New Roman" w:eastAsia="Times New Roman" w:hAnsi="Times New Roman" w:cs="Times New Roman"/>
        </w:rPr>
      </w:pP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О предоставлении земельного участка, государственная собственность на который не разграничена, в собственность бесплатно</w:t>
      </w:r>
    </w:p>
    <w:p w:rsidR="00785179" w:rsidRPr="00595C65" w:rsidRDefault="00785179" w:rsidP="00785179">
      <w:pPr>
        <w:jc w:val="center"/>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В соответствии с подпунктом ___</w:t>
      </w:r>
      <w:r w:rsidRPr="00595C65">
        <w:rPr>
          <w:rFonts w:ascii="Times New Roman" w:eastAsia="Times New Roman" w:hAnsi="Times New Roman" w:cs="Times New Roman"/>
          <w:sz w:val="28"/>
          <w:szCs w:val="28"/>
          <w:vertAlign w:val="superscript"/>
        </w:rPr>
        <w:footnoteReference w:id="93"/>
      </w:r>
      <w:r w:rsidRPr="00595C65">
        <w:rPr>
          <w:rFonts w:ascii="Times New Roman" w:eastAsia="Times New Roman" w:hAnsi="Times New Roman" w:cs="Times New Roman"/>
          <w:sz w:val="28"/>
          <w:szCs w:val="28"/>
        </w:rPr>
        <w:t xml:space="preserve"> статьи 39.5 Земельного кодекса Российской Федерации, Административным регламентом предоставления местной администрацией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на территории муниципального образования»</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ПОСТАНОВЛЯЮ</w:t>
      </w:r>
      <w:r w:rsidRPr="00595C65">
        <w:rPr>
          <w:rFonts w:ascii="Times New Roman" w:eastAsia="Times New Roman" w:hAnsi="Times New Roman" w:cs="Times New Roman"/>
          <w:sz w:val="28"/>
          <w:szCs w:val="28"/>
          <w:vertAlign w:val="superscript"/>
        </w:rPr>
        <w:footnoteReference w:id="94"/>
      </w:r>
      <w:r w:rsidRPr="00595C65">
        <w:rPr>
          <w:rFonts w:ascii="Times New Roman" w:eastAsia="Times New Roman" w:hAnsi="Times New Roman" w:cs="Times New Roman"/>
          <w:sz w:val="28"/>
          <w:szCs w:val="28"/>
        </w:rPr>
        <w:t>:</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предоставить </w:t>
      </w:r>
    </w:p>
    <w:tbl>
      <w:tblPr>
        <w:tblW w:w="0" w:type="auto"/>
        <w:tblBorders>
          <w:insideH w:val="single" w:sz="4" w:space="0" w:color="auto"/>
          <w:insideV w:val="single" w:sz="4" w:space="0" w:color="auto"/>
        </w:tblBorders>
        <w:tblLayout w:type="fixed"/>
        <w:tblLook w:val="04A0" w:firstRow="1" w:lastRow="0" w:firstColumn="1" w:lastColumn="0" w:noHBand="0" w:noVBand="1"/>
      </w:tblPr>
      <w:tblGrid>
        <w:gridCol w:w="1464"/>
        <w:gridCol w:w="2613"/>
        <w:gridCol w:w="72"/>
        <w:gridCol w:w="961"/>
        <w:gridCol w:w="747"/>
        <w:gridCol w:w="630"/>
        <w:gridCol w:w="3078"/>
      </w:tblGrid>
      <w:tr w:rsidR="00785179" w:rsidRPr="00595C65" w:rsidTr="00785179">
        <w:tc>
          <w:tcPr>
            <w:tcW w:w="9565" w:type="dxa"/>
            <w:gridSpan w:val="7"/>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9565" w:type="dxa"/>
            <w:gridSpan w:val="7"/>
            <w:tcBorders>
              <w:top w:val="single" w:sz="4" w:space="0" w:color="auto"/>
              <w:bottom w:val="nil"/>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(наименование юридического лица либо фамилия, имя и (при наличии) отчество физического лица в дательном падеже)</w:t>
            </w:r>
          </w:p>
        </w:tc>
      </w:tr>
      <w:tr w:rsidR="00785179" w:rsidRPr="00595C65" w:rsidTr="00785179">
        <w:tc>
          <w:tcPr>
            <w:tcW w:w="5857" w:type="dxa"/>
            <w:gridSpan w:val="5"/>
            <w:tcBorders>
              <w:top w:val="nil"/>
              <w:bottom w:val="nil"/>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имеющему место нахождения (жительства):</w:t>
            </w:r>
          </w:p>
        </w:tc>
        <w:tc>
          <w:tcPr>
            <w:tcW w:w="3708" w:type="dxa"/>
            <w:gridSpan w:val="2"/>
            <w:tcBorders>
              <w:top w:val="nil"/>
              <w:left w:val="nil"/>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1464" w:type="dxa"/>
            <w:tcBorders>
              <w:top w:val="nil"/>
              <w:bottom w:val="nil"/>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ОГРН</w:t>
            </w:r>
            <w:r w:rsidRPr="00595C65">
              <w:rPr>
                <w:rFonts w:ascii="Times New Roman" w:eastAsia="Times New Roman" w:hAnsi="Times New Roman" w:cs="Times New Roman"/>
                <w:sz w:val="28"/>
                <w:szCs w:val="28"/>
                <w:vertAlign w:val="superscript"/>
              </w:rPr>
              <w:footnoteReference w:id="95"/>
            </w:r>
          </w:p>
        </w:tc>
        <w:tc>
          <w:tcPr>
            <w:tcW w:w="2685" w:type="dxa"/>
            <w:gridSpan w:val="2"/>
            <w:tcBorders>
              <w:top w:val="nil"/>
              <w:left w:val="nil"/>
              <w:bottom w:val="single" w:sz="4" w:space="0" w:color="auto"/>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c>
          <w:tcPr>
            <w:tcW w:w="961" w:type="dxa"/>
            <w:tcBorders>
              <w:top w:val="nil"/>
              <w:left w:val="nil"/>
              <w:bottom w:val="nil"/>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ИНН</w:t>
            </w:r>
          </w:p>
        </w:tc>
        <w:tc>
          <w:tcPr>
            <w:tcW w:w="4455" w:type="dxa"/>
            <w:gridSpan w:val="3"/>
            <w:tcBorders>
              <w:top w:val="nil"/>
              <w:left w:val="nil"/>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4077" w:type="dxa"/>
            <w:gridSpan w:val="2"/>
            <w:tcBorders>
              <w:top w:val="nil"/>
              <w:bottom w:val="nil"/>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дата и место рождения</w:t>
            </w:r>
            <w:r w:rsidRPr="00595C65">
              <w:rPr>
                <w:rFonts w:ascii="Times New Roman" w:eastAsia="Times New Roman" w:hAnsi="Times New Roman" w:cs="Times New Roman"/>
                <w:sz w:val="28"/>
                <w:szCs w:val="28"/>
                <w:vertAlign w:val="superscript"/>
              </w:rPr>
              <w:footnoteReference w:id="96"/>
            </w:r>
            <w:r w:rsidRPr="00595C65">
              <w:rPr>
                <w:rFonts w:ascii="Times New Roman" w:eastAsia="Times New Roman" w:hAnsi="Times New Roman" w:cs="Times New Roman"/>
                <w:sz w:val="28"/>
                <w:szCs w:val="28"/>
              </w:rPr>
              <w:t xml:space="preserve">: </w:t>
            </w:r>
          </w:p>
        </w:tc>
        <w:tc>
          <w:tcPr>
            <w:tcW w:w="5488" w:type="dxa"/>
            <w:gridSpan w:val="5"/>
            <w:tcBorders>
              <w:top w:val="nil"/>
              <w:left w:val="nil"/>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6487" w:type="dxa"/>
            <w:gridSpan w:val="6"/>
            <w:tcBorders>
              <w:top w:val="nil"/>
              <w:bottom w:val="nil"/>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 реквизиты документа, удостоверяющего личность:</w:t>
            </w:r>
          </w:p>
        </w:tc>
        <w:tc>
          <w:tcPr>
            <w:tcW w:w="3078" w:type="dxa"/>
            <w:tcBorders>
              <w:top w:val="nil"/>
              <w:left w:val="nil"/>
              <w:bottom w:val="single" w:sz="4" w:space="0" w:color="auto"/>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r>
      <w:tr w:rsidR="00785179" w:rsidRPr="00595C65" w:rsidTr="00785179">
        <w:tc>
          <w:tcPr>
            <w:tcW w:w="9565" w:type="dxa"/>
            <w:gridSpan w:val="7"/>
            <w:tcBorders>
              <w:top w:val="nil"/>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i/>
              </w:rPr>
            </w:pPr>
          </w:p>
        </w:tc>
      </w:tr>
      <w:tr w:rsidR="00785179" w:rsidRPr="00595C65" w:rsidTr="00785179">
        <w:tc>
          <w:tcPr>
            <w:tcW w:w="9565" w:type="dxa"/>
            <w:gridSpan w:val="7"/>
            <w:tcBorders>
              <w:top w:val="single" w:sz="4" w:space="0" w:color="auto"/>
              <w:bottom w:val="nil"/>
            </w:tcBorders>
            <w:shd w:val="clear" w:color="auto" w:fill="auto"/>
          </w:tcPr>
          <w:p w:rsidR="00785179" w:rsidRPr="00595C65" w:rsidRDefault="00785179" w:rsidP="00785179">
            <w:pPr>
              <w:autoSpaceDE w:val="0"/>
              <w:autoSpaceDN w:val="0"/>
              <w:adjustRightInd w:val="0"/>
              <w:jc w:val="center"/>
              <w:rPr>
                <w:rFonts w:ascii="Times New Roman" w:eastAsia="MS Mincho" w:hAnsi="Times New Roman" w:cs="Times New Roman"/>
                <w:i/>
              </w:rPr>
            </w:pPr>
            <w:r w:rsidRPr="00595C65">
              <w:rPr>
                <w:rFonts w:ascii="Times New Roman" w:eastAsia="MS Mincho" w:hAnsi="Times New Roman" w:cs="Times New Roman"/>
                <w:i/>
              </w:rPr>
              <w:t>(наименование, серия и номер, дата выдачи, наименование органа, выдавшего документ)</w:t>
            </w:r>
          </w:p>
        </w:tc>
      </w:tr>
      <w:tr w:rsidR="00785179" w:rsidRPr="00595C65" w:rsidTr="00785179">
        <w:tc>
          <w:tcPr>
            <w:tcW w:w="9565" w:type="dxa"/>
            <w:gridSpan w:val="7"/>
            <w:tcBorders>
              <w:top w:val="nil"/>
              <w:bottom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в собственность бесплатно земельный участок, государственная собственность на который не разграничена, имеющий кадастровый номер _________, площадью ______ </w:t>
            </w:r>
            <w:proofErr w:type="spellStart"/>
            <w:r w:rsidRPr="00595C65">
              <w:rPr>
                <w:rFonts w:ascii="Times New Roman" w:eastAsia="Times New Roman" w:hAnsi="Times New Roman" w:cs="Times New Roman"/>
                <w:sz w:val="28"/>
                <w:szCs w:val="28"/>
              </w:rPr>
              <w:t>кв.м</w:t>
            </w:r>
            <w:proofErr w:type="spellEnd"/>
            <w:r w:rsidRPr="00595C65">
              <w:rPr>
                <w:rFonts w:ascii="Times New Roman" w:eastAsia="Times New Roman" w:hAnsi="Times New Roman" w:cs="Times New Roman"/>
                <w:sz w:val="28"/>
                <w:szCs w:val="28"/>
              </w:rPr>
              <w:t xml:space="preserve">, отнесенный к землям ______________ </w:t>
            </w:r>
            <w:r w:rsidRPr="00595C65">
              <w:rPr>
                <w:rFonts w:ascii="Times New Roman" w:eastAsia="Times New Roman" w:hAnsi="Times New Roman" w:cs="Times New Roman"/>
                <w:i/>
              </w:rPr>
              <w:t>(указывается категория земель)</w:t>
            </w:r>
            <w:r w:rsidRPr="00595C65">
              <w:rPr>
                <w:rFonts w:ascii="Times New Roman" w:eastAsia="Times New Roman" w:hAnsi="Times New Roman" w:cs="Times New Roman"/>
                <w:sz w:val="28"/>
                <w:szCs w:val="28"/>
              </w:rPr>
              <w:t xml:space="preserve">, имеющий целевое назначение __________ , расположенный по адресу: _____________.  </w:t>
            </w:r>
          </w:p>
        </w:tc>
      </w:tr>
    </w:tbl>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i/>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i/>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Руководитель администрации</w:t>
      </w:r>
      <w:r w:rsidRPr="00595C65">
        <w:rPr>
          <w:rFonts w:ascii="Times New Roman" w:eastAsia="Times New Roman" w:hAnsi="Times New Roman" w:cs="Times New Roman"/>
          <w:sz w:val="28"/>
          <w:szCs w:val="28"/>
          <w:vertAlign w:val="superscript"/>
        </w:rPr>
        <w:footnoteReference w:id="97"/>
      </w:r>
      <w:r w:rsidRPr="00595C65">
        <w:rPr>
          <w:rFonts w:ascii="Times New Roman" w:eastAsia="Times New Roman" w:hAnsi="Times New Roman" w:cs="Times New Roman"/>
          <w:sz w:val="28"/>
          <w:szCs w:val="28"/>
        </w:rPr>
        <w:t xml:space="preserve">                  ___________ __________________</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(уполномоченное лицо)                                  (подпись)    (фамилия, инициалы)</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t>М.П.</w:t>
      </w:r>
    </w:p>
    <w:p w:rsidR="00785179" w:rsidRPr="00595C65" w:rsidRDefault="00785179" w:rsidP="00785179">
      <w:pPr>
        <w:widowControl w:val="0"/>
        <w:autoSpaceDE w:val="0"/>
        <w:autoSpaceDN w:val="0"/>
        <w:adjustRightInd w:val="0"/>
        <w:rPr>
          <w:rFonts w:ascii="Times New Roman" w:eastAsia="Times New Roman" w:hAnsi="Times New Roman" w:cs="Times New Roman"/>
          <w:sz w:val="28"/>
          <w:szCs w:val="28"/>
        </w:rPr>
      </w:pPr>
    </w:p>
    <w:p w:rsidR="00785179" w:rsidRPr="00595C65" w:rsidRDefault="00785179" w:rsidP="00785179">
      <w:pPr>
        <w:jc w:val="right"/>
        <w:rPr>
          <w:rFonts w:ascii="Times New Roman" w:eastAsia="Times New Roman" w:hAnsi="Times New Roman" w:cs="Times New Roman"/>
          <w:sz w:val="28"/>
          <w:szCs w:val="28"/>
        </w:rPr>
      </w:pPr>
    </w:p>
    <w:p w:rsidR="00785179" w:rsidRPr="00595C65" w:rsidRDefault="00785179" w:rsidP="00785179">
      <w:pPr>
        <w:jc w:val="right"/>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left="4395"/>
        <w:jc w:val="center"/>
        <w:outlineLvl w:val="0"/>
        <w:rPr>
          <w:rFonts w:ascii="Times New Roman" w:eastAsia="Times New Roman" w:hAnsi="Times New Roman" w:cs="Times New Roman"/>
          <w:sz w:val="28"/>
          <w:szCs w:val="28"/>
          <w:lang w:eastAsia="en-IN"/>
        </w:rPr>
      </w:pPr>
      <w:r w:rsidRPr="00595C65">
        <w:rPr>
          <w:rFonts w:ascii="Times New Roman" w:eastAsia="Times New Roman" w:hAnsi="Times New Roman" w:cs="Arial"/>
          <w:sz w:val="28"/>
          <w:szCs w:val="28"/>
          <w:lang w:eastAsia="en-IN"/>
        </w:rPr>
        <w:br w:type="page"/>
      </w:r>
      <w:r w:rsidRPr="00595C65">
        <w:rPr>
          <w:rFonts w:ascii="Times New Roman" w:eastAsia="Times New Roman" w:hAnsi="Times New Roman" w:cs="Times New Roman"/>
          <w:sz w:val="28"/>
          <w:szCs w:val="28"/>
          <w:lang w:eastAsia="en-IN"/>
        </w:rPr>
        <w:lastRenderedPageBreak/>
        <w:t>Приложение № 18</w:t>
      </w:r>
    </w:p>
    <w:p w:rsidR="00785179" w:rsidRPr="00595C65" w:rsidRDefault="00785179" w:rsidP="00785179">
      <w:pPr>
        <w:ind w:left="4395"/>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к Административному регламенту предоставления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w:t>
      </w:r>
      <w:r w:rsidR="00A864F9" w:rsidRPr="00595C65">
        <w:rPr>
          <w:rFonts w:ascii="Times New Roman" w:eastAsia="Times New Roman" w:hAnsi="Times New Roman" w:cs="Times New Roman"/>
          <w:sz w:val="28"/>
          <w:szCs w:val="28"/>
        </w:rPr>
        <w:t xml:space="preserve">на территории городского округа </w:t>
      </w:r>
      <w:proofErr w:type="spellStart"/>
      <w:r w:rsidR="00A864F9" w:rsidRPr="00595C65">
        <w:rPr>
          <w:rFonts w:ascii="Times New Roman" w:eastAsia="Times New Roman" w:hAnsi="Times New Roman" w:cs="Times New Roman"/>
          <w:sz w:val="28"/>
          <w:szCs w:val="28"/>
        </w:rPr>
        <w:t>Кинель</w:t>
      </w:r>
      <w:proofErr w:type="spellEnd"/>
      <w:r w:rsidR="00A864F9" w:rsidRPr="00595C65">
        <w:rPr>
          <w:rFonts w:ascii="Times New Roman" w:eastAsia="Times New Roman" w:hAnsi="Times New Roman" w:cs="Times New Roman"/>
          <w:sz w:val="28"/>
          <w:szCs w:val="28"/>
        </w:rPr>
        <w:t xml:space="preserve"> Самарской области</w:t>
      </w:r>
      <w:r w:rsidRPr="00595C65">
        <w:rPr>
          <w:rFonts w:ascii="Times New Roman" w:eastAsia="Times New Roman" w:hAnsi="Times New Roman" w:cs="Times New Roman"/>
          <w:sz w:val="28"/>
          <w:szCs w:val="28"/>
        </w:rPr>
        <w:t>»</w:t>
      </w: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both"/>
        <w:rPr>
          <w:rFonts w:ascii="Times New Roman" w:eastAsia="Times New Roman" w:hAnsi="Times New Roman" w:cs="Times New Roman"/>
          <w:sz w:val="28"/>
          <w:szCs w:val="28"/>
        </w:rPr>
      </w:pP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Примерная форма решения </w:t>
      </w: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(решение принимается в форме постановления местной администрации или муниципального правового акта иного органа местного самоуправления, предусмотренного уставом муниципального образования)</w:t>
      </w:r>
    </w:p>
    <w:p w:rsidR="00785179" w:rsidRPr="00595C65" w:rsidRDefault="00785179" w:rsidP="00785179">
      <w:pPr>
        <w:jc w:val="center"/>
        <w:rPr>
          <w:rFonts w:ascii="Times New Roman" w:eastAsia="Times New Roman" w:hAnsi="Times New Roman" w:cs="Times New Roman"/>
        </w:rPr>
      </w:pPr>
    </w:p>
    <w:p w:rsidR="00785179" w:rsidRPr="00595C65" w:rsidRDefault="00785179" w:rsidP="00785179">
      <w:pPr>
        <w:jc w:val="center"/>
        <w:rPr>
          <w:rFonts w:ascii="Times New Roman" w:eastAsia="Times New Roman" w:hAnsi="Times New Roman" w:cs="Times New Roman"/>
        </w:rPr>
      </w:pPr>
    </w:p>
    <w:p w:rsidR="00785179" w:rsidRPr="00595C65" w:rsidRDefault="00785179" w:rsidP="00785179">
      <w:pPr>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О предоставлении земельного участка, государственная собственность на который не разграничена, в постоянное (бессрочное) пользование</w:t>
      </w:r>
    </w:p>
    <w:p w:rsidR="00785179" w:rsidRPr="00595C65" w:rsidRDefault="00785179" w:rsidP="00785179">
      <w:pPr>
        <w:jc w:val="center"/>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В соответствии с подпунктом ___</w:t>
      </w:r>
      <w:r w:rsidRPr="00595C65">
        <w:rPr>
          <w:rFonts w:ascii="Times New Roman" w:eastAsia="Times New Roman" w:hAnsi="Times New Roman" w:cs="Times New Roman"/>
          <w:sz w:val="28"/>
          <w:szCs w:val="28"/>
          <w:vertAlign w:val="superscript"/>
        </w:rPr>
        <w:footnoteReference w:id="98"/>
      </w:r>
      <w:r w:rsidRPr="00595C65">
        <w:rPr>
          <w:rFonts w:ascii="Times New Roman" w:eastAsia="Times New Roman" w:hAnsi="Times New Roman" w:cs="Times New Roman"/>
          <w:sz w:val="28"/>
          <w:szCs w:val="28"/>
        </w:rPr>
        <w:t xml:space="preserve"> пункта 2 статьи 39.9 Земельного кодекса Российской Федерации, Административным регламентом предоставления местной администрацией муниципальной услуги «Предоставление земельных участков, государственная собственность на которые не разграничена, отдельным категориям физических и юридических лиц без проведения торгов на территории муниципального образования»</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jc w:val="cente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ПОСТАНОВЛЯЮ</w:t>
      </w:r>
      <w:r w:rsidRPr="00595C65">
        <w:rPr>
          <w:rFonts w:ascii="Times New Roman" w:eastAsia="Times New Roman" w:hAnsi="Times New Roman" w:cs="Times New Roman"/>
          <w:sz w:val="28"/>
          <w:szCs w:val="28"/>
          <w:vertAlign w:val="superscript"/>
        </w:rPr>
        <w:footnoteReference w:id="99"/>
      </w:r>
      <w:r w:rsidRPr="00595C65">
        <w:rPr>
          <w:rFonts w:ascii="Times New Roman" w:eastAsia="Times New Roman" w:hAnsi="Times New Roman" w:cs="Times New Roman"/>
          <w:sz w:val="28"/>
          <w:szCs w:val="28"/>
        </w:rPr>
        <w:t>:</w:t>
      </w: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p>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предоставить </w:t>
      </w:r>
    </w:p>
    <w:tbl>
      <w:tblPr>
        <w:tblW w:w="0" w:type="auto"/>
        <w:tblBorders>
          <w:insideH w:val="single" w:sz="4" w:space="0" w:color="auto"/>
          <w:insideV w:val="single" w:sz="4" w:space="0" w:color="auto"/>
        </w:tblBorders>
        <w:tblLayout w:type="fixed"/>
        <w:tblLook w:val="04A0" w:firstRow="1" w:lastRow="0" w:firstColumn="1" w:lastColumn="0" w:noHBand="0" w:noVBand="1"/>
      </w:tblPr>
      <w:tblGrid>
        <w:gridCol w:w="1464"/>
        <w:gridCol w:w="2685"/>
        <w:gridCol w:w="961"/>
        <w:gridCol w:w="4455"/>
      </w:tblGrid>
      <w:tr w:rsidR="00785179" w:rsidRPr="00595C65" w:rsidTr="00785179">
        <w:tc>
          <w:tcPr>
            <w:tcW w:w="9565" w:type="dxa"/>
            <w:gridSpan w:val="4"/>
            <w:tcBorders>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9565" w:type="dxa"/>
            <w:gridSpan w:val="4"/>
            <w:tcBorders>
              <w:top w:val="single" w:sz="4" w:space="0" w:color="auto"/>
              <w:bottom w:val="nil"/>
            </w:tcBorders>
            <w:shd w:val="clear" w:color="auto" w:fill="auto"/>
          </w:tcPr>
          <w:p w:rsidR="00785179" w:rsidRPr="00595C65" w:rsidRDefault="00785179" w:rsidP="00785179">
            <w:pPr>
              <w:jc w:val="center"/>
              <w:rPr>
                <w:rFonts w:ascii="Times New Roman" w:eastAsia="Times New Roman" w:hAnsi="Times New Roman" w:cs="Times New Roman"/>
                <w:i/>
              </w:rPr>
            </w:pPr>
            <w:r w:rsidRPr="00595C65">
              <w:rPr>
                <w:rFonts w:ascii="Times New Roman" w:eastAsia="Times New Roman" w:hAnsi="Times New Roman" w:cs="Times New Roman"/>
                <w:i/>
              </w:rPr>
              <w:t>(наименование юридического лица в дательном падеже)</w:t>
            </w:r>
          </w:p>
        </w:tc>
      </w:tr>
      <w:tr w:rsidR="00785179" w:rsidRPr="00595C65" w:rsidTr="00785179">
        <w:tc>
          <w:tcPr>
            <w:tcW w:w="1464" w:type="dxa"/>
            <w:tcBorders>
              <w:top w:val="nil"/>
              <w:bottom w:val="nil"/>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ОГРН</w:t>
            </w:r>
          </w:p>
        </w:tc>
        <w:tc>
          <w:tcPr>
            <w:tcW w:w="2685" w:type="dxa"/>
            <w:tcBorders>
              <w:top w:val="nil"/>
              <w:left w:val="nil"/>
              <w:bottom w:val="single" w:sz="4" w:space="0" w:color="auto"/>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p>
        </w:tc>
        <w:tc>
          <w:tcPr>
            <w:tcW w:w="961" w:type="dxa"/>
            <w:tcBorders>
              <w:top w:val="nil"/>
              <w:left w:val="nil"/>
              <w:bottom w:val="nil"/>
              <w:right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ИНН</w:t>
            </w:r>
          </w:p>
        </w:tc>
        <w:tc>
          <w:tcPr>
            <w:tcW w:w="4455" w:type="dxa"/>
            <w:tcBorders>
              <w:top w:val="nil"/>
              <w:left w:val="nil"/>
              <w:bottom w:val="single" w:sz="4" w:space="0" w:color="auto"/>
            </w:tcBorders>
            <w:shd w:val="clear" w:color="auto" w:fill="auto"/>
          </w:tcPr>
          <w:p w:rsidR="00785179" w:rsidRPr="00595C65" w:rsidRDefault="00785179" w:rsidP="00785179">
            <w:pPr>
              <w:jc w:val="right"/>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w:t>
            </w:r>
          </w:p>
        </w:tc>
      </w:tr>
      <w:tr w:rsidR="00785179" w:rsidRPr="00595C65" w:rsidTr="00785179">
        <w:tc>
          <w:tcPr>
            <w:tcW w:w="9565" w:type="dxa"/>
            <w:gridSpan w:val="4"/>
            <w:tcBorders>
              <w:top w:val="nil"/>
              <w:bottom w:val="nil"/>
            </w:tcBorders>
            <w:shd w:val="clear" w:color="auto" w:fill="auto"/>
          </w:tcPr>
          <w:p w:rsidR="00785179" w:rsidRPr="00595C65" w:rsidRDefault="00785179" w:rsidP="00785179">
            <w:pPr>
              <w:jc w:val="both"/>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 xml:space="preserve">в постоянное (бессрочное) пользование земельный участок, государственная собственность на который не разграничена, имеющий кадастровый номер _________, площадью ______ </w:t>
            </w:r>
            <w:proofErr w:type="spellStart"/>
            <w:r w:rsidRPr="00595C65">
              <w:rPr>
                <w:rFonts w:ascii="Times New Roman" w:eastAsia="Times New Roman" w:hAnsi="Times New Roman" w:cs="Times New Roman"/>
                <w:sz w:val="28"/>
                <w:szCs w:val="28"/>
              </w:rPr>
              <w:t>кв.м</w:t>
            </w:r>
            <w:proofErr w:type="spellEnd"/>
            <w:r w:rsidRPr="00595C65">
              <w:rPr>
                <w:rFonts w:ascii="Times New Roman" w:eastAsia="Times New Roman" w:hAnsi="Times New Roman" w:cs="Times New Roman"/>
                <w:sz w:val="28"/>
                <w:szCs w:val="28"/>
              </w:rPr>
              <w:t xml:space="preserve">, отнесенный к землям ______________ </w:t>
            </w:r>
            <w:r w:rsidRPr="00595C65">
              <w:rPr>
                <w:rFonts w:ascii="Times New Roman" w:eastAsia="Times New Roman" w:hAnsi="Times New Roman" w:cs="Times New Roman"/>
                <w:i/>
              </w:rPr>
              <w:t>(указывается категория земель)</w:t>
            </w:r>
            <w:r w:rsidRPr="00595C65">
              <w:rPr>
                <w:rFonts w:ascii="Times New Roman" w:eastAsia="Times New Roman" w:hAnsi="Times New Roman" w:cs="Times New Roman"/>
                <w:sz w:val="28"/>
                <w:szCs w:val="28"/>
              </w:rPr>
              <w:t xml:space="preserve">, имеющий целевое назначение __________ , расположенный по адресу: _____________.  </w:t>
            </w:r>
          </w:p>
        </w:tc>
      </w:tr>
    </w:tbl>
    <w:p w:rsidR="00785179" w:rsidRPr="00595C65" w:rsidRDefault="00785179" w:rsidP="00785179">
      <w:pPr>
        <w:widowControl w:val="0"/>
        <w:autoSpaceDE w:val="0"/>
        <w:autoSpaceDN w:val="0"/>
        <w:adjustRightInd w:val="0"/>
        <w:ind w:firstLine="709"/>
        <w:jc w:val="both"/>
        <w:rPr>
          <w:rFonts w:ascii="Times New Roman" w:eastAsia="Times New Roman" w:hAnsi="Times New Roman" w:cs="Times New Roman"/>
          <w:i/>
        </w:rPr>
      </w:pP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Руководитель администрации</w:t>
      </w:r>
      <w:r w:rsidRPr="00595C65">
        <w:rPr>
          <w:rFonts w:ascii="Times New Roman" w:eastAsia="Times New Roman" w:hAnsi="Times New Roman" w:cs="Times New Roman"/>
          <w:sz w:val="28"/>
          <w:szCs w:val="28"/>
          <w:vertAlign w:val="superscript"/>
        </w:rPr>
        <w:footnoteReference w:id="100"/>
      </w:r>
      <w:r w:rsidRPr="00595C65">
        <w:rPr>
          <w:rFonts w:ascii="Times New Roman" w:eastAsia="Times New Roman" w:hAnsi="Times New Roman" w:cs="Times New Roman"/>
          <w:sz w:val="28"/>
          <w:szCs w:val="28"/>
        </w:rPr>
        <w:t xml:space="preserve">              ____________ __________________</w:t>
      </w:r>
    </w:p>
    <w:p w:rsidR="00785179" w:rsidRPr="00595C65"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lastRenderedPageBreak/>
        <w:t>(уполномоченное лицо)                              (подпись)    (фамилия, инициалы)</w:t>
      </w:r>
    </w:p>
    <w:p w:rsidR="00785179" w:rsidRPr="00785179" w:rsidRDefault="00785179" w:rsidP="00785179">
      <w:pPr>
        <w:rPr>
          <w:rFonts w:ascii="Times New Roman" w:eastAsia="Times New Roman" w:hAnsi="Times New Roman" w:cs="Times New Roman"/>
          <w:sz w:val="28"/>
          <w:szCs w:val="28"/>
        </w:rPr>
      </w:pP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r>
      <w:r w:rsidRPr="00595C65">
        <w:rPr>
          <w:rFonts w:ascii="Times New Roman" w:eastAsia="Times New Roman" w:hAnsi="Times New Roman" w:cs="Times New Roman"/>
          <w:sz w:val="28"/>
          <w:szCs w:val="28"/>
        </w:rPr>
        <w:tab/>
        <w:t>М.П.</w:t>
      </w:r>
    </w:p>
    <w:p w:rsidR="00785179" w:rsidRPr="00785179" w:rsidRDefault="00785179" w:rsidP="00785179">
      <w:pPr>
        <w:widowControl w:val="0"/>
        <w:autoSpaceDE w:val="0"/>
        <w:autoSpaceDN w:val="0"/>
        <w:adjustRightInd w:val="0"/>
        <w:rPr>
          <w:rFonts w:ascii="Times New Roman" w:eastAsia="Times New Roman" w:hAnsi="Times New Roman" w:cs="Times New Roman"/>
          <w:sz w:val="28"/>
          <w:szCs w:val="28"/>
        </w:rPr>
      </w:pPr>
    </w:p>
    <w:p w:rsidR="00785179" w:rsidRPr="00785179" w:rsidRDefault="00785179" w:rsidP="00785179">
      <w:pPr>
        <w:jc w:val="center"/>
        <w:rPr>
          <w:rFonts w:ascii="Times New Roman" w:eastAsia="Times New Roman" w:hAnsi="Times New Roman" w:cs="Times New Roman"/>
          <w:sz w:val="28"/>
          <w:szCs w:val="28"/>
        </w:rPr>
      </w:pPr>
    </w:p>
    <w:p w:rsidR="00785179" w:rsidRPr="00785179" w:rsidRDefault="00785179" w:rsidP="00785179">
      <w:pPr>
        <w:rPr>
          <w:rFonts w:ascii="Cambria" w:eastAsia="Times New Roman" w:hAnsi="Cambria" w:cs="Times New Roman"/>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785179" w:rsidRDefault="00785179" w:rsidP="00CD4B67">
      <w:pPr>
        <w:rPr>
          <w:rFonts w:ascii="Times New Roman" w:hAnsi="Times New Roman"/>
          <w:sz w:val="28"/>
          <w:szCs w:val="28"/>
        </w:rPr>
      </w:pPr>
    </w:p>
    <w:p w:rsidR="00CD4B67" w:rsidRPr="009B229C" w:rsidRDefault="00CD4B67" w:rsidP="00CD4B67">
      <w:pPr>
        <w:jc w:val="center"/>
        <w:rPr>
          <w:rFonts w:ascii="Times New Roman" w:hAnsi="Times New Roman"/>
          <w:sz w:val="28"/>
          <w:szCs w:val="28"/>
        </w:rPr>
      </w:pPr>
    </w:p>
    <w:sectPr w:rsidR="00CD4B67" w:rsidRPr="009B229C" w:rsidSect="00CD4B67">
      <w:pgSz w:w="11900" w:h="16840"/>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F31A1" w:rsidRDefault="00EF31A1" w:rsidP="00CD4B67">
      <w:r>
        <w:separator/>
      </w:r>
    </w:p>
  </w:endnote>
  <w:endnote w:type="continuationSeparator" w:id="0">
    <w:p w:rsidR="00EF31A1" w:rsidRDefault="00EF31A1" w:rsidP="00CD4B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Lucida Grande CY">
    <w:altName w:val="Lucida Console"/>
    <w:charset w:val="59"/>
    <w:family w:val="auto"/>
    <w:pitch w:val="variable"/>
    <w:sig w:usb0="E1000AEF" w:usb1="5000A1FF" w:usb2="00000000" w:usb3="00000000" w:csb0="000001B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F31A1" w:rsidRDefault="00EF31A1" w:rsidP="00CD4B67">
      <w:r>
        <w:separator/>
      </w:r>
    </w:p>
  </w:footnote>
  <w:footnote w:type="continuationSeparator" w:id="0">
    <w:p w:rsidR="00EF31A1" w:rsidRDefault="00EF31A1" w:rsidP="00CD4B67">
      <w:r>
        <w:continuationSeparator/>
      </w:r>
    </w:p>
  </w:footnote>
  <w:footnote w:id="1">
    <w:p w:rsidR="00970FB7" w:rsidRPr="006929FB" w:rsidRDefault="00970FB7" w:rsidP="00CD4B67">
      <w:pPr>
        <w:pStyle w:val="af0"/>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ОГРН и ИНН не указываются в отношении иностранных юридических лиц.</w:t>
      </w:r>
    </w:p>
  </w:footnote>
  <w:footnote w:id="2">
    <w:p w:rsidR="00970FB7" w:rsidRPr="006929FB" w:rsidRDefault="00970FB7" w:rsidP="00CD4B67">
      <w:pPr>
        <w:pStyle w:val="af0"/>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Указывается в случае, если заявителем является физическое лицо.</w:t>
      </w:r>
    </w:p>
  </w:footnote>
  <w:footnote w:id="3">
    <w:p w:rsidR="00970FB7" w:rsidRPr="006929FB" w:rsidRDefault="00970FB7" w:rsidP="00CD4B67">
      <w:pPr>
        <w:pStyle w:val="af0"/>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ОГРН и ИНН не указываются в отношении иностранных юридических лиц.</w:t>
      </w:r>
    </w:p>
  </w:footnote>
  <w:footnote w:id="4">
    <w:p w:rsidR="00970FB7" w:rsidRPr="006929FB" w:rsidRDefault="00970FB7" w:rsidP="00CD4B67">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Предоставление документа, подтверждающего полномочия представителя заявителя, не требуется, если указанный документ направлялся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footnote>
  <w:footnote w:id="5">
    <w:p w:rsidR="00970FB7" w:rsidRPr="006929FB" w:rsidRDefault="00970FB7" w:rsidP="00CD4B67">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Предоставление заверенного перевода на русский язык документов о государственной регистрации юридического лица в соответствии с законодательством иностранного государства, не требуется,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footnote>
  <w:footnote w:id="6">
    <w:p w:rsidR="00970FB7" w:rsidRPr="006929FB" w:rsidRDefault="00970FB7" w:rsidP="00CD4B67">
      <w:pPr>
        <w:pStyle w:val="af0"/>
        <w:jc w:val="both"/>
        <w:rPr>
          <w:rFonts w:ascii="Times New Roman" w:hAnsi="Times New Roman"/>
        </w:rPr>
      </w:pPr>
      <w:r w:rsidRPr="006929FB">
        <w:rPr>
          <w:rStyle w:val="af2"/>
        </w:rPr>
        <w:footnoteRef/>
      </w:r>
      <w:r w:rsidRPr="006929FB">
        <w:t xml:space="preserve"> </w:t>
      </w:r>
      <w:r w:rsidRPr="006929FB">
        <w:rPr>
          <w:rFonts w:ascii="Times New Roman" w:hAnsi="Times New Roman"/>
        </w:rPr>
        <w:t>Предоставление подготовленных некоммерческой организацией, созданной гражданами, списков ее членов не требуется,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970FB7" w:rsidRPr="006929FB" w:rsidRDefault="00970FB7" w:rsidP="00CD4B67">
      <w:pPr>
        <w:pStyle w:val="af0"/>
        <w:jc w:val="both"/>
      </w:pPr>
      <w:r w:rsidRPr="00131C8A">
        <w:rPr>
          <w:rFonts w:ascii="Times New Roman" w:hAnsi="Times New Roman"/>
        </w:rPr>
        <w:t>Также указываются иные документы, обязательные к представлению вместе с заявлением заявителя в соответствии с настоящим Административным регламентом</w:t>
      </w:r>
      <w:r>
        <w:rPr>
          <w:rFonts w:ascii="Times New Roman" w:hAnsi="Times New Roman"/>
        </w:rPr>
        <w:t>, если они не были ранее представлены в администрацию при подаче заявления о предварительном согласовании.</w:t>
      </w:r>
    </w:p>
  </w:footnote>
  <w:footnote w:id="7">
    <w:p w:rsidR="00970FB7" w:rsidRPr="006929FB" w:rsidRDefault="00970FB7" w:rsidP="00CD4B67">
      <w:pPr>
        <w:pStyle w:val="af0"/>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Указывается в случае, если заявителем является физическое лицо.</w:t>
      </w:r>
    </w:p>
  </w:footnote>
  <w:footnote w:id="8">
    <w:p w:rsidR="00970FB7" w:rsidRPr="00AD08E0" w:rsidRDefault="00970FB7" w:rsidP="00785179">
      <w:pPr>
        <w:pStyle w:val="af0"/>
        <w:jc w:val="both"/>
      </w:pPr>
      <w:r w:rsidRPr="00AD08E0">
        <w:rPr>
          <w:rStyle w:val="af2"/>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9">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Указывается конкретная причина возврата документов со ссылкой на пункт 3 статьи 39.15 Земельного кодекса Российской Федерации и положение Земельного кодекса Российской Федерации, к которому в пункте 3 статьи 39.15 имеется отсылка, а также со ссылкой на подпункты 1 – 3 пункта 2.11 Административного регламента.</w:t>
      </w:r>
    </w:p>
  </w:footnote>
  <w:footnote w:id="10">
    <w:p w:rsidR="00970FB7" w:rsidRPr="006929FB" w:rsidRDefault="00970FB7" w:rsidP="00785179">
      <w:pPr>
        <w:pStyle w:val="af0"/>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Перечисляются заявление и документы, представленные заявителем.</w:t>
      </w:r>
    </w:p>
  </w:footnote>
  <w:footnote w:id="11">
    <w:p w:rsidR="00970FB7" w:rsidRPr="00AD08E0" w:rsidRDefault="00970FB7" w:rsidP="00785179">
      <w:pPr>
        <w:pStyle w:val="af0"/>
        <w:jc w:val="both"/>
      </w:pPr>
      <w:r w:rsidRPr="00AD08E0">
        <w:rPr>
          <w:rStyle w:val="af2"/>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12">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Указываемый в комментируемом пункте крайний срок приостановления рассмотрения заявления о предварительном согласовании предоставления земельного участка не может превышать оставшийся срок для утверждения ранее поданной в уполномоченный орган схемы расположения земельного участка.</w:t>
      </w:r>
    </w:p>
  </w:footnote>
  <w:footnote w:id="13">
    <w:p w:rsidR="00970FB7" w:rsidRPr="00AD08E0" w:rsidRDefault="00970FB7" w:rsidP="00785179">
      <w:pPr>
        <w:pStyle w:val="af0"/>
        <w:jc w:val="both"/>
      </w:pPr>
      <w:r w:rsidRPr="00AD08E0">
        <w:rPr>
          <w:rStyle w:val="af2"/>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14">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Указывается конкретная причина возврата документов со ссылкой на пункт 3 статьи 39.17 Земельного кодекса Российской Федерации и положение Земельного кодекса Российской Федерации, к которому в пункте 3 статьи 39.17 имеется отсылка, а также со ссылкой на подпункты 1 – 3 пункта 2.12 Административного регламента.</w:t>
      </w:r>
    </w:p>
  </w:footnote>
  <w:footnote w:id="15">
    <w:p w:rsidR="00970FB7" w:rsidRPr="006929FB" w:rsidRDefault="00970FB7" w:rsidP="00785179">
      <w:pPr>
        <w:pStyle w:val="af0"/>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Перечисляются заявление и документы, представленные заявителем.</w:t>
      </w:r>
    </w:p>
  </w:footnote>
  <w:footnote w:id="16">
    <w:p w:rsidR="00970FB7" w:rsidRPr="00AD08E0" w:rsidRDefault="00970FB7" w:rsidP="00785179">
      <w:pPr>
        <w:pStyle w:val="af0"/>
        <w:jc w:val="both"/>
      </w:pPr>
      <w:r w:rsidRPr="00AD08E0">
        <w:rPr>
          <w:rStyle w:val="af2"/>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17">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Кадастровый номер указывается, если земельный участок уже образован.</w:t>
      </w:r>
    </w:p>
  </w:footnote>
  <w:footnote w:id="18">
    <w:p w:rsidR="00970FB7" w:rsidRPr="006929FB" w:rsidRDefault="00970FB7" w:rsidP="00785179">
      <w:pPr>
        <w:jc w:val="both"/>
        <w:rPr>
          <w:rFonts w:ascii="Times New Roman" w:hAnsi="Times New Roman"/>
          <w:sz w:val="20"/>
          <w:szCs w:val="20"/>
        </w:rPr>
      </w:pPr>
      <w:r w:rsidRPr="006929FB">
        <w:rPr>
          <w:rStyle w:val="af2"/>
          <w:rFonts w:ascii="Times New Roman" w:hAnsi="Times New Roman"/>
          <w:sz w:val="20"/>
          <w:szCs w:val="20"/>
        </w:rPr>
        <w:footnoteRef/>
      </w:r>
      <w:r w:rsidRPr="006929FB">
        <w:rPr>
          <w:rFonts w:ascii="Times New Roman" w:hAnsi="Times New Roman"/>
          <w:sz w:val="20"/>
          <w:szCs w:val="20"/>
        </w:rPr>
        <w:t xml:space="preserve"> Условный номер земельного участка указывается, если образование земельного участка предстоит в соответствии с утвержденным проектом межевания территории.</w:t>
      </w:r>
    </w:p>
  </w:footnote>
  <w:footnote w:id="19">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Площадь земельного участка указывается в соответствии с данными государственного кадастра недвижимости</w:t>
      </w:r>
      <w:r>
        <w:rPr>
          <w:rFonts w:ascii="Times New Roman" w:hAnsi="Times New Roman"/>
        </w:rPr>
        <w:t xml:space="preserve"> (ЕГРН)</w:t>
      </w:r>
      <w:r w:rsidRPr="006929FB">
        <w:rPr>
          <w:rFonts w:ascii="Times New Roman" w:hAnsi="Times New Roman"/>
        </w:rPr>
        <w:t>, за исключением случаев, если испрашиваемый земельный участок предстоит образовать. Если извещение публикуется в связи с подачей заявления о предоставлении земельного участка,  который предстоит образовать, площадь земельного участка указывается в соответствии с проектом межевания территории или со схемой расположения земельного участка.</w:t>
      </w:r>
    </w:p>
  </w:footnote>
  <w:footnote w:id="20">
    <w:p w:rsidR="00970FB7" w:rsidRPr="006929FB" w:rsidRDefault="00970FB7" w:rsidP="00785179">
      <w:pPr>
        <w:jc w:val="both"/>
        <w:rPr>
          <w:rFonts w:ascii="Times New Roman" w:hAnsi="Times New Roman"/>
          <w:sz w:val="20"/>
          <w:szCs w:val="20"/>
        </w:rPr>
      </w:pPr>
      <w:r w:rsidRPr="006929FB">
        <w:rPr>
          <w:rStyle w:val="af2"/>
          <w:rFonts w:ascii="Times New Roman" w:hAnsi="Times New Roman"/>
        </w:rPr>
        <w:footnoteRef/>
      </w:r>
      <w:r w:rsidRPr="006929FB">
        <w:rPr>
          <w:rFonts w:ascii="Times New Roman" w:hAnsi="Times New Roman"/>
        </w:rPr>
        <w:t xml:space="preserve"> </w:t>
      </w:r>
      <w:r w:rsidRPr="006929FB">
        <w:rPr>
          <w:rFonts w:ascii="Times New Roman" w:hAnsi="Times New Roman"/>
          <w:sz w:val="20"/>
          <w:szCs w:val="20"/>
        </w:rPr>
        <w:t>Ссылка на проект межевания территории включается в текст извещения, если</w:t>
      </w:r>
      <w:r w:rsidRPr="006929FB">
        <w:rPr>
          <w:sz w:val="20"/>
          <w:szCs w:val="20"/>
        </w:rPr>
        <w:t xml:space="preserve"> </w:t>
      </w:r>
      <w:r w:rsidRPr="006929FB">
        <w:rPr>
          <w:rFonts w:ascii="Times New Roman" w:hAnsi="Times New Roman"/>
          <w:sz w:val="20"/>
          <w:szCs w:val="20"/>
        </w:rPr>
        <w:t xml:space="preserve">образование земельного участка предусмотрено проектом межевания территории. </w:t>
      </w:r>
    </w:p>
    <w:p w:rsidR="00970FB7" w:rsidRPr="006929FB" w:rsidRDefault="00970FB7" w:rsidP="00785179">
      <w:pPr>
        <w:jc w:val="both"/>
        <w:rPr>
          <w:rFonts w:ascii="Times New Roman" w:hAnsi="Times New Roman"/>
          <w:sz w:val="20"/>
          <w:szCs w:val="20"/>
        </w:rPr>
      </w:pPr>
      <w:r w:rsidRPr="006929FB">
        <w:rPr>
          <w:rFonts w:ascii="Times New Roman" w:hAnsi="Times New Roman"/>
          <w:sz w:val="20"/>
          <w:szCs w:val="20"/>
        </w:rPr>
        <w:t>Ссылка на схему расположения земельного участка, размещенную в информационно-телекоммуникационной сети «Интернет» включается в текст извещения в случае,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w:t>
      </w:r>
    </w:p>
    <w:p w:rsidR="00970FB7" w:rsidRPr="006929FB" w:rsidRDefault="00970FB7" w:rsidP="00785179">
      <w:pPr>
        <w:jc w:val="both"/>
        <w:rPr>
          <w:rFonts w:ascii="Times New Roman" w:hAnsi="Times New Roman"/>
          <w:sz w:val="20"/>
          <w:szCs w:val="20"/>
        </w:rPr>
      </w:pPr>
      <w:r w:rsidRPr="006929FB">
        <w:rPr>
          <w:rFonts w:ascii="Times New Roman" w:hAnsi="Times New Roman"/>
          <w:sz w:val="20"/>
          <w:szCs w:val="20"/>
        </w:rPr>
        <w:t>Ссылка на схему расположения земельного участка на бумажном носителе, включается в текст извещения, если схема расположения, в соответствии с которой предстоит образовать земельный участок, была представлена на бумажном носителе.</w:t>
      </w:r>
    </w:p>
  </w:footnote>
  <w:footnote w:id="21">
    <w:p w:rsidR="00970FB7" w:rsidRPr="006929FB" w:rsidRDefault="00970FB7" w:rsidP="00785179">
      <w:pPr>
        <w:pStyle w:val="af0"/>
      </w:pPr>
      <w:r w:rsidRPr="006929FB">
        <w:rPr>
          <w:rStyle w:val="af2"/>
          <w:rFonts w:ascii="Times New Roman" w:hAnsi="Times New Roman"/>
        </w:rPr>
        <w:footnoteRef/>
      </w:r>
      <w:r w:rsidRPr="006929FB">
        <w:rPr>
          <w:rFonts w:ascii="Times New Roman" w:hAnsi="Times New Roman"/>
        </w:rPr>
        <w:t xml:space="preserve"> Необходимо указать конкретную дату.</w:t>
      </w:r>
      <w:r w:rsidRPr="006929FB">
        <w:t xml:space="preserve"> </w:t>
      </w:r>
    </w:p>
  </w:footnote>
  <w:footnote w:id="22">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23">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ОГРН и ИНН указываются в отношении юридических лиц (кроме иностранных). При подготовке решения в отношении физических лиц соответствующие слова исключаются.</w:t>
      </w:r>
    </w:p>
  </w:footnote>
  <w:footnote w:id="24">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25">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Если решение об отказе в предварительном согласовании предоставления земельного участка принимается в отношении земельного участка, границы которого подлежат уточнению в соответствии с Федеральным з</w:t>
      </w:r>
      <w:r>
        <w:rPr>
          <w:rFonts w:ascii="Times New Roman" w:hAnsi="Times New Roman"/>
        </w:rPr>
        <w:t>аконом «О государственной</w:t>
      </w:r>
      <w:r w:rsidRPr="006929FB">
        <w:rPr>
          <w:rFonts w:ascii="Times New Roman" w:hAnsi="Times New Roman"/>
        </w:rPr>
        <w:t xml:space="preserve"> </w:t>
      </w:r>
      <w:r>
        <w:rPr>
          <w:rFonts w:ascii="Times New Roman" w:hAnsi="Times New Roman"/>
        </w:rPr>
        <w:t xml:space="preserve">регистрации </w:t>
      </w:r>
      <w:r w:rsidRPr="006929FB">
        <w:rPr>
          <w:rFonts w:ascii="Times New Roman" w:hAnsi="Times New Roman"/>
        </w:rPr>
        <w:t>недвижимости», вместо текста, начинающегося со слов «который предстоит образовать…», в текст муниципального правового акта включаются слова «границы которого подлежат уточнению в соответствии с Федеральным законом «О госу</w:t>
      </w:r>
      <w:r>
        <w:rPr>
          <w:rFonts w:ascii="Times New Roman" w:hAnsi="Times New Roman"/>
        </w:rPr>
        <w:t>дарственной регистрации</w:t>
      </w:r>
      <w:r w:rsidRPr="006929FB">
        <w:rPr>
          <w:rFonts w:ascii="Times New Roman" w:hAnsi="Times New Roman"/>
        </w:rPr>
        <w:t xml:space="preserve"> недвижимости», имеющего кадастровый номер: _________».</w:t>
      </w:r>
    </w:p>
  </w:footnote>
  <w:footnote w:id="26">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Комментируемый абзац включается в текст муниципального правового акта, если сведения о таких земельных участках внесены в государственный кадастр недвижимости</w:t>
      </w:r>
      <w:r>
        <w:rPr>
          <w:rFonts w:ascii="Times New Roman" w:hAnsi="Times New Roman"/>
        </w:rPr>
        <w:t xml:space="preserve"> (ЕГРН)</w:t>
      </w:r>
      <w:r w:rsidRPr="006929FB">
        <w:rPr>
          <w:rFonts w:ascii="Times New Roman" w:hAnsi="Times New Roman"/>
        </w:rPr>
        <w:t>.</w:t>
      </w:r>
    </w:p>
  </w:footnote>
  <w:footnote w:id="27">
    <w:p w:rsidR="00970FB7" w:rsidRPr="006929FB" w:rsidRDefault="00970FB7" w:rsidP="00785179">
      <w:pPr>
        <w:pStyle w:val="af0"/>
        <w:jc w:val="both"/>
      </w:pPr>
      <w:r w:rsidRPr="006929FB">
        <w:rPr>
          <w:rStyle w:val="af2"/>
          <w:rFonts w:ascii="Times New Roman" w:hAnsi="Times New Roman"/>
        </w:rPr>
        <w:footnoteRef/>
      </w:r>
      <w:r w:rsidRPr="006929FB">
        <w:rPr>
          <w:rFonts w:ascii="Times New Roman" w:hAnsi="Times New Roman"/>
        </w:rPr>
        <w:t xml:space="preserve"> Указываются все основания для отказа со ссылкой на конкретные положения Земельного кодекса Российской Федерации, предусмотренные пунктом 8 статьи 39.15, и положения, к которым имеется отсылка в соответствующем подпункте пункта 8 статьи 39.15 Земельного кодекса Российской Федерации, и (или) на положение подпункта 2 пункта 7 статьи 39.18 Земельного кодекса Российской Федерации, а также со ссылкой на соответствующий подпункт (подпункты) пункта 2.13 Административного регламента.</w:t>
      </w:r>
    </w:p>
  </w:footnote>
  <w:footnote w:id="28">
    <w:p w:rsidR="00970FB7" w:rsidRPr="00AD08E0" w:rsidRDefault="00970FB7" w:rsidP="00785179">
      <w:pPr>
        <w:pStyle w:val="af0"/>
        <w:jc w:val="both"/>
      </w:pPr>
      <w:r w:rsidRPr="00AD08E0">
        <w:rPr>
          <w:rStyle w:val="af2"/>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29">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Указывается конкретный подпункт статьи 39.16 Земельного кодекса Российской Федерации, являющийся правовым основанием для отказа  предоставлении земельного участка. </w:t>
      </w:r>
    </w:p>
  </w:footnote>
  <w:footnote w:id="30">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31">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ОГРН и ИНН указываются в отношении юридических лиц (кроме иностранных). При подготовке решения в отношении физических лиц соответствующие слова исключаются.</w:t>
      </w:r>
    </w:p>
  </w:footnote>
  <w:footnote w:id="32">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слова исключаются.</w:t>
      </w:r>
    </w:p>
  </w:footnote>
  <w:footnote w:id="33">
    <w:p w:rsidR="00970FB7" w:rsidRPr="006929FB" w:rsidRDefault="00970FB7" w:rsidP="00785179">
      <w:pPr>
        <w:pStyle w:val="af0"/>
        <w:jc w:val="both"/>
      </w:pPr>
      <w:r w:rsidRPr="006929FB">
        <w:rPr>
          <w:rStyle w:val="af2"/>
          <w:rFonts w:ascii="Times New Roman" w:hAnsi="Times New Roman"/>
        </w:rPr>
        <w:footnoteRef/>
      </w:r>
      <w:r w:rsidRPr="006929FB">
        <w:rPr>
          <w:rFonts w:ascii="Times New Roman" w:hAnsi="Times New Roman"/>
        </w:rPr>
        <w:t xml:space="preserve"> Указываются все основания для отказа со ссылкой на конкретные положения Земельного кодекса Российской Федерации, предусмотренные статьей 39.16 и (или) подпунктом 1 пункта 7 статьи 39.18, а также со ссылкой на соответствующий подпункт (подпункты) пункта 2.14 Административного регламента.</w:t>
      </w:r>
    </w:p>
  </w:footnote>
  <w:footnote w:id="34">
    <w:p w:rsidR="00970FB7" w:rsidRPr="00AD08E0" w:rsidRDefault="00970FB7" w:rsidP="00785179">
      <w:pPr>
        <w:pStyle w:val="af0"/>
        <w:jc w:val="both"/>
      </w:pPr>
      <w:r w:rsidRPr="00AD08E0">
        <w:rPr>
          <w:rStyle w:val="af2"/>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35">
    <w:p w:rsidR="00970FB7" w:rsidRPr="00AD08E0" w:rsidRDefault="00970FB7" w:rsidP="00785179">
      <w:pPr>
        <w:pStyle w:val="af0"/>
        <w:jc w:val="both"/>
      </w:pPr>
      <w:r w:rsidRPr="00AD08E0">
        <w:rPr>
          <w:rStyle w:val="af2"/>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36">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37">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ОГРН и ИНН указываются в отношении юридических лиц (кроме иностранных). При подготовке решения в отношении физических лиц соответствующие строки исключаются.</w:t>
      </w:r>
    </w:p>
  </w:footnote>
  <w:footnote w:id="38">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строки исключаются.</w:t>
      </w:r>
    </w:p>
  </w:footnote>
  <w:footnote w:id="39">
    <w:p w:rsidR="00970FB7" w:rsidRPr="006929FB" w:rsidRDefault="00970FB7" w:rsidP="00785179">
      <w:pPr>
        <w:pStyle w:val="af0"/>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Указывается при наличии данного номера.</w:t>
      </w:r>
    </w:p>
  </w:footnote>
  <w:footnote w:id="40">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При отсутствии адреса указывается иное описание местоположения такого земельного участка.</w:t>
      </w:r>
    </w:p>
  </w:footnote>
  <w:footnote w:id="41">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Указывается в случае, если сведения о таких земельных участках внесены в государственный кадастр недвижимости</w:t>
      </w:r>
      <w:r>
        <w:rPr>
          <w:rFonts w:ascii="Times New Roman" w:hAnsi="Times New Roman"/>
        </w:rPr>
        <w:t xml:space="preserve"> (ЕГРН)</w:t>
      </w:r>
      <w:r w:rsidRPr="006929FB">
        <w:rPr>
          <w:rFonts w:ascii="Times New Roman" w:hAnsi="Times New Roman"/>
        </w:rPr>
        <w:t>.</w:t>
      </w:r>
    </w:p>
  </w:footnote>
  <w:footnote w:id="42">
    <w:p w:rsidR="00970FB7" w:rsidRPr="006929FB" w:rsidRDefault="00970FB7" w:rsidP="00785179">
      <w:pPr>
        <w:jc w:val="both"/>
        <w:rPr>
          <w:rFonts w:ascii="Times New Roman" w:hAnsi="Times New Roman"/>
          <w:sz w:val="20"/>
          <w:szCs w:val="20"/>
        </w:rPr>
      </w:pPr>
      <w:r w:rsidRPr="006929FB">
        <w:rPr>
          <w:rStyle w:val="af2"/>
          <w:rFonts w:ascii="Times New Roman" w:hAnsi="Times New Roman"/>
          <w:sz w:val="20"/>
          <w:szCs w:val="20"/>
        </w:rPr>
        <w:footnoteRef/>
      </w:r>
      <w:r w:rsidRPr="006929FB">
        <w:rPr>
          <w:rFonts w:ascii="Times New Roman" w:hAnsi="Times New Roman"/>
          <w:sz w:val="20"/>
          <w:szCs w:val="20"/>
        </w:rPr>
        <w:t xml:space="preserve"> Указывается территориальная зона, в границах которой будет образован испрашиваемый земельный участок, если на нее распространяется градостроительный регламент. </w:t>
      </w:r>
    </w:p>
  </w:footnote>
  <w:footnote w:id="43">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Указываются, если на территориальную зону, в границах которой будет образован земельный участок, не распространяется градостроительный регламент.</w:t>
      </w:r>
    </w:p>
  </w:footnote>
  <w:footnote w:id="44">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Указываются при наличии такого утвержденного проекта межевания территории.</w:t>
      </w:r>
    </w:p>
  </w:footnote>
  <w:footnote w:id="45">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Здесь и далее по тексту настоящего Приложения слово «Постановления» указывается в случае, если соответствующий муниципальный правовой акт был оформлен как постановление местной администрации. В ином случае указывается соответствующая форма муниципального правового акта. </w:t>
      </w:r>
    </w:p>
  </w:footnote>
  <w:footnote w:id="46">
    <w:p w:rsidR="00970FB7" w:rsidRPr="006929FB" w:rsidRDefault="00970FB7" w:rsidP="00785179">
      <w:pPr>
        <w:jc w:val="both"/>
        <w:rPr>
          <w:rFonts w:ascii="Times New Roman" w:hAnsi="Times New Roman"/>
          <w:sz w:val="20"/>
          <w:szCs w:val="20"/>
        </w:rPr>
      </w:pPr>
      <w:r w:rsidRPr="006929FB">
        <w:rPr>
          <w:rStyle w:val="af2"/>
          <w:rFonts w:ascii="Times New Roman" w:hAnsi="Times New Roman"/>
          <w:sz w:val="20"/>
          <w:szCs w:val="20"/>
        </w:rPr>
        <w:footnoteRef/>
      </w:r>
      <w:r w:rsidRPr="006929FB">
        <w:rPr>
          <w:rFonts w:ascii="Times New Roman" w:hAnsi="Times New Roman"/>
          <w:sz w:val="20"/>
          <w:szCs w:val="20"/>
        </w:rPr>
        <w:t xml:space="preserve"> В случае границы испрашиваемого земельного участка подлежат уточнению в соответствии с Федера</w:t>
      </w:r>
      <w:r>
        <w:rPr>
          <w:rFonts w:ascii="Times New Roman" w:hAnsi="Times New Roman"/>
          <w:sz w:val="20"/>
          <w:szCs w:val="20"/>
        </w:rPr>
        <w:t>льным законом «О государственной регистрации</w:t>
      </w:r>
      <w:r w:rsidRPr="006929FB">
        <w:rPr>
          <w:rFonts w:ascii="Times New Roman" w:hAnsi="Times New Roman"/>
          <w:sz w:val="20"/>
          <w:szCs w:val="20"/>
        </w:rPr>
        <w:t xml:space="preserve"> недвижимости» пункты 1 – 3 Постановления должны быть изложены в следующей редакции:</w:t>
      </w:r>
    </w:p>
    <w:p w:rsidR="00970FB7" w:rsidRPr="006929FB" w:rsidRDefault="00970FB7" w:rsidP="00785179">
      <w:pPr>
        <w:spacing w:line="360" w:lineRule="auto"/>
        <w:jc w:val="both"/>
        <w:rPr>
          <w:rFonts w:ascii="Times New Roman" w:hAnsi="Times New Roman"/>
          <w:sz w:val="20"/>
          <w:szCs w:val="20"/>
        </w:rPr>
      </w:pPr>
      <w:r w:rsidRPr="006929FB">
        <w:rPr>
          <w:rFonts w:ascii="Times New Roman" w:hAnsi="Times New Roman"/>
          <w:sz w:val="20"/>
          <w:szCs w:val="20"/>
        </w:rPr>
        <w:t>«1. Предварительно согласовать __________________________________</w:t>
      </w:r>
    </w:p>
    <w:p w:rsidR="00970FB7" w:rsidRPr="006929FB" w:rsidRDefault="00970FB7" w:rsidP="00785179">
      <w:pPr>
        <w:widowControl w:val="0"/>
        <w:autoSpaceDE w:val="0"/>
        <w:autoSpaceDN w:val="0"/>
        <w:adjustRightInd w:val="0"/>
        <w:jc w:val="both"/>
        <w:rPr>
          <w:rFonts w:ascii="Times New Roman" w:hAnsi="Times New Roman"/>
          <w:sz w:val="20"/>
          <w:szCs w:val="20"/>
        </w:rPr>
      </w:pPr>
    </w:p>
    <w:tbl>
      <w:tblPr>
        <w:tblW w:w="0" w:type="auto"/>
        <w:tblBorders>
          <w:insideH w:val="single" w:sz="4" w:space="0" w:color="auto"/>
          <w:insideV w:val="single" w:sz="4" w:space="0" w:color="auto"/>
        </w:tblBorders>
        <w:tblLayout w:type="fixed"/>
        <w:tblLook w:val="04A0" w:firstRow="1" w:lastRow="0" w:firstColumn="1" w:lastColumn="0" w:noHBand="0" w:noVBand="1"/>
      </w:tblPr>
      <w:tblGrid>
        <w:gridCol w:w="1464"/>
        <w:gridCol w:w="2613"/>
        <w:gridCol w:w="72"/>
        <w:gridCol w:w="961"/>
        <w:gridCol w:w="747"/>
        <w:gridCol w:w="630"/>
        <w:gridCol w:w="3078"/>
      </w:tblGrid>
      <w:tr w:rsidR="00970FB7" w:rsidRPr="006929FB" w:rsidTr="00785179">
        <w:tc>
          <w:tcPr>
            <w:tcW w:w="9565" w:type="dxa"/>
            <w:gridSpan w:val="7"/>
            <w:tcBorders>
              <w:bottom w:val="single" w:sz="4" w:space="0" w:color="auto"/>
            </w:tcBorders>
            <w:shd w:val="clear" w:color="auto" w:fill="auto"/>
          </w:tcPr>
          <w:p w:rsidR="00970FB7" w:rsidRPr="006929FB" w:rsidRDefault="00970FB7" w:rsidP="00785179">
            <w:pPr>
              <w:jc w:val="right"/>
              <w:rPr>
                <w:rFonts w:ascii="Times New Roman" w:hAnsi="Times New Roman"/>
                <w:sz w:val="20"/>
                <w:szCs w:val="20"/>
              </w:rPr>
            </w:pPr>
            <w:r w:rsidRPr="006929FB">
              <w:rPr>
                <w:rFonts w:ascii="Times New Roman" w:hAnsi="Times New Roman"/>
                <w:sz w:val="20"/>
                <w:szCs w:val="20"/>
              </w:rPr>
              <w:t>,</w:t>
            </w:r>
          </w:p>
        </w:tc>
      </w:tr>
      <w:tr w:rsidR="00970FB7" w:rsidRPr="006929FB" w:rsidTr="00785179">
        <w:tc>
          <w:tcPr>
            <w:tcW w:w="9565" w:type="dxa"/>
            <w:gridSpan w:val="7"/>
            <w:tcBorders>
              <w:top w:val="single" w:sz="4" w:space="0" w:color="auto"/>
              <w:bottom w:val="nil"/>
            </w:tcBorders>
            <w:shd w:val="clear" w:color="auto" w:fill="auto"/>
          </w:tcPr>
          <w:p w:rsidR="00970FB7" w:rsidRPr="006929FB" w:rsidRDefault="00970FB7" w:rsidP="00785179">
            <w:pPr>
              <w:jc w:val="center"/>
              <w:rPr>
                <w:rFonts w:ascii="Times New Roman" w:hAnsi="Times New Roman"/>
                <w:i/>
                <w:sz w:val="20"/>
                <w:szCs w:val="20"/>
              </w:rPr>
            </w:pPr>
            <w:r w:rsidRPr="006929FB">
              <w:rPr>
                <w:rFonts w:ascii="Times New Roman" w:hAnsi="Times New Roman"/>
                <w:i/>
                <w:sz w:val="20"/>
                <w:szCs w:val="20"/>
              </w:rPr>
              <w:t>(наименование юридического лица либо фамилия, имя и (при наличии) отчество физического лица в дательном падеже)</w:t>
            </w:r>
          </w:p>
        </w:tc>
      </w:tr>
      <w:tr w:rsidR="00970FB7" w:rsidRPr="006929FB" w:rsidTr="00785179">
        <w:tc>
          <w:tcPr>
            <w:tcW w:w="5857" w:type="dxa"/>
            <w:gridSpan w:val="5"/>
            <w:tcBorders>
              <w:top w:val="nil"/>
              <w:bottom w:val="nil"/>
              <w:right w:val="nil"/>
            </w:tcBorders>
            <w:shd w:val="clear" w:color="auto" w:fill="auto"/>
          </w:tcPr>
          <w:p w:rsidR="00970FB7" w:rsidRPr="006929FB" w:rsidRDefault="00970FB7" w:rsidP="00785179">
            <w:pPr>
              <w:jc w:val="both"/>
              <w:rPr>
                <w:rFonts w:ascii="Times New Roman" w:hAnsi="Times New Roman"/>
                <w:sz w:val="20"/>
                <w:szCs w:val="20"/>
              </w:rPr>
            </w:pPr>
            <w:r w:rsidRPr="006929FB">
              <w:rPr>
                <w:rFonts w:ascii="Times New Roman" w:hAnsi="Times New Roman"/>
                <w:sz w:val="20"/>
                <w:szCs w:val="20"/>
              </w:rPr>
              <w:t>имеющему место нахождения (жительства):</w:t>
            </w:r>
          </w:p>
        </w:tc>
        <w:tc>
          <w:tcPr>
            <w:tcW w:w="3708" w:type="dxa"/>
            <w:gridSpan w:val="2"/>
            <w:tcBorders>
              <w:top w:val="nil"/>
              <w:left w:val="nil"/>
              <w:bottom w:val="single" w:sz="4" w:space="0" w:color="auto"/>
            </w:tcBorders>
            <w:shd w:val="clear" w:color="auto" w:fill="auto"/>
          </w:tcPr>
          <w:p w:rsidR="00970FB7" w:rsidRPr="006929FB" w:rsidRDefault="00970FB7" w:rsidP="00785179">
            <w:pPr>
              <w:jc w:val="right"/>
              <w:rPr>
                <w:rFonts w:ascii="Times New Roman" w:hAnsi="Times New Roman"/>
                <w:sz w:val="20"/>
                <w:szCs w:val="20"/>
              </w:rPr>
            </w:pPr>
            <w:r w:rsidRPr="006929FB">
              <w:rPr>
                <w:rFonts w:ascii="Times New Roman" w:hAnsi="Times New Roman"/>
                <w:sz w:val="20"/>
                <w:szCs w:val="20"/>
              </w:rPr>
              <w:t>,</w:t>
            </w:r>
          </w:p>
        </w:tc>
      </w:tr>
      <w:tr w:rsidR="00970FB7" w:rsidRPr="006929FB" w:rsidTr="00785179">
        <w:tc>
          <w:tcPr>
            <w:tcW w:w="1464" w:type="dxa"/>
            <w:tcBorders>
              <w:top w:val="nil"/>
              <w:bottom w:val="nil"/>
              <w:right w:val="nil"/>
            </w:tcBorders>
            <w:shd w:val="clear" w:color="auto" w:fill="auto"/>
          </w:tcPr>
          <w:p w:rsidR="00970FB7" w:rsidRPr="006929FB" w:rsidRDefault="00970FB7" w:rsidP="00785179">
            <w:pPr>
              <w:jc w:val="both"/>
              <w:rPr>
                <w:rFonts w:ascii="Times New Roman" w:hAnsi="Times New Roman"/>
                <w:sz w:val="20"/>
                <w:szCs w:val="20"/>
              </w:rPr>
            </w:pPr>
            <w:r w:rsidRPr="006929FB">
              <w:rPr>
                <w:rFonts w:ascii="Times New Roman" w:hAnsi="Times New Roman"/>
                <w:sz w:val="20"/>
                <w:szCs w:val="20"/>
              </w:rPr>
              <w:t>ОГРН</w:t>
            </w:r>
            <w:r w:rsidRPr="006929FB">
              <w:rPr>
                <w:rStyle w:val="af2"/>
                <w:rFonts w:ascii="Times New Roman" w:hAnsi="Times New Roman"/>
                <w:sz w:val="20"/>
                <w:szCs w:val="20"/>
              </w:rPr>
              <w:footnoteRef/>
            </w:r>
          </w:p>
        </w:tc>
        <w:tc>
          <w:tcPr>
            <w:tcW w:w="2685" w:type="dxa"/>
            <w:gridSpan w:val="2"/>
            <w:tcBorders>
              <w:top w:val="nil"/>
              <w:left w:val="nil"/>
              <w:bottom w:val="single" w:sz="4" w:space="0" w:color="auto"/>
              <w:right w:val="nil"/>
            </w:tcBorders>
            <w:shd w:val="clear" w:color="auto" w:fill="auto"/>
          </w:tcPr>
          <w:p w:rsidR="00970FB7" w:rsidRPr="006929FB" w:rsidRDefault="00970FB7" w:rsidP="00785179">
            <w:pPr>
              <w:jc w:val="both"/>
              <w:rPr>
                <w:rFonts w:ascii="Times New Roman" w:hAnsi="Times New Roman"/>
                <w:sz w:val="20"/>
                <w:szCs w:val="20"/>
              </w:rPr>
            </w:pPr>
          </w:p>
        </w:tc>
        <w:tc>
          <w:tcPr>
            <w:tcW w:w="961" w:type="dxa"/>
            <w:tcBorders>
              <w:top w:val="nil"/>
              <w:left w:val="nil"/>
              <w:bottom w:val="nil"/>
              <w:right w:val="nil"/>
            </w:tcBorders>
            <w:shd w:val="clear" w:color="auto" w:fill="auto"/>
          </w:tcPr>
          <w:p w:rsidR="00970FB7" w:rsidRPr="006929FB" w:rsidRDefault="00970FB7" w:rsidP="00785179">
            <w:pPr>
              <w:jc w:val="both"/>
              <w:rPr>
                <w:rFonts w:ascii="Times New Roman" w:hAnsi="Times New Roman"/>
                <w:sz w:val="20"/>
                <w:szCs w:val="20"/>
              </w:rPr>
            </w:pPr>
            <w:r w:rsidRPr="006929FB">
              <w:rPr>
                <w:rFonts w:ascii="Times New Roman" w:hAnsi="Times New Roman"/>
                <w:sz w:val="20"/>
                <w:szCs w:val="20"/>
              </w:rPr>
              <w:t>ИНН</w:t>
            </w:r>
          </w:p>
        </w:tc>
        <w:tc>
          <w:tcPr>
            <w:tcW w:w="4455" w:type="dxa"/>
            <w:gridSpan w:val="3"/>
            <w:tcBorders>
              <w:top w:val="nil"/>
              <w:left w:val="nil"/>
              <w:bottom w:val="single" w:sz="4" w:space="0" w:color="auto"/>
            </w:tcBorders>
            <w:shd w:val="clear" w:color="auto" w:fill="auto"/>
          </w:tcPr>
          <w:p w:rsidR="00970FB7" w:rsidRPr="006929FB" w:rsidRDefault="00970FB7" w:rsidP="00785179">
            <w:pPr>
              <w:jc w:val="right"/>
              <w:rPr>
                <w:rFonts w:ascii="Times New Roman" w:hAnsi="Times New Roman"/>
                <w:sz w:val="20"/>
                <w:szCs w:val="20"/>
              </w:rPr>
            </w:pPr>
            <w:r w:rsidRPr="006929FB">
              <w:rPr>
                <w:rFonts w:ascii="Times New Roman" w:hAnsi="Times New Roman"/>
                <w:sz w:val="20"/>
                <w:szCs w:val="20"/>
              </w:rPr>
              <w:t>,</w:t>
            </w:r>
          </w:p>
        </w:tc>
      </w:tr>
      <w:tr w:rsidR="00970FB7" w:rsidRPr="006929FB" w:rsidTr="00785179">
        <w:tc>
          <w:tcPr>
            <w:tcW w:w="4077" w:type="dxa"/>
            <w:gridSpan w:val="2"/>
            <w:tcBorders>
              <w:top w:val="nil"/>
              <w:bottom w:val="nil"/>
              <w:right w:val="nil"/>
            </w:tcBorders>
            <w:shd w:val="clear" w:color="auto" w:fill="auto"/>
          </w:tcPr>
          <w:p w:rsidR="00970FB7" w:rsidRPr="006929FB" w:rsidRDefault="00970FB7" w:rsidP="00785179">
            <w:pPr>
              <w:jc w:val="both"/>
              <w:rPr>
                <w:rFonts w:ascii="Times New Roman" w:hAnsi="Times New Roman"/>
                <w:sz w:val="20"/>
                <w:szCs w:val="20"/>
              </w:rPr>
            </w:pPr>
            <w:r w:rsidRPr="006929FB">
              <w:rPr>
                <w:rFonts w:ascii="Times New Roman" w:hAnsi="Times New Roman"/>
                <w:sz w:val="20"/>
                <w:szCs w:val="20"/>
              </w:rPr>
              <w:t>дата и место рождения</w:t>
            </w:r>
            <w:r w:rsidRPr="006929FB">
              <w:rPr>
                <w:rStyle w:val="af2"/>
                <w:rFonts w:ascii="Times New Roman" w:hAnsi="Times New Roman"/>
                <w:sz w:val="20"/>
                <w:szCs w:val="20"/>
              </w:rPr>
              <w:footnoteRef/>
            </w:r>
            <w:r w:rsidRPr="006929FB">
              <w:rPr>
                <w:rFonts w:ascii="Times New Roman" w:hAnsi="Times New Roman"/>
                <w:sz w:val="20"/>
                <w:szCs w:val="20"/>
              </w:rPr>
              <w:t xml:space="preserve">: </w:t>
            </w:r>
          </w:p>
        </w:tc>
        <w:tc>
          <w:tcPr>
            <w:tcW w:w="5488" w:type="dxa"/>
            <w:gridSpan w:val="5"/>
            <w:tcBorders>
              <w:top w:val="nil"/>
              <w:left w:val="nil"/>
              <w:bottom w:val="single" w:sz="4" w:space="0" w:color="auto"/>
            </w:tcBorders>
            <w:shd w:val="clear" w:color="auto" w:fill="auto"/>
          </w:tcPr>
          <w:p w:rsidR="00970FB7" w:rsidRPr="006929FB" w:rsidRDefault="00970FB7" w:rsidP="00785179">
            <w:pPr>
              <w:jc w:val="right"/>
              <w:rPr>
                <w:rFonts w:ascii="Times New Roman" w:hAnsi="Times New Roman"/>
                <w:sz w:val="20"/>
                <w:szCs w:val="20"/>
              </w:rPr>
            </w:pPr>
            <w:r w:rsidRPr="006929FB">
              <w:rPr>
                <w:rFonts w:ascii="Times New Roman" w:hAnsi="Times New Roman"/>
                <w:sz w:val="20"/>
                <w:szCs w:val="20"/>
              </w:rPr>
              <w:t>,</w:t>
            </w:r>
          </w:p>
        </w:tc>
      </w:tr>
      <w:tr w:rsidR="00970FB7" w:rsidRPr="006929FB" w:rsidTr="00785179">
        <w:tc>
          <w:tcPr>
            <w:tcW w:w="6487" w:type="dxa"/>
            <w:gridSpan w:val="6"/>
            <w:tcBorders>
              <w:top w:val="nil"/>
              <w:bottom w:val="nil"/>
              <w:right w:val="nil"/>
            </w:tcBorders>
            <w:shd w:val="clear" w:color="auto" w:fill="auto"/>
          </w:tcPr>
          <w:p w:rsidR="00970FB7" w:rsidRPr="006929FB" w:rsidRDefault="00970FB7" w:rsidP="00785179">
            <w:pPr>
              <w:jc w:val="both"/>
              <w:rPr>
                <w:rFonts w:ascii="Times New Roman" w:hAnsi="Times New Roman"/>
                <w:sz w:val="20"/>
                <w:szCs w:val="20"/>
              </w:rPr>
            </w:pPr>
            <w:r w:rsidRPr="006929FB">
              <w:rPr>
                <w:rFonts w:ascii="Times New Roman" w:hAnsi="Times New Roman"/>
                <w:sz w:val="20"/>
                <w:szCs w:val="20"/>
              </w:rPr>
              <w:t xml:space="preserve"> реквизиты документа, удостоверяющего личность:</w:t>
            </w:r>
          </w:p>
        </w:tc>
        <w:tc>
          <w:tcPr>
            <w:tcW w:w="3078" w:type="dxa"/>
            <w:tcBorders>
              <w:top w:val="nil"/>
              <w:left w:val="nil"/>
              <w:bottom w:val="single" w:sz="4" w:space="0" w:color="auto"/>
            </w:tcBorders>
            <w:shd w:val="clear" w:color="auto" w:fill="auto"/>
          </w:tcPr>
          <w:p w:rsidR="00970FB7" w:rsidRPr="006929FB" w:rsidRDefault="00970FB7" w:rsidP="00785179">
            <w:pPr>
              <w:jc w:val="both"/>
              <w:rPr>
                <w:rFonts w:ascii="Times New Roman" w:hAnsi="Times New Roman"/>
                <w:sz w:val="20"/>
                <w:szCs w:val="20"/>
              </w:rPr>
            </w:pPr>
          </w:p>
        </w:tc>
      </w:tr>
      <w:tr w:rsidR="00970FB7" w:rsidRPr="006929FB" w:rsidTr="00785179">
        <w:tc>
          <w:tcPr>
            <w:tcW w:w="9565" w:type="dxa"/>
            <w:gridSpan w:val="7"/>
            <w:tcBorders>
              <w:top w:val="nil"/>
              <w:bottom w:val="single" w:sz="4" w:space="0" w:color="auto"/>
            </w:tcBorders>
            <w:shd w:val="clear" w:color="auto" w:fill="auto"/>
          </w:tcPr>
          <w:p w:rsidR="00970FB7" w:rsidRPr="006929FB" w:rsidRDefault="00970FB7" w:rsidP="00785179">
            <w:pPr>
              <w:jc w:val="right"/>
              <w:rPr>
                <w:rFonts w:ascii="Times New Roman" w:hAnsi="Times New Roman"/>
                <w:i/>
                <w:sz w:val="20"/>
                <w:szCs w:val="20"/>
              </w:rPr>
            </w:pPr>
          </w:p>
        </w:tc>
      </w:tr>
      <w:tr w:rsidR="00970FB7" w:rsidRPr="006929FB" w:rsidTr="00785179">
        <w:tc>
          <w:tcPr>
            <w:tcW w:w="9565" w:type="dxa"/>
            <w:gridSpan w:val="7"/>
            <w:tcBorders>
              <w:top w:val="single" w:sz="4" w:space="0" w:color="auto"/>
              <w:bottom w:val="nil"/>
            </w:tcBorders>
            <w:shd w:val="clear" w:color="auto" w:fill="auto"/>
          </w:tcPr>
          <w:p w:rsidR="00970FB7" w:rsidRPr="006929FB" w:rsidRDefault="00970FB7" w:rsidP="00785179">
            <w:pPr>
              <w:pStyle w:val="ConsPlusNonformat"/>
              <w:jc w:val="center"/>
              <w:rPr>
                <w:i/>
              </w:rPr>
            </w:pPr>
            <w:r w:rsidRPr="006929FB">
              <w:rPr>
                <w:i/>
              </w:rPr>
              <w:t>(наименование, серия и номер, дата выдачи, наименование органа, выдавшего документ)</w:t>
            </w:r>
          </w:p>
        </w:tc>
      </w:tr>
      <w:tr w:rsidR="00970FB7" w:rsidRPr="006929FB" w:rsidTr="00785179">
        <w:tc>
          <w:tcPr>
            <w:tcW w:w="9565" w:type="dxa"/>
            <w:gridSpan w:val="7"/>
            <w:tcBorders>
              <w:top w:val="nil"/>
              <w:bottom w:val="nil"/>
            </w:tcBorders>
            <w:shd w:val="clear" w:color="auto" w:fill="auto"/>
          </w:tcPr>
          <w:p w:rsidR="00970FB7" w:rsidRPr="006929FB" w:rsidRDefault="00970FB7" w:rsidP="00785179">
            <w:pPr>
              <w:jc w:val="both"/>
              <w:rPr>
                <w:rFonts w:ascii="Times New Roman" w:hAnsi="Times New Roman"/>
                <w:sz w:val="20"/>
                <w:szCs w:val="20"/>
              </w:rPr>
            </w:pPr>
            <w:r w:rsidRPr="006929FB">
              <w:rPr>
                <w:rFonts w:ascii="Times New Roman" w:hAnsi="Times New Roman"/>
                <w:sz w:val="20"/>
                <w:szCs w:val="20"/>
              </w:rPr>
              <w:t>предоставление земельного участка, государственная собственность на который не разграничена.</w:t>
            </w:r>
          </w:p>
        </w:tc>
      </w:tr>
    </w:tbl>
    <w:p w:rsidR="00970FB7" w:rsidRPr="006929FB" w:rsidRDefault="00970FB7" w:rsidP="00785179">
      <w:pPr>
        <w:jc w:val="both"/>
        <w:rPr>
          <w:rFonts w:ascii="Times New Roman" w:hAnsi="Times New Roman"/>
          <w:sz w:val="20"/>
          <w:szCs w:val="20"/>
        </w:rPr>
      </w:pPr>
    </w:p>
    <w:p w:rsidR="00970FB7" w:rsidRPr="006929FB" w:rsidRDefault="00970FB7" w:rsidP="00785179">
      <w:pPr>
        <w:jc w:val="both"/>
        <w:rPr>
          <w:rFonts w:ascii="Times New Roman" w:hAnsi="Times New Roman"/>
          <w:sz w:val="20"/>
          <w:szCs w:val="20"/>
        </w:rPr>
      </w:pPr>
      <w:r w:rsidRPr="006929FB">
        <w:rPr>
          <w:rFonts w:ascii="Times New Roman" w:hAnsi="Times New Roman"/>
          <w:sz w:val="20"/>
          <w:szCs w:val="20"/>
        </w:rPr>
        <w:t>2. В связи с тем, что границы испрашиваемого земельного участка подлежат уточнению в соответствии с Федера</w:t>
      </w:r>
      <w:r>
        <w:rPr>
          <w:rFonts w:ascii="Times New Roman" w:hAnsi="Times New Roman"/>
          <w:sz w:val="20"/>
          <w:szCs w:val="20"/>
        </w:rPr>
        <w:t>льным законом «О государственной регистрации</w:t>
      </w:r>
      <w:r w:rsidRPr="006929FB">
        <w:rPr>
          <w:rFonts w:ascii="Times New Roman" w:hAnsi="Times New Roman"/>
          <w:sz w:val="20"/>
          <w:szCs w:val="20"/>
        </w:rPr>
        <w:t xml:space="preserve"> недвижимости» условием предоставления земельного участка лицу (лицам), указанным в пункте 1 Постановления является уточнение границ земельного участка с кадастровым номером __________________ площадью ______ </w:t>
      </w:r>
      <w:proofErr w:type="spellStart"/>
      <w:r w:rsidRPr="006929FB">
        <w:rPr>
          <w:rFonts w:ascii="Times New Roman" w:hAnsi="Times New Roman"/>
          <w:sz w:val="20"/>
          <w:szCs w:val="20"/>
        </w:rPr>
        <w:t>кв.м</w:t>
      </w:r>
      <w:proofErr w:type="spellEnd"/>
      <w:r w:rsidRPr="006929FB">
        <w:rPr>
          <w:rFonts w:ascii="Times New Roman" w:hAnsi="Times New Roman"/>
          <w:sz w:val="20"/>
          <w:szCs w:val="20"/>
        </w:rPr>
        <w:t xml:space="preserve">, находящегося по адресу _____________, </w:t>
      </w:r>
    </w:p>
    <w:p w:rsidR="00970FB7" w:rsidRPr="006929FB" w:rsidRDefault="00970FB7" w:rsidP="00785179">
      <w:pPr>
        <w:jc w:val="both"/>
        <w:rPr>
          <w:rFonts w:ascii="Times New Roman" w:hAnsi="Times New Roman"/>
          <w:sz w:val="20"/>
          <w:szCs w:val="20"/>
        </w:rPr>
      </w:pPr>
      <w:r w:rsidRPr="006929FB">
        <w:rPr>
          <w:rFonts w:ascii="Times New Roman" w:hAnsi="Times New Roman"/>
          <w:sz w:val="20"/>
          <w:szCs w:val="20"/>
        </w:rPr>
        <w:t>3. Указанное (указанные) в пункте 1 настоящего Постановления лицо (лица) вправе обратиться без доверенности с заявлением об уточнении границ земельного участка, предусмотренного пунктом 2 настоящего Постановления.».</w:t>
      </w:r>
    </w:p>
  </w:footnote>
  <w:footnote w:id="47">
    <w:p w:rsidR="00970FB7" w:rsidRPr="006929FB" w:rsidRDefault="00970FB7" w:rsidP="00785179">
      <w:pPr>
        <w:jc w:val="both"/>
        <w:rPr>
          <w:rFonts w:ascii="Times New Roman" w:hAnsi="Times New Roman"/>
          <w:sz w:val="20"/>
          <w:szCs w:val="20"/>
        </w:rPr>
      </w:pPr>
      <w:r w:rsidRPr="006929FB">
        <w:rPr>
          <w:rStyle w:val="af2"/>
          <w:rFonts w:ascii="Times New Roman" w:hAnsi="Times New Roman"/>
          <w:sz w:val="20"/>
          <w:szCs w:val="20"/>
        </w:rPr>
        <w:footnoteRef/>
      </w:r>
      <w:r w:rsidRPr="006929FB">
        <w:rPr>
          <w:rFonts w:ascii="Times New Roman" w:hAnsi="Times New Roman"/>
          <w:sz w:val="20"/>
          <w:szCs w:val="20"/>
        </w:rPr>
        <w:t xml:space="preserve"> Необходимость изменения вида разрешенного использования или категории земель указывается соответственно в случае, если указанная в заявлении о предварительном согласовании цель его использования:</w:t>
      </w:r>
    </w:p>
    <w:p w:rsidR="00970FB7" w:rsidRPr="006929FB" w:rsidRDefault="00970FB7" w:rsidP="00785179">
      <w:pPr>
        <w:jc w:val="both"/>
        <w:rPr>
          <w:rFonts w:ascii="Times New Roman" w:hAnsi="Times New Roman"/>
          <w:sz w:val="20"/>
          <w:szCs w:val="20"/>
        </w:rPr>
      </w:pPr>
      <w:r w:rsidRPr="006929FB">
        <w:rPr>
          <w:rFonts w:ascii="Times New Roman" w:hAnsi="Times New Roman"/>
          <w:sz w:val="20"/>
          <w:szCs w:val="20"/>
        </w:rPr>
        <w:t>1) не соответствует видам разрешенного использования земельных участков, установленным для соответствующей территориальной зоны;</w:t>
      </w:r>
    </w:p>
    <w:p w:rsidR="00970FB7" w:rsidRPr="006929FB" w:rsidRDefault="00970FB7" w:rsidP="00785179">
      <w:pPr>
        <w:jc w:val="both"/>
        <w:rPr>
          <w:rFonts w:ascii="Times New Roman" w:hAnsi="Times New Roman"/>
          <w:sz w:val="20"/>
          <w:szCs w:val="20"/>
        </w:rPr>
      </w:pPr>
      <w:r w:rsidRPr="006929FB">
        <w:rPr>
          <w:rFonts w:ascii="Times New Roman" w:hAnsi="Times New Roman"/>
          <w:sz w:val="20"/>
          <w:szCs w:val="20"/>
        </w:rPr>
        <w:t>2) не соответствует категории земель, из которых такой земельный участок подлежит образованию;</w:t>
      </w:r>
    </w:p>
    <w:p w:rsidR="00970FB7" w:rsidRPr="006929FB" w:rsidRDefault="00970FB7" w:rsidP="00785179">
      <w:pPr>
        <w:jc w:val="both"/>
        <w:rPr>
          <w:rFonts w:ascii="Times New Roman" w:hAnsi="Times New Roman"/>
          <w:sz w:val="20"/>
          <w:szCs w:val="20"/>
        </w:rPr>
      </w:pPr>
      <w:r w:rsidRPr="006929FB">
        <w:rPr>
          <w:rFonts w:ascii="Times New Roman" w:hAnsi="Times New Roman"/>
          <w:sz w:val="20"/>
          <w:szCs w:val="20"/>
        </w:rPr>
        <w:t>3) не соответствует разрешенному использованию земельного участка, из которого предстоит образовать земельный участок, указанный в заявлении о предварительном согласовании.</w:t>
      </w:r>
    </w:p>
  </w:footnote>
  <w:footnote w:id="48">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Указывается в случае, если испрашиваемый земельный участок предстоит образовать в соответствии со схемой расположения земельного участка. </w:t>
      </w:r>
    </w:p>
  </w:footnote>
  <w:footnote w:id="49">
    <w:p w:rsidR="00970FB7" w:rsidRPr="00AD08E0" w:rsidRDefault="00970FB7" w:rsidP="00785179">
      <w:pPr>
        <w:pStyle w:val="af0"/>
        <w:jc w:val="both"/>
      </w:pPr>
      <w:r w:rsidRPr="00AD08E0">
        <w:rPr>
          <w:rStyle w:val="af2"/>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50">
    <w:p w:rsidR="00970FB7"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В случае заключения договора купли-продажи с множественностью лиц на стороне покупателя, например, в случае, предусмотренном пунктом 2 статьи 39.20 Земельного кодекса Российской Федерации, в договоре указываются все лица, в чью общую собственность передается соответствующий земельный участок. </w:t>
      </w:r>
    </w:p>
    <w:p w:rsidR="00970FB7" w:rsidRPr="006929FB" w:rsidRDefault="00970FB7" w:rsidP="00785179">
      <w:pPr>
        <w:pStyle w:val="af0"/>
        <w:jc w:val="both"/>
        <w:rPr>
          <w:rFonts w:ascii="Times New Roman" w:hAnsi="Times New Roman"/>
        </w:rPr>
      </w:pPr>
      <w:r w:rsidRPr="00423C0C">
        <w:rPr>
          <w:rFonts w:ascii="Times New Roman" w:hAnsi="Times New Roman"/>
        </w:rPr>
        <w:t>Все лица, в чью общую собственность передается земельный участок, могут быть перечислены не в преамбуле договора купли-продажи, а в отдельном приложении к нему.</w:t>
      </w:r>
      <w:r w:rsidRPr="006929FB">
        <w:rPr>
          <w:rFonts w:ascii="Times New Roman" w:hAnsi="Times New Roman"/>
        </w:rPr>
        <w:t xml:space="preserve">  </w:t>
      </w:r>
    </w:p>
  </w:footnote>
  <w:footnote w:id="51">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Указывается конкретный подпункт пункта 2 статьи 39.3 Земельного кодекса Российской Федерации, на основании которого продажа земельного участка осуществляется без торгов.</w:t>
      </w:r>
    </w:p>
  </w:footnote>
  <w:footnote w:id="52">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Если в отношении земельного участка имеются какие-либо обременения и (или) ограничения его использования, соответствующие обременения и (или) ограничения должны быть перечислены в комментируемом пункте договора в соответствии с пунктом 1 статьи 37 Земельного кодекса Российской Федерации.</w:t>
      </w:r>
    </w:p>
  </w:footnote>
  <w:footnote w:id="53">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Указываются реквизиты договора аренды земельного участка, из которого образован предоставляемый по данному договору земельный участок.  </w:t>
      </w:r>
    </w:p>
  </w:footnote>
  <w:footnote w:id="54">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Комментируемый пункт сформулирован для случаев продажи без проведения торгов земельного участка,  образованного из земельного участка, предоставленного в аренду для комплексного освоения территории, лицу, с которым в соответствии с Градостроительным кодексом Российской Федерации заключен договор о комплексном освоении территории (подпункт 1 пункта 2 статьи 39.3 Земельного кодекса Российской Федерации). </w:t>
      </w:r>
    </w:p>
    <w:p w:rsidR="00970FB7" w:rsidRPr="006929FB" w:rsidRDefault="00970FB7" w:rsidP="00785179">
      <w:pPr>
        <w:pStyle w:val="af0"/>
        <w:jc w:val="both"/>
        <w:rPr>
          <w:rFonts w:ascii="Times New Roman" w:hAnsi="Times New Roman"/>
        </w:rPr>
      </w:pPr>
      <w:r w:rsidRPr="006929FB">
        <w:rPr>
          <w:rFonts w:ascii="Times New Roman" w:hAnsi="Times New Roman"/>
        </w:rPr>
        <w:t>Подобным образом комментируемый пункт договора необходимо сформулировать для каждого из случаев, предусмотренных соответствующими подпунктами пункта 2 статьи 39.3 Земельного кодекса Российской Федерации, указав юридически значимые обстоятельства, в силу которых продажа земельного участка осуществляется без проведения торгов.</w:t>
      </w:r>
    </w:p>
  </w:footnote>
  <w:footnote w:id="55">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В соответствии с подпунктом 2 пункта 2 статьи 39.4 Земельного кодекса Российской Федерации при заключении договора купли-продажи земельного участка, государственная собственность на который не разграничена, без проведения торгов цена такого земельного участка, если иное не предусмотрено федеральными законами, определяется в порядке, установленном органом государственной власти субъекта Российской Федерации.</w:t>
      </w:r>
    </w:p>
  </w:footnote>
  <w:footnote w:id="56">
    <w:p w:rsidR="00970FB7" w:rsidRPr="006929FB" w:rsidRDefault="00970FB7" w:rsidP="00785179">
      <w:pPr>
        <w:pStyle w:val="af0"/>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Договор может быть составлен в большем количестве экземпляров.</w:t>
      </w:r>
    </w:p>
  </w:footnote>
  <w:footnote w:id="57">
    <w:p w:rsidR="00970FB7" w:rsidRPr="00423C0C"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В отношении физических лиц указывается место </w:t>
      </w:r>
      <w:r w:rsidRPr="00423C0C">
        <w:rPr>
          <w:rFonts w:ascii="Times New Roman" w:hAnsi="Times New Roman"/>
        </w:rPr>
        <w:t xml:space="preserve">жительства. </w:t>
      </w:r>
    </w:p>
  </w:footnote>
  <w:footnote w:id="58">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В отношении физического лица ОГРН не указывается; ИНН может быть указан и в отношении физического лица. </w:t>
      </w:r>
    </w:p>
  </w:footnote>
  <w:footnote w:id="59">
    <w:p w:rsidR="00970FB7" w:rsidRDefault="00970FB7" w:rsidP="00785179">
      <w:pPr>
        <w:pStyle w:val="af0"/>
        <w:jc w:val="both"/>
        <w:rPr>
          <w:rFonts w:ascii="Times New Roman" w:hAnsi="Times New Roman"/>
        </w:rPr>
      </w:pPr>
      <w:r w:rsidRPr="006929FB">
        <w:rPr>
          <w:rStyle w:val="af2"/>
        </w:rPr>
        <w:footnoteRef/>
      </w:r>
      <w:r w:rsidRPr="006929FB">
        <w:t xml:space="preserve"> </w:t>
      </w:r>
      <w:r w:rsidRPr="006929FB">
        <w:rPr>
          <w:rFonts w:ascii="Times New Roman" w:hAnsi="Times New Roman"/>
        </w:rPr>
        <w:t xml:space="preserve">В случае заключения договора аренды с множественностью лиц на стороне арендатора, например, в случае, предусмотренном пунктами 2 – 4, 6 статьи 39.20 Земельного кодекса Российской Федерации, в договоре указываются все лица, подписавшие (подписывающие) договор аренды.   </w:t>
      </w:r>
    </w:p>
    <w:p w:rsidR="00970FB7" w:rsidRPr="006929FB" w:rsidRDefault="00970FB7" w:rsidP="00785179">
      <w:pPr>
        <w:pStyle w:val="af0"/>
        <w:jc w:val="both"/>
      </w:pPr>
      <w:r w:rsidRPr="00F97489">
        <w:rPr>
          <w:rFonts w:ascii="Times New Roman" w:hAnsi="Times New Roman"/>
        </w:rPr>
        <w:t>Все лица на стороне арендатора могут быть перечислены не в преамбуле договора аренды, а в отдельном приложении к нему.</w:t>
      </w:r>
    </w:p>
  </w:footnote>
  <w:footnote w:id="60">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Указывается конкретный подпункт пункта 2 статьи 39.6 Земельного кодекса Российской Федерации, на основании которого предоставление земельного участка в аренду осуществляется без торгов.</w:t>
      </w:r>
    </w:p>
  </w:footnote>
  <w:footnote w:id="61">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В зависимости от условий предоставления земельного участка вместо слов «во временное владение и пользование» могут быть использованы слова «во временное пользование».</w:t>
      </w:r>
    </w:p>
  </w:footnote>
  <w:footnote w:id="62">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Если в отношении земельного участка имеются какие-либо обременения и (или) ограничения его использования, соответствующие обременения и (или) ограничения должны быть перечислены в комментируемом пункте договора.</w:t>
      </w:r>
    </w:p>
  </w:footnote>
  <w:footnote w:id="63">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Комментируемый пункт сформулирован для случаев предоставления в аренду без проведения торгов земельного участка юридическим лицам в соответствии с указом или распоряжением Президента Российской Федерации (подпункт 1 пункта 2 статьи 39.6 Земельного кодекса Российской Федерации). </w:t>
      </w:r>
    </w:p>
    <w:p w:rsidR="00970FB7" w:rsidRPr="006929FB" w:rsidRDefault="00970FB7" w:rsidP="00785179">
      <w:pPr>
        <w:pStyle w:val="af0"/>
        <w:jc w:val="both"/>
        <w:rPr>
          <w:rFonts w:ascii="Times New Roman" w:hAnsi="Times New Roman"/>
        </w:rPr>
      </w:pPr>
      <w:r w:rsidRPr="006929FB">
        <w:rPr>
          <w:rFonts w:ascii="Times New Roman" w:hAnsi="Times New Roman"/>
        </w:rPr>
        <w:t>Подобным образом комментируемый пункт договора необходимо сформулировать для каждого из случаев, предусмотренных соответствующими подпунктами пункта 2 статьи 39.6 Земельного кодекса Российской Федерации, указав юридически значимые обстоятельства, в силу которых предоставление земельного участка в аренду осуществляется без проведения торгов.</w:t>
      </w:r>
    </w:p>
  </w:footnote>
  <w:footnote w:id="64">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В соответствии с подпунктом 2 пункта 3 статьи 39.7 Земельного кодекса Российской Федерации если иное не установлено Земельным кодексом Российской Федерации или другими федеральными законами, порядок определения размера арендной платы за земельные участки, государственная собственность на которые не разграничена, предоставленные в аренду без торгов, устанавливается органом государственной власти субъекта Российской Федерации. В настоящее время действует Постановление Правительства Самарской области от 06.08.2008 № 308</w:t>
      </w:r>
      <w:r>
        <w:rPr>
          <w:rFonts w:ascii="Times New Roman" w:hAnsi="Times New Roman"/>
        </w:rPr>
        <w:t>, устанавливающее порядок определения размера арендной платы</w:t>
      </w:r>
      <w:r w:rsidRPr="006929FB">
        <w:rPr>
          <w:rFonts w:ascii="Times New Roman" w:hAnsi="Times New Roman"/>
        </w:rPr>
        <w:t>.</w:t>
      </w:r>
    </w:p>
    <w:p w:rsidR="00970FB7" w:rsidRPr="006929FB" w:rsidRDefault="00970FB7" w:rsidP="00785179">
      <w:pPr>
        <w:pStyle w:val="af0"/>
        <w:jc w:val="both"/>
        <w:rPr>
          <w:rFonts w:ascii="Times New Roman" w:hAnsi="Times New Roman"/>
        </w:rPr>
      </w:pPr>
      <w:r w:rsidRPr="006929FB">
        <w:rPr>
          <w:rFonts w:ascii="Times New Roman" w:hAnsi="Times New Roman"/>
        </w:rPr>
        <w:t>Кроме того, Земельным кодексом Российской Федерации и Федеральным законом от 25.10.2001 № 137-ФЗ «О введении в действие Земельного кодекса Российской Федерации» установлены отдельные ограничения размера арендной платы (см., в частности, пункты 4 и 5 статьи 39.7 Земельного кодекса Российской Федерац</w:t>
      </w:r>
      <w:r>
        <w:rPr>
          <w:rFonts w:ascii="Times New Roman" w:hAnsi="Times New Roman"/>
        </w:rPr>
        <w:t>ии</w:t>
      </w:r>
      <w:r w:rsidRPr="006929FB">
        <w:rPr>
          <w:rFonts w:ascii="Times New Roman" w:hAnsi="Times New Roman"/>
        </w:rPr>
        <w:t xml:space="preserve">). </w:t>
      </w:r>
    </w:p>
  </w:footnote>
  <w:footnote w:id="65">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Утвержденные Постановлением Правительства Самарской области от 06.08.2008 № 308 и действующие в настоящее время методики определения размера арендной платы направлены на определение годового размера арендной платы.</w:t>
      </w:r>
    </w:p>
  </w:footnote>
  <w:footnote w:id="66">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Комментируемый пункт сформулирован применительно к земельным участкам, государственная собственность на которые не разграничена, находящихся на территории Самарской области и предоставляемых для строительства. </w:t>
      </w:r>
    </w:p>
  </w:footnote>
  <w:footnote w:id="67">
    <w:p w:rsidR="00970FB7" w:rsidRPr="006929FB" w:rsidRDefault="00970FB7" w:rsidP="00785179">
      <w:pPr>
        <w:pStyle w:val="af0"/>
        <w:jc w:val="both"/>
      </w:pPr>
      <w:r w:rsidRPr="006929FB">
        <w:rPr>
          <w:rStyle w:val="af2"/>
          <w:rFonts w:ascii="Times New Roman" w:hAnsi="Times New Roman"/>
        </w:rPr>
        <w:footnoteRef/>
      </w:r>
      <w:r w:rsidRPr="006929FB">
        <w:rPr>
          <w:rFonts w:ascii="Times New Roman" w:hAnsi="Times New Roman"/>
        </w:rPr>
        <w:t xml:space="preserve"> Если договором аренды земельного участка, предоставляемого для целей, не связанных со строительством, предусмотрен иной, чем квартал, срок внесения арендной платы, комментируемый пункт необходимо сформулировать, исходя из срока внесения арендной платы.</w:t>
      </w:r>
      <w:r w:rsidRPr="006929FB">
        <w:t xml:space="preserve"> </w:t>
      </w:r>
    </w:p>
  </w:footnote>
  <w:footnote w:id="68">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Если договор подписан не в начале квартала, в комментируемом пункте рекомендуется предусмотреть также порядок внесения арендной платы за период со дня подписания договора до окончания соответствующего квартала. </w:t>
      </w:r>
    </w:p>
  </w:footnote>
  <w:footnote w:id="69">
    <w:p w:rsidR="00970FB7" w:rsidRPr="006929FB" w:rsidRDefault="00970FB7" w:rsidP="00785179">
      <w:pPr>
        <w:jc w:val="both"/>
        <w:rPr>
          <w:rFonts w:ascii="Times New Roman" w:hAnsi="Times New Roman"/>
          <w:sz w:val="20"/>
          <w:szCs w:val="20"/>
        </w:rPr>
      </w:pPr>
      <w:r w:rsidRPr="006929FB">
        <w:rPr>
          <w:rStyle w:val="af2"/>
          <w:rFonts w:ascii="Times New Roman" w:hAnsi="Times New Roman"/>
          <w:sz w:val="20"/>
          <w:szCs w:val="20"/>
        </w:rPr>
        <w:footnoteRef/>
      </w:r>
      <w:r w:rsidRPr="006929FB">
        <w:rPr>
          <w:rFonts w:ascii="Times New Roman" w:hAnsi="Times New Roman"/>
          <w:sz w:val="20"/>
          <w:szCs w:val="20"/>
        </w:rPr>
        <w:t xml:space="preserve"> В интересах арендаторов комментируемый пункт предусматривает размер, до которого арбитражным судам рекомендовано снижать неустойку по заявлению ответчика на основании статьи 333 Гражданского кодекса Российской Федерации (пункт 2 Постановления Пленума Высшего Арбитражного Суда Российской Федерации от 22.12.2011 № 81 «О некоторых вопросах применения статьи 333 Гражданского кодекса Российской Федерации»</w:t>
      </w:r>
      <w:r>
        <w:rPr>
          <w:rFonts w:ascii="Times New Roman" w:hAnsi="Times New Roman"/>
          <w:sz w:val="20"/>
          <w:szCs w:val="20"/>
        </w:rPr>
        <w:t>)</w:t>
      </w:r>
      <w:r w:rsidRPr="006929FB">
        <w:rPr>
          <w:rFonts w:ascii="Times New Roman" w:hAnsi="Times New Roman"/>
          <w:sz w:val="20"/>
          <w:szCs w:val="20"/>
        </w:rPr>
        <w:t>.</w:t>
      </w:r>
    </w:p>
  </w:footnote>
  <w:footnote w:id="70">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При определении срока аренды необходимо исходить из положений пунктов 8 и 10 статьи 39.8 Земельного кодекса Российской Федерации. </w:t>
      </w:r>
    </w:p>
  </w:footnote>
  <w:footnote w:id="71">
    <w:p w:rsidR="00970FB7" w:rsidRPr="006929FB" w:rsidRDefault="00970FB7" w:rsidP="00785179">
      <w:pPr>
        <w:jc w:val="both"/>
        <w:rPr>
          <w:rFonts w:ascii="Times New Roman" w:hAnsi="Times New Roman"/>
          <w:sz w:val="20"/>
          <w:szCs w:val="20"/>
        </w:rPr>
      </w:pPr>
      <w:r w:rsidRPr="006929FB">
        <w:rPr>
          <w:rStyle w:val="af2"/>
          <w:rFonts w:ascii="Times New Roman" w:hAnsi="Times New Roman"/>
        </w:rPr>
        <w:footnoteRef/>
      </w:r>
      <w:r w:rsidRPr="006929FB">
        <w:rPr>
          <w:rFonts w:ascii="Times New Roman" w:hAnsi="Times New Roman"/>
        </w:rPr>
        <w:t xml:space="preserve"> </w:t>
      </w:r>
      <w:r w:rsidRPr="006929FB">
        <w:rPr>
          <w:rFonts w:ascii="Times New Roman" w:hAnsi="Times New Roman"/>
          <w:sz w:val="20"/>
          <w:szCs w:val="20"/>
        </w:rPr>
        <w:t>Комментируемый пункт должен предусматривать другие обязанности арендатора, предусмотренные действующим законодательством, в зависимости от условий аренды или специфики земельного участка (см., в частности, пункты 2, 4 – 7, 13 статьи 39.8, абзац пятый статьи 42 Земельного кодекса Российской Федерации).  Например, в случае если земельный участок предоставляется в аренду недропользователю для проведения работ, связанных с пользованием недрами, комментируемый пункт договора должен предусматривать обязанность Арендатора по проведению работ по рекультивации такого земельного участка.</w:t>
      </w:r>
    </w:p>
  </w:footnote>
  <w:footnote w:id="72">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Комментируемый пункт может предусматривать другие права арендатора, предусмотренные действующим законодательством, в случае, если они применимы (например, права, предусмотренные пунктом 1 статьи 40 Земельного кодекса Российской Федерации).  </w:t>
      </w:r>
    </w:p>
  </w:footnote>
  <w:footnote w:id="73">
    <w:p w:rsidR="00970FB7" w:rsidRPr="0086183B" w:rsidRDefault="00970FB7" w:rsidP="00785179">
      <w:pPr>
        <w:pStyle w:val="af0"/>
        <w:jc w:val="both"/>
        <w:rPr>
          <w:rFonts w:ascii="Times New Roman" w:hAnsi="Times New Roman"/>
        </w:rPr>
      </w:pPr>
      <w:r>
        <w:rPr>
          <w:rStyle w:val="af2"/>
        </w:rPr>
        <w:footnoteRef/>
      </w:r>
      <w:r>
        <w:t xml:space="preserve"> </w:t>
      </w:r>
      <w:r w:rsidRPr="0086183B">
        <w:rPr>
          <w:rFonts w:ascii="Times New Roman" w:hAnsi="Times New Roman"/>
        </w:rPr>
        <w:t>Указывается при заключении договора аренды сроком до 5 лет. Договором аренды может быть предусмотрено иное.</w:t>
      </w:r>
    </w:p>
  </w:footnote>
  <w:footnote w:id="74">
    <w:p w:rsidR="00970FB7" w:rsidRPr="006929FB" w:rsidRDefault="00970FB7" w:rsidP="00785179">
      <w:pPr>
        <w:pStyle w:val="af0"/>
        <w:jc w:val="both"/>
        <w:rPr>
          <w:rFonts w:ascii="Times New Roman" w:hAnsi="Times New Roman"/>
        </w:rPr>
      </w:pPr>
      <w:r>
        <w:rPr>
          <w:rStyle w:val="af2"/>
        </w:rPr>
        <w:footnoteRef/>
      </w:r>
      <w:r w:rsidRPr="0086183B">
        <w:rPr>
          <w:rFonts w:ascii="Times New Roman" w:hAnsi="Times New Roman"/>
        </w:rPr>
        <w:t xml:space="preserve"> Указывается при заключении договора аренды сроком свыше 5 лет. Договором аренды может быть предусмотрено иное.</w:t>
      </w:r>
    </w:p>
  </w:footnote>
  <w:footnote w:id="75">
    <w:p w:rsidR="00970FB7" w:rsidRPr="00171454" w:rsidRDefault="00970FB7" w:rsidP="00785179">
      <w:pPr>
        <w:pStyle w:val="af0"/>
        <w:jc w:val="both"/>
      </w:pPr>
      <w:r>
        <w:rPr>
          <w:rStyle w:val="af2"/>
        </w:rPr>
        <w:footnoteRef/>
      </w:r>
      <w:r>
        <w:t xml:space="preserve"> </w:t>
      </w:r>
      <w:r w:rsidRPr="00171454">
        <w:rPr>
          <w:rFonts w:ascii="Times New Roman" w:hAnsi="Times New Roman"/>
        </w:rPr>
        <w:t>Указывается при заключении договора аренды сроком до 5 лет. Договором аренды может быть предусмотрено иное.</w:t>
      </w:r>
    </w:p>
  </w:footnote>
  <w:footnote w:id="76">
    <w:p w:rsidR="00970FB7" w:rsidRPr="006929FB" w:rsidRDefault="00970FB7" w:rsidP="00785179">
      <w:pPr>
        <w:pStyle w:val="af0"/>
        <w:jc w:val="both"/>
        <w:rPr>
          <w:rFonts w:ascii="Times New Roman" w:hAnsi="Times New Roman"/>
        </w:rPr>
      </w:pPr>
      <w:r>
        <w:rPr>
          <w:rStyle w:val="af2"/>
        </w:rPr>
        <w:footnoteRef/>
      </w:r>
      <w:r w:rsidRPr="00171454">
        <w:t xml:space="preserve"> </w:t>
      </w:r>
      <w:r w:rsidRPr="00171454">
        <w:rPr>
          <w:rFonts w:ascii="Times New Roman" w:hAnsi="Times New Roman"/>
        </w:rPr>
        <w:t>Указывается при заключении договора аренды сроком свыше 5 лет. Договором аренды может быть предусмотрено иное.</w:t>
      </w:r>
    </w:p>
  </w:footnote>
  <w:footnote w:id="77">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Данное условие сформулировано применительно к договорам аренды, заключаемым на срок более чем пять лет.</w:t>
      </w:r>
    </w:p>
  </w:footnote>
  <w:footnote w:id="78">
    <w:p w:rsidR="00970FB7" w:rsidRPr="006929FB" w:rsidRDefault="00970FB7" w:rsidP="00785179">
      <w:pPr>
        <w:jc w:val="both"/>
        <w:rPr>
          <w:rFonts w:ascii="Times New Roman" w:hAnsi="Times New Roman"/>
        </w:rPr>
      </w:pPr>
      <w:r w:rsidRPr="006929FB">
        <w:rPr>
          <w:rStyle w:val="af2"/>
          <w:rFonts w:ascii="Times New Roman" w:hAnsi="Times New Roman"/>
          <w:sz w:val="20"/>
          <w:szCs w:val="20"/>
        </w:rPr>
        <w:footnoteRef/>
      </w:r>
      <w:r w:rsidRPr="006929FB">
        <w:rPr>
          <w:rFonts w:ascii="Times New Roman" w:hAnsi="Times New Roman"/>
          <w:sz w:val="20"/>
          <w:szCs w:val="20"/>
        </w:rPr>
        <w:t xml:space="preserve"> Комментируемый пункт в приведенной редакции подлежит включению в договоры аренды, заключаемые на срок один год и более. В соответствии с пунктом 2 статьи 26 Земельного кодекса Российской Федерации договоры аренды земельного участка, заключенные на срок менее чем один год, не подлежат государственной регистрации, за исключением случаев, установленных федеральными законами.</w:t>
      </w:r>
    </w:p>
  </w:footnote>
  <w:footnote w:id="79">
    <w:p w:rsidR="00970FB7" w:rsidRPr="006835B2"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Договор может быть составлен в большем количестве экземпляров</w:t>
      </w:r>
      <w:r w:rsidRPr="006835B2">
        <w:rPr>
          <w:rFonts w:ascii="Times New Roman" w:hAnsi="Times New Roman"/>
        </w:rPr>
        <w:t>. Если договор аренды заключается на срок менее чем 1 год, пункт 8.5 договора аренды излагается в следующей редакции: «8.5. Настоящий договор составлен в двух экземплярах: по одному для Арендодателя и Арендатора.».</w:t>
      </w:r>
    </w:p>
  </w:footnote>
  <w:footnote w:id="80">
    <w:p w:rsidR="00970FB7" w:rsidRPr="00F97489"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В отношении физических лиц указывается место </w:t>
      </w:r>
      <w:r w:rsidRPr="00F97489">
        <w:rPr>
          <w:rFonts w:ascii="Times New Roman" w:hAnsi="Times New Roman"/>
        </w:rPr>
        <w:t xml:space="preserve">жительства. </w:t>
      </w:r>
    </w:p>
  </w:footnote>
  <w:footnote w:id="81">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В отношении физического лица ОГРН не указывается; ИНН может быть указан и в отношении физического лица. </w:t>
      </w:r>
    </w:p>
  </w:footnote>
  <w:footnote w:id="82">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Указывается конкретный подпункт пункта 2 статьи 39.10 Земельного кодекса Российской Федерации, на основании которого предоставление земельного участка в безвозмездное пользование осуществляется без торгов.</w:t>
      </w:r>
    </w:p>
  </w:footnote>
  <w:footnote w:id="83">
    <w:p w:rsidR="00970FB7" w:rsidRPr="006929FB" w:rsidRDefault="00970FB7" w:rsidP="00785179">
      <w:pPr>
        <w:pStyle w:val="af0"/>
        <w:jc w:val="both"/>
      </w:pPr>
      <w:r w:rsidRPr="006929FB">
        <w:rPr>
          <w:rStyle w:val="af2"/>
          <w:rFonts w:ascii="Times New Roman" w:hAnsi="Times New Roman"/>
        </w:rPr>
        <w:footnoteRef/>
      </w:r>
      <w:r w:rsidRPr="006929FB">
        <w:rPr>
          <w:rFonts w:ascii="Times New Roman" w:hAnsi="Times New Roman"/>
        </w:rPr>
        <w:t xml:space="preserve"> В силу пункта 1 статьи 689 Гражданского кодекса Российской Федерации договором безвозмездного пользования может быть обусловлено иное состояние земельного участка, в котором ссудополучатель обязан вернуть земельный участок ссудодателю.</w:t>
      </w:r>
      <w:r w:rsidRPr="006929FB">
        <w:t xml:space="preserve"> </w:t>
      </w:r>
    </w:p>
  </w:footnote>
  <w:footnote w:id="84">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Если в отношении земельного участка имеются какие-либо обременения и (или) ограничения его использования, соответствующие обременения и (или) ограничения должны быть перечислены в комментируемом пункте договора.</w:t>
      </w:r>
    </w:p>
  </w:footnote>
  <w:footnote w:id="85">
    <w:p w:rsidR="00970FB7" w:rsidRPr="006929FB" w:rsidRDefault="00970FB7" w:rsidP="00785179">
      <w:pPr>
        <w:jc w:val="both"/>
        <w:rPr>
          <w:rFonts w:ascii="Times New Roman" w:hAnsi="Times New Roman"/>
          <w:sz w:val="20"/>
          <w:szCs w:val="20"/>
        </w:rPr>
      </w:pPr>
      <w:r w:rsidRPr="006929FB">
        <w:rPr>
          <w:rStyle w:val="af2"/>
          <w:rFonts w:ascii="Times New Roman" w:hAnsi="Times New Roman"/>
          <w:sz w:val="20"/>
          <w:szCs w:val="20"/>
        </w:rPr>
        <w:footnoteRef/>
      </w:r>
      <w:r w:rsidRPr="006929FB">
        <w:rPr>
          <w:rFonts w:ascii="Times New Roman" w:hAnsi="Times New Roman"/>
          <w:sz w:val="20"/>
          <w:szCs w:val="20"/>
        </w:rPr>
        <w:t xml:space="preserve"> Комментируемый пункт сформулирован для случаев предоставления в безвозмездное пользование </w:t>
      </w:r>
      <w:r w:rsidRPr="006929FB">
        <w:rPr>
          <w:rFonts w:ascii="Times New Roman" w:eastAsia="Times New Roman" w:hAnsi="Times New Roman"/>
          <w:color w:val="000000"/>
          <w:sz w:val="20"/>
          <w:szCs w:val="20"/>
        </w:rPr>
        <w:t>религиозным организациям</w:t>
      </w:r>
      <w:r w:rsidRPr="006929FB">
        <w:rPr>
          <w:rFonts w:ascii="Times New Roman" w:hAnsi="Times New Roman"/>
          <w:sz w:val="20"/>
          <w:szCs w:val="20"/>
        </w:rPr>
        <w:t xml:space="preserve"> земельных участков</w:t>
      </w:r>
      <w:r w:rsidRPr="006929FB">
        <w:rPr>
          <w:rFonts w:ascii="Times New Roman" w:eastAsia="Times New Roman" w:hAnsi="Times New Roman"/>
          <w:color w:val="000000"/>
          <w:sz w:val="20"/>
          <w:szCs w:val="20"/>
        </w:rPr>
        <w:t>, на которых расположены принадлежащие этим религиозным организациям на праве безвозмездного пользования здания, сооружения, на срок до прекращения прав на указанные здания, сооружения</w:t>
      </w:r>
      <w:r w:rsidRPr="006929FB">
        <w:rPr>
          <w:rFonts w:ascii="Times New Roman" w:hAnsi="Times New Roman"/>
          <w:sz w:val="20"/>
          <w:szCs w:val="20"/>
        </w:rPr>
        <w:t xml:space="preserve"> (подпункт 4 пункта 2 статьи 39.10 Земельного кодекса Российской Федерации). </w:t>
      </w:r>
    </w:p>
    <w:p w:rsidR="00970FB7" w:rsidRPr="006929FB" w:rsidRDefault="00970FB7" w:rsidP="00785179">
      <w:pPr>
        <w:pStyle w:val="af0"/>
        <w:jc w:val="both"/>
        <w:rPr>
          <w:rFonts w:ascii="Times New Roman" w:hAnsi="Times New Roman"/>
        </w:rPr>
      </w:pPr>
      <w:r w:rsidRPr="006929FB">
        <w:rPr>
          <w:rFonts w:ascii="Times New Roman" w:hAnsi="Times New Roman"/>
        </w:rPr>
        <w:t>Подобным образом комментируемый пункт договора необходимо сформулировать для каждого из случаев, предусмотренных соответствующими подпунктами пункта 2 статьи 39.10 Земельного кодекса Российской Федерации, указав юридически значимые обстоятельства, в силу которых предоставление земельного участка в безвозмездное пользование.</w:t>
      </w:r>
    </w:p>
  </w:footnote>
  <w:footnote w:id="86">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При определении срока безвозмездного пользования необходимо исходить из положений пунктов 2 и 3 статьи 39.10 Земельного кодекса Российской Федерации. </w:t>
      </w:r>
    </w:p>
  </w:footnote>
  <w:footnote w:id="87">
    <w:p w:rsidR="00970FB7" w:rsidRPr="006929FB" w:rsidRDefault="00970FB7" w:rsidP="00785179">
      <w:pPr>
        <w:jc w:val="both"/>
        <w:rPr>
          <w:rFonts w:ascii="Times New Roman" w:hAnsi="Times New Roman"/>
          <w:sz w:val="20"/>
          <w:szCs w:val="20"/>
        </w:rPr>
      </w:pPr>
      <w:r w:rsidRPr="006929FB">
        <w:rPr>
          <w:rStyle w:val="af2"/>
          <w:rFonts w:ascii="Times New Roman" w:hAnsi="Times New Roman"/>
          <w:sz w:val="20"/>
          <w:szCs w:val="20"/>
        </w:rPr>
        <w:footnoteRef/>
      </w:r>
      <w:r w:rsidRPr="006929FB">
        <w:rPr>
          <w:rFonts w:ascii="Times New Roman" w:hAnsi="Times New Roman"/>
          <w:sz w:val="20"/>
          <w:szCs w:val="20"/>
        </w:rPr>
        <w:t xml:space="preserve"> Комментируемый пункт должен предусматривать другие обязанности Ссудополучателя, предусмотренные действующим законодательством, в зависимости от условий безвозмездного пользования или специфики земельного участка (см., в частности, пункты 4 и 5 статьи 39.10 Земельного кодекса Российской Федерации).  </w:t>
      </w:r>
    </w:p>
  </w:footnote>
  <w:footnote w:id="88">
    <w:p w:rsidR="00970FB7" w:rsidRPr="006929FB" w:rsidRDefault="00970FB7" w:rsidP="00785179">
      <w:pPr>
        <w:jc w:val="both"/>
        <w:rPr>
          <w:rFonts w:ascii="Verdana" w:eastAsia="Times New Roman" w:hAnsi="Verdana"/>
          <w:color w:val="000000"/>
          <w:sz w:val="20"/>
          <w:szCs w:val="20"/>
        </w:rPr>
      </w:pPr>
      <w:r w:rsidRPr="006929FB">
        <w:rPr>
          <w:rStyle w:val="af2"/>
          <w:rFonts w:ascii="Times New Roman" w:hAnsi="Times New Roman"/>
          <w:sz w:val="20"/>
          <w:szCs w:val="20"/>
        </w:rPr>
        <w:footnoteRef/>
      </w:r>
      <w:r w:rsidRPr="006929FB">
        <w:rPr>
          <w:rFonts w:ascii="Times New Roman" w:hAnsi="Times New Roman"/>
          <w:sz w:val="20"/>
          <w:szCs w:val="20"/>
        </w:rPr>
        <w:t xml:space="preserve"> Комментируемый пункт может предусматривать другие права Ссудополучателя, предусмотренные действующим законодательством, в случае, если они применимы, например, право гражданина, которому в соответствии с подпунктом 6 пункта 2 статьи 39.10 Земельного кодекса Российской Федерации земельный участок предоставлен в безвозмездное пользование </w:t>
      </w:r>
      <w:r w:rsidRPr="006929FB">
        <w:rPr>
          <w:rFonts w:ascii="Times New Roman" w:eastAsia="Times New Roman" w:hAnsi="Times New Roman"/>
          <w:color w:val="000000"/>
          <w:sz w:val="20"/>
          <w:szCs w:val="20"/>
        </w:rPr>
        <w:t>для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Самарской области, на срок не более чем шесть лет, приобрести соответствующий земельный участок в собственность бесплатно по истечении пяти лет со дня предоставления  при условии, что этот гражданин использовал такой земельный участок в указанный период в соответствии с установленным разрешенным использованием (см. пункты 4 и 5 статьи 39.5 Земельного кодекса Российской Федерации</w:t>
      </w:r>
      <w:r w:rsidRPr="006929FB">
        <w:rPr>
          <w:rFonts w:ascii="Times New Roman" w:hAnsi="Times New Roman"/>
          <w:sz w:val="20"/>
          <w:szCs w:val="20"/>
        </w:rPr>
        <w:t xml:space="preserve">).  </w:t>
      </w:r>
    </w:p>
  </w:footnote>
  <w:footnote w:id="89">
    <w:p w:rsidR="00970FB7" w:rsidRPr="006929FB" w:rsidRDefault="00970FB7" w:rsidP="00785179">
      <w:pPr>
        <w:jc w:val="both"/>
        <w:rPr>
          <w:rFonts w:ascii="Times New Roman" w:hAnsi="Times New Roman"/>
          <w:sz w:val="20"/>
          <w:szCs w:val="20"/>
        </w:rPr>
      </w:pPr>
      <w:r w:rsidRPr="006929FB">
        <w:rPr>
          <w:rStyle w:val="af2"/>
          <w:rFonts w:ascii="Times New Roman" w:hAnsi="Times New Roman"/>
          <w:sz w:val="20"/>
          <w:szCs w:val="20"/>
        </w:rPr>
        <w:footnoteRef/>
      </w:r>
      <w:r w:rsidRPr="006929FB">
        <w:rPr>
          <w:rFonts w:ascii="Times New Roman" w:hAnsi="Times New Roman"/>
          <w:sz w:val="20"/>
          <w:szCs w:val="20"/>
        </w:rPr>
        <w:t xml:space="preserve"> Комментируемый пункт в приведенной редакции подлежит включению в договоры безвозмездного пользования, заключаемые на срок один год и более. В соответствии с пунктом 2 статьи 26 Земельного кодекса Российской Федерации договоры безвозмездного пользования земельного участка, заключенные на срок менее чем один год, не подлежат государственной регистрации, за исключением случаев, установленных федеральными законами.</w:t>
      </w:r>
    </w:p>
  </w:footnote>
  <w:footnote w:id="90">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Договор может быть составлен в большем количестве экземпляров.</w:t>
      </w:r>
      <w:r w:rsidRPr="0056107C">
        <w:rPr>
          <w:rFonts w:ascii="Times New Roman" w:hAnsi="Times New Roman"/>
        </w:rPr>
        <w:t xml:space="preserve"> </w:t>
      </w:r>
      <w:r>
        <w:rPr>
          <w:rFonts w:ascii="Times New Roman" w:hAnsi="Times New Roman"/>
        </w:rPr>
        <w:t>В случае, если договор</w:t>
      </w:r>
      <w:r w:rsidRPr="006929FB">
        <w:rPr>
          <w:rFonts w:ascii="Times New Roman" w:hAnsi="Times New Roman"/>
        </w:rPr>
        <w:t xml:space="preserve"> безвозмездного пользования</w:t>
      </w:r>
      <w:r>
        <w:rPr>
          <w:rFonts w:ascii="Times New Roman" w:hAnsi="Times New Roman"/>
        </w:rPr>
        <w:t xml:space="preserve"> земельного участка заключается</w:t>
      </w:r>
      <w:r w:rsidRPr="006929FB">
        <w:rPr>
          <w:rFonts w:ascii="Times New Roman" w:hAnsi="Times New Roman"/>
        </w:rPr>
        <w:t xml:space="preserve"> на срок менее чем один год,</w:t>
      </w:r>
      <w:r w:rsidRPr="00122C9A">
        <w:rPr>
          <w:rFonts w:ascii="Times New Roman" w:hAnsi="Times New Roman"/>
        </w:rPr>
        <w:t xml:space="preserve"> </w:t>
      </w:r>
      <w:r>
        <w:rPr>
          <w:rFonts w:ascii="Times New Roman" w:hAnsi="Times New Roman"/>
        </w:rPr>
        <w:t xml:space="preserve">пункт </w:t>
      </w:r>
      <w:r w:rsidRPr="006835B2">
        <w:rPr>
          <w:rFonts w:ascii="Times New Roman" w:hAnsi="Times New Roman"/>
        </w:rPr>
        <w:t>5</w:t>
      </w:r>
      <w:r>
        <w:rPr>
          <w:rFonts w:ascii="Times New Roman" w:hAnsi="Times New Roman"/>
        </w:rPr>
        <w:t>.8</w:t>
      </w:r>
      <w:r w:rsidRPr="006835B2">
        <w:rPr>
          <w:rFonts w:ascii="Times New Roman" w:hAnsi="Times New Roman"/>
        </w:rPr>
        <w:t xml:space="preserve"> договора изла</w:t>
      </w:r>
      <w:r>
        <w:rPr>
          <w:rFonts w:ascii="Times New Roman" w:hAnsi="Times New Roman"/>
        </w:rPr>
        <w:t>гается в следующей редакции: «</w:t>
      </w:r>
      <w:r w:rsidRPr="006835B2">
        <w:rPr>
          <w:rFonts w:ascii="Times New Roman" w:hAnsi="Times New Roman"/>
        </w:rPr>
        <w:t>5.</w:t>
      </w:r>
      <w:r>
        <w:rPr>
          <w:rFonts w:ascii="Times New Roman" w:hAnsi="Times New Roman"/>
        </w:rPr>
        <w:t>8.</w:t>
      </w:r>
      <w:r w:rsidRPr="006835B2">
        <w:rPr>
          <w:rFonts w:ascii="Times New Roman" w:hAnsi="Times New Roman"/>
        </w:rPr>
        <w:t xml:space="preserve"> Настоящий договор составлен в двух экземплярах: по одному для </w:t>
      </w:r>
      <w:r w:rsidRPr="00122C9A">
        <w:rPr>
          <w:rFonts w:ascii="Times New Roman" w:hAnsi="Times New Roman"/>
        </w:rPr>
        <w:t>Ссудодателя и Ссудополучателя</w:t>
      </w:r>
      <w:r w:rsidRPr="006835B2">
        <w:rPr>
          <w:rFonts w:ascii="Times New Roman" w:hAnsi="Times New Roman"/>
        </w:rPr>
        <w:t>.»</w:t>
      </w:r>
    </w:p>
  </w:footnote>
  <w:footnote w:id="91">
    <w:p w:rsidR="00970FB7" w:rsidRPr="006929FB" w:rsidRDefault="00970FB7" w:rsidP="00785179">
      <w:pPr>
        <w:pStyle w:val="af0"/>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В отношении физических лиц указывается место жительства.</w:t>
      </w:r>
    </w:p>
  </w:footnote>
  <w:footnote w:id="92">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В отношении физического лица ОГРН не указывается; ИНН может быть указан и в отношении физического лица. </w:t>
      </w:r>
    </w:p>
  </w:footnote>
  <w:footnote w:id="93">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Указывается конкретный подпункт статьи 39.5 Земельного кодекса Российской Федерации.</w:t>
      </w:r>
    </w:p>
  </w:footnote>
  <w:footnote w:id="94">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95">
    <w:p w:rsidR="00970FB7" w:rsidRPr="008F7D8F" w:rsidRDefault="00970FB7" w:rsidP="00785179">
      <w:pPr>
        <w:pStyle w:val="af0"/>
        <w:jc w:val="both"/>
        <w:rPr>
          <w:rFonts w:ascii="Times New Roman" w:hAnsi="Times New Roman"/>
        </w:rPr>
      </w:pPr>
      <w:r w:rsidRPr="008F7D8F">
        <w:rPr>
          <w:rStyle w:val="af2"/>
          <w:rFonts w:ascii="Times New Roman" w:hAnsi="Times New Roman"/>
        </w:rPr>
        <w:footnoteRef/>
      </w:r>
      <w:r w:rsidRPr="008F7D8F">
        <w:rPr>
          <w:rFonts w:ascii="Times New Roman" w:hAnsi="Times New Roman"/>
        </w:rPr>
        <w:t xml:space="preserve"> ОГРН и ИНН указываются в отношении юридических лиц (кроме иностранных). При подготовке решения в отношении физических лиц соответствующие строки исключаются.</w:t>
      </w:r>
    </w:p>
  </w:footnote>
  <w:footnote w:id="96">
    <w:p w:rsidR="00970FB7" w:rsidRPr="008F7D8F" w:rsidRDefault="00970FB7" w:rsidP="00785179">
      <w:pPr>
        <w:pStyle w:val="af0"/>
        <w:jc w:val="both"/>
        <w:rPr>
          <w:rFonts w:ascii="Times New Roman" w:hAnsi="Times New Roman"/>
        </w:rPr>
      </w:pPr>
      <w:r w:rsidRPr="008F7D8F">
        <w:rPr>
          <w:rStyle w:val="af2"/>
          <w:rFonts w:ascii="Times New Roman" w:hAnsi="Times New Roman"/>
        </w:rPr>
        <w:footnoteRef/>
      </w:r>
      <w:r w:rsidRPr="008F7D8F">
        <w:rPr>
          <w:rFonts w:ascii="Times New Roman" w:hAnsi="Times New Roman"/>
        </w:rPr>
        <w:t xml:space="preserve"> Дата и место рождения, а также реквизиты документа, удостоверяющего личность, указываются в отношении физических лиц. При подготовке решения в отношении юридических лиц соответствующие строки исключаются.</w:t>
      </w:r>
    </w:p>
  </w:footnote>
  <w:footnote w:id="97">
    <w:p w:rsidR="00970FB7" w:rsidRPr="00AD08E0" w:rsidRDefault="00970FB7" w:rsidP="00785179">
      <w:pPr>
        <w:pStyle w:val="af0"/>
        <w:jc w:val="both"/>
      </w:pPr>
      <w:r w:rsidRPr="00AD08E0">
        <w:rPr>
          <w:rStyle w:val="af2"/>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 w:id="98">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Указывается подпункт 2 или подпункт 3 пункта 2 статьи 39.9 Земельного кодекса Российской Федерации.</w:t>
      </w:r>
    </w:p>
  </w:footnote>
  <w:footnote w:id="99">
    <w:p w:rsidR="00970FB7" w:rsidRPr="006929FB" w:rsidRDefault="00970FB7" w:rsidP="00785179">
      <w:pPr>
        <w:pStyle w:val="af0"/>
        <w:jc w:val="both"/>
        <w:rPr>
          <w:rFonts w:ascii="Times New Roman" w:hAnsi="Times New Roman"/>
        </w:rPr>
      </w:pPr>
      <w:r w:rsidRPr="006929FB">
        <w:rPr>
          <w:rStyle w:val="af2"/>
          <w:rFonts w:ascii="Times New Roman" w:hAnsi="Times New Roman"/>
        </w:rPr>
        <w:footnoteRef/>
      </w:r>
      <w:r w:rsidRPr="006929FB">
        <w:rPr>
          <w:rFonts w:ascii="Times New Roman" w:hAnsi="Times New Roman"/>
        </w:rPr>
        <w:t xml:space="preserve"> Слово «ПОСТАНОВЛЯЮ» используется в постановляющей части муниципального правового акта в случае принятия его в форме постановления местной администрации.</w:t>
      </w:r>
    </w:p>
  </w:footnote>
  <w:footnote w:id="100">
    <w:p w:rsidR="00970FB7" w:rsidRPr="00AD08E0" w:rsidRDefault="00970FB7" w:rsidP="00785179">
      <w:pPr>
        <w:pStyle w:val="af0"/>
        <w:jc w:val="both"/>
      </w:pPr>
      <w:r w:rsidRPr="00AD08E0">
        <w:rPr>
          <w:rStyle w:val="af2"/>
        </w:rPr>
        <w:footnoteRef/>
      </w:r>
      <w:r w:rsidRPr="00AD08E0">
        <w:t xml:space="preserve"> </w:t>
      </w:r>
      <w:r w:rsidRPr="00603CD7">
        <w:rPr>
          <w:rFonts w:ascii="Times New Roman" w:hAnsi="Times New Roman"/>
        </w:rPr>
        <w:t>Указывается точное наименование должности лица уполномоченного органа местного самоуправления, предоставляющего муниципальную услугу.</w:t>
      </w:r>
      <w:r w:rsidRPr="00AD08E0">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FB7" w:rsidRDefault="00970FB7" w:rsidP="00CD4B67">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970FB7" w:rsidRDefault="00970FB7">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70FB7" w:rsidRDefault="00970FB7" w:rsidP="00CD4B67">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595C65">
      <w:rPr>
        <w:rStyle w:val="a5"/>
        <w:noProof/>
      </w:rPr>
      <w:t>227</w:t>
    </w:r>
    <w:r>
      <w:rPr>
        <w:rStyle w:val="a5"/>
      </w:rPr>
      <w:fldChar w:fldCharType="end"/>
    </w:r>
  </w:p>
  <w:p w:rsidR="00970FB7" w:rsidRDefault="00970FB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B358EE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E377A3"/>
    <w:multiLevelType w:val="hybridMultilevel"/>
    <w:tmpl w:val="203A9E1E"/>
    <w:lvl w:ilvl="0" w:tplc="C2A25E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3539DE"/>
    <w:multiLevelType w:val="hybridMultilevel"/>
    <w:tmpl w:val="C37C0174"/>
    <w:lvl w:ilvl="0" w:tplc="A25C27A2">
      <w:numFmt w:val="bullet"/>
      <w:lvlText w:val="-"/>
      <w:lvlJc w:val="left"/>
      <w:pPr>
        <w:ind w:left="1069" w:hanging="360"/>
      </w:pPr>
      <w:rPr>
        <w:rFonts w:ascii="Times New Roman" w:eastAsia="MS Mincho" w:hAnsi="Times New Roman" w:cs="Times New Roman" w:hint="default"/>
      </w:rPr>
    </w:lvl>
    <w:lvl w:ilvl="1" w:tplc="04090003" w:tentative="1">
      <w:start w:val="1"/>
      <w:numFmt w:val="bullet"/>
      <w:lvlText w:val="o"/>
      <w:lvlJc w:val="left"/>
      <w:pPr>
        <w:ind w:left="1789" w:hanging="360"/>
      </w:pPr>
      <w:rPr>
        <w:rFonts w:ascii="Courier New" w:hAnsi="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 w15:restartNumberingAfterBreak="0">
    <w:nsid w:val="06CE4010"/>
    <w:multiLevelType w:val="hybridMultilevel"/>
    <w:tmpl w:val="90C8E966"/>
    <w:lvl w:ilvl="0" w:tplc="4AB69EF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8FE20AF"/>
    <w:multiLevelType w:val="multilevel"/>
    <w:tmpl w:val="C49C31CA"/>
    <w:lvl w:ilvl="0">
      <w:start w:val="1"/>
      <w:numFmt w:val="decimal"/>
      <w:lvlText w:val="%1."/>
      <w:lvlJc w:val="left"/>
      <w:pPr>
        <w:ind w:left="720" w:hanging="360"/>
      </w:pPr>
      <w:rPr>
        <w:rFonts w:hint="default"/>
      </w:rPr>
    </w:lvl>
    <w:lvl w:ilvl="1">
      <w:start w:val="1"/>
      <w:numFmt w:val="decimal"/>
      <w:isLgl/>
      <w:lvlText w:val="%1.%2."/>
      <w:lvlJc w:val="left"/>
      <w:pPr>
        <w:ind w:left="2249" w:hanging="1540"/>
      </w:pPr>
      <w:rPr>
        <w:rFonts w:hint="default"/>
      </w:rPr>
    </w:lvl>
    <w:lvl w:ilvl="2">
      <w:start w:val="1"/>
      <w:numFmt w:val="decimal"/>
      <w:isLgl/>
      <w:lvlText w:val="%1.%2.%3."/>
      <w:lvlJc w:val="left"/>
      <w:pPr>
        <w:ind w:left="2598" w:hanging="1540"/>
      </w:pPr>
      <w:rPr>
        <w:rFonts w:hint="default"/>
      </w:rPr>
    </w:lvl>
    <w:lvl w:ilvl="3">
      <w:start w:val="1"/>
      <w:numFmt w:val="decimal"/>
      <w:isLgl/>
      <w:lvlText w:val="%1.%2.%3.%4."/>
      <w:lvlJc w:val="left"/>
      <w:pPr>
        <w:ind w:left="2947" w:hanging="1540"/>
      </w:pPr>
      <w:rPr>
        <w:rFonts w:hint="default"/>
      </w:rPr>
    </w:lvl>
    <w:lvl w:ilvl="4">
      <w:start w:val="1"/>
      <w:numFmt w:val="decimal"/>
      <w:isLgl/>
      <w:lvlText w:val="%1.%2.%3.%4.%5."/>
      <w:lvlJc w:val="left"/>
      <w:pPr>
        <w:ind w:left="3296" w:hanging="1540"/>
      </w:pPr>
      <w:rPr>
        <w:rFonts w:hint="default"/>
      </w:rPr>
    </w:lvl>
    <w:lvl w:ilvl="5">
      <w:start w:val="1"/>
      <w:numFmt w:val="decimal"/>
      <w:isLgl/>
      <w:lvlText w:val="%1.%2.%3.%4.%5.%6."/>
      <w:lvlJc w:val="left"/>
      <w:pPr>
        <w:ind w:left="3645" w:hanging="15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5" w15:restartNumberingAfterBreak="0">
    <w:nsid w:val="0BE75148"/>
    <w:multiLevelType w:val="hybridMultilevel"/>
    <w:tmpl w:val="E1DA1CE0"/>
    <w:lvl w:ilvl="0" w:tplc="666231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C57116D"/>
    <w:multiLevelType w:val="hybridMultilevel"/>
    <w:tmpl w:val="0F1C1654"/>
    <w:lvl w:ilvl="0" w:tplc="256AB4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0FCD58CE"/>
    <w:multiLevelType w:val="hybridMultilevel"/>
    <w:tmpl w:val="49B07C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802296"/>
    <w:multiLevelType w:val="hybridMultilevel"/>
    <w:tmpl w:val="4F94616A"/>
    <w:lvl w:ilvl="0" w:tplc="0BD0806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44B40D9"/>
    <w:multiLevelType w:val="hybridMultilevel"/>
    <w:tmpl w:val="7E4494A0"/>
    <w:lvl w:ilvl="0" w:tplc="0CCC45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46358B5"/>
    <w:multiLevelType w:val="multilevel"/>
    <w:tmpl w:val="E222ACE8"/>
    <w:lvl w:ilvl="0">
      <w:start w:val="4"/>
      <w:numFmt w:val="decimal"/>
      <w:lvlText w:val="%1."/>
      <w:lvlJc w:val="left"/>
      <w:pPr>
        <w:ind w:left="420" w:hanging="420"/>
      </w:pPr>
      <w:rPr>
        <w:rFonts w:hint="default"/>
      </w:rPr>
    </w:lvl>
    <w:lvl w:ilvl="1">
      <w:start w:val="1"/>
      <w:numFmt w:val="decimal"/>
      <w:lvlText w:val="%1.%2."/>
      <w:lvlJc w:val="left"/>
      <w:pPr>
        <w:ind w:left="1713"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5045CDE"/>
    <w:multiLevelType w:val="hybridMultilevel"/>
    <w:tmpl w:val="39D8A462"/>
    <w:lvl w:ilvl="0" w:tplc="D7266A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15841F02"/>
    <w:multiLevelType w:val="hybridMultilevel"/>
    <w:tmpl w:val="F9EEE60E"/>
    <w:lvl w:ilvl="0" w:tplc="D9983BFE">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13" w15:restartNumberingAfterBreak="0">
    <w:nsid w:val="16014B92"/>
    <w:multiLevelType w:val="hybridMultilevel"/>
    <w:tmpl w:val="8814F140"/>
    <w:lvl w:ilvl="0" w:tplc="A17EF11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4" w15:restartNumberingAfterBreak="0">
    <w:nsid w:val="165616D2"/>
    <w:multiLevelType w:val="hybridMultilevel"/>
    <w:tmpl w:val="EB7A5F00"/>
    <w:lvl w:ilvl="0" w:tplc="6E7A99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1CB15B86"/>
    <w:multiLevelType w:val="hybridMultilevel"/>
    <w:tmpl w:val="49B07C8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D5C13A8"/>
    <w:multiLevelType w:val="hybridMultilevel"/>
    <w:tmpl w:val="862CE27A"/>
    <w:lvl w:ilvl="0" w:tplc="5060E198">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24237BDA"/>
    <w:multiLevelType w:val="hybridMultilevel"/>
    <w:tmpl w:val="5276C8A8"/>
    <w:lvl w:ilvl="0" w:tplc="AECE97B0">
      <w:start w:val="1"/>
      <w:numFmt w:val="decimal"/>
      <w:lvlText w:val="%1)"/>
      <w:lvlJc w:val="left"/>
      <w:pPr>
        <w:ind w:left="0" w:firstLine="7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467332C"/>
    <w:multiLevelType w:val="hybridMultilevel"/>
    <w:tmpl w:val="A642BABE"/>
    <w:lvl w:ilvl="0" w:tplc="6C68366E">
      <w:start w:val="1"/>
      <w:numFmt w:val="decimal"/>
      <w:lvlText w:val="%1)"/>
      <w:lvlJc w:val="left"/>
      <w:pPr>
        <w:ind w:left="0" w:firstLine="708"/>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15:restartNumberingAfterBreak="0">
    <w:nsid w:val="256A1AC6"/>
    <w:multiLevelType w:val="hybridMultilevel"/>
    <w:tmpl w:val="C7F0BF28"/>
    <w:lvl w:ilvl="0" w:tplc="E342F18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6402DBD"/>
    <w:multiLevelType w:val="multilevel"/>
    <w:tmpl w:val="1292E472"/>
    <w:lvl w:ilvl="0">
      <w:start w:val="1"/>
      <w:numFmt w:val="decimal"/>
      <w:lvlText w:val="%1."/>
      <w:lvlJc w:val="left"/>
      <w:pPr>
        <w:ind w:left="720" w:hanging="360"/>
      </w:pPr>
      <w:rPr>
        <w:rFonts w:hint="default"/>
      </w:rPr>
    </w:lvl>
    <w:lvl w:ilvl="1">
      <w:start w:val="1"/>
      <w:numFmt w:val="decimal"/>
      <w:isLgl/>
      <w:lvlText w:val="%1.%2."/>
      <w:lvlJc w:val="left"/>
      <w:pPr>
        <w:ind w:left="0" w:firstLine="700"/>
      </w:pPr>
      <w:rPr>
        <w:rFonts w:hint="default"/>
      </w:rPr>
    </w:lvl>
    <w:lvl w:ilvl="2">
      <w:start w:val="1"/>
      <w:numFmt w:val="decimal"/>
      <w:isLgl/>
      <w:lvlText w:val="%1.%2.%3."/>
      <w:lvlJc w:val="left"/>
      <w:pPr>
        <w:ind w:left="1760" w:hanging="720"/>
      </w:pPr>
      <w:rPr>
        <w:rFonts w:hint="default"/>
      </w:rPr>
    </w:lvl>
    <w:lvl w:ilvl="3">
      <w:start w:val="1"/>
      <w:numFmt w:val="decimal"/>
      <w:isLgl/>
      <w:lvlText w:val="%1.%2.%3.%4."/>
      <w:lvlJc w:val="left"/>
      <w:pPr>
        <w:ind w:left="2460" w:hanging="1080"/>
      </w:pPr>
      <w:rPr>
        <w:rFonts w:hint="default"/>
      </w:rPr>
    </w:lvl>
    <w:lvl w:ilvl="4">
      <w:start w:val="1"/>
      <w:numFmt w:val="decimal"/>
      <w:isLgl/>
      <w:lvlText w:val="%1.%2.%3.%4.%5."/>
      <w:lvlJc w:val="left"/>
      <w:pPr>
        <w:ind w:left="2800" w:hanging="1080"/>
      </w:pPr>
      <w:rPr>
        <w:rFonts w:hint="default"/>
      </w:rPr>
    </w:lvl>
    <w:lvl w:ilvl="5">
      <w:start w:val="1"/>
      <w:numFmt w:val="decimal"/>
      <w:isLgl/>
      <w:lvlText w:val="%1.%2.%3.%4.%5.%6."/>
      <w:lvlJc w:val="left"/>
      <w:pPr>
        <w:ind w:left="3500" w:hanging="1440"/>
      </w:pPr>
      <w:rPr>
        <w:rFonts w:hint="default"/>
      </w:rPr>
    </w:lvl>
    <w:lvl w:ilvl="6">
      <w:start w:val="1"/>
      <w:numFmt w:val="decimal"/>
      <w:isLgl/>
      <w:lvlText w:val="%1.%2.%3.%4.%5.%6.%7."/>
      <w:lvlJc w:val="left"/>
      <w:pPr>
        <w:ind w:left="4200" w:hanging="1800"/>
      </w:pPr>
      <w:rPr>
        <w:rFonts w:hint="default"/>
      </w:rPr>
    </w:lvl>
    <w:lvl w:ilvl="7">
      <w:start w:val="1"/>
      <w:numFmt w:val="decimal"/>
      <w:isLgl/>
      <w:lvlText w:val="%1.%2.%3.%4.%5.%6.%7.%8."/>
      <w:lvlJc w:val="left"/>
      <w:pPr>
        <w:ind w:left="4540" w:hanging="1800"/>
      </w:pPr>
      <w:rPr>
        <w:rFonts w:hint="default"/>
      </w:rPr>
    </w:lvl>
    <w:lvl w:ilvl="8">
      <w:start w:val="1"/>
      <w:numFmt w:val="decimal"/>
      <w:isLgl/>
      <w:lvlText w:val="%1.%2.%3.%4.%5.%6.%7.%8.%9."/>
      <w:lvlJc w:val="left"/>
      <w:pPr>
        <w:ind w:left="5240" w:hanging="2160"/>
      </w:pPr>
      <w:rPr>
        <w:rFonts w:hint="default"/>
      </w:rPr>
    </w:lvl>
  </w:abstractNum>
  <w:abstractNum w:abstractNumId="21" w15:restartNumberingAfterBreak="0">
    <w:nsid w:val="26525FC2"/>
    <w:multiLevelType w:val="multilevel"/>
    <w:tmpl w:val="C3701D18"/>
    <w:lvl w:ilvl="0">
      <w:start w:val="3"/>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27145A01"/>
    <w:multiLevelType w:val="hybridMultilevel"/>
    <w:tmpl w:val="3F7010E0"/>
    <w:lvl w:ilvl="0" w:tplc="74069FB2">
      <w:start w:val="1"/>
      <w:numFmt w:val="decimal"/>
      <w:lvlText w:val="%1."/>
      <w:lvlJc w:val="left"/>
      <w:pPr>
        <w:ind w:left="0" w:firstLine="709"/>
      </w:pPr>
      <w:rPr>
        <w:rFonts w:hint="default"/>
        <w:i w:val="0"/>
        <w:sz w:val="28"/>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3" w15:restartNumberingAfterBreak="0">
    <w:nsid w:val="2754077B"/>
    <w:multiLevelType w:val="hybridMultilevel"/>
    <w:tmpl w:val="300CA514"/>
    <w:lvl w:ilvl="0" w:tplc="2B62D962">
      <w:start w:val="1"/>
      <w:numFmt w:val="decimal"/>
      <w:lvlText w:val="%1)"/>
      <w:lvlJc w:val="left"/>
      <w:pPr>
        <w:ind w:left="1060" w:hanging="360"/>
      </w:pPr>
      <w:rPr>
        <w:rFonts w:hint="default"/>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24" w15:restartNumberingAfterBreak="0">
    <w:nsid w:val="34B5313A"/>
    <w:multiLevelType w:val="hybridMultilevel"/>
    <w:tmpl w:val="862CE27A"/>
    <w:lvl w:ilvl="0" w:tplc="5060E198">
      <w:start w:val="1"/>
      <w:numFmt w:val="decimal"/>
      <w:lvlText w:val="%1."/>
      <w:lvlJc w:val="left"/>
      <w:pPr>
        <w:ind w:left="0" w:firstLine="709"/>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39D61570"/>
    <w:multiLevelType w:val="hybridMultilevel"/>
    <w:tmpl w:val="DC14AF38"/>
    <w:lvl w:ilvl="0" w:tplc="04090011">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9DF528F"/>
    <w:multiLevelType w:val="hybridMultilevel"/>
    <w:tmpl w:val="DC30DC3E"/>
    <w:lvl w:ilvl="0" w:tplc="CD58354A">
      <w:start w:val="5"/>
      <w:numFmt w:val="bullet"/>
      <w:lvlText w:val="-"/>
      <w:lvlJc w:val="left"/>
      <w:pPr>
        <w:ind w:left="0" w:firstLine="708"/>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B1B4A43"/>
    <w:multiLevelType w:val="hybridMultilevel"/>
    <w:tmpl w:val="5B26507C"/>
    <w:lvl w:ilvl="0" w:tplc="91088268">
      <w:start w:val="2"/>
      <w:numFmt w:val="bullet"/>
      <w:lvlText w:val="-"/>
      <w:lvlJc w:val="left"/>
      <w:pPr>
        <w:ind w:left="0" w:firstLine="708"/>
      </w:pPr>
      <w:rPr>
        <w:rFonts w:ascii="Verdana" w:eastAsia="MS Mincho" w:hAnsi="Verdana" w:cs="Verdana"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D1C220F"/>
    <w:multiLevelType w:val="hybridMultilevel"/>
    <w:tmpl w:val="30EC180A"/>
    <w:lvl w:ilvl="0" w:tplc="37C840B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3E1F6542"/>
    <w:multiLevelType w:val="hybridMultilevel"/>
    <w:tmpl w:val="A6B62564"/>
    <w:lvl w:ilvl="0" w:tplc="D388A3E6">
      <w:start w:val="2"/>
      <w:numFmt w:val="bullet"/>
      <w:lvlText w:val="-"/>
      <w:lvlJc w:val="left"/>
      <w:pPr>
        <w:ind w:left="0" w:firstLine="789"/>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FC65C46"/>
    <w:multiLevelType w:val="hybridMultilevel"/>
    <w:tmpl w:val="9E105882"/>
    <w:lvl w:ilvl="0" w:tplc="E5D001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5C61256"/>
    <w:multiLevelType w:val="multilevel"/>
    <w:tmpl w:val="46F45130"/>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47B94A55"/>
    <w:multiLevelType w:val="hybridMultilevel"/>
    <w:tmpl w:val="88B86E74"/>
    <w:lvl w:ilvl="0" w:tplc="CCC2AF24">
      <w:start w:val="1"/>
      <w:numFmt w:val="decimal"/>
      <w:lvlText w:val="%1)"/>
      <w:lvlJc w:val="left"/>
      <w:pPr>
        <w:tabs>
          <w:tab w:val="num" w:pos="1440"/>
        </w:tabs>
        <w:ind w:left="1440" w:hanging="900"/>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3" w15:restartNumberingAfterBreak="0">
    <w:nsid w:val="489C5E12"/>
    <w:multiLevelType w:val="hybridMultilevel"/>
    <w:tmpl w:val="766EF77E"/>
    <w:lvl w:ilvl="0" w:tplc="D720A124">
      <w:start w:val="1"/>
      <w:numFmt w:val="decimal"/>
      <w:lvlText w:val="%1)"/>
      <w:lvlJc w:val="left"/>
      <w:pPr>
        <w:tabs>
          <w:tab w:val="num" w:pos="1545"/>
        </w:tabs>
        <w:ind w:left="1545" w:hanging="1005"/>
      </w:pPr>
      <w:rPr>
        <w:rFonts w:cs="Times New Roman" w:hint="default"/>
      </w:rPr>
    </w:lvl>
    <w:lvl w:ilvl="1" w:tplc="04190019" w:tentative="1">
      <w:start w:val="1"/>
      <w:numFmt w:val="lowerLetter"/>
      <w:lvlText w:val="%2."/>
      <w:lvlJc w:val="left"/>
      <w:pPr>
        <w:tabs>
          <w:tab w:val="num" w:pos="1620"/>
        </w:tabs>
        <w:ind w:left="1620" w:hanging="360"/>
      </w:pPr>
      <w:rPr>
        <w:rFonts w:cs="Times New Roman"/>
      </w:rPr>
    </w:lvl>
    <w:lvl w:ilvl="2" w:tplc="0419001B" w:tentative="1">
      <w:start w:val="1"/>
      <w:numFmt w:val="lowerRoman"/>
      <w:lvlText w:val="%3."/>
      <w:lvlJc w:val="right"/>
      <w:pPr>
        <w:tabs>
          <w:tab w:val="num" w:pos="2340"/>
        </w:tabs>
        <w:ind w:left="2340" w:hanging="180"/>
      </w:pPr>
      <w:rPr>
        <w:rFonts w:cs="Times New Roman"/>
      </w:rPr>
    </w:lvl>
    <w:lvl w:ilvl="3" w:tplc="0419000F" w:tentative="1">
      <w:start w:val="1"/>
      <w:numFmt w:val="decimal"/>
      <w:lvlText w:val="%4."/>
      <w:lvlJc w:val="left"/>
      <w:pPr>
        <w:tabs>
          <w:tab w:val="num" w:pos="3060"/>
        </w:tabs>
        <w:ind w:left="3060" w:hanging="360"/>
      </w:pPr>
      <w:rPr>
        <w:rFonts w:cs="Times New Roman"/>
      </w:rPr>
    </w:lvl>
    <w:lvl w:ilvl="4" w:tplc="04190019" w:tentative="1">
      <w:start w:val="1"/>
      <w:numFmt w:val="lowerLetter"/>
      <w:lvlText w:val="%5."/>
      <w:lvlJc w:val="left"/>
      <w:pPr>
        <w:tabs>
          <w:tab w:val="num" w:pos="3780"/>
        </w:tabs>
        <w:ind w:left="3780" w:hanging="360"/>
      </w:pPr>
      <w:rPr>
        <w:rFonts w:cs="Times New Roman"/>
      </w:rPr>
    </w:lvl>
    <w:lvl w:ilvl="5" w:tplc="0419001B" w:tentative="1">
      <w:start w:val="1"/>
      <w:numFmt w:val="lowerRoman"/>
      <w:lvlText w:val="%6."/>
      <w:lvlJc w:val="right"/>
      <w:pPr>
        <w:tabs>
          <w:tab w:val="num" w:pos="4500"/>
        </w:tabs>
        <w:ind w:left="4500" w:hanging="180"/>
      </w:pPr>
      <w:rPr>
        <w:rFonts w:cs="Times New Roman"/>
      </w:rPr>
    </w:lvl>
    <w:lvl w:ilvl="6" w:tplc="0419000F" w:tentative="1">
      <w:start w:val="1"/>
      <w:numFmt w:val="decimal"/>
      <w:lvlText w:val="%7."/>
      <w:lvlJc w:val="left"/>
      <w:pPr>
        <w:tabs>
          <w:tab w:val="num" w:pos="5220"/>
        </w:tabs>
        <w:ind w:left="5220" w:hanging="360"/>
      </w:pPr>
      <w:rPr>
        <w:rFonts w:cs="Times New Roman"/>
      </w:rPr>
    </w:lvl>
    <w:lvl w:ilvl="7" w:tplc="04190019" w:tentative="1">
      <w:start w:val="1"/>
      <w:numFmt w:val="lowerLetter"/>
      <w:lvlText w:val="%8."/>
      <w:lvlJc w:val="left"/>
      <w:pPr>
        <w:tabs>
          <w:tab w:val="num" w:pos="5940"/>
        </w:tabs>
        <w:ind w:left="5940" w:hanging="360"/>
      </w:pPr>
      <w:rPr>
        <w:rFonts w:cs="Times New Roman"/>
      </w:rPr>
    </w:lvl>
    <w:lvl w:ilvl="8" w:tplc="0419001B" w:tentative="1">
      <w:start w:val="1"/>
      <w:numFmt w:val="lowerRoman"/>
      <w:lvlText w:val="%9."/>
      <w:lvlJc w:val="right"/>
      <w:pPr>
        <w:tabs>
          <w:tab w:val="num" w:pos="6660"/>
        </w:tabs>
        <w:ind w:left="6660" w:hanging="180"/>
      </w:pPr>
      <w:rPr>
        <w:rFonts w:cs="Times New Roman"/>
      </w:rPr>
    </w:lvl>
  </w:abstractNum>
  <w:abstractNum w:abstractNumId="34" w15:restartNumberingAfterBreak="0">
    <w:nsid w:val="490202DA"/>
    <w:multiLevelType w:val="hybridMultilevel"/>
    <w:tmpl w:val="098CBB4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EEB62EB"/>
    <w:multiLevelType w:val="hybridMultilevel"/>
    <w:tmpl w:val="36E0C1E2"/>
    <w:lvl w:ilvl="0" w:tplc="3C2CEE3C">
      <w:start w:val="1"/>
      <w:numFmt w:val="decimal"/>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2EA28E1"/>
    <w:multiLevelType w:val="multilevel"/>
    <w:tmpl w:val="DD0CD3B0"/>
    <w:lvl w:ilvl="0">
      <w:start w:val="4"/>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7" w15:restartNumberingAfterBreak="0">
    <w:nsid w:val="530522B2"/>
    <w:multiLevelType w:val="multilevel"/>
    <w:tmpl w:val="94DC3668"/>
    <w:lvl w:ilvl="0">
      <w:start w:val="4"/>
      <w:numFmt w:val="decimal"/>
      <w:lvlText w:val="%1."/>
      <w:lvlJc w:val="left"/>
      <w:pPr>
        <w:ind w:left="420" w:hanging="42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8" w15:restartNumberingAfterBreak="0">
    <w:nsid w:val="534A0145"/>
    <w:multiLevelType w:val="hybridMultilevel"/>
    <w:tmpl w:val="7848DF8E"/>
    <w:lvl w:ilvl="0" w:tplc="726AB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8DE1290"/>
    <w:multiLevelType w:val="multilevel"/>
    <w:tmpl w:val="8C365AE6"/>
    <w:lvl w:ilvl="0">
      <w:start w:val="2"/>
      <w:numFmt w:val="decimal"/>
      <w:lvlText w:val="%1."/>
      <w:lvlJc w:val="left"/>
      <w:pPr>
        <w:ind w:left="420" w:hanging="42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Zero"/>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0" w15:restartNumberingAfterBreak="0">
    <w:nsid w:val="5DF01D14"/>
    <w:multiLevelType w:val="hybridMultilevel"/>
    <w:tmpl w:val="EC46C196"/>
    <w:lvl w:ilvl="0" w:tplc="C0005D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63602909"/>
    <w:multiLevelType w:val="hybridMultilevel"/>
    <w:tmpl w:val="AD66D2DE"/>
    <w:lvl w:ilvl="0" w:tplc="7BF83F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03D31A1"/>
    <w:multiLevelType w:val="multilevel"/>
    <w:tmpl w:val="7158B436"/>
    <w:lvl w:ilvl="0">
      <w:start w:val="5"/>
      <w:numFmt w:val="decimal"/>
      <w:lvlText w:val="%1."/>
      <w:lvlJc w:val="left"/>
      <w:pPr>
        <w:ind w:left="420" w:hanging="420"/>
      </w:pPr>
      <w:rPr>
        <w:rFonts w:hint="default"/>
      </w:rPr>
    </w:lvl>
    <w:lvl w:ilvl="1">
      <w:start w:val="3"/>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3" w15:restartNumberingAfterBreak="0">
    <w:nsid w:val="74E4121A"/>
    <w:multiLevelType w:val="hybridMultilevel"/>
    <w:tmpl w:val="ADCAB7AA"/>
    <w:lvl w:ilvl="0" w:tplc="35FA4418">
      <w:start w:val="1"/>
      <w:numFmt w:val="decimal"/>
      <w:lvlText w:val="%1."/>
      <w:lvlJc w:val="left"/>
      <w:pPr>
        <w:ind w:left="1070" w:hanging="360"/>
      </w:pPr>
    </w:lvl>
    <w:lvl w:ilvl="1" w:tplc="04190019">
      <w:start w:val="1"/>
      <w:numFmt w:val="lowerLetter"/>
      <w:lvlText w:val="%2."/>
      <w:lvlJc w:val="left"/>
      <w:pPr>
        <w:ind w:left="1830" w:hanging="360"/>
      </w:pPr>
    </w:lvl>
    <w:lvl w:ilvl="2" w:tplc="0419001B">
      <w:start w:val="1"/>
      <w:numFmt w:val="lowerRoman"/>
      <w:lvlText w:val="%3."/>
      <w:lvlJc w:val="right"/>
      <w:pPr>
        <w:ind w:left="2550" w:hanging="180"/>
      </w:pPr>
    </w:lvl>
    <w:lvl w:ilvl="3" w:tplc="0419000F">
      <w:start w:val="1"/>
      <w:numFmt w:val="decimal"/>
      <w:lvlText w:val="%4."/>
      <w:lvlJc w:val="left"/>
      <w:pPr>
        <w:ind w:left="3270" w:hanging="360"/>
      </w:pPr>
    </w:lvl>
    <w:lvl w:ilvl="4" w:tplc="04190019">
      <w:start w:val="1"/>
      <w:numFmt w:val="lowerLetter"/>
      <w:lvlText w:val="%5."/>
      <w:lvlJc w:val="left"/>
      <w:pPr>
        <w:ind w:left="3990" w:hanging="360"/>
      </w:pPr>
    </w:lvl>
    <w:lvl w:ilvl="5" w:tplc="0419001B">
      <w:start w:val="1"/>
      <w:numFmt w:val="lowerRoman"/>
      <w:lvlText w:val="%6."/>
      <w:lvlJc w:val="right"/>
      <w:pPr>
        <w:ind w:left="4710" w:hanging="180"/>
      </w:pPr>
    </w:lvl>
    <w:lvl w:ilvl="6" w:tplc="0419000F">
      <w:start w:val="1"/>
      <w:numFmt w:val="decimal"/>
      <w:lvlText w:val="%7."/>
      <w:lvlJc w:val="left"/>
      <w:pPr>
        <w:ind w:left="5430" w:hanging="360"/>
      </w:pPr>
    </w:lvl>
    <w:lvl w:ilvl="7" w:tplc="04190019">
      <w:start w:val="1"/>
      <w:numFmt w:val="lowerLetter"/>
      <w:lvlText w:val="%8."/>
      <w:lvlJc w:val="left"/>
      <w:pPr>
        <w:ind w:left="6150" w:hanging="360"/>
      </w:pPr>
    </w:lvl>
    <w:lvl w:ilvl="8" w:tplc="0419001B">
      <w:start w:val="1"/>
      <w:numFmt w:val="lowerRoman"/>
      <w:lvlText w:val="%9."/>
      <w:lvlJc w:val="right"/>
      <w:pPr>
        <w:ind w:left="6870" w:hanging="180"/>
      </w:pPr>
    </w:lvl>
  </w:abstractNum>
  <w:abstractNum w:abstractNumId="44" w15:restartNumberingAfterBreak="0">
    <w:nsid w:val="75272D1D"/>
    <w:multiLevelType w:val="hybridMultilevel"/>
    <w:tmpl w:val="9E9C6F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6085DEC"/>
    <w:multiLevelType w:val="hybridMultilevel"/>
    <w:tmpl w:val="4A2AA0DE"/>
    <w:lvl w:ilvl="0" w:tplc="324E46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78D96B69"/>
    <w:multiLevelType w:val="hybridMultilevel"/>
    <w:tmpl w:val="9B0C8658"/>
    <w:lvl w:ilvl="0" w:tplc="62DAB9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7" w15:restartNumberingAfterBreak="0">
    <w:nsid w:val="79CE2379"/>
    <w:multiLevelType w:val="hybridMultilevel"/>
    <w:tmpl w:val="9AF08A12"/>
    <w:lvl w:ilvl="0" w:tplc="DB562E6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8" w15:restartNumberingAfterBreak="0">
    <w:nsid w:val="7D6307A6"/>
    <w:multiLevelType w:val="hybridMultilevel"/>
    <w:tmpl w:val="922E69AA"/>
    <w:lvl w:ilvl="0" w:tplc="75EA0814">
      <w:start w:val="1"/>
      <w:numFmt w:val="decimal"/>
      <w:lvlText w:val="%1."/>
      <w:lvlJc w:val="left"/>
      <w:pPr>
        <w:ind w:left="0" w:firstLine="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DAC75B4"/>
    <w:multiLevelType w:val="hybridMultilevel"/>
    <w:tmpl w:val="21064BB2"/>
    <w:lvl w:ilvl="0" w:tplc="57A008DE">
      <w:start w:val="1"/>
      <w:numFmt w:val="decimal"/>
      <w:lvlText w:val="%1)"/>
      <w:lvlJc w:val="left"/>
      <w:pPr>
        <w:ind w:left="1069" w:hanging="360"/>
      </w:pPr>
      <w:rPr>
        <w:rFonts w:ascii="Times New Roman" w:eastAsia="MS Mincho" w:hAnsi="Times New Roman" w:cs="Times New Roman"/>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abstractNumId w:val="8"/>
  </w:num>
  <w:num w:numId="2">
    <w:abstractNumId w:val="28"/>
  </w:num>
  <w:num w:numId="3">
    <w:abstractNumId w:val="24"/>
  </w:num>
  <w:num w:numId="4">
    <w:abstractNumId w:val="49"/>
  </w:num>
  <w:num w:numId="5">
    <w:abstractNumId w:val="4"/>
  </w:num>
  <w:num w:numId="6">
    <w:abstractNumId w:val="47"/>
  </w:num>
  <w:num w:numId="7">
    <w:abstractNumId w:val="27"/>
  </w:num>
  <w:num w:numId="8">
    <w:abstractNumId w:val="20"/>
  </w:num>
  <w:num w:numId="9">
    <w:abstractNumId w:val="12"/>
  </w:num>
  <w:num w:numId="10">
    <w:abstractNumId w:val="39"/>
  </w:num>
  <w:num w:numId="11">
    <w:abstractNumId w:val="36"/>
  </w:num>
  <w:num w:numId="12">
    <w:abstractNumId w:val="42"/>
  </w:num>
  <w:num w:numId="13">
    <w:abstractNumId w:val="33"/>
  </w:num>
  <w:num w:numId="14">
    <w:abstractNumId w:val="32"/>
  </w:num>
  <w:num w:numId="15">
    <w:abstractNumId w:val="46"/>
  </w:num>
  <w:num w:numId="16">
    <w:abstractNumId w:val="11"/>
  </w:num>
  <w:num w:numId="17">
    <w:abstractNumId w:val="30"/>
  </w:num>
  <w:num w:numId="18">
    <w:abstractNumId w:val="9"/>
  </w:num>
  <w:num w:numId="19">
    <w:abstractNumId w:val="6"/>
  </w:num>
  <w:num w:numId="20">
    <w:abstractNumId w:val="19"/>
  </w:num>
  <w:num w:numId="21">
    <w:abstractNumId w:val="41"/>
  </w:num>
  <w:num w:numId="22">
    <w:abstractNumId w:val="1"/>
  </w:num>
  <w:num w:numId="23">
    <w:abstractNumId w:val="38"/>
  </w:num>
  <w:num w:numId="24">
    <w:abstractNumId w:val="5"/>
  </w:num>
  <w:num w:numId="25">
    <w:abstractNumId w:val="14"/>
  </w:num>
  <w:num w:numId="26">
    <w:abstractNumId w:val="3"/>
  </w:num>
  <w:num w:numId="27">
    <w:abstractNumId w:val="40"/>
  </w:num>
  <w:num w:numId="28">
    <w:abstractNumId w:val="45"/>
  </w:num>
  <w:num w:numId="29">
    <w:abstractNumId w:val="35"/>
  </w:num>
  <w:num w:numId="30">
    <w:abstractNumId w:val="29"/>
  </w:num>
  <w:num w:numId="31">
    <w:abstractNumId w:val="48"/>
  </w:num>
  <w:num w:numId="32">
    <w:abstractNumId w:val="26"/>
  </w:num>
  <w:num w:numId="33">
    <w:abstractNumId w:val="13"/>
  </w:num>
  <w:num w:numId="34">
    <w:abstractNumId w:val="18"/>
  </w:num>
  <w:num w:numId="35">
    <w:abstractNumId w:val="16"/>
  </w:num>
  <w:num w:numId="36">
    <w:abstractNumId w:val="17"/>
  </w:num>
  <w:num w:numId="37">
    <w:abstractNumId w:val="31"/>
  </w:num>
  <w:num w:numId="38">
    <w:abstractNumId w:val="21"/>
  </w:num>
  <w:num w:numId="39">
    <w:abstractNumId w:val="10"/>
  </w:num>
  <w:num w:numId="40">
    <w:abstractNumId w:val="23"/>
  </w:num>
  <w:num w:numId="41">
    <w:abstractNumId w:val="22"/>
  </w:num>
  <w:num w:numId="42">
    <w:abstractNumId w:val="37"/>
  </w:num>
  <w:num w:numId="43">
    <w:abstractNumId w:val="25"/>
  </w:num>
  <w:num w:numId="44">
    <w:abstractNumId w:val="7"/>
  </w:num>
  <w:num w:numId="45">
    <w:abstractNumId w:val="15"/>
  </w:num>
  <w:num w:numId="46">
    <w:abstractNumId w:val="34"/>
  </w:num>
  <w:num w:numId="47">
    <w:abstractNumId w:val="44"/>
  </w:num>
  <w:num w:numId="48">
    <w:abstractNumId w:val="2"/>
  </w:num>
  <w:num w:numId="49">
    <w:abstractNumId w:val="0"/>
  </w:num>
  <w:num w:numId="50">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575"/>
    <w:rsid w:val="000323CD"/>
    <w:rsid w:val="00066224"/>
    <w:rsid w:val="000F4169"/>
    <w:rsid w:val="001668E9"/>
    <w:rsid w:val="00175C11"/>
    <w:rsid w:val="0018179E"/>
    <w:rsid w:val="00187E52"/>
    <w:rsid w:val="0019622A"/>
    <w:rsid w:val="001A6575"/>
    <w:rsid w:val="001D078B"/>
    <w:rsid w:val="001D2ED9"/>
    <w:rsid w:val="00255DCF"/>
    <w:rsid w:val="002738B2"/>
    <w:rsid w:val="002876BC"/>
    <w:rsid w:val="002D1E4D"/>
    <w:rsid w:val="00326154"/>
    <w:rsid w:val="003264FB"/>
    <w:rsid w:val="00342932"/>
    <w:rsid w:val="00371C0F"/>
    <w:rsid w:val="00397CC7"/>
    <w:rsid w:val="004C198B"/>
    <w:rsid w:val="00520FC2"/>
    <w:rsid w:val="00561373"/>
    <w:rsid w:val="00590A97"/>
    <w:rsid w:val="00595C65"/>
    <w:rsid w:val="005B31A9"/>
    <w:rsid w:val="006D3791"/>
    <w:rsid w:val="007067CD"/>
    <w:rsid w:val="00710012"/>
    <w:rsid w:val="00715D63"/>
    <w:rsid w:val="007437E9"/>
    <w:rsid w:val="00785179"/>
    <w:rsid w:val="007F1FE2"/>
    <w:rsid w:val="00802ADC"/>
    <w:rsid w:val="0081115F"/>
    <w:rsid w:val="00812618"/>
    <w:rsid w:val="00834DEF"/>
    <w:rsid w:val="008B2CAC"/>
    <w:rsid w:val="009300A9"/>
    <w:rsid w:val="00935C86"/>
    <w:rsid w:val="00970FB7"/>
    <w:rsid w:val="00974D7F"/>
    <w:rsid w:val="00A12C7F"/>
    <w:rsid w:val="00A1370D"/>
    <w:rsid w:val="00A338E4"/>
    <w:rsid w:val="00A5053C"/>
    <w:rsid w:val="00A831D2"/>
    <w:rsid w:val="00A864F9"/>
    <w:rsid w:val="00AD3739"/>
    <w:rsid w:val="00AE20BE"/>
    <w:rsid w:val="00B10F7D"/>
    <w:rsid w:val="00BB55AF"/>
    <w:rsid w:val="00BE30A2"/>
    <w:rsid w:val="00C67475"/>
    <w:rsid w:val="00C832E9"/>
    <w:rsid w:val="00CD4B67"/>
    <w:rsid w:val="00D87AD0"/>
    <w:rsid w:val="00D97968"/>
    <w:rsid w:val="00DB5301"/>
    <w:rsid w:val="00DE100A"/>
    <w:rsid w:val="00DF4E05"/>
    <w:rsid w:val="00E060BC"/>
    <w:rsid w:val="00EA36F0"/>
    <w:rsid w:val="00EA441F"/>
    <w:rsid w:val="00ED69D5"/>
    <w:rsid w:val="00EF31A1"/>
    <w:rsid w:val="00F67E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F4E262"/>
  <w15:chartTrackingRefBased/>
  <w15:docId w15:val="{FCAADF57-029D-4495-9678-431E14C00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a">
    <w:name w:val="Normal"/>
    <w:qFormat/>
    <w:rsid w:val="00CD4B67"/>
    <w:pPr>
      <w:spacing w:after="0" w:line="240" w:lineRule="auto"/>
    </w:pPr>
    <w:rPr>
      <w:rFonts w:eastAsiaTheme="minorEastAsia"/>
      <w:sz w:val="24"/>
      <w:szCs w:val="24"/>
      <w:lang w:eastAsia="ru-RU"/>
    </w:rPr>
  </w:style>
  <w:style w:type="paragraph" w:styleId="1">
    <w:name w:val="heading 1"/>
    <w:basedOn w:val="a"/>
    <w:next w:val="a"/>
    <w:link w:val="10"/>
    <w:uiPriority w:val="9"/>
    <w:qFormat/>
    <w:rsid w:val="00CD4B67"/>
    <w:pPr>
      <w:keepNext/>
      <w:keepLines/>
      <w:spacing w:before="480"/>
      <w:outlineLvl w:val="0"/>
    </w:pPr>
    <w:rPr>
      <w:rFonts w:ascii="Calibri" w:eastAsia="MS Gothic" w:hAnsi="Calibri" w:cs="Times New Roman"/>
      <w:b/>
      <w:bCs/>
      <w:color w:val="365F91"/>
      <w:sz w:val="28"/>
      <w:szCs w:val="28"/>
    </w:rPr>
  </w:style>
  <w:style w:type="paragraph" w:styleId="2">
    <w:name w:val="heading 2"/>
    <w:basedOn w:val="a"/>
    <w:next w:val="a"/>
    <w:link w:val="20"/>
    <w:uiPriority w:val="9"/>
    <w:unhideWhenUsed/>
    <w:qFormat/>
    <w:rsid w:val="00CD4B67"/>
    <w:pPr>
      <w:keepNext/>
      <w:keepLines/>
      <w:spacing w:before="200"/>
      <w:outlineLvl w:val="1"/>
    </w:pPr>
    <w:rPr>
      <w:rFonts w:ascii="Calibri" w:eastAsia="MS Gothic" w:hAnsi="Calibri" w:cs="Times New Roman"/>
      <w:b/>
      <w:bCs/>
      <w:color w:val="4F81BD"/>
      <w:sz w:val="26"/>
      <w:szCs w:val="26"/>
    </w:rPr>
  </w:style>
  <w:style w:type="paragraph" w:styleId="3">
    <w:name w:val="heading 3"/>
    <w:basedOn w:val="a"/>
    <w:next w:val="a"/>
    <w:link w:val="30"/>
    <w:uiPriority w:val="9"/>
    <w:unhideWhenUsed/>
    <w:qFormat/>
    <w:rsid w:val="00CD4B67"/>
    <w:pPr>
      <w:keepNext/>
      <w:keepLines/>
      <w:spacing w:before="200"/>
      <w:outlineLvl w:val="2"/>
    </w:pPr>
    <w:rPr>
      <w:rFonts w:asciiTheme="majorHAnsi" w:eastAsiaTheme="majorEastAsia" w:hAnsiTheme="majorHAnsi" w:cstheme="majorBidi"/>
      <w:b/>
      <w:b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D4B67"/>
    <w:rPr>
      <w:rFonts w:ascii="Calibri" w:eastAsia="MS Gothic" w:hAnsi="Calibri" w:cs="Times New Roman"/>
      <w:b/>
      <w:bCs/>
      <w:color w:val="365F91"/>
      <w:sz w:val="28"/>
      <w:szCs w:val="28"/>
      <w:lang w:eastAsia="ru-RU"/>
    </w:rPr>
  </w:style>
  <w:style w:type="character" w:customStyle="1" w:styleId="20">
    <w:name w:val="Заголовок 2 Знак"/>
    <w:basedOn w:val="a0"/>
    <w:link w:val="2"/>
    <w:uiPriority w:val="9"/>
    <w:rsid w:val="00CD4B67"/>
    <w:rPr>
      <w:rFonts w:ascii="Calibri" w:eastAsia="MS Gothic" w:hAnsi="Calibri" w:cs="Times New Roman"/>
      <w:b/>
      <w:bCs/>
      <w:color w:val="4F81BD"/>
      <w:sz w:val="26"/>
      <w:szCs w:val="26"/>
      <w:lang w:eastAsia="ru-RU"/>
    </w:rPr>
  </w:style>
  <w:style w:type="character" w:customStyle="1" w:styleId="30">
    <w:name w:val="Заголовок 3 Знак"/>
    <w:basedOn w:val="a0"/>
    <w:link w:val="3"/>
    <w:uiPriority w:val="9"/>
    <w:rsid w:val="00CD4B67"/>
    <w:rPr>
      <w:rFonts w:asciiTheme="majorHAnsi" w:eastAsiaTheme="majorEastAsia" w:hAnsiTheme="majorHAnsi" w:cstheme="majorBidi"/>
      <w:b/>
      <w:bCs/>
      <w:color w:val="4472C4" w:themeColor="accent1"/>
      <w:sz w:val="24"/>
      <w:szCs w:val="24"/>
      <w:lang w:eastAsia="ru-RU"/>
    </w:rPr>
  </w:style>
  <w:style w:type="paragraph" w:styleId="a3">
    <w:name w:val="header"/>
    <w:basedOn w:val="a"/>
    <w:link w:val="a4"/>
    <w:uiPriority w:val="99"/>
    <w:unhideWhenUsed/>
    <w:rsid w:val="00CD4B67"/>
    <w:pPr>
      <w:tabs>
        <w:tab w:val="center" w:pos="4677"/>
        <w:tab w:val="right" w:pos="9355"/>
      </w:tabs>
    </w:pPr>
    <w:rPr>
      <w:rFonts w:ascii="Cambria" w:eastAsia="MS Mincho" w:hAnsi="Cambria" w:cs="Times New Roman"/>
    </w:rPr>
  </w:style>
  <w:style w:type="character" w:customStyle="1" w:styleId="a4">
    <w:name w:val="Верхний колонтитул Знак"/>
    <w:basedOn w:val="a0"/>
    <w:link w:val="a3"/>
    <w:uiPriority w:val="99"/>
    <w:rsid w:val="00CD4B67"/>
    <w:rPr>
      <w:rFonts w:ascii="Cambria" w:eastAsia="MS Mincho" w:hAnsi="Cambria" w:cs="Times New Roman"/>
      <w:sz w:val="24"/>
      <w:szCs w:val="24"/>
      <w:lang w:eastAsia="ru-RU"/>
    </w:rPr>
  </w:style>
  <w:style w:type="character" w:styleId="a5">
    <w:name w:val="page number"/>
    <w:uiPriority w:val="99"/>
    <w:semiHidden/>
    <w:unhideWhenUsed/>
    <w:rsid w:val="00CD4B67"/>
  </w:style>
  <w:style w:type="paragraph" w:styleId="a6">
    <w:name w:val="annotation text"/>
    <w:basedOn w:val="a"/>
    <w:link w:val="a7"/>
    <w:uiPriority w:val="99"/>
    <w:unhideWhenUsed/>
    <w:rsid w:val="00CD4B67"/>
    <w:rPr>
      <w:rFonts w:ascii="Cambria" w:eastAsia="MS Mincho" w:hAnsi="Cambria" w:cs="Times New Roman"/>
    </w:rPr>
  </w:style>
  <w:style w:type="character" w:customStyle="1" w:styleId="a7">
    <w:name w:val="Текст примечания Знак"/>
    <w:basedOn w:val="a0"/>
    <w:link w:val="a6"/>
    <w:uiPriority w:val="99"/>
    <w:rsid w:val="00CD4B67"/>
    <w:rPr>
      <w:rFonts w:ascii="Cambria" w:eastAsia="MS Mincho" w:hAnsi="Cambria" w:cs="Times New Roman"/>
      <w:sz w:val="24"/>
      <w:szCs w:val="24"/>
      <w:lang w:eastAsia="ru-RU"/>
    </w:rPr>
  </w:style>
  <w:style w:type="character" w:customStyle="1" w:styleId="a8">
    <w:name w:val="Текст выноски Знак"/>
    <w:basedOn w:val="a0"/>
    <w:link w:val="a9"/>
    <w:uiPriority w:val="99"/>
    <w:semiHidden/>
    <w:rsid w:val="00CD4B67"/>
    <w:rPr>
      <w:rFonts w:ascii="Lucida Grande CY" w:eastAsia="MS Mincho" w:hAnsi="Lucida Grande CY" w:cs="Lucida Grande CY"/>
      <w:sz w:val="18"/>
      <w:szCs w:val="18"/>
      <w:lang w:eastAsia="ru-RU"/>
    </w:rPr>
  </w:style>
  <w:style w:type="paragraph" w:styleId="a9">
    <w:name w:val="Balloon Text"/>
    <w:basedOn w:val="a"/>
    <w:link w:val="a8"/>
    <w:uiPriority w:val="99"/>
    <w:semiHidden/>
    <w:unhideWhenUsed/>
    <w:rsid w:val="00CD4B67"/>
    <w:rPr>
      <w:rFonts w:ascii="Lucida Grande CY" w:eastAsia="MS Mincho" w:hAnsi="Lucida Grande CY" w:cs="Lucida Grande CY"/>
      <w:sz w:val="18"/>
      <w:szCs w:val="18"/>
    </w:rPr>
  </w:style>
  <w:style w:type="paragraph" w:styleId="aa">
    <w:name w:val="footer"/>
    <w:basedOn w:val="a"/>
    <w:link w:val="ab"/>
    <w:uiPriority w:val="99"/>
    <w:unhideWhenUsed/>
    <w:rsid w:val="00CD4B67"/>
    <w:pPr>
      <w:tabs>
        <w:tab w:val="center" w:pos="4677"/>
        <w:tab w:val="right" w:pos="9355"/>
      </w:tabs>
    </w:pPr>
    <w:rPr>
      <w:rFonts w:ascii="Cambria" w:eastAsia="MS Mincho" w:hAnsi="Cambria" w:cs="Times New Roman"/>
    </w:rPr>
  </w:style>
  <w:style w:type="character" w:customStyle="1" w:styleId="ab">
    <w:name w:val="Нижний колонтитул Знак"/>
    <w:basedOn w:val="a0"/>
    <w:link w:val="aa"/>
    <w:uiPriority w:val="99"/>
    <w:rsid w:val="00CD4B67"/>
    <w:rPr>
      <w:rFonts w:ascii="Cambria" w:eastAsia="MS Mincho" w:hAnsi="Cambria" w:cs="Times New Roman"/>
      <w:sz w:val="24"/>
      <w:szCs w:val="24"/>
      <w:lang w:eastAsia="ru-RU"/>
    </w:rPr>
  </w:style>
  <w:style w:type="paragraph" w:customStyle="1" w:styleId="ConsPlusNormal">
    <w:name w:val="ConsPlusNormal"/>
    <w:rsid w:val="00CD4B67"/>
    <w:pPr>
      <w:widowControl w:val="0"/>
      <w:autoSpaceDE w:val="0"/>
      <w:autoSpaceDN w:val="0"/>
      <w:adjustRightInd w:val="0"/>
      <w:spacing w:after="0" w:line="240" w:lineRule="auto"/>
      <w:ind w:firstLine="720"/>
    </w:pPr>
    <w:rPr>
      <w:rFonts w:ascii="Arial" w:eastAsia="Times New Roman" w:hAnsi="Arial" w:cs="Arial"/>
      <w:sz w:val="20"/>
      <w:szCs w:val="20"/>
      <w:lang w:eastAsia="en-IN"/>
    </w:rPr>
  </w:style>
  <w:style w:type="character" w:styleId="ac">
    <w:name w:val="Hyperlink"/>
    <w:uiPriority w:val="99"/>
    <w:rsid w:val="00CD4B67"/>
    <w:rPr>
      <w:rFonts w:cs="Times New Roman"/>
      <w:color w:val="0000FF"/>
      <w:u w:val="single"/>
    </w:rPr>
  </w:style>
  <w:style w:type="character" w:customStyle="1" w:styleId="ad">
    <w:name w:val="Тема примечания Знак"/>
    <w:basedOn w:val="a7"/>
    <w:link w:val="ae"/>
    <w:uiPriority w:val="99"/>
    <w:semiHidden/>
    <w:rsid w:val="00CD4B67"/>
    <w:rPr>
      <w:rFonts w:ascii="Cambria" w:eastAsia="MS Mincho" w:hAnsi="Cambria" w:cs="Times New Roman"/>
      <w:b/>
      <w:bCs/>
      <w:sz w:val="20"/>
      <w:szCs w:val="20"/>
      <w:lang w:eastAsia="ru-RU"/>
    </w:rPr>
  </w:style>
  <w:style w:type="paragraph" w:styleId="ae">
    <w:name w:val="annotation subject"/>
    <w:basedOn w:val="a6"/>
    <w:next w:val="a6"/>
    <w:link w:val="ad"/>
    <w:uiPriority w:val="99"/>
    <w:semiHidden/>
    <w:unhideWhenUsed/>
    <w:rsid w:val="00CD4B67"/>
    <w:rPr>
      <w:b/>
      <w:bCs/>
      <w:sz w:val="20"/>
      <w:szCs w:val="20"/>
    </w:rPr>
  </w:style>
  <w:style w:type="paragraph" w:customStyle="1" w:styleId="ConsPlusNonformat">
    <w:name w:val="ConsPlusNonformat"/>
    <w:uiPriority w:val="99"/>
    <w:rsid w:val="00CD4B67"/>
    <w:pPr>
      <w:autoSpaceDE w:val="0"/>
      <w:autoSpaceDN w:val="0"/>
      <w:adjustRightInd w:val="0"/>
      <w:spacing w:after="0" w:line="240" w:lineRule="auto"/>
    </w:pPr>
    <w:rPr>
      <w:rFonts w:ascii="Times New Roman" w:eastAsia="MS Mincho" w:hAnsi="Times New Roman" w:cs="Times New Roman"/>
      <w:sz w:val="20"/>
      <w:szCs w:val="20"/>
      <w:lang w:eastAsia="ru-RU"/>
    </w:rPr>
  </w:style>
  <w:style w:type="table" w:styleId="af">
    <w:name w:val="Table Grid"/>
    <w:basedOn w:val="a1"/>
    <w:uiPriority w:val="99"/>
    <w:rsid w:val="00CD4B67"/>
    <w:pPr>
      <w:spacing w:after="0" w:line="240" w:lineRule="auto"/>
    </w:pPr>
    <w:rPr>
      <w:rFonts w:ascii="Cambria" w:eastAsia="MS Mincho" w:hAnsi="Cambria"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footnote text"/>
    <w:basedOn w:val="a"/>
    <w:link w:val="af1"/>
    <w:uiPriority w:val="99"/>
    <w:rsid w:val="00CD4B67"/>
    <w:rPr>
      <w:rFonts w:ascii="Calibri" w:eastAsia="MS Mincho" w:hAnsi="Calibri" w:cs="Times New Roman"/>
      <w:sz w:val="20"/>
      <w:szCs w:val="20"/>
    </w:rPr>
  </w:style>
  <w:style w:type="character" w:customStyle="1" w:styleId="af1">
    <w:name w:val="Текст сноски Знак"/>
    <w:basedOn w:val="a0"/>
    <w:link w:val="af0"/>
    <w:uiPriority w:val="99"/>
    <w:rsid w:val="00CD4B67"/>
    <w:rPr>
      <w:rFonts w:ascii="Calibri" w:eastAsia="MS Mincho" w:hAnsi="Calibri" w:cs="Times New Roman"/>
      <w:sz w:val="20"/>
      <w:szCs w:val="20"/>
      <w:lang w:eastAsia="ru-RU"/>
    </w:rPr>
  </w:style>
  <w:style w:type="character" w:styleId="af2">
    <w:name w:val="footnote reference"/>
    <w:aliases w:val="5"/>
    <w:uiPriority w:val="99"/>
    <w:rsid w:val="00CD4B67"/>
    <w:rPr>
      <w:rFonts w:cs="Times New Roman"/>
      <w:vertAlign w:val="superscript"/>
    </w:rPr>
  </w:style>
  <w:style w:type="character" w:styleId="af3">
    <w:name w:val="Strong"/>
    <w:qFormat/>
    <w:rsid w:val="00CD4B67"/>
    <w:rPr>
      <w:b/>
      <w:bCs/>
    </w:rPr>
  </w:style>
  <w:style w:type="paragraph" w:styleId="af4">
    <w:name w:val="Normal (Web)"/>
    <w:basedOn w:val="a"/>
    <w:rsid w:val="00CD4B67"/>
    <w:pPr>
      <w:spacing w:after="360"/>
    </w:pPr>
    <w:rPr>
      <w:rFonts w:ascii="Times New Roman" w:eastAsia="Times New Roman" w:hAnsi="Times New Roman" w:cs="Times New Roman"/>
    </w:rPr>
  </w:style>
  <w:style w:type="character" w:customStyle="1" w:styleId="21">
    <w:name w:val="Основной текст (2)_"/>
    <w:link w:val="22"/>
    <w:locked/>
    <w:rsid w:val="00CD4B67"/>
    <w:rPr>
      <w:sz w:val="28"/>
      <w:szCs w:val="28"/>
      <w:shd w:val="clear" w:color="auto" w:fill="FFFFFF"/>
    </w:rPr>
  </w:style>
  <w:style w:type="paragraph" w:customStyle="1" w:styleId="22">
    <w:name w:val="Основной текст (2)"/>
    <w:basedOn w:val="a"/>
    <w:link w:val="21"/>
    <w:rsid w:val="00CD4B67"/>
    <w:pPr>
      <w:widowControl w:val="0"/>
      <w:shd w:val="clear" w:color="auto" w:fill="FFFFFF"/>
      <w:spacing w:line="326" w:lineRule="exact"/>
      <w:jc w:val="center"/>
    </w:pPr>
    <w:rPr>
      <w:rFonts w:eastAsiaTheme="minorHAnsi"/>
      <w:sz w:val="28"/>
      <w:szCs w:val="28"/>
      <w:lang w:eastAsia="en-US"/>
    </w:rPr>
  </w:style>
  <w:style w:type="character" w:customStyle="1" w:styleId="29pt">
    <w:name w:val="Основной текст (2) + 9 pt"/>
    <w:aliases w:val="Полужирный"/>
    <w:rsid w:val="00CD4B67"/>
    <w:rPr>
      <w:b/>
      <w:bCs/>
      <w:color w:val="000000"/>
      <w:spacing w:val="0"/>
      <w:w w:val="100"/>
      <w:position w:val="0"/>
      <w:sz w:val="18"/>
      <w:szCs w:val="18"/>
      <w:shd w:val="clear" w:color="auto" w:fill="FFFFFF"/>
      <w:lang w:val="ru-RU" w:eastAsia="ru-RU"/>
    </w:rPr>
  </w:style>
  <w:style w:type="paragraph" w:customStyle="1" w:styleId="p17">
    <w:name w:val="p17"/>
    <w:basedOn w:val="a"/>
    <w:rsid w:val="00CD4B67"/>
    <w:pPr>
      <w:spacing w:before="100" w:beforeAutospacing="1" w:after="100" w:afterAutospacing="1"/>
    </w:pPr>
    <w:rPr>
      <w:rFonts w:ascii="Times New Roman" w:eastAsia="Times New Roman" w:hAnsi="Times New Roman" w:cs="Times New Roman"/>
    </w:rPr>
  </w:style>
  <w:style w:type="paragraph" w:customStyle="1" w:styleId="af5">
    <w:name w:val="Нормальный (таблица)"/>
    <w:basedOn w:val="a"/>
    <w:next w:val="a"/>
    <w:uiPriority w:val="99"/>
    <w:rsid w:val="00CD4B67"/>
    <w:pPr>
      <w:widowControl w:val="0"/>
      <w:autoSpaceDE w:val="0"/>
      <w:autoSpaceDN w:val="0"/>
      <w:adjustRightInd w:val="0"/>
      <w:jc w:val="both"/>
    </w:pPr>
    <w:rPr>
      <w:rFonts w:ascii="Arial" w:eastAsia="Times New Roman" w:hAnsi="Arial" w:cs="Arial"/>
    </w:rPr>
  </w:style>
  <w:style w:type="paragraph" w:styleId="af6">
    <w:name w:val="Body Text Indent"/>
    <w:basedOn w:val="a"/>
    <w:link w:val="af7"/>
    <w:uiPriority w:val="99"/>
    <w:rsid w:val="00CD4B67"/>
    <w:pPr>
      <w:ind w:left="5220"/>
      <w:jc w:val="center"/>
    </w:pPr>
    <w:rPr>
      <w:rFonts w:ascii="Times New Roman" w:eastAsia="Calibri" w:hAnsi="Times New Roman" w:cs="Times New Roman"/>
    </w:rPr>
  </w:style>
  <w:style w:type="character" w:customStyle="1" w:styleId="af7">
    <w:name w:val="Основной текст с отступом Знак"/>
    <w:basedOn w:val="a0"/>
    <w:link w:val="af6"/>
    <w:uiPriority w:val="99"/>
    <w:rsid w:val="00CD4B67"/>
    <w:rPr>
      <w:rFonts w:ascii="Times New Roman" w:eastAsia="Calibri" w:hAnsi="Times New Roman" w:cs="Times New Roman"/>
      <w:sz w:val="24"/>
      <w:szCs w:val="24"/>
      <w:lang w:eastAsia="ru-RU"/>
    </w:rPr>
  </w:style>
  <w:style w:type="character" w:customStyle="1" w:styleId="Bodytext2">
    <w:name w:val="Body text (2)_"/>
    <w:link w:val="Bodytext20"/>
    <w:rsid w:val="00CD4B67"/>
    <w:rPr>
      <w:rFonts w:ascii="Times New Roman" w:eastAsia="Times New Roman" w:hAnsi="Times New Roman"/>
      <w:sz w:val="26"/>
      <w:szCs w:val="26"/>
      <w:shd w:val="clear" w:color="auto" w:fill="FFFFFF"/>
    </w:rPr>
  </w:style>
  <w:style w:type="paragraph" w:customStyle="1" w:styleId="Bodytext20">
    <w:name w:val="Body text (2)"/>
    <w:basedOn w:val="a"/>
    <w:link w:val="Bodytext2"/>
    <w:rsid w:val="00CD4B67"/>
    <w:pPr>
      <w:shd w:val="clear" w:color="auto" w:fill="FFFFFF"/>
      <w:spacing w:before="240" w:after="60" w:line="0" w:lineRule="atLeast"/>
      <w:jc w:val="right"/>
    </w:pPr>
    <w:rPr>
      <w:rFonts w:ascii="Times New Roman" w:eastAsia="Times New Roman" w:hAnsi="Times New Roman"/>
      <w:sz w:val="26"/>
      <w:szCs w:val="26"/>
      <w:lang w:eastAsia="en-US"/>
    </w:rPr>
  </w:style>
  <w:style w:type="paragraph" w:styleId="af8">
    <w:name w:val="Revision"/>
    <w:hidden/>
    <w:uiPriority w:val="71"/>
    <w:rsid w:val="00CD4B67"/>
    <w:pPr>
      <w:spacing w:after="0" w:line="240" w:lineRule="auto"/>
    </w:pPr>
    <w:rPr>
      <w:rFonts w:ascii="Cambria" w:eastAsia="MS Mincho" w:hAnsi="Cambria" w:cs="Times New Roman"/>
      <w:sz w:val="24"/>
      <w:szCs w:val="24"/>
      <w:lang w:eastAsia="ru-RU"/>
    </w:rPr>
  </w:style>
  <w:style w:type="character" w:customStyle="1" w:styleId="af9">
    <w:name w:val="Заголовок сообщения (текст)"/>
    <w:rsid w:val="00CD4B67"/>
    <w:rPr>
      <w:rFonts w:ascii="Arial" w:hAnsi="Arial"/>
      <w:b/>
      <w:spacing w:val="-4"/>
      <w:position w:val="0"/>
      <w:sz w:val="18"/>
      <w:vertAlign w:val="baseline"/>
    </w:rPr>
  </w:style>
  <w:style w:type="paragraph" w:styleId="afa">
    <w:name w:val="List Paragraph"/>
    <w:basedOn w:val="a"/>
    <w:uiPriority w:val="34"/>
    <w:qFormat/>
    <w:rsid w:val="00CD4B67"/>
    <w:pPr>
      <w:ind w:left="720"/>
      <w:contextualSpacing/>
    </w:pPr>
  </w:style>
  <w:style w:type="paragraph" w:customStyle="1" w:styleId="afb">
    <w:name w:val="Знак Знак Знак Знак"/>
    <w:basedOn w:val="a"/>
    <w:rsid w:val="00CD4B67"/>
    <w:pPr>
      <w:spacing w:before="100" w:beforeAutospacing="1" w:after="100" w:afterAutospacing="1"/>
    </w:pPr>
    <w:rPr>
      <w:rFonts w:ascii="Tahoma" w:eastAsia="Times New Roman" w:hAnsi="Tahoma" w:cs="Times New Roman"/>
      <w:sz w:val="20"/>
      <w:szCs w:val="20"/>
      <w:lang w:val="en-US" w:eastAsia="en-US"/>
    </w:rPr>
  </w:style>
  <w:style w:type="paragraph" w:customStyle="1" w:styleId="ConsPlusTitle">
    <w:name w:val="ConsPlusTitle"/>
    <w:rsid w:val="00CD4B6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c">
    <w:name w:val="Title"/>
    <w:basedOn w:val="a"/>
    <w:link w:val="afd"/>
    <w:qFormat/>
    <w:rsid w:val="00CD4B67"/>
    <w:pPr>
      <w:jc w:val="center"/>
    </w:pPr>
    <w:rPr>
      <w:rFonts w:ascii="Times New Roman" w:eastAsia="Times New Roman" w:hAnsi="Times New Roman" w:cs="Times New Roman"/>
      <w:b/>
      <w:sz w:val="28"/>
      <w:szCs w:val="20"/>
    </w:rPr>
  </w:style>
  <w:style w:type="character" w:customStyle="1" w:styleId="afd">
    <w:name w:val="Заголовок Знак"/>
    <w:basedOn w:val="a0"/>
    <w:link w:val="afc"/>
    <w:rsid w:val="00CD4B67"/>
    <w:rPr>
      <w:rFonts w:ascii="Times New Roman" w:eastAsia="Times New Roman" w:hAnsi="Times New Roman" w:cs="Times New Roman"/>
      <w:b/>
      <w:sz w:val="28"/>
      <w:szCs w:val="20"/>
      <w:lang w:eastAsia="ru-RU"/>
    </w:rPr>
  </w:style>
  <w:style w:type="paragraph" w:customStyle="1" w:styleId="11">
    <w:name w:val="Абзац списка1"/>
    <w:basedOn w:val="a"/>
    <w:rsid w:val="00CD4B67"/>
    <w:pPr>
      <w:spacing w:after="200" w:line="276" w:lineRule="auto"/>
      <w:ind w:left="720"/>
      <w:contextualSpacing/>
    </w:pPr>
    <w:rPr>
      <w:rFonts w:ascii="Calibri" w:eastAsia="Times New Roman" w:hAnsi="Calibri" w:cs="Times New Roman"/>
      <w:sz w:val="22"/>
      <w:szCs w:val="22"/>
      <w:lang w:eastAsia="en-US"/>
    </w:rPr>
  </w:style>
  <w:style w:type="paragraph" w:customStyle="1" w:styleId="afe">
    <w:name w:val="Таблицы (моноширинный)"/>
    <w:basedOn w:val="a"/>
    <w:next w:val="a"/>
    <w:rsid w:val="00CD4B67"/>
    <w:pPr>
      <w:widowControl w:val="0"/>
      <w:autoSpaceDE w:val="0"/>
      <w:autoSpaceDN w:val="0"/>
      <w:adjustRightInd w:val="0"/>
      <w:jc w:val="both"/>
    </w:pPr>
    <w:rPr>
      <w:rFonts w:ascii="Courier New" w:eastAsia="Times New Roman" w:hAnsi="Courier New" w:cs="Courier New"/>
    </w:rPr>
  </w:style>
  <w:style w:type="character" w:customStyle="1" w:styleId="Bodytext">
    <w:name w:val="Body text_"/>
    <w:link w:val="12"/>
    <w:rsid w:val="00CD4B67"/>
    <w:rPr>
      <w:rFonts w:ascii="Times New Roman" w:eastAsia="Times New Roman" w:hAnsi="Times New Roman" w:cs="Times New Roman"/>
      <w:sz w:val="26"/>
      <w:szCs w:val="26"/>
      <w:shd w:val="clear" w:color="auto" w:fill="FFFFFF"/>
    </w:rPr>
  </w:style>
  <w:style w:type="paragraph" w:customStyle="1" w:styleId="12">
    <w:name w:val="Основной текст1"/>
    <w:basedOn w:val="a"/>
    <w:link w:val="Bodytext"/>
    <w:rsid w:val="00CD4B67"/>
    <w:pPr>
      <w:shd w:val="clear" w:color="auto" w:fill="FFFFFF"/>
      <w:spacing w:after="240" w:line="317" w:lineRule="exact"/>
      <w:jc w:val="right"/>
    </w:pPr>
    <w:rPr>
      <w:rFonts w:ascii="Times New Roman" w:eastAsia="Times New Roman" w:hAnsi="Times New Roman" w:cs="Times New Roman"/>
      <w:sz w:val="26"/>
      <w:szCs w:val="26"/>
      <w:lang w:eastAsia="en-US"/>
    </w:rPr>
  </w:style>
  <w:style w:type="character" w:customStyle="1" w:styleId="Heading1">
    <w:name w:val="Heading #1_"/>
    <w:link w:val="Heading10"/>
    <w:rsid w:val="00CD4B67"/>
    <w:rPr>
      <w:rFonts w:ascii="Times New Roman" w:eastAsia="Times New Roman" w:hAnsi="Times New Roman" w:cs="Times New Roman"/>
      <w:sz w:val="26"/>
      <w:szCs w:val="26"/>
      <w:shd w:val="clear" w:color="auto" w:fill="FFFFFF"/>
    </w:rPr>
  </w:style>
  <w:style w:type="paragraph" w:customStyle="1" w:styleId="Heading10">
    <w:name w:val="Heading #1"/>
    <w:basedOn w:val="a"/>
    <w:link w:val="Heading1"/>
    <w:rsid w:val="00CD4B67"/>
    <w:pPr>
      <w:shd w:val="clear" w:color="auto" w:fill="FFFFFF"/>
      <w:spacing w:before="360" w:after="240" w:line="0" w:lineRule="atLeast"/>
      <w:outlineLvl w:val="0"/>
    </w:pPr>
    <w:rPr>
      <w:rFonts w:ascii="Times New Roman" w:eastAsia="Times New Roman" w:hAnsi="Times New Roman" w:cs="Times New Roman"/>
      <w:sz w:val="26"/>
      <w:szCs w:val="26"/>
      <w:lang w:eastAsia="en-US"/>
    </w:rPr>
  </w:style>
  <w:style w:type="character" w:customStyle="1" w:styleId="epm">
    <w:name w:val="epm"/>
    <w:basedOn w:val="a0"/>
    <w:rsid w:val="00CD4B67"/>
  </w:style>
  <w:style w:type="character" w:customStyle="1" w:styleId="blk">
    <w:name w:val="blk"/>
    <w:basedOn w:val="a0"/>
    <w:rsid w:val="00CD4B67"/>
  </w:style>
  <w:style w:type="character" w:customStyle="1" w:styleId="f">
    <w:name w:val="f"/>
    <w:basedOn w:val="a0"/>
    <w:rsid w:val="00CD4B67"/>
  </w:style>
  <w:style w:type="paragraph" w:customStyle="1" w:styleId="31">
    <w:name w:val="Цветная заливка — акцент 31"/>
    <w:basedOn w:val="a"/>
    <w:uiPriority w:val="34"/>
    <w:qFormat/>
    <w:rsid w:val="00CD4B67"/>
    <w:pPr>
      <w:ind w:left="720"/>
      <w:contextualSpacing/>
    </w:pPr>
    <w:rPr>
      <w:rFonts w:ascii="Calibri" w:eastAsia="MS Mincho" w:hAnsi="Calibri" w:cs="Times New Roman"/>
    </w:rPr>
  </w:style>
  <w:style w:type="paragraph" w:customStyle="1" w:styleId="23">
    <w:name w:val="Абзац списка2"/>
    <w:basedOn w:val="a"/>
    <w:rsid w:val="00CD4B67"/>
    <w:pPr>
      <w:spacing w:after="200" w:line="276" w:lineRule="auto"/>
      <w:ind w:left="720"/>
      <w:contextualSpacing/>
    </w:pPr>
    <w:rPr>
      <w:rFonts w:ascii="Calibri" w:eastAsia="Times New Roman" w:hAnsi="Calibri" w:cs="Times New Roman"/>
      <w:sz w:val="22"/>
      <w:szCs w:val="22"/>
      <w:lang w:eastAsia="en-US"/>
    </w:rPr>
  </w:style>
  <w:style w:type="paragraph" w:customStyle="1" w:styleId="dash041e0431044b0447043d044b0439002000280432043504310029">
    <w:name w:val="dash041e_0431_044b_0447_043d_044b_0439_0020_0028_0432_0435_0431_0029"/>
    <w:basedOn w:val="a"/>
    <w:rsid w:val="00CD4B67"/>
    <w:pPr>
      <w:spacing w:before="100" w:beforeAutospacing="1" w:after="100" w:afterAutospacing="1"/>
    </w:pPr>
    <w:rPr>
      <w:rFonts w:ascii="Times New Roman" w:eastAsia="Times New Roman" w:hAnsi="Times New Roman" w:cs="Times New Roman"/>
    </w:rPr>
  </w:style>
  <w:style w:type="character" w:customStyle="1" w:styleId="dash041e0431044b0447043d044b0439002000280432043504310029char">
    <w:name w:val="dash041e_0431_044b_0447_043d_044b_0439_0020_0028_0432_0435_0431_0029__char"/>
    <w:rsid w:val="00CD4B67"/>
  </w:style>
  <w:style w:type="paragraph" w:styleId="aff">
    <w:name w:val="TOC Heading"/>
    <w:basedOn w:val="1"/>
    <w:next w:val="a"/>
    <w:uiPriority w:val="39"/>
    <w:unhideWhenUsed/>
    <w:qFormat/>
    <w:rsid w:val="00CD4B67"/>
    <w:pPr>
      <w:spacing w:line="276" w:lineRule="auto"/>
      <w:outlineLvl w:val="9"/>
    </w:pPr>
  </w:style>
  <w:style w:type="paragraph" w:styleId="13">
    <w:name w:val="toc 1"/>
    <w:basedOn w:val="a"/>
    <w:next w:val="a"/>
    <w:autoRedefine/>
    <w:uiPriority w:val="39"/>
    <w:unhideWhenUsed/>
    <w:qFormat/>
    <w:rsid w:val="00CD4B67"/>
    <w:pPr>
      <w:spacing w:after="100"/>
    </w:pPr>
    <w:rPr>
      <w:rFonts w:ascii="Cambria" w:eastAsia="MS Mincho" w:hAnsi="Cambria" w:cs="Times New Roman"/>
    </w:rPr>
  </w:style>
  <w:style w:type="character" w:customStyle="1" w:styleId="FontStyle36">
    <w:name w:val="Font Style36"/>
    <w:rsid w:val="00CD4B67"/>
    <w:rPr>
      <w:rFonts w:ascii="Times New Roman" w:hAnsi="Times New Roman" w:cs="Times New Roman"/>
      <w:sz w:val="22"/>
      <w:szCs w:val="22"/>
    </w:rPr>
  </w:style>
  <w:style w:type="paragraph" w:customStyle="1" w:styleId="Style19">
    <w:name w:val="Style19"/>
    <w:basedOn w:val="a"/>
    <w:rsid w:val="00CD4B67"/>
    <w:pPr>
      <w:widowControl w:val="0"/>
      <w:autoSpaceDE w:val="0"/>
      <w:autoSpaceDN w:val="0"/>
      <w:adjustRightInd w:val="0"/>
      <w:spacing w:line="276" w:lineRule="exact"/>
      <w:ind w:firstLine="566"/>
      <w:jc w:val="both"/>
    </w:pPr>
    <w:rPr>
      <w:rFonts w:ascii="Times New Roman" w:eastAsia="Times New Roman" w:hAnsi="Times New Roman" w:cs="Times New Roman"/>
    </w:rPr>
  </w:style>
  <w:style w:type="character" w:customStyle="1" w:styleId="aff0">
    <w:name w:val="Схема документа Знак"/>
    <w:basedOn w:val="a0"/>
    <w:link w:val="aff1"/>
    <w:uiPriority w:val="99"/>
    <w:semiHidden/>
    <w:rsid w:val="00CD4B67"/>
    <w:rPr>
      <w:rFonts w:ascii="Lucida Grande CY" w:eastAsia="MS Mincho" w:hAnsi="Lucida Grande CY" w:cs="Lucida Grande CY"/>
      <w:sz w:val="24"/>
      <w:szCs w:val="24"/>
      <w:lang w:eastAsia="ru-RU"/>
    </w:rPr>
  </w:style>
  <w:style w:type="paragraph" w:styleId="aff1">
    <w:name w:val="Document Map"/>
    <w:basedOn w:val="a"/>
    <w:link w:val="aff0"/>
    <w:uiPriority w:val="99"/>
    <w:semiHidden/>
    <w:unhideWhenUsed/>
    <w:rsid w:val="00CD4B67"/>
    <w:rPr>
      <w:rFonts w:ascii="Lucida Grande CY" w:eastAsia="MS Mincho" w:hAnsi="Lucida Grande CY" w:cs="Lucida Grande CY"/>
    </w:rPr>
  </w:style>
  <w:style w:type="paragraph" w:customStyle="1" w:styleId="310">
    <w:name w:val="Светлый список — акцент 31"/>
    <w:hidden/>
    <w:uiPriority w:val="71"/>
    <w:rsid w:val="00CD4B67"/>
    <w:pPr>
      <w:spacing w:after="0" w:line="240" w:lineRule="auto"/>
    </w:pPr>
    <w:rPr>
      <w:rFonts w:ascii="Cambria" w:eastAsia="MS Mincho" w:hAnsi="Cambria" w:cs="Times New Roman"/>
      <w:sz w:val="24"/>
      <w:szCs w:val="24"/>
      <w:lang w:eastAsia="ru-RU"/>
    </w:rPr>
  </w:style>
  <w:style w:type="paragraph" w:customStyle="1" w:styleId="221">
    <w:name w:val="Средний список 2 — акцент 21"/>
    <w:hidden/>
    <w:uiPriority w:val="71"/>
    <w:rsid w:val="00CD4B67"/>
    <w:pPr>
      <w:spacing w:after="0" w:line="240" w:lineRule="auto"/>
    </w:pPr>
    <w:rPr>
      <w:rFonts w:ascii="Cambria" w:eastAsia="MS Mincho" w:hAnsi="Cambria" w:cs="Times New Roman"/>
      <w:sz w:val="24"/>
      <w:szCs w:val="24"/>
      <w:lang w:eastAsia="ru-RU"/>
    </w:rPr>
  </w:style>
  <w:style w:type="paragraph" w:customStyle="1" w:styleId="110">
    <w:name w:val="Цветная заливка — акцент 11"/>
    <w:hidden/>
    <w:uiPriority w:val="71"/>
    <w:rsid w:val="00CD4B67"/>
    <w:pPr>
      <w:spacing w:after="0" w:line="240" w:lineRule="auto"/>
    </w:pPr>
    <w:rPr>
      <w:rFonts w:ascii="Cambria" w:eastAsia="MS Mincho" w:hAnsi="Cambria" w:cs="Times New Roman"/>
      <w:sz w:val="24"/>
      <w:szCs w:val="24"/>
      <w:lang w:eastAsia="ru-RU"/>
    </w:rPr>
  </w:style>
  <w:style w:type="paragraph" w:customStyle="1" w:styleId="ConsTitle">
    <w:name w:val="ConsTitle"/>
    <w:rsid w:val="00CD4B67"/>
    <w:pPr>
      <w:widowControl w:val="0"/>
      <w:suppressAutoHyphens/>
      <w:autoSpaceDE w:val="0"/>
      <w:spacing w:after="120" w:line="240" w:lineRule="auto"/>
      <w:ind w:right="19772"/>
    </w:pPr>
    <w:rPr>
      <w:rFonts w:ascii="Arial" w:eastAsia="Times New Roman" w:hAnsi="Arial" w:cs="Arial"/>
      <w:b/>
      <w:bCs/>
      <w:sz w:val="16"/>
      <w:szCs w:val="16"/>
      <w:lang w:eastAsia="ar-SA"/>
    </w:rPr>
  </w:style>
  <w:style w:type="numbering" w:customStyle="1" w:styleId="14">
    <w:name w:val="Нет списка1"/>
    <w:next w:val="a2"/>
    <w:uiPriority w:val="99"/>
    <w:semiHidden/>
    <w:unhideWhenUsed/>
    <w:rsid w:val="00785179"/>
  </w:style>
  <w:style w:type="character" w:styleId="aff2">
    <w:name w:val="annotation reference"/>
    <w:uiPriority w:val="99"/>
    <w:semiHidden/>
    <w:unhideWhenUsed/>
    <w:rsid w:val="00785179"/>
    <w:rPr>
      <w:sz w:val="18"/>
      <w:szCs w:val="18"/>
    </w:rPr>
  </w:style>
  <w:style w:type="table" w:customStyle="1" w:styleId="15">
    <w:name w:val="Сетка таблицы1"/>
    <w:basedOn w:val="a1"/>
    <w:next w:val="af"/>
    <w:uiPriority w:val="99"/>
    <w:rsid w:val="00785179"/>
    <w:pPr>
      <w:spacing w:after="0" w:line="240" w:lineRule="auto"/>
    </w:pPr>
    <w:rPr>
      <w:rFonts w:ascii="Cambria" w:eastAsia="MS Mincho" w:hAnsi="Cambria"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toc 2"/>
    <w:basedOn w:val="a"/>
    <w:next w:val="a"/>
    <w:autoRedefine/>
    <w:uiPriority w:val="39"/>
    <w:semiHidden/>
    <w:unhideWhenUsed/>
    <w:qFormat/>
    <w:rsid w:val="00785179"/>
    <w:pPr>
      <w:spacing w:after="100" w:line="276" w:lineRule="auto"/>
      <w:ind w:left="220"/>
    </w:pPr>
    <w:rPr>
      <w:rFonts w:ascii="Cambria" w:eastAsia="MS Mincho" w:hAnsi="Cambria" w:cs="Times New Roman"/>
      <w:sz w:val="22"/>
      <w:szCs w:val="22"/>
    </w:rPr>
  </w:style>
  <w:style w:type="paragraph" w:styleId="32">
    <w:name w:val="toc 3"/>
    <w:basedOn w:val="a"/>
    <w:next w:val="a"/>
    <w:autoRedefine/>
    <w:uiPriority w:val="39"/>
    <w:semiHidden/>
    <w:unhideWhenUsed/>
    <w:qFormat/>
    <w:rsid w:val="00785179"/>
    <w:pPr>
      <w:spacing w:after="100" w:line="276" w:lineRule="auto"/>
      <w:ind w:left="440"/>
    </w:pPr>
    <w:rPr>
      <w:rFonts w:ascii="Cambria" w:eastAsia="MS Mincho" w:hAnsi="Cambria" w:cs="Times New Roman"/>
      <w:sz w:val="22"/>
      <w:szCs w:val="22"/>
    </w:rPr>
  </w:style>
  <w:style w:type="character" w:styleId="aff3">
    <w:name w:val="FollowedHyperlink"/>
    <w:uiPriority w:val="99"/>
    <w:semiHidden/>
    <w:unhideWhenUsed/>
    <w:rsid w:val="00785179"/>
    <w:rPr>
      <w:color w:val="800080"/>
      <w:u w:val="single"/>
    </w:rPr>
  </w:style>
  <w:style w:type="paragraph" w:customStyle="1" w:styleId="311">
    <w:name w:val="Темный список — акцент 31"/>
    <w:hidden/>
    <w:uiPriority w:val="99"/>
    <w:semiHidden/>
    <w:rsid w:val="00785179"/>
    <w:pPr>
      <w:spacing w:after="0" w:line="240" w:lineRule="auto"/>
    </w:pPr>
    <w:rPr>
      <w:rFonts w:ascii="Cambria" w:eastAsia="MS Mincho" w:hAnsi="Cambria" w:cs="Times New Roman"/>
      <w:sz w:val="24"/>
      <w:szCs w:val="24"/>
      <w:lang w:eastAsia="ru-RU"/>
    </w:rPr>
  </w:style>
  <w:style w:type="numbering" w:customStyle="1" w:styleId="25">
    <w:name w:val="Нет списка2"/>
    <w:next w:val="a2"/>
    <w:uiPriority w:val="99"/>
    <w:semiHidden/>
    <w:unhideWhenUsed/>
    <w:rsid w:val="00785179"/>
  </w:style>
  <w:style w:type="table" w:customStyle="1" w:styleId="26">
    <w:name w:val="Сетка таблицы2"/>
    <w:basedOn w:val="a1"/>
    <w:next w:val="af"/>
    <w:uiPriority w:val="99"/>
    <w:rsid w:val="00785179"/>
    <w:pPr>
      <w:spacing w:after="0" w:line="240" w:lineRule="auto"/>
    </w:pPr>
    <w:rPr>
      <w:rFonts w:ascii="Cambria" w:eastAsia="MS Mincho" w:hAnsi="Cambria"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71170">
      <w:bodyDiv w:val="1"/>
      <w:marLeft w:val="0"/>
      <w:marRight w:val="0"/>
      <w:marTop w:val="0"/>
      <w:marBottom w:val="0"/>
      <w:divBdr>
        <w:top w:val="none" w:sz="0" w:space="0" w:color="auto"/>
        <w:left w:val="none" w:sz="0" w:space="0" w:color="auto"/>
        <w:bottom w:val="none" w:sz="0" w:space="0" w:color="auto"/>
        <w:right w:val="none" w:sz="0" w:space="0" w:color="auto"/>
      </w:divBdr>
    </w:div>
    <w:div w:id="1174998577">
      <w:bodyDiv w:val="1"/>
      <w:marLeft w:val="0"/>
      <w:marRight w:val="0"/>
      <w:marTop w:val="0"/>
      <w:marBottom w:val="0"/>
      <w:divBdr>
        <w:top w:val="none" w:sz="0" w:space="0" w:color="auto"/>
        <w:left w:val="none" w:sz="0" w:space="0" w:color="auto"/>
        <w:bottom w:val="none" w:sz="0" w:space="0" w:color="auto"/>
        <w:right w:val="none" w:sz="0" w:space="0" w:color="auto"/>
      </w:divBdr>
    </w:div>
    <w:div w:id="1634169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www.torgi.gov.ru" TargetMode="External"/><Relationship Id="rId4" Type="http://schemas.openxmlformats.org/officeDocument/2006/relationships/webSettings" Target="webSettings.xml"/><Relationship Id="rId9" Type="http://schemas.openxmlformats.org/officeDocument/2006/relationships/hyperlink" Target="http://www.pravo.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486</TotalTime>
  <Pages>1</Pages>
  <Words>55554</Words>
  <Characters>316662</Characters>
  <Application>Microsoft Office Word</Application>
  <DocSecurity>0</DocSecurity>
  <Lines>2638</Lines>
  <Paragraphs>742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Fokin_new</dc:creator>
  <cp:keywords/>
  <dc:description/>
  <cp:lastModifiedBy>Fokin_new</cp:lastModifiedBy>
  <cp:revision>22</cp:revision>
  <cp:lastPrinted>2017-01-31T12:45:00Z</cp:lastPrinted>
  <dcterms:created xsi:type="dcterms:W3CDTF">2017-01-31T12:31:00Z</dcterms:created>
  <dcterms:modified xsi:type="dcterms:W3CDTF">2017-05-04T03:10:00Z</dcterms:modified>
</cp:coreProperties>
</file>