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6F7C96" w:rsidRDefault="006F7C96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08791A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="007C6B43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EF3B2E" w:rsidRDefault="00A76C15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77A09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</w:t>
      </w:r>
      <w:r w:rsidR="00F77A09" w:rsidRPr="00D3123A">
        <w:rPr>
          <w:rFonts w:ascii="Times New Roman" w:hAnsi="Times New Roman" w:cs="Times New Roman"/>
          <w:color w:val="000000"/>
          <w:sz w:val="28"/>
          <w:szCs w:val="28"/>
        </w:rPr>
        <w:t>области «</w:t>
      </w:r>
      <w:r w:rsidR="00D3123A" w:rsidRPr="00D3123A">
        <w:rPr>
          <w:rFonts w:ascii="Times New Roman" w:hAnsi="Times New Roman" w:cs="Times New Roman"/>
          <w:bCs/>
          <w:sz w:val="28"/>
          <w:szCs w:val="28"/>
        </w:rPr>
        <w:t xml:space="preserve">Об утверждении  административного регламента по  предоставлению </w:t>
      </w:r>
      <w:r w:rsidR="00D3123A" w:rsidRPr="00EF3B2E">
        <w:rPr>
          <w:rFonts w:ascii="Times New Roman" w:hAnsi="Times New Roman" w:cs="Times New Roman"/>
          <w:bCs/>
          <w:sz w:val="28"/>
          <w:szCs w:val="28"/>
        </w:rPr>
        <w:t xml:space="preserve">муниципальной услуги </w:t>
      </w:r>
      <w:r w:rsidR="00D3123A" w:rsidRPr="00EF3B2E">
        <w:rPr>
          <w:rFonts w:ascii="Times New Roman" w:hAnsi="Times New Roman" w:cs="Times New Roman"/>
          <w:sz w:val="28"/>
          <w:szCs w:val="28"/>
        </w:rPr>
        <w:t>«</w:t>
      </w:r>
      <w:r w:rsidR="00EF3B2E" w:rsidRPr="00EF3B2E">
        <w:rPr>
          <w:rFonts w:ascii="Times New Roman" w:hAnsi="Times New Roman" w:cs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EF3B2E" w:rsidRPr="00EF3B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3B2E" w:rsidRPr="00EF3B2E">
        <w:rPr>
          <w:rFonts w:ascii="Times New Roman" w:hAnsi="Times New Roman" w:cs="Times New Roman"/>
          <w:sz w:val="28"/>
          <w:szCs w:val="28"/>
        </w:rPr>
        <w:t>на территории городского округа Кинель Самарской области</w:t>
      </w:r>
      <w:r w:rsidR="00D3123A" w:rsidRPr="00EF3B2E">
        <w:rPr>
          <w:rFonts w:ascii="Times New Roman" w:hAnsi="Times New Roman" w:cs="Times New Roman"/>
          <w:sz w:val="28"/>
          <w:szCs w:val="28"/>
        </w:rPr>
        <w:t>»</w:t>
      </w:r>
      <w:r w:rsidR="00F77A09" w:rsidRPr="00EF3B2E">
        <w:rPr>
          <w:rFonts w:ascii="Times New Roman" w:hAnsi="Times New Roman" w:cs="Times New Roman"/>
          <w:sz w:val="28"/>
          <w:szCs w:val="28"/>
        </w:rPr>
        <w:t>»</w:t>
      </w:r>
      <w:r w:rsidR="001B1199" w:rsidRPr="00EF3B2E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B2E">
        <w:rPr>
          <w:rFonts w:ascii="Times New Roman" w:hAnsi="Times New Roman" w:cs="Times New Roman"/>
          <w:sz w:val="28"/>
          <w:szCs w:val="28"/>
        </w:rPr>
        <w:t>1.3. Предполагаемая дата вступления в с</w:t>
      </w:r>
      <w:r w:rsidRPr="00D3123A">
        <w:rPr>
          <w:rFonts w:ascii="Times New Roman" w:hAnsi="Times New Roman" w:cs="Times New Roman"/>
          <w:sz w:val="28"/>
          <w:szCs w:val="28"/>
        </w:rPr>
        <w:t>илу проекта нормативного</w:t>
      </w:r>
      <w:r>
        <w:rPr>
          <w:rFonts w:ascii="Times New Roman" w:hAnsi="Times New Roman" w:cs="Times New Roman"/>
          <w:sz w:val="28"/>
          <w:szCs w:val="28"/>
        </w:rPr>
        <w:t xml:space="preserve">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65385A" w:rsidP="006F7C96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D442F2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Pr="004F494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C0C79" w:rsidRDefault="00BC0C79" w:rsidP="007E66AB">
      <w:pPr>
        <w:pStyle w:val="ConsPlusNonformat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повышением</w:t>
      </w:r>
      <w:r w:rsidRPr="00824AB4">
        <w:rPr>
          <w:rFonts w:ascii="Times New Roman" w:hAnsi="Times New Roman"/>
          <w:sz w:val="28"/>
          <w:szCs w:val="28"/>
        </w:rPr>
        <w:t xml:space="preserve"> качества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507EE">
        <w:rPr>
          <w:rFonts w:ascii="Times New Roman" w:hAnsi="Times New Roman" w:cs="Times New Roman"/>
          <w:sz w:val="28"/>
          <w:szCs w:val="28"/>
        </w:rPr>
        <w:t>редо</w:t>
      </w:r>
      <w:r>
        <w:rPr>
          <w:rFonts w:ascii="Times New Roman" w:hAnsi="Times New Roman" w:cs="Times New Roman"/>
          <w:sz w:val="28"/>
          <w:szCs w:val="28"/>
        </w:rPr>
        <w:t>ставлению</w:t>
      </w:r>
      <w:r w:rsidRPr="008507EE">
        <w:rPr>
          <w:rFonts w:ascii="Times New Roman" w:hAnsi="Times New Roman" w:cs="Times New Roman"/>
          <w:sz w:val="28"/>
          <w:szCs w:val="28"/>
        </w:rPr>
        <w:t xml:space="preserve"> </w:t>
      </w:r>
      <w:r w:rsidR="00EF3B2E" w:rsidRPr="00EF3B2E">
        <w:rPr>
          <w:rFonts w:ascii="Times New Roman" w:hAnsi="Times New Roman" w:cs="Times New Roman"/>
          <w:sz w:val="28"/>
          <w:szCs w:val="28"/>
        </w:rPr>
        <w:t>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EF3B2E" w:rsidRPr="00EF3B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3B2E" w:rsidRPr="00EF3B2E">
        <w:rPr>
          <w:rFonts w:ascii="Times New Roman" w:hAnsi="Times New Roman" w:cs="Times New Roman"/>
          <w:sz w:val="28"/>
          <w:szCs w:val="28"/>
        </w:rPr>
        <w:t>на территории городского округа Кинель Самарской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7E66AB" w:rsidRDefault="00CB260E" w:rsidP="007E66A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0C7">
        <w:rPr>
          <w:rFonts w:ascii="Times New Roman" w:hAnsi="Times New Roman" w:cs="Times New Roman"/>
          <w:sz w:val="28"/>
          <w:szCs w:val="28"/>
        </w:rPr>
        <w:t>Проблемой</w:t>
      </w:r>
      <w:r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="004F494E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7E66AB">
        <w:rPr>
          <w:rFonts w:ascii="Times New Roman" w:hAnsi="Times New Roman" w:cs="Times New Roman"/>
          <w:sz w:val="28"/>
          <w:szCs w:val="28"/>
        </w:rPr>
        <w:t>о</w:t>
      </w:r>
      <w:r w:rsidR="007E66AB" w:rsidRPr="002A713B">
        <w:rPr>
          <w:rFonts w:ascii="Times New Roman" w:hAnsi="Times New Roman" w:cs="Times New Roman"/>
          <w:sz w:val="28"/>
          <w:szCs w:val="28"/>
        </w:rPr>
        <w:t xml:space="preserve">тсутствие регламентированных процедур при предоставлении </w:t>
      </w:r>
      <w:r w:rsidR="00EF3B2E" w:rsidRPr="00EF3B2E">
        <w:rPr>
          <w:rFonts w:ascii="Times New Roman" w:hAnsi="Times New Roman" w:cs="Times New Roman"/>
          <w:sz w:val="28"/>
          <w:szCs w:val="28"/>
        </w:rPr>
        <w:t>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EF3B2E" w:rsidRPr="00EF3B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3B2E" w:rsidRPr="00EF3B2E">
        <w:rPr>
          <w:rFonts w:ascii="Times New Roman" w:hAnsi="Times New Roman" w:cs="Times New Roman"/>
          <w:sz w:val="28"/>
          <w:szCs w:val="28"/>
        </w:rPr>
        <w:t>на территории городского округа Кинель Самарской области</w:t>
      </w:r>
      <w:r w:rsidR="007E66AB">
        <w:rPr>
          <w:rFonts w:ascii="Times New Roman" w:hAnsi="Times New Roman" w:cs="Times New Roman"/>
          <w:sz w:val="28"/>
          <w:szCs w:val="28"/>
        </w:rPr>
        <w:t xml:space="preserve">, не определены сроки </w:t>
      </w:r>
      <w:r w:rsidR="007E66AB" w:rsidRPr="002A713B">
        <w:rPr>
          <w:rFonts w:ascii="Times New Roman" w:hAnsi="Times New Roman" w:cs="Times New Roman"/>
          <w:sz w:val="28"/>
          <w:szCs w:val="28"/>
        </w:rPr>
        <w:t>предоставлени</w:t>
      </w:r>
      <w:r w:rsidR="00EF3B2E">
        <w:rPr>
          <w:rFonts w:ascii="Times New Roman" w:hAnsi="Times New Roman" w:cs="Times New Roman"/>
          <w:sz w:val="28"/>
          <w:szCs w:val="28"/>
        </w:rPr>
        <w:t>я</w:t>
      </w:r>
      <w:r w:rsidR="007E66AB" w:rsidRPr="002A713B">
        <w:rPr>
          <w:rFonts w:ascii="Times New Roman" w:hAnsi="Times New Roman" w:cs="Times New Roman"/>
          <w:sz w:val="28"/>
          <w:szCs w:val="28"/>
        </w:rPr>
        <w:t xml:space="preserve"> </w:t>
      </w:r>
      <w:r w:rsidR="00EF3B2E" w:rsidRPr="00EF3B2E">
        <w:rPr>
          <w:rFonts w:ascii="Times New Roman" w:hAnsi="Times New Roman" w:cs="Times New Roman"/>
          <w:sz w:val="28"/>
          <w:szCs w:val="28"/>
        </w:rPr>
        <w:t>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EF3B2E" w:rsidRPr="00EF3B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3B2E" w:rsidRPr="00EF3B2E">
        <w:rPr>
          <w:rFonts w:ascii="Times New Roman" w:hAnsi="Times New Roman" w:cs="Times New Roman"/>
          <w:sz w:val="28"/>
          <w:szCs w:val="28"/>
        </w:rPr>
        <w:t>на территории городского округа Кинель Самарской области</w:t>
      </w:r>
      <w:r w:rsidR="007E66AB">
        <w:rPr>
          <w:rFonts w:ascii="Times New Roman" w:hAnsi="Times New Roman" w:cs="Times New Roman"/>
          <w:sz w:val="28"/>
          <w:szCs w:val="28"/>
        </w:rPr>
        <w:t>.</w:t>
      </w:r>
      <w:r w:rsidR="00EF3B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5D200A">
        <w:rPr>
          <w:rFonts w:ascii="Times New Roman" w:hAnsi="Times New Roman" w:cs="Times New Roman"/>
          <w:sz w:val="28"/>
          <w:szCs w:val="28"/>
        </w:rPr>
        <w:t>16.02.2018 г</w:t>
      </w:r>
      <w:r w:rsidRPr="009B0914">
        <w:rPr>
          <w:rFonts w:ascii="Times New Roman" w:hAnsi="Times New Roman" w:cs="Times New Roman"/>
          <w:sz w:val="28"/>
          <w:szCs w:val="28"/>
        </w:rPr>
        <w:t>.;</w:t>
      </w:r>
    </w:p>
    <w:p w:rsidR="007C6B43" w:rsidRPr="009B0914" w:rsidRDefault="005D200A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окончание  07.03.2018 г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7C6B43" w:rsidRPr="009B091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C76D5D">
        <w:rPr>
          <w:rFonts w:ascii="Times New Roman" w:hAnsi="Times New Roman" w:cs="Times New Roman"/>
          <w:sz w:val="28"/>
          <w:szCs w:val="28"/>
        </w:rPr>
        <w:t>3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C76D5D">
        <w:rPr>
          <w:rFonts w:ascii="Times New Roman" w:hAnsi="Times New Roman" w:cs="Times New Roman"/>
          <w:sz w:val="28"/>
          <w:szCs w:val="28"/>
        </w:rPr>
        <w:t>3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  <w:r w:rsidR="00EF3B2E">
        <w:rPr>
          <w:rFonts w:ascii="Times New Roman" w:hAnsi="Times New Roman" w:cs="Times New Roman"/>
          <w:b/>
          <w:sz w:val="28"/>
          <w:szCs w:val="28"/>
        </w:rPr>
        <w:t>.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2.1. Основные группы субъектов предпринимательской и инвестиционной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ED557E" w:rsidRDefault="00ED557E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юридические лица независимо от их организационно-правовых форм, индивидуальные предприниматели и иные физические лица</w:t>
      </w:r>
      <w:r>
        <w:rPr>
          <w:rFonts w:ascii="Times New Roman" w:hAnsi="Times New Roman"/>
          <w:sz w:val="28"/>
          <w:szCs w:val="28"/>
        </w:rPr>
        <w:t>.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9B0914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235037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EF3B2E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Pr="00EF3B2E">
        <w:rPr>
          <w:rFonts w:ascii="Times New Roman" w:hAnsi="Times New Roman" w:cs="Times New Roman"/>
          <w:sz w:val="28"/>
          <w:szCs w:val="28"/>
        </w:rPr>
        <w:t>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EF3B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3B2E">
        <w:rPr>
          <w:rFonts w:ascii="Times New Roman" w:hAnsi="Times New Roman" w:cs="Times New Roman"/>
          <w:sz w:val="28"/>
          <w:szCs w:val="28"/>
        </w:rPr>
        <w:t>на территории городского округа Кинель Самарской области</w:t>
      </w:r>
      <w:r w:rsidR="00D35F26">
        <w:rPr>
          <w:rFonts w:ascii="Times New Roman" w:hAnsi="Times New Roman" w:cs="Times New Roman"/>
          <w:sz w:val="28"/>
          <w:szCs w:val="28"/>
        </w:rPr>
        <w:t>.</w:t>
      </w:r>
    </w:p>
    <w:p w:rsidR="00DA6C92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  <w:r w:rsidR="00EF3B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2136" w:rsidRDefault="00EF3B2E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EF3B2E" w:rsidP="00EF3B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C6B43"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="007C6B43"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решение указанной проблемы отнесено законодательством к компетенции органов местного самоуправления.</w:t>
      </w:r>
    </w:p>
    <w:p w:rsidR="00325706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 xml:space="preserve">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проблемы)</w:t>
      </w:r>
      <w:r w:rsidR="00325706">
        <w:rPr>
          <w:rFonts w:ascii="Times New Roman" w:hAnsi="Times New Roman" w:cs="Times New Roman"/>
          <w:sz w:val="28"/>
          <w:szCs w:val="28"/>
        </w:rPr>
        <w:t xml:space="preserve"> </w:t>
      </w:r>
      <w:r w:rsidR="00325706" w:rsidRPr="00220EDD">
        <w:rPr>
          <w:rFonts w:ascii="Times New Roman" w:hAnsi="Times New Roman" w:cs="Times New Roman"/>
          <w:sz w:val="28"/>
          <w:szCs w:val="28"/>
        </w:rPr>
        <w:t>не исследовался</w:t>
      </w:r>
      <w:r w:rsidR="0032570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32136" w:rsidRDefault="00E32136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Pr="00220EDD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Pr="00220EDD">
        <w:rPr>
          <w:rFonts w:ascii="Times New Roman" w:hAnsi="Times New Roman" w:cs="Times New Roman"/>
          <w:sz w:val="28"/>
          <w:szCs w:val="28"/>
        </w:rPr>
        <w:t xml:space="preserve"> в иностранных государствах не исследовался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C76D5D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5D" w:rsidRDefault="00C76D5D" w:rsidP="00C76D5D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76D5D">
              <w:rPr>
                <w:rFonts w:ascii="Times New Roman" w:hAnsi="Times New Roman"/>
                <w:sz w:val="22"/>
                <w:szCs w:val="22"/>
              </w:rPr>
              <w:t xml:space="preserve">Повышением качества предоставления муниципальной услуги по </w:t>
            </w:r>
            <w:r w:rsidRPr="00C76D5D">
              <w:rPr>
                <w:rFonts w:ascii="Times New Roman" w:hAnsi="Times New Roman" w:cs="Times New Roman"/>
                <w:sz w:val="22"/>
                <w:szCs w:val="22"/>
              </w:rPr>
              <w:t xml:space="preserve">предоставлению </w:t>
            </w:r>
          </w:p>
          <w:p w:rsidR="00BC3FD6" w:rsidRDefault="00BC3FD6" w:rsidP="00C76D5D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3FD6" w:rsidRPr="00C76D5D" w:rsidRDefault="00BC3FD6" w:rsidP="00C76D5D">
            <w:pPr>
              <w:pStyle w:val="ConsPlusNonformat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:rsidR="00325706" w:rsidRPr="00C76D5D" w:rsidRDefault="00325706" w:rsidP="0032570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не реже 1 раза в год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5D">
        <w:rPr>
          <w:rFonts w:ascii="Times New Roman" w:hAnsi="Times New Roman" w:cs="Times New Roman"/>
          <w:sz w:val="28"/>
          <w:szCs w:val="28"/>
        </w:rPr>
        <w:t>3.4. Действующие нормативные</w:t>
      </w:r>
      <w:r w:rsidRPr="009B0914">
        <w:rPr>
          <w:rFonts w:ascii="Times New Roman" w:hAnsi="Times New Roman" w:cs="Times New Roman"/>
          <w:sz w:val="28"/>
          <w:szCs w:val="28"/>
        </w:rPr>
        <w:t xml:space="preserve">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B23166" w:rsidRPr="005A130B" w:rsidRDefault="00B23166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Градостроительный кодекс Российской Федерации от 29.12.2004 № 190-ФЗ;</w:t>
      </w:r>
    </w:p>
    <w:p w:rsidR="00B23166" w:rsidRPr="005A130B" w:rsidRDefault="00B23166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B23166" w:rsidRDefault="00DA6C92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6A69">
        <w:rPr>
          <w:rFonts w:ascii="Times New Roman" w:hAnsi="Times New Roman" w:cs="Times New Roman"/>
          <w:sz w:val="28"/>
          <w:szCs w:val="28"/>
        </w:rPr>
        <w:t>Федеральный закон от 29 декабря 2004 года № 191-ФЗ «О введении в действие Градостроительног</w:t>
      </w:r>
      <w:r>
        <w:rPr>
          <w:rFonts w:ascii="Times New Roman" w:hAnsi="Times New Roman" w:cs="Times New Roman"/>
          <w:sz w:val="28"/>
          <w:szCs w:val="28"/>
        </w:rPr>
        <w:t>о кодекса Российской Федерации»;</w:t>
      </w:r>
    </w:p>
    <w:p w:rsidR="00DA6C92" w:rsidRPr="005A130B" w:rsidRDefault="00DA6C92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6A69">
        <w:rPr>
          <w:rFonts w:ascii="Times New Roman" w:hAnsi="Times New Roman" w:cs="Times New Roman"/>
          <w:sz w:val="28"/>
          <w:szCs w:val="28"/>
        </w:rPr>
        <w:t>Федеральный закон от 06 октября 2003 года № 131-ФЗ «Об общих принципах организации местного самоупр</w:t>
      </w:r>
      <w:r>
        <w:rPr>
          <w:rFonts w:ascii="Times New Roman" w:hAnsi="Times New Roman" w:cs="Times New Roman"/>
          <w:sz w:val="28"/>
          <w:szCs w:val="28"/>
        </w:rPr>
        <w:t>авления в Российской Федерации».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BC3FD6" w:rsidRDefault="005D200A" w:rsidP="00BC3F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D557E" w:rsidRPr="00BC3FD6">
              <w:rPr>
                <w:rFonts w:ascii="Times New Roman" w:hAnsi="Times New Roman"/>
                <w:sz w:val="24"/>
                <w:szCs w:val="24"/>
              </w:rPr>
              <w:t>овышени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ED557E" w:rsidRPr="00BC3FD6">
              <w:rPr>
                <w:rFonts w:ascii="Times New Roman" w:hAnsi="Times New Roman"/>
                <w:sz w:val="24"/>
                <w:szCs w:val="24"/>
              </w:rPr>
              <w:t xml:space="preserve"> качества предоставления муниципальной услуги по </w:t>
            </w:r>
            <w:r w:rsidR="00BC3FD6" w:rsidRPr="00BC3FD6">
              <w:rPr>
                <w:rFonts w:ascii="Times New Roman" w:hAnsi="Times New Roman" w:cs="Times New Roman"/>
                <w:sz w:val="24"/>
                <w:szCs w:val="24"/>
              </w:rPr>
              <w:t>предоставлению разрешения на отклонение от предельных параметров разрешенного строительства, реконструкции объектов капитального строительства</w:t>
            </w:r>
            <w:r w:rsidR="00BC3FD6" w:rsidRPr="00BC3F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C3FD6" w:rsidRPr="00BC3FD6">
              <w:rPr>
                <w:rFonts w:ascii="Times New Roman" w:hAnsi="Times New Roman" w:cs="Times New Roman"/>
                <w:sz w:val="24"/>
                <w:szCs w:val="24"/>
              </w:rPr>
              <w:t>на территории городского округа Кинель Самарской области</w:t>
            </w:r>
          </w:p>
          <w:p w:rsidR="00ED557E" w:rsidRPr="00047A22" w:rsidRDefault="00ED557E" w:rsidP="00ED557E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D557E" w:rsidRDefault="00325706" w:rsidP="006538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57E">
              <w:rPr>
                <w:rFonts w:ascii="Times New Roman" w:hAnsi="Times New Roman" w:cs="Times New Roman"/>
                <w:sz w:val="24"/>
                <w:szCs w:val="24"/>
              </w:rPr>
              <w:t xml:space="preserve">Наличие/отсутствие обращений 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>юридически</w:t>
            </w:r>
            <w:r w:rsidR="0065385A">
              <w:rPr>
                <w:rFonts w:ascii="Times New Roman" w:hAnsi="Times New Roman"/>
                <w:sz w:val="24"/>
                <w:szCs w:val="24"/>
              </w:rPr>
              <w:t>х лиц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 xml:space="preserve"> независимо от их организационно-правовых </w:t>
            </w:r>
            <w:r w:rsidR="0065385A">
              <w:rPr>
                <w:rFonts w:ascii="Times New Roman" w:hAnsi="Times New Roman"/>
                <w:sz w:val="24"/>
                <w:szCs w:val="24"/>
              </w:rPr>
              <w:t>форм, индивидуальных предпринимателей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 xml:space="preserve"> и иные физически</w:t>
            </w:r>
            <w:r w:rsidR="0065385A">
              <w:rPr>
                <w:rFonts w:ascii="Times New Roman" w:hAnsi="Times New Roman"/>
                <w:sz w:val="24"/>
                <w:szCs w:val="24"/>
              </w:rPr>
              <w:t>х лиц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  <w:r w:rsidR="005F3074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  <w:r w:rsidR="00BC3FD6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0" w:name="Par412"/>
            <w:bookmarkEnd w:id="0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57D1D">
              <w:rPr>
                <w:rFonts w:ascii="Times New Roman" w:hAnsi="Times New Roman"/>
                <w:sz w:val="24"/>
                <w:szCs w:val="24"/>
              </w:rPr>
              <w:t>Ю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>ридические лица независимо от их организационно-правовых форм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57D1D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</w:rPr>
              <w:t>ндивидуальные предприниматели;</w:t>
            </w:r>
          </w:p>
          <w:p w:rsidR="007C6B43" w:rsidRP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 xml:space="preserve"> иные физические лица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B06C96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F6221"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D" w:rsidRPr="00957D1D" w:rsidRDefault="00957D1D" w:rsidP="00957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D1D" w:rsidRPr="00957D1D" w:rsidRDefault="00957D1D" w:rsidP="00957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7D1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Информация управления экономического развития инвестиций и потребительского рынка администрации городского округа Кинель Самарской области</w:t>
            </w:r>
          </w:p>
          <w:p w:rsidR="007C6B43" w:rsidRPr="005F1814" w:rsidRDefault="007C6B43" w:rsidP="00FC0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F705B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C0A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5.3. Количественная оценка расходов и возможных поступлений, </w:t>
            </w:r>
            <w:r w:rsidR="00FC0AFD">
              <w:rPr>
                <w:rFonts w:ascii="Times New Roman" w:hAnsi="Times New Roman" w:cs="Times New Roman"/>
                <w:szCs w:val="28"/>
              </w:rPr>
              <w:t>тыс</w:t>
            </w:r>
            <w:r w:rsidRPr="00325706">
              <w:rPr>
                <w:rFonts w:ascii="Times New Roman" w:hAnsi="Times New Roman" w:cs="Times New Roman"/>
                <w:szCs w:val="28"/>
              </w:rPr>
              <w:t>. руб.</w:t>
            </w:r>
          </w:p>
        </w:tc>
      </w:tr>
      <w:tr w:rsidR="00BC3FD6" w:rsidRPr="009F705B" w:rsidTr="004C3233">
        <w:trPr>
          <w:trHeight w:val="884"/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325706" w:rsidRDefault="005D200A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Проведение публичных слушаний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325706" w:rsidRDefault="005D200A" w:rsidP="00F66DED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5D200A">
              <w:rPr>
                <w:rFonts w:ascii="Times New Roman" w:eastAsia="Times New Roman" w:hAnsi="Times New Roman"/>
                <w:sz w:val="20"/>
                <w:szCs w:val="20"/>
              </w:rPr>
              <w:t>Расходы, связанные с организацией и проведением публичных слушаний по во</w:t>
            </w:r>
            <w:r w:rsidR="00F66DED">
              <w:rPr>
                <w:rFonts w:ascii="Times New Roman" w:eastAsia="Times New Roman" w:hAnsi="Times New Roman"/>
                <w:sz w:val="20"/>
                <w:szCs w:val="20"/>
              </w:rPr>
              <w:t>просу предоставления разрешения</w:t>
            </w:r>
            <w:r w:rsidRPr="005D200A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325706" w:rsidRDefault="005D200A" w:rsidP="005D2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10 </w:t>
            </w: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5.4.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 w:rsidR="002E52E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9B0914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5.5.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  <w:r w:rsidR="00BC3FD6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062"/>
        <w:gridCol w:w="2268"/>
        <w:gridCol w:w="1643"/>
      </w:tblGrid>
      <w:tr w:rsidR="007C6B43" w:rsidRPr="00957D1D" w:rsidTr="007E66AB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BC3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957D1D">
                <w:rPr>
                  <w:rFonts w:ascii="Times New Roman" w:hAnsi="Times New Roman" w:cs="Times New Roman"/>
                  <w:sz w:val="24"/>
                  <w:szCs w:val="24"/>
                </w:rPr>
                <w:t>пунктом 4.1</w:t>
              </w:r>
            </w:hyperlink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6.4. Количественная оценка, </w:t>
            </w:r>
            <w:r w:rsidR="00957D1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. руб.</w:t>
            </w:r>
          </w:p>
        </w:tc>
      </w:tr>
      <w:tr w:rsidR="00BC3FD6" w:rsidRPr="00957D1D" w:rsidTr="00BC3FD6">
        <w:trPr>
          <w:trHeight w:val="400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957D1D" w:rsidRDefault="00BC3FD6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Юридические лица независимо от их организационно-правовых форм;</w:t>
            </w:r>
          </w:p>
          <w:p w:rsidR="00BC3FD6" w:rsidRPr="00957D1D" w:rsidRDefault="00BC3FD6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Индивидуальные предприниматели;</w:t>
            </w:r>
          </w:p>
          <w:p w:rsidR="00BC3FD6" w:rsidRPr="00957D1D" w:rsidRDefault="00BC3FD6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иные физические лица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00A" w:rsidRPr="005D200A" w:rsidRDefault="005D200A" w:rsidP="005D200A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Оплата  р</w:t>
            </w:r>
            <w:r w:rsidRPr="005D200A">
              <w:rPr>
                <w:rFonts w:ascii="Times New Roman" w:eastAsia="Times New Roman" w:hAnsi="Times New Roman"/>
              </w:rPr>
              <w:t>асход</w:t>
            </w:r>
            <w:r>
              <w:rPr>
                <w:rFonts w:ascii="Times New Roman" w:eastAsia="Times New Roman" w:hAnsi="Times New Roman"/>
              </w:rPr>
              <w:t>ов</w:t>
            </w:r>
            <w:r w:rsidRPr="005D200A">
              <w:rPr>
                <w:rFonts w:ascii="Times New Roman" w:eastAsia="Times New Roman" w:hAnsi="Times New Roman"/>
              </w:rPr>
              <w:t>, связанные с организацией и проведением публичных слушаний по во</w:t>
            </w:r>
            <w:r w:rsidR="00F66DED">
              <w:rPr>
                <w:rFonts w:ascii="Times New Roman" w:eastAsia="Times New Roman" w:hAnsi="Times New Roman"/>
              </w:rPr>
              <w:t>просу предоставления разрешения</w:t>
            </w:r>
            <w:r w:rsidRPr="005D200A">
              <w:rPr>
                <w:rFonts w:ascii="Times New Roman" w:eastAsia="Times New Roman" w:hAnsi="Times New Roman"/>
              </w:rPr>
              <w:t>.</w:t>
            </w:r>
          </w:p>
          <w:p w:rsidR="00BC3FD6" w:rsidRPr="005D200A" w:rsidRDefault="00BC3FD6" w:rsidP="005D200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00A" w:rsidRPr="005D200A" w:rsidRDefault="005D200A" w:rsidP="005D200A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5D200A">
              <w:rPr>
                <w:rFonts w:ascii="Times New Roman" w:eastAsia="Times New Roman" w:hAnsi="Times New Roman"/>
              </w:rPr>
              <w:t>Расходы, связанные с организацией и проведением публичных слушаний по во</w:t>
            </w:r>
            <w:r w:rsidR="00F66DED">
              <w:rPr>
                <w:rFonts w:ascii="Times New Roman" w:eastAsia="Times New Roman" w:hAnsi="Times New Roman"/>
              </w:rPr>
              <w:t>просу предоставления разрешения</w:t>
            </w:r>
            <w:r w:rsidRPr="005D200A">
              <w:rPr>
                <w:rFonts w:ascii="Times New Roman" w:eastAsia="Times New Roman" w:hAnsi="Times New Roman"/>
              </w:rPr>
              <w:t>.</w:t>
            </w:r>
          </w:p>
          <w:p w:rsidR="00BC3FD6" w:rsidRPr="005D200A" w:rsidRDefault="00BC3FD6" w:rsidP="005D200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88351E" w:rsidRDefault="005D200A" w:rsidP="005D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10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7.4. </w:t>
            </w:r>
            <w:proofErr w:type="gramStart"/>
            <w:r w:rsidRPr="00D44276">
              <w:rPr>
                <w:rFonts w:ascii="Times New Roman" w:hAnsi="Times New Roman" w:cs="Times New Roman"/>
                <w:szCs w:val="28"/>
              </w:rPr>
              <w:t>Степень контроля рисков (полный/</w:t>
            </w:r>
            <w:proofErr w:type="gramEnd"/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8613C6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8613C6" w:rsidP="00BC3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280B69" w:rsidRDefault="000F6221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9B0914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Принятие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C76D5D">
        <w:trPr>
          <w:trHeight w:val="259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Качественная характеристика н</w:t>
            </w:r>
            <w:r w:rsidRPr="00280B69">
              <w:rPr>
                <w:rFonts w:ascii="Times New Roman" w:hAnsi="Times New Roman" w:cs="Times New Roman"/>
              </w:rPr>
              <w:t>е меняется</w:t>
            </w:r>
            <w:r>
              <w:rPr>
                <w:rFonts w:ascii="Times New Roman" w:hAnsi="Times New Roman" w:cs="Times New Roman"/>
              </w:rPr>
              <w:t xml:space="preserve">, количество потенциальных адресатов </w:t>
            </w:r>
            <w:r w:rsidR="00957D1D"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>увеличивается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5433F4" w:rsidRDefault="006468CB" w:rsidP="005433F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</w:rPr>
            </w:pPr>
            <w:r w:rsidRPr="006468CB">
              <w:rPr>
                <w:rFonts w:ascii="Times New Roman" w:eastAsia="Times New Roman" w:hAnsi="Times New Roman"/>
              </w:rPr>
              <w:t xml:space="preserve">Плата за осуществление Администрацией предусмотренных настоящим административным регламентом процедур с физических и юридических лиц не </w:t>
            </w:r>
            <w:r w:rsidRPr="005433F4">
              <w:rPr>
                <w:rFonts w:ascii="Times New Roman" w:eastAsia="Times New Roman" w:hAnsi="Times New Roman"/>
              </w:rPr>
              <w:t>взимается.</w:t>
            </w:r>
          </w:p>
          <w:p w:rsidR="005433F4" w:rsidRPr="006468CB" w:rsidRDefault="005433F4" w:rsidP="005433F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5433F4">
              <w:rPr>
                <w:rFonts w:ascii="Times New Roman" w:eastAsia="Times New Roman" w:hAnsi="Times New Roman"/>
              </w:rPr>
              <w:t>Расходы, связанные с организацией и проведением публичных слушаний по вопросу предоставления разрешения, несет физическое или юридическое лицо, заинтересованное в предоставлении такого разрешения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3A" w:rsidRPr="00C76D5D" w:rsidRDefault="00BC3FD6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7632E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п</w:t>
            </w:r>
            <w:r w:rsidR="00280B69" w:rsidRPr="00C76D5D">
              <w:rPr>
                <w:rFonts w:ascii="Times New Roman" w:hAnsi="Times New Roman" w:cs="Times New Roman"/>
              </w:rPr>
              <w:t>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8.7.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7632E3">
        <w:rPr>
          <w:rFonts w:ascii="Times New Roman" w:hAnsi="Times New Roman" w:cs="Times New Roman"/>
          <w:sz w:val="28"/>
          <w:szCs w:val="28"/>
        </w:rPr>
        <w:t xml:space="preserve"> </w:t>
      </w:r>
      <w:r w:rsidR="009E44F4">
        <w:rPr>
          <w:rFonts w:ascii="Times New Roman" w:hAnsi="Times New Roman" w:cs="Times New Roman"/>
          <w:sz w:val="28"/>
          <w:szCs w:val="28"/>
        </w:rPr>
        <w:t>отсутствие иных вариантов.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8.8.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9E44F4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регулирование проблемы, указанной в пункте 1.5 настоящего Отчета, осуществляется путем принятия проекта нормативного правового акта.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 xml:space="preserve">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9.2.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установления переходного периода и (или) отсрочки введения предлагаемого правового регулирования: 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срок переходного периода: 0 дней с момента принятия проекта нормативного правового акта;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0 дней с момента принятия проекта нормативного правового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9.3.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аспространения предлагаемого правового регулирования на ранее возникшие отношения: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 0 дней с момента принятия проекта нормативного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9.4.</w:t>
      </w:r>
      <w:r>
        <w:rPr>
          <w:rFonts w:ascii="Times New Roman" w:hAnsi="Times New Roman" w:cs="Times New Roman"/>
          <w:sz w:val="28"/>
          <w:szCs w:val="28"/>
        </w:rPr>
        <w:t xml:space="preserve">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отсутствует.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977"/>
        <w:gridCol w:w="2693"/>
      </w:tblGrid>
      <w:tr w:rsidR="007C6B43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</w:t>
            </w:r>
            <w:proofErr w:type="gramStart"/>
            <w:r w:rsidRPr="00E81D51">
              <w:rPr>
                <w:rFonts w:ascii="Times New Roman" w:hAnsi="Times New Roman" w:cs="Times New Roman"/>
                <w:szCs w:val="28"/>
              </w:rPr>
              <w:t>учтено</w:t>
            </w:r>
            <w:proofErr w:type="gramEnd"/>
            <w:r w:rsidRPr="00E81D51">
              <w:rPr>
                <w:rFonts w:ascii="Times New Roman" w:hAnsi="Times New Roman" w:cs="Times New Roman"/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rHeight w:val="121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№2  МАУ «ЦРП»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№3 Управление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BC3FD6" w:rsidRDefault="00BC3FD6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3FD6" w:rsidRDefault="00BC3FD6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047A22" w:rsidRPr="00047A22" w:rsidTr="006F7C96">
        <w:trPr>
          <w:trHeight w:val="1831"/>
        </w:trPr>
        <w:tc>
          <w:tcPr>
            <w:tcW w:w="3936" w:type="dxa"/>
            <w:hideMark/>
          </w:tcPr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6F7C96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архитектуры и градостроительства администрации </w:t>
            </w: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7A22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047A22">
              <w:rPr>
                <w:rFonts w:ascii="Times New Roman" w:hAnsi="Times New Roman" w:cs="Times New Roman"/>
                <w:sz w:val="28"/>
                <w:szCs w:val="28"/>
              </w:rPr>
              <w:t>. Кинель</w:t>
            </w:r>
            <w:r w:rsidR="006F7C96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25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096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D6" w:rsidRDefault="00047A22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</w:p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Default="00047A22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:rsidR="006F7C96" w:rsidRPr="00047A22" w:rsidRDefault="006F7C9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С.Г. Федюкин</w:t>
            </w:r>
          </w:p>
        </w:tc>
      </w:tr>
    </w:tbl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«___»_______________201</w:t>
      </w:r>
      <w:r w:rsidR="0065385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047A22" w:rsidRPr="00047A22" w:rsidSect="00AF753E">
      <w:pgSz w:w="11906" w:h="16838"/>
      <w:pgMar w:top="709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B43"/>
    <w:rsid w:val="00047A22"/>
    <w:rsid w:val="0008791A"/>
    <w:rsid w:val="000F6221"/>
    <w:rsid w:val="00154B2A"/>
    <w:rsid w:val="00170677"/>
    <w:rsid w:val="001B1199"/>
    <w:rsid w:val="001B7041"/>
    <w:rsid w:val="001E66F5"/>
    <w:rsid w:val="001F4A54"/>
    <w:rsid w:val="00235037"/>
    <w:rsid w:val="00280B69"/>
    <w:rsid w:val="00291212"/>
    <w:rsid w:val="002C2032"/>
    <w:rsid w:val="002E52E6"/>
    <w:rsid w:val="0031278A"/>
    <w:rsid w:val="0031631B"/>
    <w:rsid w:val="00325706"/>
    <w:rsid w:val="003423D6"/>
    <w:rsid w:val="0036246F"/>
    <w:rsid w:val="00362FA8"/>
    <w:rsid w:val="00366A89"/>
    <w:rsid w:val="00383A95"/>
    <w:rsid w:val="003F723E"/>
    <w:rsid w:val="00480486"/>
    <w:rsid w:val="004B7BA8"/>
    <w:rsid w:val="004C3233"/>
    <w:rsid w:val="004E08B4"/>
    <w:rsid w:val="004F494E"/>
    <w:rsid w:val="00502E6D"/>
    <w:rsid w:val="00511F31"/>
    <w:rsid w:val="005123CE"/>
    <w:rsid w:val="005433F4"/>
    <w:rsid w:val="00573078"/>
    <w:rsid w:val="00584756"/>
    <w:rsid w:val="005D200A"/>
    <w:rsid w:val="005F1814"/>
    <w:rsid w:val="005F3074"/>
    <w:rsid w:val="006468CB"/>
    <w:rsid w:val="0065385A"/>
    <w:rsid w:val="00672095"/>
    <w:rsid w:val="00674E61"/>
    <w:rsid w:val="006F7C96"/>
    <w:rsid w:val="007229BF"/>
    <w:rsid w:val="00743111"/>
    <w:rsid w:val="007632E3"/>
    <w:rsid w:val="00772C2D"/>
    <w:rsid w:val="00777640"/>
    <w:rsid w:val="007A6F30"/>
    <w:rsid w:val="007C6B43"/>
    <w:rsid w:val="007D606D"/>
    <w:rsid w:val="007E149F"/>
    <w:rsid w:val="007E66AB"/>
    <w:rsid w:val="008238C1"/>
    <w:rsid w:val="00841B3A"/>
    <w:rsid w:val="00842D81"/>
    <w:rsid w:val="008613C6"/>
    <w:rsid w:val="0088351E"/>
    <w:rsid w:val="008A4CE2"/>
    <w:rsid w:val="00917519"/>
    <w:rsid w:val="00935361"/>
    <w:rsid w:val="00947559"/>
    <w:rsid w:val="00955269"/>
    <w:rsid w:val="00957D1D"/>
    <w:rsid w:val="009E44F4"/>
    <w:rsid w:val="009F705B"/>
    <w:rsid w:val="00A74B39"/>
    <w:rsid w:val="00A76C15"/>
    <w:rsid w:val="00A85172"/>
    <w:rsid w:val="00AF753E"/>
    <w:rsid w:val="00B06C96"/>
    <w:rsid w:val="00B23166"/>
    <w:rsid w:val="00B77272"/>
    <w:rsid w:val="00BB794B"/>
    <w:rsid w:val="00BC0C79"/>
    <w:rsid w:val="00BC37EB"/>
    <w:rsid w:val="00BC3FD6"/>
    <w:rsid w:val="00BC5588"/>
    <w:rsid w:val="00C4737A"/>
    <w:rsid w:val="00C507F9"/>
    <w:rsid w:val="00C76D5D"/>
    <w:rsid w:val="00C819B4"/>
    <w:rsid w:val="00CB00C7"/>
    <w:rsid w:val="00CB260E"/>
    <w:rsid w:val="00CD4717"/>
    <w:rsid w:val="00D268B9"/>
    <w:rsid w:val="00D3123A"/>
    <w:rsid w:val="00D33975"/>
    <w:rsid w:val="00D35F26"/>
    <w:rsid w:val="00D37CB3"/>
    <w:rsid w:val="00D44276"/>
    <w:rsid w:val="00D442F2"/>
    <w:rsid w:val="00D46778"/>
    <w:rsid w:val="00D83CD4"/>
    <w:rsid w:val="00DA6C92"/>
    <w:rsid w:val="00E32136"/>
    <w:rsid w:val="00E45FE4"/>
    <w:rsid w:val="00E81D51"/>
    <w:rsid w:val="00ED557E"/>
    <w:rsid w:val="00ED6206"/>
    <w:rsid w:val="00EF3B2E"/>
    <w:rsid w:val="00F10F54"/>
    <w:rsid w:val="00F22896"/>
    <w:rsid w:val="00F66DED"/>
    <w:rsid w:val="00F746CC"/>
    <w:rsid w:val="00F77A09"/>
    <w:rsid w:val="00FC0AFD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240FD-16FF-4983-B372-075739EEB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1895</Words>
  <Characters>10803</Characters>
  <Application>Microsoft Office Word</Application>
  <DocSecurity>0</DocSecurity>
  <Lines>90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Отчет о проведении оценки регулирующего воздействия</vt:lpstr>
    </vt:vector>
  </TitlesOfParts>
  <Company>Microsoft</Company>
  <LinksUpToDate>false</LinksUpToDate>
  <CharactersWithSpaces>12673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Олеся</cp:lastModifiedBy>
  <cp:revision>12</cp:revision>
  <cp:lastPrinted>2018-03-12T05:36:00Z</cp:lastPrinted>
  <dcterms:created xsi:type="dcterms:W3CDTF">2017-12-07T12:29:00Z</dcterms:created>
  <dcterms:modified xsi:type="dcterms:W3CDTF">2018-03-12T05:36:00Z</dcterms:modified>
</cp:coreProperties>
</file>