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94" w:rsidRDefault="00BC4A94" w:rsidP="00BC4A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Ранее судимый житель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Кинеля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задержан полицейскими по подозрению в грабеже по «горячим следам».</w:t>
      </w:r>
    </w:p>
    <w:p w:rsidR="00BC4A94" w:rsidRDefault="00BC4A94" w:rsidP="00BC4A94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BC4A94" w:rsidRDefault="00BC4A94" w:rsidP="00BC4A94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дежурную часть Межмуниципального отдела МВД России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785C8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</w:t>
      </w:r>
      <w:r w:rsidR="00785C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просьбой привлечь к ответственности мужчину, открыто похитившего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бутылку водки объёмом 0,5 литра стоимостью 226 рублей.</w:t>
      </w:r>
      <w:r w:rsidR="00785C8F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Заявительница пояснила, что сотрудники торговой точки неоднократно просили злоумышленника расплатиться за товар</w:t>
      </w:r>
      <w:r w:rsidR="00834255">
        <w:rPr>
          <w:rFonts w:ascii="Times New Roman" w:eastAsia="Times New Roman" w:hAnsi="Times New Roman" w:cs="Times New Roman"/>
          <w:color w:val="000000"/>
          <w:sz w:val="28"/>
          <w:szCs w:val="28"/>
        </w:rPr>
        <w:t>, однако он скры</w:t>
      </w:r>
      <w:r w:rsidR="00C679C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34255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785C8F" w:rsidRPr="00785C8F" w:rsidRDefault="00785C8F" w:rsidP="00BC4A94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Прибывшие на место происшествия полицейские опросили персонал магазина, собрали необходимые улики и просмотрели записи с камер видеонаблюдения. </w:t>
      </w:r>
    </w:p>
    <w:p w:rsidR="00834255" w:rsidRDefault="00834255" w:rsidP="00BC4A94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Неподалёку от места происшествия находился дежурный оперуполномоченный, который задержал похожего по приметам мужчину, у которого при себе была бутылка алкоголя, и доставил его в территориальный орган внутренних дел для выяснения личности. Установлено: подозреваемый –</w:t>
      </w:r>
      <w:r w:rsidR="00785C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безработный, 49-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местный житель, ранее неоднократно судимый за различные виды преступлений</w:t>
      </w:r>
      <w:r w:rsidR="00785C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C4A94" w:rsidRDefault="00785C8F" w:rsidP="00BC4A94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данному факту п</w:t>
      </w:r>
      <w:r w:rsidR="00BC4A94"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признакам преступления, предусмотренного  частью 1 статьи 161 Уголовного кодекса Российской Федерации «Грабеж»  возбуждено уголовное дело.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Добытое незаконным путём изъято и возвращено в магазин.</w:t>
      </w:r>
    </w:p>
    <w:p w:rsidR="00BC4A94" w:rsidRDefault="00BC4A94" w:rsidP="00BC4A94">
      <w:pPr>
        <w:rPr>
          <w:rFonts w:eastAsiaTheme="minorHAnsi"/>
          <w:lang w:eastAsia="en-US"/>
        </w:rPr>
      </w:pPr>
      <w:bookmarkStart w:id="0" w:name="_GoBack"/>
      <w:bookmarkEnd w:id="0"/>
    </w:p>
    <w:p w:rsidR="00BC4A94" w:rsidRDefault="00BC4A94" w:rsidP="00BC4A94">
      <w:pPr>
        <w:rPr>
          <w:szCs w:val="28"/>
        </w:rPr>
      </w:pPr>
    </w:p>
    <w:p w:rsidR="00861F8D" w:rsidRDefault="00861F8D"/>
    <w:sectPr w:rsidR="00861F8D" w:rsidSect="0046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A94"/>
    <w:rsid w:val="004654A0"/>
    <w:rsid w:val="00785C8F"/>
    <w:rsid w:val="00834255"/>
    <w:rsid w:val="00861F8D"/>
    <w:rsid w:val="00BC4A94"/>
    <w:rsid w:val="00C6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</dc:creator>
  <cp:keywords/>
  <dc:description/>
  <cp:lastModifiedBy>кин</cp:lastModifiedBy>
  <cp:revision>3</cp:revision>
  <dcterms:created xsi:type="dcterms:W3CDTF">2019-07-02T11:02:00Z</dcterms:created>
  <dcterms:modified xsi:type="dcterms:W3CDTF">2019-07-02T11:53:00Z</dcterms:modified>
</cp:coreProperties>
</file>